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B8A" w:rsidRDefault="001B6B8A" w:rsidP="001B6B8A">
      <w:r>
        <w:rPr>
          <w:b/>
          <w:bCs/>
        </w:rPr>
        <w:t>Heritage Statement</w:t>
      </w:r>
    </w:p>
    <w:p w:rsidR="001B6B8A" w:rsidRDefault="001B6B8A" w:rsidP="001B6B8A">
      <w:r>
        <w:t>The building appears to have been constructed in the early 1900s and refitted inside in the 1970s or 1980s.  The current front door is not original, and I suspect possibly installed in the 1980s.  The removal and replacement of the existing door has no significant impact to any existing assets of the building given that there is no proposal to remove an original feature.  The building appears to have been fitted out in the 1970s.  Queen Victoria Street houses approx. 40 different retail units and as such there is no consistency of design or frontage.  We do not see any issue with moving the doorway forward and don’t believe it will have any impact on the surrounding area.</w:t>
      </w:r>
    </w:p>
    <w:p w:rsidR="00D72913" w:rsidRDefault="00D72913">
      <w:bookmarkStart w:id="0" w:name="_GoBack"/>
      <w:bookmarkEnd w:id="0"/>
    </w:p>
    <w:sectPr w:rsidR="00D729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B8A"/>
    <w:rsid w:val="001B6B8A"/>
    <w:rsid w:val="00D72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B8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B8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61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104</Words>
  <Characters>597</Characters>
  <Application>Microsoft Office Word</Application>
  <DocSecurity>0</DocSecurity>
  <Lines>4</Lines>
  <Paragraphs>1</Paragraphs>
  <ScaleCrop>false</ScaleCrop>
  <Company>Reading Borough Council</Company>
  <LinksUpToDate>false</LinksUpToDate>
  <CharactersWithSpaces>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French, Tom</dc:creator>
  <cp:lastModifiedBy>French, Tom</cp:lastModifiedBy>
  <cp:revision>1</cp:revision>
  <dcterms:created xsi:type="dcterms:W3CDTF">2019-03-04T16:31:00Z</dcterms:created>
  <dcterms:modified xsi:type="dcterms:W3CDTF">2019-03-04T16:32:00Z</dcterms:modified>
</cp:coreProperties>
</file>