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934" w:rsidRPr="008E4934" w:rsidRDefault="0059452E" w:rsidP="00405E76">
      <w:pPr>
        <w:pStyle w:val="PlainText"/>
        <w:jc w:val="both"/>
        <w:rPr>
          <w:rFonts w:ascii="Trebuchet MS" w:hAnsi="Trebuchet MS"/>
          <w:b/>
          <w:color w:val="4F81BD" w:themeColor="accent1"/>
          <w:sz w:val="24"/>
          <w:szCs w:val="24"/>
        </w:rPr>
      </w:pPr>
      <w:r w:rsidRPr="004515A1">
        <w:rPr>
          <w:rFonts w:ascii="Trebuchet MS" w:hAnsi="Trebuchet MS"/>
          <w:b/>
          <w:color w:val="000000" w:themeColor="text1"/>
          <w:sz w:val="24"/>
          <w:szCs w:val="24"/>
        </w:rPr>
        <w:t>DELEGATED APPLICATION REPORT</w:t>
      </w:r>
      <w:r w:rsidR="00790E47" w:rsidRPr="004515A1">
        <w:rPr>
          <w:rFonts w:ascii="Trebuchet MS" w:hAnsi="Trebuchet MS"/>
          <w:b/>
          <w:color w:val="000000" w:themeColor="text1"/>
          <w:sz w:val="24"/>
          <w:szCs w:val="24"/>
        </w:rPr>
        <w:t xml:space="preserve"> </w:t>
      </w:r>
      <w:r w:rsidR="00025CC2" w:rsidRPr="008E4934">
        <w:rPr>
          <w:rFonts w:ascii="Trebuchet MS" w:hAnsi="Trebuchet MS"/>
          <w:b/>
          <w:color w:val="4F81BD" w:themeColor="accent1"/>
          <w:sz w:val="24"/>
          <w:szCs w:val="24"/>
        </w:rPr>
        <w:tab/>
      </w:r>
      <w:r w:rsidR="00025CC2" w:rsidRPr="008E4934">
        <w:rPr>
          <w:rFonts w:ascii="Trebuchet MS" w:hAnsi="Trebuchet MS"/>
          <w:b/>
          <w:color w:val="4F81BD" w:themeColor="accent1"/>
          <w:sz w:val="24"/>
          <w:szCs w:val="24"/>
        </w:rPr>
        <w:tab/>
      </w:r>
      <w:r w:rsidR="00025CC2" w:rsidRPr="008E4934">
        <w:rPr>
          <w:rFonts w:ascii="Trebuchet MS" w:hAnsi="Trebuchet MS"/>
          <w:b/>
          <w:color w:val="4F81BD" w:themeColor="accent1"/>
          <w:sz w:val="24"/>
          <w:szCs w:val="24"/>
        </w:rPr>
        <w:tab/>
      </w:r>
    </w:p>
    <w:p w:rsidR="008E4934" w:rsidRPr="008E4934" w:rsidRDefault="008E4934" w:rsidP="00405E76">
      <w:pPr>
        <w:pStyle w:val="PlainText"/>
        <w:jc w:val="both"/>
        <w:rPr>
          <w:rFonts w:ascii="Trebuchet MS" w:hAnsi="Trebuchet MS"/>
          <w:b/>
          <w:color w:val="4F81BD" w:themeColor="accent1"/>
          <w:sz w:val="24"/>
          <w:szCs w:val="24"/>
        </w:rPr>
      </w:pPr>
    </w:p>
    <w:p w:rsidR="004C6A46" w:rsidRPr="000C0C8F" w:rsidRDefault="00E45194" w:rsidP="00405E76">
      <w:pPr>
        <w:pStyle w:val="PlainText"/>
        <w:jc w:val="both"/>
        <w:rPr>
          <w:rFonts w:ascii="Trebuchet MS" w:hAnsi="Trebuchet MS"/>
          <w:color w:val="000000" w:themeColor="text1"/>
          <w:sz w:val="24"/>
          <w:szCs w:val="24"/>
        </w:rPr>
      </w:pPr>
      <w:r w:rsidRPr="004515A1">
        <w:rPr>
          <w:rFonts w:ascii="Trebuchet MS" w:hAnsi="Trebuchet MS"/>
          <w:b/>
          <w:color w:val="000000" w:themeColor="text1"/>
          <w:sz w:val="24"/>
          <w:szCs w:val="24"/>
        </w:rPr>
        <w:t>Target Date:</w:t>
      </w:r>
      <w:r w:rsidR="004C6A46" w:rsidRPr="004515A1">
        <w:rPr>
          <w:rFonts w:ascii="Trebuchet MS" w:hAnsi="Trebuchet MS"/>
          <w:color w:val="000000" w:themeColor="text1"/>
          <w:sz w:val="24"/>
          <w:szCs w:val="24"/>
        </w:rPr>
        <w:t xml:space="preserve"> </w:t>
      </w:r>
      <w:r w:rsidR="008E4934" w:rsidRPr="004515A1">
        <w:rPr>
          <w:rFonts w:ascii="Trebuchet MS" w:hAnsi="Trebuchet MS"/>
          <w:color w:val="000000" w:themeColor="text1"/>
          <w:sz w:val="24"/>
          <w:szCs w:val="24"/>
        </w:rPr>
        <w:t>26</w:t>
      </w:r>
      <w:r w:rsidRPr="004515A1">
        <w:rPr>
          <w:rFonts w:ascii="Trebuchet MS" w:hAnsi="Trebuchet MS"/>
          <w:color w:val="000000" w:themeColor="text1"/>
          <w:sz w:val="24"/>
          <w:szCs w:val="24"/>
        </w:rPr>
        <w:t>/</w:t>
      </w:r>
      <w:r w:rsidR="0008664E" w:rsidRPr="004515A1">
        <w:rPr>
          <w:rFonts w:ascii="Trebuchet MS" w:hAnsi="Trebuchet MS"/>
          <w:color w:val="000000" w:themeColor="text1"/>
          <w:sz w:val="24"/>
          <w:szCs w:val="24"/>
        </w:rPr>
        <w:t>1</w:t>
      </w:r>
      <w:r w:rsidR="008E4934" w:rsidRPr="004515A1">
        <w:rPr>
          <w:rFonts w:ascii="Trebuchet MS" w:hAnsi="Trebuchet MS"/>
          <w:color w:val="000000" w:themeColor="text1"/>
          <w:sz w:val="24"/>
          <w:szCs w:val="24"/>
        </w:rPr>
        <w:t>1</w:t>
      </w:r>
      <w:r w:rsidRPr="004515A1">
        <w:rPr>
          <w:rFonts w:ascii="Trebuchet MS" w:hAnsi="Trebuchet MS"/>
          <w:color w:val="000000" w:themeColor="text1"/>
          <w:sz w:val="24"/>
          <w:szCs w:val="24"/>
        </w:rPr>
        <w:t>/201</w:t>
      </w:r>
      <w:r w:rsidR="004C6A46" w:rsidRPr="004515A1">
        <w:rPr>
          <w:rFonts w:ascii="Trebuchet MS" w:hAnsi="Trebuchet MS"/>
          <w:color w:val="000000" w:themeColor="text1"/>
          <w:sz w:val="24"/>
          <w:szCs w:val="24"/>
        </w:rPr>
        <w:t>8</w:t>
      </w:r>
      <w:r w:rsidR="00995D0A" w:rsidRPr="004515A1">
        <w:rPr>
          <w:rFonts w:ascii="Trebuchet MS" w:hAnsi="Trebuchet MS"/>
          <w:color w:val="000000" w:themeColor="text1"/>
          <w:sz w:val="24"/>
          <w:szCs w:val="24"/>
        </w:rPr>
        <w:tab/>
      </w:r>
      <w:r w:rsidR="00995D0A" w:rsidRPr="008E4934">
        <w:rPr>
          <w:rFonts w:ascii="Trebuchet MS" w:hAnsi="Trebuchet MS"/>
          <w:color w:val="4F81BD" w:themeColor="accent1"/>
          <w:sz w:val="24"/>
          <w:szCs w:val="24"/>
        </w:rPr>
        <w:tab/>
      </w:r>
      <w:r w:rsidR="00995D0A" w:rsidRPr="008E4934">
        <w:rPr>
          <w:rFonts w:ascii="Trebuchet MS" w:hAnsi="Trebuchet MS"/>
          <w:color w:val="4F81BD" w:themeColor="accent1"/>
          <w:sz w:val="24"/>
          <w:szCs w:val="24"/>
        </w:rPr>
        <w:tab/>
      </w:r>
      <w:r w:rsidR="00995D0A" w:rsidRPr="008E4934">
        <w:rPr>
          <w:rFonts w:ascii="Trebuchet MS" w:hAnsi="Trebuchet MS"/>
          <w:color w:val="4F81BD" w:themeColor="accent1"/>
          <w:sz w:val="24"/>
          <w:szCs w:val="24"/>
        </w:rPr>
        <w:tab/>
      </w:r>
      <w:r w:rsidR="008E4934" w:rsidRPr="000C0C8F">
        <w:rPr>
          <w:rFonts w:ascii="Trebuchet MS" w:hAnsi="Trebuchet MS"/>
          <w:b/>
          <w:color w:val="000000" w:themeColor="text1"/>
          <w:sz w:val="24"/>
          <w:szCs w:val="24"/>
        </w:rPr>
        <w:t>Extended Target Date:</w:t>
      </w:r>
      <w:r w:rsidR="00506E0D">
        <w:rPr>
          <w:rFonts w:ascii="Trebuchet MS" w:hAnsi="Trebuchet MS"/>
          <w:color w:val="000000" w:themeColor="text1"/>
          <w:sz w:val="24"/>
          <w:szCs w:val="24"/>
        </w:rPr>
        <w:t xml:space="preserve"> 21</w:t>
      </w:r>
      <w:r w:rsidR="008E4934" w:rsidRPr="000C0C8F">
        <w:rPr>
          <w:rFonts w:ascii="Trebuchet MS" w:hAnsi="Trebuchet MS"/>
          <w:color w:val="000000" w:themeColor="text1"/>
          <w:sz w:val="24"/>
          <w:szCs w:val="24"/>
        </w:rPr>
        <w:t>/12/2018</w:t>
      </w:r>
    </w:p>
    <w:p w:rsidR="008E4934" w:rsidRPr="008E4934" w:rsidRDefault="008E4934" w:rsidP="00405E76">
      <w:pPr>
        <w:pStyle w:val="PlainText"/>
        <w:jc w:val="both"/>
        <w:rPr>
          <w:rFonts w:ascii="Trebuchet MS" w:hAnsi="Trebuchet MS"/>
          <w:b/>
          <w:color w:val="4F81BD" w:themeColor="accent1"/>
          <w:sz w:val="24"/>
          <w:szCs w:val="24"/>
        </w:rPr>
      </w:pPr>
    </w:p>
    <w:p w:rsidR="00025CC2" w:rsidRPr="004515A1" w:rsidRDefault="00790E47" w:rsidP="00405E76">
      <w:pPr>
        <w:pStyle w:val="PlainText"/>
        <w:jc w:val="both"/>
        <w:rPr>
          <w:rFonts w:ascii="Trebuchet MS" w:hAnsi="Trebuchet MS"/>
          <w:color w:val="000000" w:themeColor="text1"/>
          <w:sz w:val="24"/>
          <w:szCs w:val="24"/>
        </w:rPr>
      </w:pPr>
      <w:r w:rsidRPr="004515A1">
        <w:rPr>
          <w:rFonts w:ascii="Trebuchet MS" w:hAnsi="Trebuchet MS"/>
          <w:b/>
          <w:color w:val="000000" w:themeColor="text1"/>
          <w:sz w:val="24"/>
          <w:szCs w:val="24"/>
        </w:rPr>
        <w:t xml:space="preserve">Application No: </w:t>
      </w:r>
      <w:r w:rsidR="001F4B07" w:rsidRPr="004515A1">
        <w:rPr>
          <w:rFonts w:ascii="Trebuchet MS" w:hAnsi="Trebuchet MS"/>
          <w:color w:val="000000" w:themeColor="text1"/>
          <w:sz w:val="24"/>
          <w:szCs w:val="24"/>
        </w:rPr>
        <w:t>1</w:t>
      </w:r>
      <w:r w:rsidR="00931E44" w:rsidRPr="004515A1">
        <w:rPr>
          <w:rFonts w:ascii="Trebuchet MS" w:hAnsi="Trebuchet MS"/>
          <w:color w:val="000000" w:themeColor="text1"/>
          <w:sz w:val="24"/>
          <w:szCs w:val="24"/>
        </w:rPr>
        <w:t>8</w:t>
      </w:r>
      <w:r w:rsidR="0008664E" w:rsidRPr="004515A1">
        <w:rPr>
          <w:rFonts w:ascii="Trebuchet MS" w:hAnsi="Trebuchet MS"/>
          <w:color w:val="000000" w:themeColor="text1"/>
          <w:sz w:val="24"/>
          <w:szCs w:val="24"/>
        </w:rPr>
        <w:t>1</w:t>
      </w:r>
      <w:r w:rsidR="000B003E" w:rsidRPr="004515A1">
        <w:rPr>
          <w:rFonts w:ascii="Trebuchet MS" w:hAnsi="Trebuchet MS"/>
          <w:color w:val="000000" w:themeColor="text1"/>
          <w:sz w:val="24"/>
          <w:szCs w:val="24"/>
        </w:rPr>
        <w:t>7</w:t>
      </w:r>
      <w:r w:rsidR="008E4934" w:rsidRPr="004515A1">
        <w:rPr>
          <w:rFonts w:ascii="Trebuchet MS" w:hAnsi="Trebuchet MS"/>
          <w:color w:val="000000" w:themeColor="text1"/>
          <w:sz w:val="24"/>
          <w:szCs w:val="24"/>
        </w:rPr>
        <w:t>19</w:t>
      </w:r>
      <w:r w:rsidR="00B5651F" w:rsidRPr="004515A1">
        <w:rPr>
          <w:rFonts w:ascii="Trebuchet MS" w:hAnsi="Trebuchet MS"/>
          <w:color w:val="000000" w:themeColor="text1"/>
          <w:sz w:val="24"/>
          <w:szCs w:val="24"/>
        </w:rPr>
        <w:t>/HOU</w:t>
      </w:r>
      <w:r w:rsidR="001F4B07" w:rsidRPr="004515A1">
        <w:rPr>
          <w:rFonts w:ascii="Trebuchet MS" w:hAnsi="Trebuchet MS"/>
          <w:color w:val="000000" w:themeColor="text1"/>
          <w:sz w:val="24"/>
          <w:szCs w:val="24"/>
        </w:rPr>
        <w:t xml:space="preserve"> </w:t>
      </w:r>
      <w:r w:rsidR="001F4B07" w:rsidRPr="004515A1">
        <w:rPr>
          <w:rFonts w:ascii="Trebuchet MS" w:hAnsi="Trebuchet MS"/>
          <w:color w:val="000000" w:themeColor="text1"/>
          <w:sz w:val="24"/>
          <w:szCs w:val="24"/>
        </w:rPr>
        <w:tab/>
      </w:r>
      <w:r w:rsidR="001F4B07" w:rsidRPr="004515A1">
        <w:rPr>
          <w:rFonts w:ascii="Trebuchet MS" w:hAnsi="Trebuchet MS"/>
          <w:color w:val="000000" w:themeColor="text1"/>
          <w:sz w:val="24"/>
          <w:szCs w:val="24"/>
        </w:rPr>
        <w:tab/>
      </w:r>
      <w:r w:rsidR="001F4B07" w:rsidRPr="004515A1">
        <w:rPr>
          <w:rFonts w:ascii="Trebuchet MS" w:hAnsi="Trebuchet MS"/>
          <w:color w:val="000000" w:themeColor="text1"/>
          <w:sz w:val="24"/>
          <w:szCs w:val="24"/>
        </w:rPr>
        <w:tab/>
      </w:r>
      <w:r w:rsidR="001F4B07" w:rsidRPr="004515A1">
        <w:rPr>
          <w:rFonts w:ascii="Trebuchet MS" w:hAnsi="Trebuchet MS"/>
          <w:color w:val="000000" w:themeColor="text1"/>
          <w:sz w:val="24"/>
          <w:szCs w:val="24"/>
        </w:rPr>
        <w:tab/>
      </w:r>
      <w:r w:rsidR="001F4B07" w:rsidRPr="004515A1">
        <w:rPr>
          <w:rFonts w:ascii="Trebuchet MS" w:hAnsi="Trebuchet MS"/>
          <w:color w:val="000000" w:themeColor="text1"/>
          <w:sz w:val="24"/>
          <w:szCs w:val="24"/>
        </w:rPr>
        <w:tab/>
      </w:r>
    </w:p>
    <w:p w:rsidR="00F34000" w:rsidRPr="004515A1" w:rsidRDefault="0059452E" w:rsidP="00405E76">
      <w:pPr>
        <w:pStyle w:val="PlainText"/>
        <w:jc w:val="both"/>
        <w:rPr>
          <w:rFonts w:ascii="Trebuchet MS" w:hAnsi="Trebuchet MS"/>
          <w:color w:val="000000" w:themeColor="text1"/>
          <w:sz w:val="24"/>
          <w:szCs w:val="24"/>
        </w:rPr>
      </w:pPr>
      <w:r w:rsidRPr="004515A1">
        <w:rPr>
          <w:rFonts w:ascii="Trebuchet MS" w:hAnsi="Trebuchet MS"/>
          <w:b/>
          <w:color w:val="000000" w:themeColor="text1"/>
          <w:sz w:val="24"/>
          <w:szCs w:val="24"/>
        </w:rPr>
        <w:t>Address:</w:t>
      </w:r>
      <w:r w:rsidR="00A3419E" w:rsidRPr="004515A1">
        <w:rPr>
          <w:rFonts w:ascii="Trebuchet MS" w:hAnsi="Trebuchet MS"/>
          <w:color w:val="000000" w:themeColor="text1"/>
          <w:sz w:val="24"/>
          <w:szCs w:val="24"/>
        </w:rPr>
        <w:t xml:space="preserve"> </w:t>
      </w:r>
      <w:r w:rsidR="008E4934" w:rsidRPr="004515A1">
        <w:rPr>
          <w:rFonts w:ascii="Trebuchet MS" w:hAnsi="Trebuchet MS"/>
          <w:color w:val="000000" w:themeColor="text1"/>
          <w:sz w:val="24"/>
          <w:szCs w:val="24"/>
        </w:rPr>
        <w:t>93 Ashburton Road, Reading</w:t>
      </w:r>
    </w:p>
    <w:p w:rsidR="000B003E" w:rsidRPr="004515A1" w:rsidRDefault="0059452E" w:rsidP="000B003E">
      <w:pPr>
        <w:pStyle w:val="PlainText"/>
        <w:jc w:val="both"/>
        <w:rPr>
          <w:rFonts w:ascii="Trebuchet MS" w:hAnsi="Trebuchet MS"/>
          <w:color w:val="000000" w:themeColor="text1"/>
          <w:sz w:val="24"/>
          <w:szCs w:val="24"/>
        </w:rPr>
      </w:pPr>
      <w:r w:rsidRPr="004515A1">
        <w:rPr>
          <w:rFonts w:ascii="Trebuchet MS" w:hAnsi="Trebuchet MS"/>
          <w:b/>
          <w:color w:val="000000" w:themeColor="text1"/>
          <w:sz w:val="24"/>
          <w:szCs w:val="24"/>
        </w:rPr>
        <w:t xml:space="preserve">Proposal: </w:t>
      </w:r>
      <w:r w:rsidR="008E4934" w:rsidRPr="004515A1">
        <w:rPr>
          <w:rFonts w:ascii="Trebuchet MS" w:hAnsi="Trebuchet MS"/>
          <w:color w:val="000000" w:themeColor="text1"/>
          <w:sz w:val="24"/>
          <w:szCs w:val="24"/>
        </w:rPr>
        <w:t>Single storey side extension and front porch with extended roof over</w:t>
      </w:r>
    </w:p>
    <w:p w:rsidR="0059452E" w:rsidRPr="004515A1" w:rsidRDefault="0059452E" w:rsidP="000B003E">
      <w:pPr>
        <w:pStyle w:val="PlainText"/>
        <w:jc w:val="both"/>
        <w:rPr>
          <w:rFonts w:ascii="Trebuchet MS" w:hAnsi="Trebuchet MS"/>
          <w:color w:val="000000" w:themeColor="text1"/>
          <w:sz w:val="24"/>
          <w:szCs w:val="24"/>
        </w:rPr>
      </w:pPr>
      <w:r w:rsidRPr="004515A1">
        <w:rPr>
          <w:rFonts w:ascii="Trebuchet MS" w:hAnsi="Trebuchet MS"/>
          <w:b/>
          <w:color w:val="000000" w:themeColor="text1"/>
          <w:sz w:val="24"/>
          <w:szCs w:val="24"/>
        </w:rPr>
        <w:t xml:space="preserve">Case officer: </w:t>
      </w:r>
      <w:r w:rsidR="001F4B07" w:rsidRPr="004515A1">
        <w:rPr>
          <w:rFonts w:ascii="Trebuchet MS" w:hAnsi="Trebuchet MS"/>
          <w:color w:val="000000" w:themeColor="text1"/>
          <w:sz w:val="24"/>
          <w:szCs w:val="24"/>
        </w:rPr>
        <w:t>Claire Ringwood</w:t>
      </w:r>
    </w:p>
    <w:p w:rsidR="004C6A46" w:rsidRPr="004515A1" w:rsidRDefault="004C6A46" w:rsidP="00405E76">
      <w:pPr>
        <w:pStyle w:val="PlainText"/>
        <w:pBdr>
          <w:bottom w:val="single" w:sz="12" w:space="1" w:color="auto"/>
        </w:pBdr>
        <w:jc w:val="both"/>
        <w:rPr>
          <w:rFonts w:ascii="Trebuchet MS" w:hAnsi="Trebuchet MS"/>
          <w:color w:val="000000" w:themeColor="text1"/>
          <w:sz w:val="24"/>
          <w:szCs w:val="24"/>
        </w:rPr>
      </w:pPr>
    </w:p>
    <w:p w:rsidR="0059452E" w:rsidRPr="004515A1" w:rsidRDefault="0059452E" w:rsidP="00405E76">
      <w:pPr>
        <w:pStyle w:val="PlainText"/>
        <w:jc w:val="both"/>
        <w:rPr>
          <w:rFonts w:ascii="Trebuchet MS" w:hAnsi="Trebuchet MS"/>
          <w:color w:val="000000" w:themeColor="text1"/>
          <w:sz w:val="24"/>
          <w:szCs w:val="24"/>
        </w:rPr>
      </w:pPr>
    </w:p>
    <w:p w:rsidR="0059452E" w:rsidRPr="004515A1" w:rsidRDefault="0059452E" w:rsidP="00405E76">
      <w:pPr>
        <w:pStyle w:val="PlainText"/>
        <w:jc w:val="both"/>
        <w:rPr>
          <w:rFonts w:ascii="Trebuchet MS" w:hAnsi="Trebuchet MS"/>
          <w:b/>
          <w:color w:val="000000" w:themeColor="text1"/>
          <w:sz w:val="24"/>
          <w:szCs w:val="24"/>
        </w:rPr>
      </w:pPr>
      <w:r w:rsidRPr="004515A1">
        <w:rPr>
          <w:rFonts w:ascii="Trebuchet MS" w:hAnsi="Trebuchet MS"/>
          <w:b/>
          <w:color w:val="000000" w:themeColor="text1"/>
          <w:sz w:val="24"/>
          <w:szCs w:val="24"/>
        </w:rPr>
        <w:t>Site Description and Surrounding Area</w:t>
      </w:r>
      <w:r w:rsidR="00790E47" w:rsidRPr="004515A1">
        <w:rPr>
          <w:rFonts w:ascii="Trebuchet MS" w:hAnsi="Trebuchet MS"/>
          <w:b/>
          <w:color w:val="000000" w:themeColor="text1"/>
          <w:sz w:val="24"/>
          <w:szCs w:val="24"/>
        </w:rPr>
        <w:t>:</w:t>
      </w:r>
      <w:r w:rsidR="000676FE" w:rsidRPr="004515A1">
        <w:rPr>
          <w:rFonts w:ascii="Trebuchet MS" w:hAnsi="Trebuchet MS"/>
          <w:b/>
          <w:color w:val="000000" w:themeColor="text1"/>
          <w:sz w:val="24"/>
          <w:szCs w:val="24"/>
        </w:rPr>
        <w:t xml:space="preserve"> </w:t>
      </w:r>
      <w:r w:rsidR="002A1C04" w:rsidRPr="004515A1">
        <w:rPr>
          <w:rFonts w:ascii="Trebuchet MS" w:hAnsi="Trebuchet MS"/>
          <w:b/>
          <w:color w:val="000000" w:themeColor="text1"/>
          <w:sz w:val="24"/>
          <w:szCs w:val="24"/>
        </w:rPr>
        <w:t xml:space="preserve">    </w:t>
      </w:r>
    </w:p>
    <w:p w:rsidR="00EB5D5E" w:rsidRPr="004515A1" w:rsidRDefault="00EB5D5E" w:rsidP="00405E76">
      <w:pPr>
        <w:autoSpaceDE/>
        <w:autoSpaceDN/>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The </w:t>
      </w:r>
      <w:r w:rsidR="004515A1" w:rsidRPr="004515A1">
        <w:rPr>
          <w:rFonts w:ascii="Trebuchet MS" w:hAnsi="Trebuchet MS"/>
          <w:color w:val="000000" w:themeColor="text1"/>
          <w:sz w:val="24"/>
          <w:szCs w:val="24"/>
        </w:rPr>
        <w:t xml:space="preserve">application </w:t>
      </w:r>
      <w:r w:rsidRPr="004515A1">
        <w:rPr>
          <w:rFonts w:ascii="Trebuchet MS" w:hAnsi="Trebuchet MS"/>
          <w:color w:val="000000" w:themeColor="text1"/>
          <w:sz w:val="24"/>
          <w:szCs w:val="24"/>
        </w:rPr>
        <w:t xml:space="preserve">site comprises a </w:t>
      </w:r>
      <w:r w:rsidR="00995D0A" w:rsidRPr="004515A1">
        <w:rPr>
          <w:rFonts w:ascii="Trebuchet MS" w:hAnsi="Trebuchet MS"/>
          <w:color w:val="000000" w:themeColor="text1"/>
          <w:sz w:val="24"/>
          <w:szCs w:val="24"/>
        </w:rPr>
        <w:t xml:space="preserve">two storey </w:t>
      </w:r>
      <w:r w:rsidR="001C2BA1" w:rsidRPr="004515A1">
        <w:rPr>
          <w:rFonts w:ascii="Trebuchet MS" w:hAnsi="Trebuchet MS"/>
          <w:color w:val="000000" w:themeColor="text1"/>
          <w:sz w:val="24"/>
          <w:szCs w:val="24"/>
        </w:rPr>
        <w:t xml:space="preserve">semi-detached </w:t>
      </w:r>
      <w:r w:rsidR="00995D0A" w:rsidRPr="004515A1">
        <w:rPr>
          <w:rFonts w:ascii="Trebuchet MS" w:hAnsi="Trebuchet MS"/>
          <w:color w:val="000000" w:themeColor="text1"/>
          <w:sz w:val="24"/>
          <w:szCs w:val="24"/>
        </w:rPr>
        <w:t>property</w:t>
      </w:r>
      <w:r w:rsidR="000B003E" w:rsidRPr="004515A1">
        <w:rPr>
          <w:rFonts w:ascii="Trebuchet MS" w:hAnsi="Trebuchet MS"/>
          <w:color w:val="000000" w:themeColor="text1"/>
          <w:sz w:val="24"/>
          <w:szCs w:val="24"/>
        </w:rPr>
        <w:t xml:space="preserve"> </w:t>
      </w:r>
      <w:r w:rsidR="008E4934" w:rsidRPr="004515A1">
        <w:rPr>
          <w:rFonts w:ascii="Trebuchet MS" w:hAnsi="Trebuchet MS"/>
          <w:color w:val="000000" w:themeColor="text1"/>
          <w:sz w:val="24"/>
          <w:szCs w:val="24"/>
        </w:rPr>
        <w:t>located on the corner of Ashburton Road and Totnes Road.  The property has a two storey front projection and a single storey rear extension was under c</w:t>
      </w:r>
      <w:r w:rsidR="004515A1" w:rsidRPr="004515A1">
        <w:rPr>
          <w:rFonts w:ascii="Trebuchet MS" w:hAnsi="Trebuchet MS"/>
          <w:color w:val="000000" w:themeColor="text1"/>
          <w:sz w:val="24"/>
          <w:szCs w:val="24"/>
        </w:rPr>
        <w:t>onstruction at the time of the O</w:t>
      </w:r>
      <w:r w:rsidR="008E4934" w:rsidRPr="004515A1">
        <w:rPr>
          <w:rFonts w:ascii="Trebuchet MS" w:hAnsi="Trebuchet MS"/>
          <w:color w:val="000000" w:themeColor="text1"/>
          <w:sz w:val="24"/>
          <w:szCs w:val="24"/>
        </w:rPr>
        <w:t xml:space="preserve">fficers site visit.  </w:t>
      </w:r>
      <w:r w:rsidR="00B561A0" w:rsidRPr="004515A1">
        <w:rPr>
          <w:rFonts w:ascii="Trebuchet MS" w:hAnsi="Trebuchet MS"/>
          <w:color w:val="000000" w:themeColor="text1"/>
          <w:sz w:val="24"/>
          <w:szCs w:val="24"/>
        </w:rPr>
        <w:t>The surrounding area is predominantly residential.</w:t>
      </w:r>
    </w:p>
    <w:p w:rsidR="00EB5D5E" w:rsidRPr="004515A1" w:rsidRDefault="00EB5D5E" w:rsidP="00405E76">
      <w:pPr>
        <w:autoSpaceDE/>
        <w:autoSpaceDN/>
        <w:jc w:val="both"/>
        <w:rPr>
          <w:rFonts w:ascii="Trebuchet MS" w:hAnsi="Trebuchet MS"/>
          <w:color w:val="000000" w:themeColor="text1"/>
          <w:sz w:val="24"/>
          <w:szCs w:val="24"/>
        </w:rPr>
      </w:pPr>
    </w:p>
    <w:p w:rsidR="0059452E" w:rsidRPr="004515A1" w:rsidRDefault="0059452E" w:rsidP="00405E76">
      <w:pPr>
        <w:pStyle w:val="PlainText"/>
        <w:jc w:val="both"/>
        <w:rPr>
          <w:rFonts w:ascii="Trebuchet MS" w:hAnsi="Trebuchet MS"/>
          <w:b/>
          <w:color w:val="000000" w:themeColor="text1"/>
          <w:sz w:val="24"/>
          <w:szCs w:val="24"/>
        </w:rPr>
      </w:pPr>
      <w:r w:rsidRPr="004515A1">
        <w:rPr>
          <w:rFonts w:ascii="Trebuchet MS" w:hAnsi="Trebuchet MS"/>
          <w:b/>
          <w:color w:val="000000" w:themeColor="text1"/>
          <w:sz w:val="24"/>
          <w:szCs w:val="24"/>
        </w:rPr>
        <w:t>Proposal</w:t>
      </w:r>
      <w:r w:rsidR="00790E47" w:rsidRPr="004515A1">
        <w:rPr>
          <w:rFonts w:ascii="Trebuchet MS" w:hAnsi="Trebuchet MS"/>
          <w:b/>
          <w:color w:val="000000" w:themeColor="text1"/>
          <w:sz w:val="24"/>
          <w:szCs w:val="24"/>
        </w:rPr>
        <w:t>:</w:t>
      </w:r>
      <w:r w:rsidR="002A1C04" w:rsidRPr="004515A1">
        <w:rPr>
          <w:rFonts w:ascii="Trebuchet MS" w:hAnsi="Trebuchet MS"/>
          <w:b/>
          <w:color w:val="000000" w:themeColor="text1"/>
          <w:sz w:val="24"/>
          <w:szCs w:val="24"/>
        </w:rPr>
        <w:t xml:space="preserve">    </w:t>
      </w:r>
    </w:p>
    <w:p w:rsidR="00DD3406" w:rsidRPr="004515A1" w:rsidRDefault="00210FCC" w:rsidP="00210FCC">
      <w:pPr>
        <w:jc w:val="both"/>
        <w:rPr>
          <w:rFonts w:ascii="Trebuchet MS" w:hAnsi="Trebuchet MS"/>
          <w:color w:val="000000" w:themeColor="text1"/>
          <w:sz w:val="24"/>
          <w:szCs w:val="24"/>
        </w:rPr>
      </w:pPr>
      <w:r w:rsidRPr="004515A1">
        <w:rPr>
          <w:rFonts w:ascii="Trebuchet MS" w:hAnsi="Trebuchet MS"/>
          <w:color w:val="000000" w:themeColor="text1"/>
          <w:sz w:val="24"/>
          <w:szCs w:val="24"/>
        </w:rPr>
        <w:t>Th</w:t>
      </w:r>
      <w:r w:rsidR="00995D0A" w:rsidRPr="004515A1">
        <w:rPr>
          <w:rFonts w:ascii="Trebuchet MS" w:hAnsi="Trebuchet MS"/>
          <w:color w:val="000000" w:themeColor="text1"/>
          <w:sz w:val="24"/>
          <w:szCs w:val="24"/>
        </w:rPr>
        <w:t>e proposal</w:t>
      </w:r>
      <w:r w:rsidR="00F83544" w:rsidRPr="004515A1">
        <w:rPr>
          <w:rFonts w:ascii="Trebuchet MS" w:hAnsi="Trebuchet MS"/>
          <w:color w:val="000000" w:themeColor="text1"/>
          <w:sz w:val="24"/>
          <w:szCs w:val="24"/>
        </w:rPr>
        <w:t xml:space="preserve"> has been amended so that the proposed side extension has been set back from the existing front elevation </w:t>
      </w:r>
      <w:r w:rsidR="00DD3406" w:rsidRPr="004515A1">
        <w:rPr>
          <w:rFonts w:ascii="Trebuchet MS" w:hAnsi="Trebuchet MS"/>
          <w:color w:val="000000" w:themeColor="text1"/>
          <w:sz w:val="24"/>
          <w:szCs w:val="24"/>
        </w:rPr>
        <w:t xml:space="preserve">of the property by 1m </w:t>
      </w:r>
      <w:r w:rsidR="00F83544" w:rsidRPr="004515A1">
        <w:rPr>
          <w:rFonts w:ascii="Trebuchet MS" w:hAnsi="Trebuchet MS"/>
          <w:color w:val="000000" w:themeColor="text1"/>
          <w:sz w:val="24"/>
          <w:szCs w:val="24"/>
        </w:rPr>
        <w:t xml:space="preserve">and the proposed porch reduced in width.  </w:t>
      </w:r>
    </w:p>
    <w:p w:rsidR="00DD3406" w:rsidRPr="004515A1" w:rsidRDefault="00DD3406" w:rsidP="00210FCC">
      <w:pPr>
        <w:jc w:val="both"/>
        <w:rPr>
          <w:rFonts w:ascii="Trebuchet MS" w:hAnsi="Trebuchet MS"/>
          <w:color w:val="000000" w:themeColor="text1"/>
          <w:sz w:val="24"/>
          <w:szCs w:val="24"/>
        </w:rPr>
      </w:pPr>
    </w:p>
    <w:p w:rsidR="00DD3406" w:rsidRPr="004515A1" w:rsidRDefault="00DD3406" w:rsidP="00210FCC">
      <w:pPr>
        <w:jc w:val="both"/>
        <w:rPr>
          <w:rFonts w:ascii="Trebuchet MS" w:hAnsi="Trebuchet MS"/>
          <w:color w:val="000000" w:themeColor="text1"/>
          <w:sz w:val="24"/>
          <w:szCs w:val="24"/>
        </w:rPr>
      </w:pPr>
      <w:r w:rsidRPr="004515A1">
        <w:rPr>
          <w:rFonts w:ascii="Trebuchet MS" w:hAnsi="Trebuchet MS"/>
          <w:color w:val="000000" w:themeColor="text1"/>
          <w:sz w:val="24"/>
          <w:szCs w:val="24"/>
        </w:rPr>
        <w:t>The proposed side e</w:t>
      </w:r>
      <w:r w:rsidR="004515A1" w:rsidRPr="004515A1">
        <w:rPr>
          <w:rFonts w:ascii="Trebuchet MS" w:hAnsi="Trebuchet MS"/>
          <w:color w:val="000000" w:themeColor="text1"/>
          <w:sz w:val="24"/>
          <w:szCs w:val="24"/>
        </w:rPr>
        <w:t>xtens</w:t>
      </w:r>
      <w:r w:rsidRPr="004515A1">
        <w:rPr>
          <w:rFonts w:ascii="Trebuchet MS" w:hAnsi="Trebuchet MS"/>
          <w:color w:val="000000" w:themeColor="text1"/>
          <w:sz w:val="24"/>
          <w:szCs w:val="24"/>
        </w:rPr>
        <w:t>ion extends along the splayed boundary with 91 Ashburton Road which is set back from the application property.  As mentioned the proposed side extension has been set back from the existing front elevation of the property by 1m and has a mono pitch roof measuring 2.4m in height to eaves level and 3.2m in height at its highest point.</w:t>
      </w:r>
    </w:p>
    <w:p w:rsidR="00DD3406" w:rsidRPr="004515A1" w:rsidRDefault="00DD3406" w:rsidP="00210FCC">
      <w:pPr>
        <w:jc w:val="both"/>
        <w:rPr>
          <w:rFonts w:ascii="Trebuchet MS" w:hAnsi="Trebuchet MS"/>
          <w:color w:val="000000" w:themeColor="text1"/>
          <w:sz w:val="24"/>
          <w:szCs w:val="24"/>
        </w:rPr>
      </w:pPr>
    </w:p>
    <w:p w:rsidR="00DD3406" w:rsidRPr="004515A1" w:rsidRDefault="00DD3406" w:rsidP="00210FCC">
      <w:pPr>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The existing property has a two storey front projection with the front door to the side of this projection.  The proposed </w:t>
      </w:r>
      <w:proofErr w:type="gramStart"/>
      <w:r w:rsidRPr="004515A1">
        <w:rPr>
          <w:rFonts w:ascii="Trebuchet MS" w:hAnsi="Trebuchet MS"/>
          <w:color w:val="000000" w:themeColor="text1"/>
          <w:sz w:val="24"/>
          <w:szCs w:val="24"/>
        </w:rPr>
        <w:t>porch w</w:t>
      </w:r>
      <w:r w:rsidR="004515A1" w:rsidRPr="004515A1">
        <w:rPr>
          <w:rFonts w:ascii="Trebuchet MS" w:hAnsi="Trebuchet MS"/>
          <w:color w:val="000000" w:themeColor="text1"/>
          <w:sz w:val="24"/>
          <w:szCs w:val="24"/>
        </w:rPr>
        <w:t>ill</w:t>
      </w:r>
      <w:r w:rsidRPr="004515A1">
        <w:rPr>
          <w:rFonts w:ascii="Trebuchet MS" w:hAnsi="Trebuchet MS"/>
          <w:color w:val="000000" w:themeColor="text1"/>
          <w:sz w:val="24"/>
          <w:szCs w:val="24"/>
        </w:rPr>
        <w:t xml:space="preserve"> infill the area to the side of the projection and extend</w:t>
      </w:r>
      <w:proofErr w:type="gramEnd"/>
      <w:r w:rsidRPr="004515A1">
        <w:rPr>
          <w:rFonts w:ascii="Trebuchet MS" w:hAnsi="Trebuchet MS"/>
          <w:color w:val="000000" w:themeColor="text1"/>
          <w:sz w:val="24"/>
          <w:szCs w:val="24"/>
        </w:rPr>
        <w:t xml:space="preserve"> forward a maximum of 2.4m and a minimum of 1.2m.  A canopy is proposed across the front of the projection with two columns and a hipped roof.  </w:t>
      </w:r>
      <w:r w:rsidR="00C01776" w:rsidRPr="004515A1">
        <w:rPr>
          <w:rFonts w:ascii="Trebuchet MS" w:hAnsi="Trebuchet MS"/>
          <w:color w:val="000000" w:themeColor="text1"/>
          <w:sz w:val="24"/>
          <w:szCs w:val="24"/>
        </w:rPr>
        <w:t xml:space="preserve">The proposed roof measures 2.6m in height to eaves level and 3.8m at its highest point.  </w:t>
      </w:r>
      <w:r w:rsidRPr="004515A1">
        <w:rPr>
          <w:rFonts w:ascii="Trebuchet MS" w:hAnsi="Trebuchet MS"/>
          <w:color w:val="000000" w:themeColor="text1"/>
          <w:sz w:val="24"/>
          <w:szCs w:val="24"/>
        </w:rPr>
        <w:t>The width of the canopy has been reduced to bring it away from the side elevation of the property.</w:t>
      </w:r>
    </w:p>
    <w:p w:rsidR="00DD3406" w:rsidRPr="004515A1" w:rsidRDefault="00DD3406" w:rsidP="00210FCC">
      <w:pPr>
        <w:jc w:val="both"/>
        <w:rPr>
          <w:rFonts w:ascii="Trebuchet MS" w:hAnsi="Trebuchet MS"/>
          <w:color w:val="000000" w:themeColor="text1"/>
          <w:sz w:val="24"/>
          <w:szCs w:val="24"/>
        </w:rPr>
      </w:pPr>
    </w:p>
    <w:p w:rsidR="00793520" w:rsidRPr="004515A1" w:rsidRDefault="00995D0A" w:rsidP="00210FCC">
      <w:pPr>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The materials will consist of </w:t>
      </w:r>
      <w:r w:rsidR="00970142" w:rsidRPr="004515A1">
        <w:rPr>
          <w:rFonts w:ascii="Trebuchet MS" w:hAnsi="Trebuchet MS"/>
          <w:color w:val="000000" w:themeColor="text1"/>
          <w:sz w:val="24"/>
          <w:szCs w:val="24"/>
        </w:rPr>
        <w:t xml:space="preserve">brick and </w:t>
      </w:r>
      <w:r w:rsidR="001878B3" w:rsidRPr="004515A1">
        <w:rPr>
          <w:rFonts w:ascii="Trebuchet MS" w:hAnsi="Trebuchet MS"/>
          <w:color w:val="000000" w:themeColor="text1"/>
          <w:sz w:val="24"/>
          <w:szCs w:val="24"/>
        </w:rPr>
        <w:t xml:space="preserve">concrete tiles </w:t>
      </w:r>
      <w:r w:rsidR="00970142" w:rsidRPr="004515A1">
        <w:rPr>
          <w:rFonts w:ascii="Trebuchet MS" w:hAnsi="Trebuchet MS"/>
          <w:color w:val="000000" w:themeColor="text1"/>
          <w:sz w:val="24"/>
          <w:szCs w:val="24"/>
        </w:rPr>
        <w:t>to match the existing property.</w:t>
      </w:r>
    </w:p>
    <w:p w:rsidR="00793520" w:rsidRPr="004515A1" w:rsidRDefault="00793520" w:rsidP="00210FCC">
      <w:pPr>
        <w:jc w:val="both"/>
        <w:rPr>
          <w:rFonts w:ascii="Trebuchet MS" w:hAnsi="Trebuchet MS"/>
          <w:color w:val="000000" w:themeColor="text1"/>
          <w:sz w:val="24"/>
          <w:szCs w:val="24"/>
        </w:rPr>
      </w:pPr>
    </w:p>
    <w:p w:rsidR="0059452E" w:rsidRPr="004515A1" w:rsidRDefault="0059452E" w:rsidP="00405E76">
      <w:pPr>
        <w:pStyle w:val="PlainText"/>
        <w:jc w:val="both"/>
        <w:rPr>
          <w:rFonts w:ascii="Trebuchet MS" w:hAnsi="Trebuchet MS"/>
          <w:b/>
          <w:color w:val="000000" w:themeColor="text1"/>
          <w:sz w:val="24"/>
          <w:szCs w:val="24"/>
        </w:rPr>
      </w:pPr>
      <w:r w:rsidRPr="004515A1">
        <w:rPr>
          <w:rFonts w:ascii="Trebuchet MS" w:hAnsi="Trebuchet MS"/>
          <w:b/>
          <w:color w:val="000000" w:themeColor="text1"/>
          <w:sz w:val="24"/>
          <w:szCs w:val="24"/>
        </w:rPr>
        <w:t>Plans Considered</w:t>
      </w:r>
      <w:r w:rsidR="00790E47" w:rsidRPr="004515A1">
        <w:rPr>
          <w:rFonts w:ascii="Trebuchet MS" w:hAnsi="Trebuchet MS"/>
          <w:b/>
          <w:color w:val="000000" w:themeColor="text1"/>
          <w:sz w:val="24"/>
          <w:szCs w:val="24"/>
        </w:rPr>
        <w:t>:</w:t>
      </w:r>
    </w:p>
    <w:p w:rsidR="009741D7" w:rsidRPr="004515A1" w:rsidRDefault="009741D7"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The a</w:t>
      </w:r>
      <w:r w:rsidR="004C6A46" w:rsidRPr="004515A1">
        <w:rPr>
          <w:rFonts w:ascii="Trebuchet MS" w:hAnsi="Trebuchet MS"/>
          <w:color w:val="000000" w:themeColor="text1"/>
          <w:sz w:val="24"/>
          <w:szCs w:val="24"/>
        </w:rPr>
        <w:t>ge</w:t>
      </w:r>
      <w:r w:rsidR="00747FD1" w:rsidRPr="004515A1">
        <w:rPr>
          <w:rFonts w:ascii="Trebuchet MS" w:hAnsi="Trebuchet MS"/>
          <w:color w:val="000000" w:themeColor="text1"/>
          <w:sz w:val="24"/>
          <w:szCs w:val="24"/>
        </w:rPr>
        <w:t xml:space="preserve">nt </w:t>
      </w:r>
      <w:r w:rsidRPr="004515A1">
        <w:rPr>
          <w:rFonts w:ascii="Trebuchet MS" w:hAnsi="Trebuchet MS"/>
          <w:color w:val="000000" w:themeColor="text1"/>
          <w:sz w:val="24"/>
          <w:szCs w:val="24"/>
        </w:rPr>
        <w:t>submitted the following drawings, received on</w:t>
      </w:r>
      <w:r w:rsidR="00747FD1" w:rsidRPr="004515A1">
        <w:rPr>
          <w:rFonts w:ascii="Trebuchet MS" w:hAnsi="Trebuchet MS"/>
          <w:color w:val="000000" w:themeColor="text1"/>
          <w:sz w:val="24"/>
          <w:szCs w:val="24"/>
        </w:rPr>
        <w:t xml:space="preserve"> </w:t>
      </w:r>
      <w:r w:rsidR="00DD4112" w:rsidRPr="004515A1">
        <w:rPr>
          <w:rFonts w:ascii="Trebuchet MS" w:hAnsi="Trebuchet MS"/>
          <w:color w:val="000000" w:themeColor="text1"/>
          <w:sz w:val="24"/>
          <w:szCs w:val="24"/>
        </w:rPr>
        <w:t>10</w:t>
      </w:r>
      <w:r w:rsidR="00DD4112" w:rsidRPr="004515A1">
        <w:rPr>
          <w:rFonts w:ascii="Trebuchet MS" w:hAnsi="Trebuchet MS"/>
          <w:color w:val="000000" w:themeColor="text1"/>
          <w:sz w:val="24"/>
          <w:szCs w:val="24"/>
          <w:vertAlign w:val="superscript"/>
        </w:rPr>
        <w:t>th</w:t>
      </w:r>
      <w:r w:rsidR="00DD4112" w:rsidRPr="004515A1">
        <w:rPr>
          <w:rFonts w:ascii="Trebuchet MS" w:hAnsi="Trebuchet MS"/>
          <w:color w:val="000000" w:themeColor="text1"/>
          <w:sz w:val="24"/>
          <w:szCs w:val="24"/>
        </w:rPr>
        <w:t xml:space="preserve"> October </w:t>
      </w:r>
      <w:r w:rsidR="00747FD1" w:rsidRPr="004515A1">
        <w:rPr>
          <w:rFonts w:ascii="Trebuchet MS" w:hAnsi="Trebuchet MS"/>
          <w:color w:val="000000" w:themeColor="text1"/>
          <w:sz w:val="24"/>
          <w:szCs w:val="24"/>
        </w:rPr>
        <w:t>201</w:t>
      </w:r>
      <w:r w:rsidR="004C6A46" w:rsidRPr="004515A1">
        <w:rPr>
          <w:rFonts w:ascii="Trebuchet MS" w:hAnsi="Trebuchet MS"/>
          <w:color w:val="000000" w:themeColor="text1"/>
          <w:sz w:val="24"/>
          <w:szCs w:val="24"/>
        </w:rPr>
        <w:t>8</w:t>
      </w:r>
      <w:r w:rsidRPr="004515A1">
        <w:rPr>
          <w:rFonts w:ascii="Trebuchet MS" w:hAnsi="Trebuchet MS"/>
          <w:color w:val="000000" w:themeColor="text1"/>
          <w:sz w:val="24"/>
          <w:szCs w:val="24"/>
        </w:rPr>
        <w:t>:</w:t>
      </w:r>
    </w:p>
    <w:p w:rsidR="00970142" w:rsidRPr="004515A1" w:rsidRDefault="00970142"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Location Plan </w:t>
      </w:r>
    </w:p>
    <w:p w:rsidR="00970142" w:rsidRPr="004515A1" w:rsidRDefault="00970142"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Existing </w:t>
      </w:r>
      <w:r w:rsidR="00DD4112" w:rsidRPr="004515A1">
        <w:rPr>
          <w:rFonts w:ascii="Trebuchet MS" w:hAnsi="Trebuchet MS"/>
          <w:color w:val="000000" w:themeColor="text1"/>
          <w:sz w:val="24"/>
          <w:szCs w:val="24"/>
        </w:rPr>
        <w:t>Elevations and Floor Plans</w:t>
      </w:r>
    </w:p>
    <w:p w:rsidR="00970142" w:rsidRPr="004515A1" w:rsidRDefault="00DD4112"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Proposed Elevations and Floor Plans </w:t>
      </w:r>
    </w:p>
    <w:p w:rsidR="00970142" w:rsidRPr="004515A1" w:rsidRDefault="00970142" w:rsidP="00405E76">
      <w:pPr>
        <w:pStyle w:val="PlainText"/>
        <w:jc w:val="both"/>
        <w:rPr>
          <w:rFonts w:ascii="Trebuchet MS" w:hAnsi="Trebuchet MS"/>
          <w:color w:val="000000" w:themeColor="text1"/>
          <w:sz w:val="24"/>
          <w:szCs w:val="24"/>
        </w:rPr>
      </w:pPr>
    </w:p>
    <w:p w:rsidR="006344EF" w:rsidRPr="004515A1" w:rsidRDefault="00970142"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The agent submitted the following</w:t>
      </w:r>
      <w:r w:rsidR="00DD4112" w:rsidRPr="004515A1">
        <w:rPr>
          <w:rFonts w:ascii="Trebuchet MS" w:hAnsi="Trebuchet MS"/>
          <w:color w:val="000000" w:themeColor="text1"/>
          <w:sz w:val="24"/>
          <w:szCs w:val="24"/>
        </w:rPr>
        <w:t xml:space="preserve"> plan</w:t>
      </w:r>
      <w:r w:rsidRPr="004515A1">
        <w:rPr>
          <w:rFonts w:ascii="Trebuchet MS" w:hAnsi="Trebuchet MS"/>
          <w:color w:val="000000" w:themeColor="text1"/>
          <w:sz w:val="24"/>
          <w:szCs w:val="24"/>
        </w:rPr>
        <w:t xml:space="preserve">, received on </w:t>
      </w:r>
      <w:r w:rsidR="00DD4112" w:rsidRPr="004515A1">
        <w:rPr>
          <w:rFonts w:ascii="Trebuchet MS" w:hAnsi="Trebuchet MS"/>
          <w:color w:val="000000" w:themeColor="text1"/>
          <w:sz w:val="24"/>
          <w:szCs w:val="24"/>
        </w:rPr>
        <w:t>1</w:t>
      </w:r>
      <w:r w:rsidR="00F9362D" w:rsidRPr="004515A1">
        <w:rPr>
          <w:rFonts w:ascii="Trebuchet MS" w:hAnsi="Trebuchet MS"/>
          <w:color w:val="000000" w:themeColor="text1"/>
          <w:sz w:val="24"/>
          <w:szCs w:val="24"/>
          <w:vertAlign w:val="superscript"/>
        </w:rPr>
        <w:t>st</w:t>
      </w:r>
      <w:r w:rsidR="00F9362D" w:rsidRPr="004515A1">
        <w:rPr>
          <w:rFonts w:ascii="Trebuchet MS" w:hAnsi="Trebuchet MS"/>
          <w:color w:val="000000" w:themeColor="text1"/>
          <w:sz w:val="24"/>
          <w:szCs w:val="24"/>
        </w:rPr>
        <w:t xml:space="preserve"> </w:t>
      </w:r>
      <w:r w:rsidR="00DD4112" w:rsidRPr="004515A1">
        <w:rPr>
          <w:rFonts w:ascii="Trebuchet MS" w:hAnsi="Trebuchet MS"/>
          <w:color w:val="000000" w:themeColor="text1"/>
          <w:sz w:val="24"/>
          <w:szCs w:val="24"/>
        </w:rPr>
        <w:t xml:space="preserve">October </w:t>
      </w:r>
      <w:r w:rsidRPr="004515A1">
        <w:rPr>
          <w:rFonts w:ascii="Trebuchet MS" w:hAnsi="Trebuchet MS"/>
          <w:color w:val="000000" w:themeColor="text1"/>
          <w:sz w:val="24"/>
          <w:szCs w:val="24"/>
        </w:rPr>
        <w:t>2018:</w:t>
      </w:r>
    </w:p>
    <w:p w:rsidR="001C2BA1" w:rsidRPr="004515A1" w:rsidRDefault="00F9362D"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Drawing No: SQS178-10-100 – Location </w:t>
      </w:r>
      <w:proofErr w:type="gramStart"/>
      <w:r w:rsidRPr="004515A1">
        <w:rPr>
          <w:rFonts w:ascii="Trebuchet MS" w:hAnsi="Trebuchet MS"/>
          <w:color w:val="000000" w:themeColor="text1"/>
          <w:sz w:val="24"/>
          <w:szCs w:val="24"/>
        </w:rPr>
        <w:t>And</w:t>
      </w:r>
      <w:proofErr w:type="gramEnd"/>
      <w:r w:rsidRPr="004515A1">
        <w:rPr>
          <w:rFonts w:ascii="Trebuchet MS" w:hAnsi="Trebuchet MS"/>
          <w:color w:val="000000" w:themeColor="text1"/>
          <w:sz w:val="24"/>
          <w:szCs w:val="24"/>
        </w:rPr>
        <w:t xml:space="preserve"> Site/Block Plans</w:t>
      </w:r>
    </w:p>
    <w:p w:rsidR="00F9362D" w:rsidRPr="004515A1" w:rsidRDefault="00F9362D"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Drawing No: SQS178-10-101 – Existing And Proposed Ground Floor Plans</w:t>
      </w:r>
    </w:p>
    <w:p w:rsidR="00F9362D" w:rsidRPr="004515A1" w:rsidRDefault="00F9362D"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Drawing No: SQS178-10-102 – Existing Elevations </w:t>
      </w:r>
    </w:p>
    <w:p w:rsidR="00F9362D" w:rsidRPr="004515A1" w:rsidRDefault="00F9362D"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t xml:space="preserve">Drawing No: SQS178-10-103 Rev </w:t>
      </w:r>
      <w:proofErr w:type="gramStart"/>
      <w:r w:rsidRPr="004515A1">
        <w:rPr>
          <w:rFonts w:ascii="Trebuchet MS" w:hAnsi="Trebuchet MS"/>
          <w:color w:val="000000" w:themeColor="text1"/>
          <w:sz w:val="24"/>
          <w:szCs w:val="24"/>
        </w:rPr>
        <w:t>A</w:t>
      </w:r>
      <w:proofErr w:type="gramEnd"/>
      <w:r w:rsidRPr="004515A1">
        <w:rPr>
          <w:rFonts w:ascii="Trebuchet MS" w:hAnsi="Trebuchet MS"/>
          <w:color w:val="000000" w:themeColor="text1"/>
          <w:sz w:val="24"/>
          <w:szCs w:val="24"/>
        </w:rPr>
        <w:t xml:space="preserve"> – Proposed Elevations</w:t>
      </w:r>
    </w:p>
    <w:p w:rsidR="00F9362D" w:rsidRPr="004515A1" w:rsidRDefault="00F9362D" w:rsidP="00405E76">
      <w:pPr>
        <w:pStyle w:val="PlainText"/>
        <w:jc w:val="both"/>
        <w:rPr>
          <w:rFonts w:ascii="Trebuchet MS" w:hAnsi="Trebuchet MS"/>
          <w:color w:val="000000" w:themeColor="text1"/>
          <w:sz w:val="24"/>
          <w:szCs w:val="24"/>
        </w:rPr>
      </w:pPr>
    </w:p>
    <w:p w:rsidR="00F9362D" w:rsidRPr="004515A1" w:rsidRDefault="00F9362D" w:rsidP="00405E76">
      <w:pPr>
        <w:pStyle w:val="PlainText"/>
        <w:jc w:val="both"/>
        <w:rPr>
          <w:rFonts w:ascii="Trebuchet MS" w:hAnsi="Trebuchet MS"/>
          <w:color w:val="000000" w:themeColor="text1"/>
          <w:sz w:val="24"/>
          <w:szCs w:val="24"/>
        </w:rPr>
      </w:pPr>
      <w:r w:rsidRPr="004515A1">
        <w:rPr>
          <w:rFonts w:ascii="Trebuchet MS" w:hAnsi="Trebuchet MS"/>
          <w:color w:val="000000" w:themeColor="text1"/>
          <w:sz w:val="24"/>
          <w:szCs w:val="24"/>
        </w:rPr>
        <w:lastRenderedPageBreak/>
        <w:t>The agent submitted the following amended drawings, received on 6</w:t>
      </w:r>
      <w:r w:rsidRPr="004515A1">
        <w:rPr>
          <w:rFonts w:ascii="Trebuchet MS" w:hAnsi="Trebuchet MS"/>
          <w:color w:val="000000" w:themeColor="text1"/>
          <w:sz w:val="24"/>
          <w:szCs w:val="24"/>
          <w:vertAlign w:val="superscript"/>
        </w:rPr>
        <w:t>th</w:t>
      </w:r>
      <w:r w:rsidRPr="004515A1">
        <w:rPr>
          <w:rFonts w:ascii="Trebuchet MS" w:hAnsi="Trebuchet MS"/>
          <w:color w:val="000000" w:themeColor="text1"/>
          <w:sz w:val="24"/>
          <w:szCs w:val="24"/>
        </w:rPr>
        <w:t xml:space="preserve"> December 2018:</w:t>
      </w:r>
    </w:p>
    <w:p w:rsidR="00F9362D" w:rsidRPr="004515A1" w:rsidRDefault="00F9362D" w:rsidP="00F9362D">
      <w:pPr>
        <w:pStyle w:val="PlainText"/>
        <w:rPr>
          <w:rFonts w:ascii="Trebuchet MS" w:hAnsi="Trebuchet MS"/>
          <w:color w:val="000000" w:themeColor="text1"/>
          <w:sz w:val="24"/>
          <w:szCs w:val="24"/>
        </w:rPr>
      </w:pPr>
      <w:r w:rsidRPr="004515A1">
        <w:rPr>
          <w:rFonts w:ascii="Trebuchet MS" w:hAnsi="Trebuchet MS"/>
          <w:color w:val="000000" w:themeColor="text1"/>
          <w:sz w:val="24"/>
          <w:szCs w:val="24"/>
        </w:rPr>
        <w:t xml:space="preserve">Drawing No: SQS178-10-101 Rev </w:t>
      </w:r>
      <w:proofErr w:type="gramStart"/>
      <w:r w:rsidRPr="004515A1">
        <w:rPr>
          <w:rFonts w:ascii="Trebuchet MS" w:hAnsi="Trebuchet MS"/>
          <w:color w:val="000000" w:themeColor="text1"/>
          <w:sz w:val="24"/>
          <w:szCs w:val="24"/>
        </w:rPr>
        <w:t>A</w:t>
      </w:r>
      <w:proofErr w:type="gramEnd"/>
      <w:r w:rsidRPr="004515A1">
        <w:rPr>
          <w:rFonts w:ascii="Trebuchet MS" w:hAnsi="Trebuchet MS"/>
          <w:color w:val="000000" w:themeColor="text1"/>
          <w:sz w:val="24"/>
          <w:szCs w:val="24"/>
        </w:rPr>
        <w:t xml:space="preserve"> – Existing And Proposed Ground Floor Plans</w:t>
      </w:r>
    </w:p>
    <w:p w:rsidR="00F9362D" w:rsidRPr="004515A1" w:rsidRDefault="00F9362D" w:rsidP="00F9362D">
      <w:pPr>
        <w:pStyle w:val="PlainText"/>
        <w:rPr>
          <w:rFonts w:ascii="Trebuchet MS" w:hAnsi="Trebuchet MS"/>
          <w:color w:val="000000" w:themeColor="text1"/>
          <w:sz w:val="24"/>
          <w:szCs w:val="24"/>
        </w:rPr>
      </w:pPr>
      <w:r w:rsidRPr="004515A1">
        <w:rPr>
          <w:rFonts w:ascii="Trebuchet MS" w:hAnsi="Trebuchet MS"/>
          <w:color w:val="000000" w:themeColor="text1"/>
          <w:sz w:val="24"/>
          <w:szCs w:val="24"/>
        </w:rPr>
        <w:t>Drawing No: SQS178-10-103 Rev B – Proposed Elevations</w:t>
      </w:r>
    </w:p>
    <w:p w:rsidR="000271F2" w:rsidRPr="009308EA" w:rsidRDefault="000271F2" w:rsidP="00405E76">
      <w:pPr>
        <w:pStyle w:val="PlainText"/>
        <w:jc w:val="both"/>
        <w:rPr>
          <w:rFonts w:ascii="Trebuchet MS" w:hAnsi="Trebuchet MS"/>
          <w:color w:val="000000" w:themeColor="text1"/>
          <w:sz w:val="24"/>
          <w:szCs w:val="24"/>
        </w:rPr>
      </w:pPr>
    </w:p>
    <w:p w:rsidR="004515A1" w:rsidRPr="009308EA" w:rsidRDefault="004515A1" w:rsidP="00405E76">
      <w:pPr>
        <w:pStyle w:val="PlainText"/>
        <w:jc w:val="both"/>
        <w:rPr>
          <w:rFonts w:ascii="Trebuchet MS" w:hAnsi="Trebuchet MS"/>
          <w:color w:val="000000" w:themeColor="text1"/>
          <w:sz w:val="24"/>
          <w:szCs w:val="24"/>
        </w:rPr>
      </w:pPr>
      <w:r w:rsidRPr="009308EA">
        <w:rPr>
          <w:rFonts w:ascii="Trebuchet MS" w:hAnsi="Trebuchet MS"/>
          <w:color w:val="000000" w:themeColor="text1"/>
          <w:sz w:val="24"/>
          <w:szCs w:val="24"/>
        </w:rPr>
        <w:t xml:space="preserve">The agent submitted the following amended plan, received on </w:t>
      </w:r>
      <w:r w:rsidR="009308EA" w:rsidRPr="009308EA">
        <w:rPr>
          <w:rFonts w:ascii="Trebuchet MS" w:hAnsi="Trebuchet MS"/>
          <w:color w:val="000000" w:themeColor="text1"/>
          <w:sz w:val="24"/>
          <w:szCs w:val="24"/>
        </w:rPr>
        <w:t>10</w:t>
      </w:r>
      <w:r w:rsidR="009308EA" w:rsidRPr="009308EA">
        <w:rPr>
          <w:rFonts w:ascii="Trebuchet MS" w:hAnsi="Trebuchet MS"/>
          <w:color w:val="000000" w:themeColor="text1"/>
          <w:sz w:val="24"/>
          <w:szCs w:val="24"/>
          <w:vertAlign w:val="superscript"/>
        </w:rPr>
        <w:t>th</w:t>
      </w:r>
      <w:r w:rsidR="009308EA" w:rsidRPr="009308EA">
        <w:rPr>
          <w:rFonts w:ascii="Trebuchet MS" w:hAnsi="Trebuchet MS"/>
          <w:color w:val="000000" w:themeColor="text1"/>
          <w:sz w:val="24"/>
          <w:szCs w:val="24"/>
        </w:rPr>
        <w:t xml:space="preserve"> </w:t>
      </w:r>
      <w:r w:rsidRPr="009308EA">
        <w:rPr>
          <w:rFonts w:ascii="Trebuchet MS" w:hAnsi="Trebuchet MS"/>
          <w:color w:val="000000" w:themeColor="text1"/>
          <w:sz w:val="24"/>
          <w:szCs w:val="24"/>
        </w:rPr>
        <w:t>December 2018:</w:t>
      </w:r>
    </w:p>
    <w:p w:rsidR="009308EA" w:rsidRPr="009308EA" w:rsidRDefault="009308EA" w:rsidP="009308EA">
      <w:pPr>
        <w:pStyle w:val="PlainText"/>
        <w:rPr>
          <w:rFonts w:ascii="Trebuchet MS" w:hAnsi="Trebuchet MS"/>
          <w:color w:val="000000" w:themeColor="text1"/>
          <w:sz w:val="24"/>
          <w:szCs w:val="24"/>
        </w:rPr>
      </w:pPr>
      <w:r w:rsidRPr="009308EA">
        <w:rPr>
          <w:rFonts w:ascii="Trebuchet MS" w:hAnsi="Trebuchet MS"/>
          <w:color w:val="000000" w:themeColor="text1"/>
          <w:sz w:val="24"/>
          <w:szCs w:val="24"/>
        </w:rPr>
        <w:t xml:space="preserve">Drawing No: SQS178-10-100 Rev A – Location </w:t>
      </w:r>
      <w:proofErr w:type="gramStart"/>
      <w:r w:rsidRPr="009308EA">
        <w:rPr>
          <w:rFonts w:ascii="Trebuchet MS" w:hAnsi="Trebuchet MS"/>
          <w:color w:val="000000" w:themeColor="text1"/>
          <w:sz w:val="24"/>
          <w:szCs w:val="24"/>
        </w:rPr>
        <w:t>And</w:t>
      </w:r>
      <w:proofErr w:type="gramEnd"/>
      <w:r w:rsidRPr="009308EA">
        <w:rPr>
          <w:rFonts w:ascii="Trebuchet MS" w:hAnsi="Trebuchet MS"/>
          <w:color w:val="000000" w:themeColor="text1"/>
          <w:sz w:val="24"/>
          <w:szCs w:val="24"/>
        </w:rPr>
        <w:t xml:space="preserve"> Site/Block Plans</w:t>
      </w:r>
    </w:p>
    <w:p w:rsidR="004515A1" w:rsidRPr="009308EA" w:rsidRDefault="004515A1" w:rsidP="00405E76">
      <w:pPr>
        <w:pStyle w:val="PlainText"/>
        <w:jc w:val="both"/>
        <w:rPr>
          <w:rFonts w:ascii="Trebuchet MS" w:hAnsi="Trebuchet MS"/>
          <w:color w:val="000000" w:themeColor="text1"/>
          <w:sz w:val="24"/>
          <w:szCs w:val="24"/>
        </w:rPr>
      </w:pPr>
    </w:p>
    <w:p w:rsidR="0059452E" w:rsidRPr="004515A1" w:rsidRDefault="0059452E" w:rsidP="00405E76">
      <w:pPr>
        <w:pStyle w:val="PlainText"/>
        <w:jc w:val="both"/>
        <w:rPr>
          <w:rFonts w:ascii="Trebuchet MS" w:hAnsi="Trebuchet MS"/>
          <w:b/>
          <w:color w:val="000000" w:themeColor="text1"/>
          <w:sz w:val="24"/>
          <w:szCs w:val="24"/>
        </w:rPr>
      </w:pPr>
      <w:r w:rsidRPr="004515A1">
        <w:rPr>
          <w:rFonts w:ascii="Trebuchet MS" w:hAnsi="Trebuchet MS"/>
          <w:b/>
          <w:color w:val="000000" w:themeColor="text1"/>
          <w:sz w:val="24"/>
          <w:szCs w:val="24"/>
        </w:rPr>
        <w:t>Relevant Planning History</w:t>
      </w:r>
      <w:r w:rsidR="00790E47" w:rsidRPr="004515A1">
        <w:rPr>
          <w:rFonts w:ascii="Trebuchet MS" w:hAnsi="Trebuchet MS"/>
          <w:b/>
          <w:color w:val="000000" w:themeColor="text1"/>
          <w:sz w:val="24"/>
          <w:szCs w:val="24"/>
        </w:rPr>
        <w:t>:</w:t>
      </w:r>
    </w:p>
    <w:p w:rsidR="00F83544" w:rsidRPr="004515A1" w:rsidRDefault="00F83544" w:rsidP="00F83544">
      <w:pPr>
        <w:pStyle w:val="PlainText"/>
        <w:jc w:val="both"/>
        <w:rPr>
          <w:rFonts w:ascii="Trebuchet MS" w:hAnsi="Trebuchet MS"/>
          <w:color w:val="000000" w:themeColor="text1"/>
          <w:sz w:val="24"/>
          <w:szCs w:val="24"/>
          <w:lang w:eastAsia="en-US"/>
        </w:rPr>
      </w:pPr>
      <w:r w:rsidRPr="004515A1">
        <w:rPr>
          <w:rFonts w:ascii="Trebuchet MS" w:hAnsi="Trebuchet MS"/>
          <w:color w:val="000000" w:themeColor="text1"/>
          <w:sz w:val="24"/>
          <w:szCs w:val="24"/>
          <w:lang w:eastAsia="en-US"/>
        </w:rPr>
        <w:t>181073/HPA - Rear extension measuring 4m in depth, with a maximum height of 2.4m, and 2.25m in height to eaves level.  Prior Approval Not Required 19/07/2018.</w:t>
      </w:r>
    </w:p>
    <w:p w:rsidR="0008664E" w:rsidRPr="004515A1" w:rsidRDefault="0008664E" w:rsidP="00405E76">
      <w:pPr>
        <w:pStyle w:val="PlainText"/>
        <w:jc w:val="both"/>
        <w:rPr>
          <w:rFonts w:ascii="Trebuchet MS" w:hAnsi="Trebuchet MS" w:cs="Times New Roman"/>
          <w:color w:val="000000" w:themeColor="text1"/>
          <w:sz w:val="24"/>
          <w:szCs w:val="24"/>
          <w:lang w:val="en-US" w:eastAsia="en-US"/>
        </w:rPr>
      </w:pPr>
    </w:p>
    <w:p w:rsidR="009741D7" w:rsidRPr="004515A1" w:rsidRDefault="009741D7" w:rsidP="00405E76">
      <w:pPr>
        <w:pStyle w:val="PlainText"/>
        <w:jc w:val="both"/>
        <w:rPr>
          <w:rFonts w:ascii="Trebuchet MS" w:hAnsi="Trebuchet MS"/>
          <w:b/>
          <w:color w:val="000000" w:themeColor="text1"/>
          <w:sz w:val="24"/>
          <w:szCs w:val="24"/>
        </w:rPr>
      </w:pPr>
      <w:r w:rsidRPr="004515A1">
        <w:rPr>
          <w:rFonts w:ascii="Trebuchet MS" w:hAnsi="Trebuchet MS"/>
          <w:b/>
          <w:color w:val="000000" w:themeColor="text1"/>
          <w:sz w:val="24"/>
          <w:szCs w:val="24"/>
        </w:rPr>
        <w:t>Consultation Responses:</w:t>
      </w:r>
    </w:p>
    <w:p w:rsidR="0077640E" w:rsidRDefault="00F83544" w:rsidP="00405E76">
      <w:pPr>
        <w:pStyle w:val="PlainText"/>
        <w:jc w:val="both"/>
        <w:rPr>
          <w:rFonts w:ascii="Trebuchet MS" w:hAnsi="Trebuchet MS"/>
          <w:color w:val="000000" w:themeColor="text1"/>
          <w:sz w:val="24"/>
          <w:szCs w:val="24"/>
        </w:rPr>
      </w:pPr>
      <w:r w:rsidRPr="000C0C8F">
        <w:rPr>
          <w:rFonts w:ascii="Trebuchet MS" w:hAnsi="Trebuchet MS"/>
          <w:color w:val="000000" w:themeColor="text1"/>
          <w:sz w:val="24"/>
          <w:szCs w:val="24"/>
        </w:rPr>
        <w:t xml:space="preserve">Transport </w:t>
      </w:r>
      <w:r w:rsidR="009308EA" w:rsidRPr="000C0C8F">
        <w:rPr>
          <w:rFonts w:ascii="Trebuchet MS" w:hAnsi="Trebuchet MS"/>
          <w:color w:val="000000" w:themeColor="text1"/>
          <w:sz w:val="24"/>
          <w:szCs w:val="24"/>
        </w:rPr>
        <w:t xml:space="preserve">advised that the existing dropped kerb as shown on the amended Block Plan is not a vehicular crossing but a pedestrian crossing.  A similar crossing can be seen on the opposite side of the road.  The proposed new access will not be allowed if it is within 10m of the junction.  </w:t>
      </w:r>
      <w:r w:rsidR="00377CA2">
        <w:rPr>
          <w:rFonts w:ascii="Trebuchet MS" w:hAnsi="Trebuchet MS"/>
          <w:i/>
          <w:color w:val="000000" w:themeColor="text1"/>
          <w:sz w:val="24"/>
          <w:szCs w:val="24"/>
        </w:rPr>
        <w:t xml:space="preserve">Officer Note: </w:t>
      </w:r>
      <w:r w:rsidR="009308EA" w:rsidRPr="000C0C8F">
        <w:rPr>
          <w:rFonts w:ascii="Trebuchet MS" w:hAnsi="Trebuchet MS"/>
          <w:color w:val="000000" w:themeColor="text1"/>
          <w:sz w:val="24"/>
          <w:szCs w:val="24"/>
        </w:rPr>
        <w:t xml:space="preserve">A measurement taken of the distance shows there is more than 10m between the proposed access and the junction </w:t>
      </w:r>
      <w:r w:rsidR="0077640E">
        <w:rPr>
          <w:rFonts w:ascii="Trebuchet MS" w:hAnsi="Trebuchet MS"/>
          <w:color w:val="000000" w:themeColor="text1"/>
          <w:sz w:val="24"/>
          <w:szCs w:val="24"/>
        </w:rPr>
        <w:t>with a width of 5m for the access which is acceptable.</w:t>
      </w:r>
    </w:p>
    <w:p w:rsidR="0071703A" w:rsidRPr="004515A1" w:rsidRDefault="00613DD1" w:rsidP="00405E76">
      <w:pPr>
        <w:pStyle w:val="PlainText"/>
        <w:jc w:val="both"/>
        <w:rPr>
          <w:rFonts w:ascii="Trebuchet MS" w:hAnsi="Trebuchet MS"/>
          <w:b/>
          <w:color w:val="000000" w:themeColor="text1"/>
          <w:sz w:val="24"/>
          <w:szCs w:val="24"/>
        </w:rPr>
      </w:pPr>
      <w:r w:rsidRPr="000C0C8F">
        <w:rPr>
          <w:rFonts w:ascii="Trebuchet MS" w:hAnsi="Trebuchet MS"/>
          <w:color w:val="000000" w:themeColor="text1"/>
          <w:sz w:val="24"/>
          <w:szCs w:val="24"/>
        </w:rPr>
        <w:t>P</w:t>
      </w:r>
      <w:r w:rsidR="009741D7" w:rsidRPr="000C0C8F">
        <w:rPr>
          <w:rFonts w:ascii="Trebuchet MS" w:hAnsi="Trebuchet MS"/>
          <w:color w:val="000000" w:themeColor="text1"/>
          <w:sz w:val="24"/>
          <w:szCs w:val="24"/>
        </w:rPr>
        <w:t xml:space="preserve">roperties at </w:t>
      </w:r>
      <w:r w:rsidR="00F83544" w:rsidRPr="000C0C8F">
        <w:rPr>
          <w:rFonts w:ascii="Trebuchet MS" w:hAnsi="Trebuchet MS"/>
          <w:color w:val="000000" w:themeColor="text1"/>
          <w:sz w:val="24"/>
          <w:szCs w:val="24"/>
        </w:rPr>
        <w:t xml:space="preserve">66 and 91 Ashburton Road and 10 and 12 Totnes Road </w:t>
      </w:r>
      <w:r w:rsidR="009741D7" w:rsidRPr="000C0C8F">
        <w:rPr>
          <w:rFonts w:ascii="Trebuchet MS" w:hAnsi="Trebuchet MS"/>
          <w:color w:val="000000" w:themeColor="text1"/>
          <w:sz w:val="24"/>
          <w:szCs w:val="24"/>
        </w:rPr>
        <w:t>were consulted</w:t>
      </w:r>
      <w:r w:rsidR="0071703A" w:rsidRPr="000C0C8F">
        <w:rPr>
          <w:rFonts w:ascii="Trebuchet MS" w:hAnsi="Trebuchet MS"/>
          <w:color w:val="000000" w:themeColor="text1"/>
          <w:sz w:val="24"/>
          <w:szCs w:val="24"/>
        </w:rPr>
        <w:t xml:space="preserve">.  </w:t>
      </w:r>
      <w:r w:rsidRPr="004515A1">
        <w:rPr>
          <w:rFonts w:ascii="Trebuchet MS" w:hAnsi="Trebuchet MS"/>
          <w:color w:val="000000" w:themeColor="text1"/>
          <w:sz w:val="24"/>
          <w:szCs w:val="24"/>
        </w:rPr>
        <w:t>No</w:t>
      </w:r>
      <w:r w:rsidR="00D7589A" w:rsidRPr="004515A1">
        <w:rPr>
          <w:rFonts w:ascii="Trebuchet MS" w:hAnsi="Trebuchet MS"/>
          <w:color w:val="000000" w:themeColor="text1"/>
          <w:sz w:val="24"/>
          <w:szCs w:val="24"/>
        </w:rPr>
        <w:t xml:space="preserve"> letter</w:t>
      </w:r>
      <w:r w:rsidRPr="004515A1">
        <w:rPr>
          <w:rFonts w:ascii="Trebuchet MS" w:hAnsi="Trebuchet MS"/>
          <w:color w:val="000000" w:themeColor="text1"/>
          <w:sz w:val="24"/>
          <w:szCs w:val="24"/>
        </w:rPr>
        <w:t xml:space="preserve">s have </w:t>
      </w:r>
      <w:r w:rsidR="002B25CE" w:rsidRPr="004515A1">
        <w:rPr>
          <w:rFonts w:ascii="Trebuchet MS" w:hAnsi="Trebuchet MS"/>
          <w:color w:val="000000" w:themeColor="text1"/>
          <w:sz w:val="24"/>
          <w:szCs w:val="24"/>
        </w:rPr>
        <w:t>been received.</w:t>
      </w:r>
    </w:p>
    <w:p w:rsidR="0071703A" w:rsidRPr="004515A1" w:rsidRDefault="0071703A" w:rsidP="00405E76">
      <w:pPr>
        <w:pStyle w:val="PlainText"/>
        <w:jc w:val="both"/>
        <w:rPr>
          <w:rFonts w:ascii="Trebuchet MS" w:hAnsi="Trebuchet MS"/>
          <w:b/>
          <w:color w:val="000000" w:themeColor="text1"/>
          <w:sz w:val="24"/>
          <w:szCs w:val="24"/>
        </w:rPr>
      </w:pPr>
    </w:p>
    <w:p w:rsidR="00884254" w:rsidRPr="0059175F" w:rsidRDefault="00884254" w:rsidP="00884254">
      <w:pPr>
        <w:jc w:val="both"/>
        <w:rPr>
          <w:rFonts w:ascii="Trebuchet MS" w:hAnsi="Trebuchet MS"/>
          <w:color w:val="000000" w:themeColor="text1"/>
          <w:sz w:val="24"/>
          <w:szCs w:val="24"/>
        </w:rPr>
      </w:pPr>
      <w:r w:rsidRPr="0059175F">
        <w:rPr>
          <w:rFonts w:ascii="Trebuchet MS" w:hAnsi="Trebuchet MS"/>
          <w:b/>
          <w:color w:val="000000" w:themeColor="text1"/>
          <w:sz w:val="24"/>
          <w:szCs w:val="24"/>
        </w:rPr>
        <w:t>Summary of discussions with applicant/agent:</w:t>
      </w:r>
    </w:p>
    <w:p w:rsidR="00732475" w:rsidRPr="000C0C8F" w:rsidRDefault="00F83544" w:rsidP="00405E76">
      <w:pPr>
        <w:pStyle w:val="PlainText"/>
        <w:jc w:val="both"/>
        <w:rPr>
          <w:rFonts w:ascii="Trebuchet MS" w:hAnsi="Trebuchet MS"/>
          <w:b/>
          <w:color w:val="000000" w:themeColor="text1"/>
          <w:sz w:val="24"/>
          <w:szCs w:val="24"/>
        </w:rPr>
      </w:pPr>
      <w:r w:rsidRPr="0059175F">
        <w:rPr>
          <w:rFonts w:ascii="Trebuchet MS" w:hAnsi="Trebuchet MS"/>
          <w:color w:val="000000" w:themeColor="text1"/>
          <w:sz w:val="24"/>
          <w:szCs w:val="24"/>
        </w:rPr>
        <w:t>The agent was advised in an email dated 30</w:t>
      </w:r>
      <w:r w:rsidRPr="0059175F">
        <w:rPr>
          <w:rFonts w:ascii="Trebuchet MS" w:hAnsi="Trebuchet MS"/>
          <w:color w:val="000000" w:themeColor="text1"/>
          <w:sz w:val="24"/>
          <w:szCs w:val="24"/>
          <w:vertAlign w:val="superscript"/>
        </w:rPr>
        <w:t>th</w:t>
      </w:r>
      <w:r w:rsidRPr="0059175F">
        <w:rPr>
          <w:rFonts w:ascii="Trebuchet MS" w:hAnsi="Trebuchet MS"/>
          <w:color w:val="000000" w:themeColor="text1"/>
          <w:sz w:val="24"/>
          <w:szCs w:val="24"/>
        </w:rPr>
        <w:t xml:space="preserve"> November 2018 that due to the properties prominent position the proposed side extension should be set back from the existing front elevation by 1m and the width of the porch reduced.  Amended </w:t>
      </w:r>
      <w:r w:rsidRPr="000C0C8F">
        <w:rPr>
          <w:rFonts w:ascii="Trebuchet MS" w:hAnsi="Trebuchet MS"/>
          <w:color w:val="000000" w:themeColor="text1"/>
          <w:sz w:val="24"/>
          <w:szCs w:val="24"/>
        </w:rPr>
        <w:t>plans were submitted on 6</w:t>
      </w:r>
      <w:r w:rsidRPr="000C0C8F">
        <w:rPr>
          <w:rFonts w:ascii="Trebuchet MS" w:hAnsi="Trebuchet MS"/>
          <w:color w:val="000000" w:themeColor="text1"/>
          <w:sz w:val="24"/>
          <w:szCs w:val="24"/>
          <w:vertAlign w:val="superscript"/>
        </w:rPr>
        <w:t>th</w:t>
      </w:r>
      <w:r w:rsidRPr="000C0C8F">
        <w:rPr>
          <w:rFonts w:ascii="Trebuchet MS" w:hAnsi="Trebuchet MS"/>
          <w:color w:val="000000" w:themeColor="text1"/>
          <w:sz w:val="24"/>
          <w:szCs w:val="24"/>
        </w:rPr>
        <w:t xml:space="preserve"> December 2018 which overcame the issues raised.  Transport require</w:t>
      </w:r>
      <w:r w:rsidR="00377CA2">
        <w:rPr>
          <w:rFonts w:ascii="Trebuchet MS" w:hAnsi="Trebuchet MS"/>
          <w:color w:val="000000" w:themeColor="text1"/>
          <w:sz w:val="24"/>
          <w:szCs w:val="24"/>
        </w:rPr>
        <w:t>d</w:t>
      </w:r>
      <w:r w:rsidRPr="000C0C8F">
        <w:rPr>
          <w:rFonts w:ascii="Trebuchet MS" w:hAnsi="Trebuchet MS"/>
          <w:color w:val="000000" w:themeColor="text1"/>
          <w:sz w:val="24"/>
          <w:szCs w:val="24"/>
        </w:rPr>
        <w:t xml:space="preserve"> an existing and proposed Block Plan showing the access.  An amended plan was submitted on </w:t>
      </w:r>
      <w:r w:rsidR="000C0C8F" w:rsidRPr="000C0C8F">
        <w:rPr>
          <w:rFonts w:ascii="Trebuchet MS" w:hAnsi="Trebuchet MS"/>
          <w:color w:val="000000" w:themeColor="text1"/>
          <w:sz w:val="24"/>
          <w:szCs w:val="24"/>
        </w:rPr>
        <w:t>10</w:t>
      </w:r>
      <w:r w:rsidR="000C0C8F" w:rsidRPr="000C0C8F">
        <w:rPr>
          <w:rFonts w:ascii="Trebuchet MS" w:hAnsi="Trebuchet MS"/>
          <w:color w:val="000000" w:themeColor="text1"/>
          <w:sz w:val="24"/>
          <w:szCs w:val="24"/>
          <w:vertAlign w:val="superscript"/>
        </w:rPr>
        <w:t>th</w:t>
      </w:r>
      <w:r w:rsidR="000C0C8F" w:rsidRPr="000C0C8F">
        <w:rPr>
          <w:rFonts w:ascii="Trebuchet MS" w:hAnsi="Trebuchet MS"/>
          <w:color w:val="000000" w:themeColor="text1"/>
          <w:sz w:val="24"/>
          <w:szCs w:val="24"/>
        </w:rPr>
        <w:t xml:space="preserve"> December.</w:t>
      </w:r>
    </w:p>
    <w:p w:rsidR="00732475" w:rsidRPr="000C0C8F" w:rsidRDefault="00732475" w:rsidP="00405E76">
      <w:pPr>
        <w:pStyle w:val="PlainText"/>
        <w:jc w:val="both"/>
        <w:rPr>
          <w:rFonts w:ascii="Trebuchet MS" w:hAnsi="Trebuchet MS"/>
          <w:b/>
          <w:color w:val="000000" w:themeColor="text1"/>
          <w:sz w:val="24"/>
          <w:szCs w:val="24"/>
        </w:rPr>
      </w:pPr>
    </w:p>
    <w:p w:rsidR="00790E47" w:rsidRPr="000C0C8F" w:rsidRDefault="00790E47" w:rsidP="00405E76">
      <w:pPr>
        <w:jc w:val="both"/>
        <w:rPr>
          <w:rFonts w:ascii="Trebuchet MS" w:hAnsi="Trebuchet MS" w:cs="Arial"/>
          <w:b/>
          <w:bCs/>
          <w:color w:val="000000" w:themeColor="text1"/>
          <w:sz w:val="24"/>
          <w:szCs w:val="24"/>
        </w:rPr>
      </w:pPr>
      <w:r w:rsidRPr="000C0C8F">
        <w:rPr>
          <w:rFonts w:ascii="Trebuchet MS" w:hAnsi="Trebuchet MS" w:cs="Arial"/>
          <w:b/>
          <w:bCs/>
          <w:color w:val="000000" w:themeColor="text1"/>
          <w:sz w:val="24"/>
          <w:szCs w:val="24"/>
        </w:rPr>
        <w:t>Equality Act 2010:</w:t>
      </w:r>
      <w:r w:rsidR="00B6088E" w:rsidRPr="000C0C8F">
        <w:rPr>
          <w:rFonts w:ascii="Trebuchet MS" w:hAnsi="Trebuchet MS" w:cs="Arial"/>
          <w:b/>
          <w:bCs/>
          <w:color w:val="000000" w:themeColor="text1"/>
          <w:sz w:val="24"/>
          <w:szCs w:val="24"/>
        </w:rPr>
        <w:t xml:space="preserve"> </w:t>
      </w:r>
    </w:p>
    <w:p w:rsidR="00790E47" w:rsidRPr="0059175F" w:rsidRDefault="00790E47" w:rsidP="00405E76">
      <w:pPr>
        <w:jc w:val="both"/>
        <w:rPr>
          <w:rFonts w:ascii="Trebuchet MS" w:hAnsi="Trebuchet MS" w:cs="Arial"/>
          <w:bCs/>
          <w:color w:val="000000" w:themeColor="text1"/>
          <w:sz w:val="24"/>
          <w:szCs w:val="24"/>
        </w:rPr>
      </w:pPr>
      <w:r w:rsidRPr="0059175F">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59175F" w:rsidRDefault="0059452E" w:rsidP="00405E76">
      <w:pPr>
        <w:pStyle w:val="PlainText"/>
        <w:jc w:val="both"/>
        <w:rPr>
          <w:rFonts w:ascii="Trebuchet MS" w:hAnsi="Trebuchet MS"/>
          <w:color w:val="000000" w:themeColor="text1"/>
          <w:sz w:val="24"/>
          <w:szCs w:val="24"/>
        </w:rPr>
      </w:pPr>
    </w:p>
    <w:p w:rsidR="0059452E" w:rsidRPr="0059175F" w:rsidRDefault="0059452E" w:rsidP="00405E76">
      <w:pPr>
        <w:pStyle w:val="PlainText"/>
        <w:jc w:val="both"/>
        <w:rPr>
          <w:rFonts w:ascii="Trebuchet MS" w:hAnsi="Trebuchet MS"/>
          <w:b/>
          <w:color w:val="000000" w:themeColor="text1"/>
          <w:sz w:val="24"/>
          <w:szCs w:val="24"/>
        </w:rPr>
      </w:pPr>
      <w:r w:rsidRPr="0059175F">
        <w:rPr>
          <w:rFonts w:ascii="Trebuchet MS" w:hAnsi="Trebuchet MS"/>
          <w:b/>
          <w:color w:val="000000" w:themeColor="text1"/>
          <w:sz w:val="24"/>
          <w:szCs w:val="24"/>
        </w:rPr>
        <w:t>Relevant Planning Policy and Guidance</w:t>
      </w:r>
      <w:r w:rsidR="002A1C04" w:rsidRPr="0059175F">
        <w:rPr>
          <w:rFonts w:ascii="Trebuchet MS" w:hAnsi="Trebuchet MS"/>
          <w:b/>
          <w:color w:val="000000" w:themeColor="text1"/>
          <w:sz w:val="24"/>
          <w:szCs w:val="24"/>
        </w:rPr>
        <w:t xml:space="preserve">   </w:t>
      </w:r>
    </w:p>
    <w:p w:rsidR="00025CC2" w:rsidRPr="0059175F" w:rsidRDefault="00025CC2" w:rsidP="00405E76">
      <w:pPr>
        <w:pStyle w:val="PlainText"/>
        <w:jc w:val="both"/>
        <w:rPr>
          <w:rFonts w:ascii="Trebuchet MS" w:hAnsi="Trebuchet MS"/>
          <w:color w:val="000000" w:themeColor="text1"/>
          <w:sz w:val="24"/>
          <w:szCs w:val="24"/>
        </w:rPr>
      </w:pPr>
      <w:r w:rsidRPr="0059175F">
        <w:rPr>
          <w:rFonts w:ascii="Trebuchet MS" w:hAnsi="Trebuchet MS"/>
          <w:color w:val="000000" w:themeColor="text1"/>
          <w:sz w:val="24"/>
          <w:szCs w:val="24"/>
        </w:rPr>
        <w:t xml:space="preserve">The following local and national planning policy and guidance </w:t>
      </w:r>
      <w:r w:rsidR="00DB3988" w:rsidRPr="0059175F">
        <w:rPr>
          <w:rFonts w:ascii="Trebuchet MS" w:hAnsi="Trebuchet MS"/>
          <w:color w:val="000000" w:themeColor="text1"/>
          <w:sz w:val="24"/>
          <w:szCs w:val="24"/>
        </w:rPr>
        <w:t>is relevant to this application:</w:t>
      </w:r>
    </w:p>
    <w:p w:rsidR="00DB3988" w:rsidRPr="0059175F" w:rsidRDefault="00DB3988" w:rsidP="00405E76">
      <w:pPr>
        <w:pStyle w:val="PlainText"/>
        <w:jc w:val="both"/>
        <w:rPr>
          <w:rFonts w:ascii="Trebuchet MS" w:hAnsi="Trebuchet MS"/>
          <w:color w:val="000000" w:themeColor="text1"/>
          <w:sz w:val="24"/>
          <w:szCs w:val="24"/>
        </w:rPr>
      </w:pPr>
    </w:p>
    <w:p w:rsidR="00025CC2" w:rsidRPr="0059175F" w:rsidRDefault="00025CC2" w:rsidP="00405E76">
      <w:pPr>
        <w:pStyle w:val="PlainText"/>
        <w:jc w:val="both"/>
        <w:rPr>
          <w:rFonts w:ascii="Trebuchet MS" w:hAnsi="Trebuchet MS"/>
          <w:color w:val="000000" w:themeColor="text1"/>
          <w:sz w:val="24"/>
          <w:szCs w:val="24"/>
        </w:rPr>
      </w:pPr>
      <w:r w:rsidRPr="0059175F">
        <w:rPr>
          <w:rFonts w:ascii="Trebuchet MS" w:hAnsi="Trebuchet MS"/>
          <w:color w:val="000000" w:themeColor="text1"/>
          <w:sz w:val="24"/>
          <w:szCs w:val="24"/>
        </w:rPr>
        <w:t>Reading Borough Local Development Framework Core Strategy (2008)</w:t>
      </w:r>
    </w:p>
    <w:p w:rsidR="00025CC2" w:rsidRPr="0059175F" w:rsidRDefault="00025CC2" w:rsidP="00405E76">
      <w:pPr>
        <w:pStyle w:val="PlainText"/>
        <w:jc w:val="both"/>
        <w:rPr>
          <w:rFonts w:ascii="Trebuchet MS" w:hAnsi="Trebuchet MS"/>
          <w:color w:val="000000" w:themeColor="text1"/>
          <w:sz w:val="24"/>
          <w:szCs w:val="24"/>
        </w:rPr>
      </w:pPr>
      <w:r w:rsidRPr="0059175F">
        <w:rPr>
          <w:rFonts w:ascii="Trebuchet MS" w:hAnsi="Trebuchet MS"/>
          <w:color w:val="000000" w:themeColor="text1"/>
          <w:sz w:val="24"/>
          <w:szCs w:val="24"/>
        </w:rPr>
        <w:t>CS7 (Design and the Public Realm)</w:t>
      </w:r>
    </w:p>
    <w:p w:rsidR="00AD63D4" w:rsidRPr="0059175F" w:rsidRDefault="00AD63D4" w:rsidP="00405E76">
      <w:pPr>
        <w:pStyle w:val="PlainText"/>
        <w:jc w:val="both"/>
        <w:rPr>
          <w:rFonts w:ascii="Trebuchet MS" w:hAnsi="Trebuchet MS"/>
          <w:color w:val="000000" w:themeColor="text1"/>
          <w:sz w:val="24"/>
          <w:szCs w:val="24"/>
        </w:rPr>
      </w:pPr>
    </w:p>
    <w:p w:rsidR="00025CC2" w:rsidRPr="0059175F" w:rsidRDefault="00025CC2" w:rsidP="00405E76">
      <w:pPr>
        <w:pStyle w:val="PlainText"/>
        <w:jc w:val="both"/>
        <w:rPr>
          <w:rFonts w:ascii="Trebuchet MS" w:hAnsi="Trebuchet MS"/>
          <w:color w:val="000000" w:themeColor="text1"/>
          <w:sz w:val="24"/>
          <w:szCs w:val="24"/>
        </w:rPr>
      </w:pPr>
      <w:r w:rsidRPr="0059175F">
        <w:rPr>
          <w:rFonts w:ascii="Trebuchet MS" w:hAnsi="Trebuchet MS"/>
          <w:color w:val="000000" w:themeColor="text1"/>
          <w:sz w:val="24"/>
          <w:szCs w:val="24"/>
        </w:rPr>
        <w:t>Sites and Detailed Policies Document (</w:t>
      </w:r>
      <w:r w:rsidR="00DB3988" w:rsidRPr="0059175F">
        <w:rPr>
          <w:rFonts w:ascii="Trebuchet MS" w:hAnsi="Trebuchet MS"/>
          <w:color w:val="000000" w:themeColor="text1"/>
          <w:sz w:val="24"/>
          <w:szCs w:val="24"/>
        </w:rPr>
        <w:t xml:space="preserve">Oct </w:t>
      </w:r>
      <w:r w:rsidRPr="0059175F">
        <w:rPr>
          <w:rFonts w:ascii="Trebuchet MS" w:hAnsi="Trebuchet MS"/>
          <w:color w:val="000000" w:themeColor="text1"/>
          <w:sz w:val="24"/>
          <w:szCs w:val="24"/>
        </w:rPr>
        <w:t>201</w:t>
      </w:r>
      <w:r w:rsidR="00DB3988" w:rsidRPr="0059175F">
        <w:rPr>
          <w:rFonts w:ascii="Trebuchet MS" w:hAnsi="Trebuchet MS"/>
          <w:color w:val="000000" w:themeColor="text1"/>
          <w:sz w:val="24"/>
          <w:szCs w:val="24"/>
        </w:rPr>
        <w:t>2</w:t>
      </w:r>
      <w:r w:rsidRPr="0059175F">
        <w:rPr>
          <w:rFonts w:ascii="Trebuchet MS" w:hAnsi="Trebuchet MS"/>
          <w:color w:val="000000" w:themeColor="text1"/>
          <w:sz w:val="24"/>
          <w:szCs w:val="24"/>
        </w:rPr>
        <w:t>)</w:t>
      </w:r>
    </w:p>
    <w:p w:rsidR="00025CC2" w:rsidRPr="0059175F" w:rsidRDefault="00025CC2" w:rsidP="00405E76">
      <w:pPr>
        <w:pStyle w:val="PlainText"/>
        <w:jc w:val="both"/>
        <w:rPr>
          <w:rFonts w:ascii="Trebuchet MS" w:hAnsi="Trebuchet MS"/>
          <w:color w:val="000000" w:themeColor="text1"/>
          <w:sz w:val="24"/>
          <w:szCs w:val="24"/>
        </w:rPr>
      </w:pPr>
      <w:r w:rsidRPr="0059175F">
        <w:rPr>
          <w:rFonts w:ascii="Trebuchet MS" w:hAnsi="Trebuchet MS"/>
          <w:color w:val="000000" w:themeColor="text1"/>
          <w:sz w:val="24"/>
          <w:szCs w:val="24"/>
        </w:rPr>
        <w:t xml:space="preserve">DM4: Safeguarding Amenity </w:t>
      </w:r>
    </w:p>
    <w:p w:rsidR="00025CC2" w:rsidRPr="0059175F" w:rsidRDefault="00025CC2" w:rsidP="00405E76">
      <w:pPr>
        <w:pStyle w:val="PlainText"/>
        <w:jc w:val="both"/>
        <w:rPr>
          <w:rFonts w:ascii="Trebuchet MS" w:hAnsi="Trebuchet MS"/>
          <w:color w:val="000000" w:themeColor="text1"/>
          <w:sz w:val="24"/>
          <w:szCs w:val="24"/>
        </w:rPr>
      </w:pPr>
      <w:r w:rsidRPr="0059175F">
        <w:rPr>
          <w:rFonts w:ascii="Trebuchet MS" w:hAnsi="Trebuchet MS"/>
          <w:color w:val="000000" w:themeColor="text1"/>
          <w:sz w:val="24"/>
          <w:szCs w:val="24"/>
        </w:rPr>
        <w:t>DM9: House Extensions and Ancillary Accommodation</w:t>
      </w:r>
    </w:p>
    <w:p w:rsidR="00025CC2" w:rsidRPr="0059175F" w:rsidRDefault="00025CC2" w:rsidP="00405E76">
      <w:pPr>
        <w:pStyle w:val="PlainText"/>
        <w:jc w:val="both"/>
        <w:rPr>
          <w:rFonts w:ascii="Trebuchet MS" w:hAnsi="Trebuchet MS"/>
          <w:color w:val="000000" w:themeColor="text1"/>
          <w:sz w:val="24"/>
          <w:szCs w:val="24"/>
        </w:rPr>
      </w:pPr>
    </w:p>
    <w:p w:rsidR="0059452E" w:rsidRPr="0059175F" w:rsidRDefault="00025CC2" w:rsidP="00405E76">
      <w:pPr>
        <w:pStyle w:val="PlainText"/>
        <w:jc w:val="both"/>
        <w:rPr>
          <w:rFonts w:ascii="Trebuchet MS" w:hAnsi="Trebuchet MS"/>
          <w:color w:val="000000" w:themeColor="text1"/>
          <w:sz w:val="24"/>
          <w:szCs w:val="24"/>
        </w:rPr>
      </w:pPr>
      <w:r w:rsidRPr="0059175F">
        <w:rPr>
          <w:rFonts w:ascii="Trebuchet MS" w:hAnsi="Trebuchet MS"/>
          <w:color w:val="000000" w:themeColor="text1"/>
          <w:sz w:val="24"/>
          <w:szCs w:val="24"/>
        </w:rPr>
        <w:lastRenderedPageBreak/>
        <w:t>S</w:t>
      </w:r>
      <w:r w:rsidR="00A879BC" w:rsidRPr="0059175F">
        <w:rPr>
          <w:rFonts w:ascii="Trebuchet MS" w:hAnsi="Trebuchet MS"/>
          <w:color w:val="000000" w:themeColor="text1"/>
          <w:sz w:val="24"/>
          <w:szCs w:val="24"/>
        </w:rPr>
        <w:t xml:space="preserve">upplementary Planning Guidance - </w:t>
      </w:r>
      <w:r w:rsidRPr="0059175F">
        <w:rPr>
          <w:rFonts w:ascii="Trebuchet MS" w:hAnsi="Trebuchet MS"/>
          <w:color w:val="000000" w:themeColor="text1"/>
          <w:sz w:val="24"/>
          <w:szCs w:val="24"/>
        </w:rPr>
        <w:t>A Design Guide to House Extensions (2003)</w:t>
      </w:r>
    </w:p>
    <w:p w:rsidR="00025CC2" w:rsidRPr="0059175F" w:rsidRDefault="00025CC2" w:rsidP="00405E76">
      <w:pPr>
        <w:pStyle w:val="PlainText"/>
        <w:jc w:val="both"/>
        <w:rPr>
          <w:rFonts w:ascii="Trebuchet MS" w:hAnsi="Trebuchet MS"/>
          <w:color w:val="000000" w:themeColor="text1"/>
          <w:sz w:val="24"/>
          <w:szCs w:val="24"/>
        </w:rPr>
      </w:pPr>
    </w:p>
    <w:p w:rsidR="00974F11" w:rsidRPr="0059175F" w:rsidRDefault="00974F11" w:rsidP="00405E76">
      <w:pPr>
        <w:pStyle w:val="PlainText"/>
        <w:jc w:val="both"/>
        <w:rPr>
          <w:rFonts w:ascii="Trebuchet MS" w:hAnsi="Trebuchet MS"/>
          <w:b/>
          <w:color w:val="000000" w:themeColor="text1"/>
          <w:sz w:val="24"/>
          <w:szCs w:val="24"/>
        </w:rPr>
      </w:pPr>
      <w:r w:rsidRPr="0059175F">
        <w:rPr>
          <w:rFonts w:ascii="Trebuchet MS" w:hAnsi="Trebuchet MS"/>
          <w:b/>
          <w:color w:val="000000" w:themeColor="text1"/>
          <w:sz w:val="24"/>
          <w:szCs w:val="24"/>
        </w:rPr>
        <w:t>Appraisal Checklist</w:t>
      </w:r>
    </w:p>
    <w:p w:rsidR="00974F11" w:rsidRPr="0059175F" w:rsidRDefault="00974F11" w:rsidP="00405E76">
      <w:pPr>
        <w:jc w:val="both"/>
        <w:rPr>
          <w:rFonts w:ascii="Trebuchet MS" w:hAnsi="Trebuchet MS"/>
          <w:color w:val="000000" w:themeColor="text1"/>
          <w:sz w:val="24"/>
          <w:szCs w:val="24"/>
        </w:rPr>
      </w:pPr>
      <w:r w:rsidRPr="0059175F">
        <w:rPr>
          <w:rFonts w:ascii="Trebuchet MS" w:hAnsi="Trebuchet MS"/>
          <w:color w:val="000000" w:themeColor="text1"/>
          <w:sz w:val="24"/>
          <w:szCs w:val="24"/>
        </w:rPr>
        <w:t>DM9 states: An extension to a house will be acceptable where it:</w:t>
      </w:r>
    </w:p>
    <w:p w:rsidR="00974F11" w:rsidRPr="0059175F" w:rsidRDefault="00974F11" w:rsidP="00405E76">
      <w:pPr>
        <w:jc w:val="both"/>
        <w:rPr>
          <w:rFonts w:ascii="Trebuchet MS" w:hAnsi="Trebuchet MS"/>
          <w:color w:val="000000" w:themeColor="text1"/>
          <w:sz w:val="24"/>
          <w:szCs w:val="24"/>
        </w:rPr>
      </w:pPr>
    </w:p>
    <w:p w:rsidR="00974F11" w:rsidRPr="0059175F"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9175F">
        <w:rPr>
          <w:rFonts w:ascii="Trebuchet MS" w:hAnsi="Trebuchet MS"/>
          <w:color w:val="000000" w:themeColor="text1"/>
          <w:sz w:val="24"/>
          <w:szCs w:val="24"/>
          <w:u w:val="single"/>
        </w:rPr>
        <w:t>Respects the character of the house in terms of scale, location, materials and design;</w:t>
      </w:r>
    </w:p>
    <w:p w:rsidR="00974F11" w:rsidRPr="0059175F" w:rsidRDefault="00974F11" w:rsidP="00405E76">
      <w:pPr>
        <w:autoSpaceDE/>
        <w:autoSpaceDN/>
        <w:ind w:left="720"/>
        <w:jc w:val="both"/>
        <w:rPr>
          <w:rFonts w:ascii="Trebuchet MS" w:hAnsi="Trebuchet MS"/>
          <w:color w:val="000000" w:themeColor="text1"/>
          <w:sz w:val="24"/>
          <w:szCs w:val="24"/>
        </w:rPr>
      </w:pPr>
    </w:p>
    <w:p w:rsidR="00974F11" w:rsidRPr="0059175F" w:rsidRDefault="00974F11" w:rsidP="00405E76">
      <w:pPr>
        <w:autoSpaceDE/>
        <w:autoSpaceDN/>
        <w:jc w:val="both"/>
        <w:rPr>
          <w:rFonts w:ascii="Trebuchet MS" w:hAnsi="Trebuchet MS"/>
          <w:color w:val="000000" w:themeColor="text1"/>
          <w:sz w:val="24"/>
          <w:szCs w:val="24"/>
        </w:rPr>
      </w:pPr>
      <w:r w:rsidRPr="0059175F">
        <w:rPr>
          <w:rFonts w:ascii="Trebuchet MS" w:hAnsi="Trebuchet MS"/>
          <w:color w:val="000000" w:themeColor="text1"/>
          <w:sz w:val="24"/>
          <w:szCs w:val="24"/>
        </w:rPr>
        <w:t>To assess this, the following has been considered – would the proposal:</w:t>
      </w:r>
    </w:p>
    <w:p w:rsidR="00974F11" w:rsidRPr="0059175F" w:rsidRDefault="00974F11" w:rsidP="00405E76">
      <w:pPr>
        <w:pStyle w:val="ListParagraph"/>
        <w:numPr>
          <w:ilvl w:val="0"/>
          <w:numId w:val="10"/>
        </w:numPr>
        <w:jc w:val="both"/>
        <w:rPr>
          <w:rFonts w:ascii="Trebuchet MS" w:hAnsi="Trebuchet MS"/>
          <w:b/>
          <w:color w:val="000000" w:themeColor="text1"/>
          <w:sz w:val="24"/>
          <w:szCs w:val="24"/>
        </w:rPr>
      </w:pPr>
      <w:r w:rsidRPr="0059175F">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59175F">
        <w:rPr>
          <w:rFonts w:ascii="Trebuchet MS" w:hAnsi="Trebuchet MS"/>
          <w:b/>
          <w:bCs/>
          <w:color w:val="000000" w:themeColor="text1"/>
          <w:sz w:val="24"/>
          <w:szCs w:val="24"/>
        </w:rPr>
        <w:t>NO</w:t>
      </w:r>
      <w:r w:rsidR="00D9733D" w:rsidRPr="0059175F">
        <w:rPr>
          <w:rFonts w:ascii="Trebuchet MS" w:hAnsi="Trebuchet MS"/>
          <w:b/>
          <w:bCs/>
          <w:color w:val="000000" w:themeColor="text1"/>
          <w:sz w:val="24"/>
          <w:szCs w:val="24"/>
        </w:rPr>
        <w:t xml:space="preserve">, although the </w:t>
      </w:r>
      <w:r w:rsidR="00C01776" w:rsidRPr="0059175F">
        <w:rPr>
          <w:rFonts w:ascii="Trebuchet MS" w:hAnsi="Trebuchet MS"/>
          <w:b/>
          <w:bCs/>
          <w:color w:val="000000" w:themeColor="text1"/>
          <w:sz w:val="24"/>
          <w:szCs w:val="24"/>
        </w:rPr>
        <w:t xml:space="preserve">property is located on a prominent corner position the amendments made reduce the cumulative impact of the proposals and are not considered to </w:t>
      </w:r>
      <w:r w:rsidR="00732475" w:rsidRPr="0059175F">
        <w:rPr>
          <w:rFonts w:ascii="Trebuchet MS" w:hAnsi="Trebuchet MS"/>
          <w:b/>
          <w:bCs/>
          <w:color w:val="000000" w:themeColor="text1"/>
          <w:sz w:val="24"/>
          <w:szCs w:val="24"/>
        </w:rPr>
        <w:t>detract from the appearance of the original property.</w:t>
      </w:r>
      <w:r w:rsidRPr="0059175F">
        <w:rPr>
          <w:rFonts w:ascii="Trebuchet MS" w:hAnsi="Trebuchet MS"/>
          <w:b/>
          <w:bCs/>
          <w:color w:val="000000" w:themeColor="text1"/>
          <w:sz w:val="24"/>
          <w:szCs w:val="24"/>
        </w:rPr>
        <w:t xml:space="preserve">  </w:t>
      </w:r>
    </w:p>
    <w:p w:rsidR="00974F11" w:rsidRPr="0059175F" w:rsidRDefault="00974F11" w:rsidP="00405E76">
      <w:pPr>
        <w:pStyle w:val="ListParagraph"/>
        <w:numPr>
          <w:ilvl w:val="0"/>
          <w:numId w:val="10"/>
        </w:numPr>
        <w:jc w:val="both"/>
        <w:rPr>
          <w:rFonts w:ascii="Trebuchet MS" w:hAnsi="Trebuchet MS"/>
          <w:b/>
          <w:color w:val="000000" w:themeColor="text1"/>
          <w:sz w:val="24"/>
          <w:szCs w:val="24"/>
        </w:rPr>
      </w:pPr>
      <w:r w:rsidRPr="0059175F">
        <w:rPr>
          <w:rFonts w:ascii="Trebuchet MS" w:hAnsi="Trebuchet MS"/>
          <w:bCs/>
          <w:color w:val="000000" w:themeColor="text1"/>
          <w:sz w:val="24"/>
          <w:szCs w:val="24"/>
        </w:rPr>
        <w:t xml:space="preserve">reduce the amount of usable amenity space for the property to an unacceptable degree; </w:t>
      </w:r>
      <w:r w:rsidRPr="0059175F">
        <w:rPr>
          <w:rFonts w:ascii="Trebuchet MS" w:hAnsi="Trebuchet MS"/>
          <w:b/>
          <w:color w:val="000000" w:themeColor="text1"/>
          <w:sz w:val="24"/>
          <w:szCs w:val="24"/>
        </w:rPr>
        <w:t xml:space="preserve">NO  </w:t>
      </w:r>
    </w:p>
    <w:p w:rsidR="00974F11" w:rsidRPr="0059175F" w:rsidRDefault="00974F11" w:rsidP="00405E76">
      <w:pPr>
        <w:pStyle w:val="ListParagraph"/>
        <w:numPr>
          <w:ilvl w:val="0"/>
          <w:numId w:val="10"/>
        </w:numPr>
        <w:autoSpaceDE/>
        <w:autoSpaceDN/>
        <w:jc w:val="both"/>
        <w:rPr>
          <w:rFonts w:ascii="Trebuchet MS" w:hAnsi="Trebuchet MS"/>
          <w:color w:val="000000" w:themeColor="text1"/>
          <w:sz w:val="24"/>
          <w:szCs w:val="24"/>
        </w:rPr>
      </w:pPr>
      <w:r w:rsidRPr="0059175F">
        <w:rPr>
          <w:rFonts w:ascii="Trebuchet MS" w:hAnsi="Trebuchet MS"/>
          <w:bCs/>
          <w:color w:val="000000" w:themeColor="text1"/>
          <w:sz w:val="24"/>
          <w:szCs w:val="24"/>
        </w:rPr>
        <w:t xml:space="preserve">require the loss of trees in the garden or put significant trees at risk; </w:t>
      </w:r>
      <w:r w:rsidRPr="0059175F">
        <w:rPr>
          <w:rFonts w:ascii="Trebuchet MS" w:hAnsi="Trebuchet MS"/>
          <w:b/>
          <w:color w:val="000000" w:themeColor="text1"/>
          <w:sz w:val="24"/>
          <w:szCs w:val="24"/>
        </w:rPr>
        <w:t>NO</w:t>
      </w:r>
    </w:p>
    <w:p w:rsidR="00974F11" w:rsidRPr="0059175F" w:rsidRDefault="00974F11" w:rsidP="00405E76">
      <w:pPr>
        <w:pStyle w:val="ListParagraph"/>
        <w:autoSpaceDE/>
        <w:autoSpaceDN/>
        <w:jc w:val="both"/>
        <w:rPr>
          <w:rFonts w:ascii="Trebuchet MS" w:hAnsi="Trebuchet MS"/>
          <w:color w:val="000000" w:themeColor="text1"/>
          <w:sz w:val="24"/>
          <w:szCs w:val="24"/>
        </w:rPr>
      </w:pPr>
    </w:p>
    <w:p w:rsidR="00974F11" w:rsidRPr="0059175F" w:rsidRDefault="00974F11" w:rsidP="00405E76">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59175F">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974F11" w:rsidRPr="0059175F" w:rsidRDefault="00974F11" w:rsidP="00405E76">
      <w:pPr>
        <w:jc w:val="both"/>
        <w:rPr>
          <w:rFonts w:ascii="Trebuchet MS" w:hAnsi="Trebuchet MS"/>
          <w:color w:val="000000" w:themeColor="text1"/>
          <w:sz w:val="24"/>
          <w:szCs w:val="24"/>
        </w:rPr>
      </w:pPr>
    </w:p>
    <w:p w:rsidR="00974F11" w:rsidRPr="0059175F" w:rsidRDefault="00974F11" w:rsidP="00405E76">
      <w:pPr>
        <w:autoSpaceDE/>
        <w:autoSpaceDN/>
        <w:jc w:val="both"/>
        <w:rPr>
          <w:rFonts w:ascii="Trebuchet MS" w:hAnsi="Trebuchet MS"/>
          <w:color w:val="000000" w:themeColor="text1"/>
          <w:sz w:val="24"/>
          <w:szCs w:val="24"/>
        </w:rPr>
      </w:pPr>
      <w:r w:rsidRPr="0059175F">
        <w:rPr>
          <w:rFonts w:ascii="Trebuchet MS" w:hAnsi="Trebuchet MS"/>
          <w:color w:val="000000" w:themeColor="text1"/>
          <w:sz w:val="24"/>
          <w:szCs w:val="24"/>
        </w:rPr>
        <w:t>To assess this, the following has been considered – would the proposal:</w:t>
      </w:r>
    </w:p>
    <w:p w:rsidR="00974F11" w:rsidRPr="0059175F" w:rsidRDefault="00974F11" w:rsidP="00405E76">
      <w:pPr>
        <w:pStyle w:val="ListParagraph"/>
        <w:numPr>
          <w:ilvl w:val="0"/>
          <w:numId w:val="9"/>
        </w:numPr>
        <w:jc w:val="both"/>
        <w:rPr>
          <w:rFonts w:ascii="Trebuchet MS" w:hAnsi="Trebuchet MS"/>
          <w:b/>
          <w:color w:val="000000" w:themeColor="text1"/>
          <w:sz w:val="24"/>
          <w:szCs w:val="24"/>
        </w:rPr>
      </w:pPr>
      <w:r w:rsidRPr="0059175F">
        <w:rPr>
          <w:rFonts w:ascii="Trebuchet MS" w:hAnsi="Trebuchet MS"/>
          <w:bCs/>
          <w:color w:val="000000" w:themeColor="text1"/>
          <w:sz w:val="24"/>
          <w:szCs w:val="24"/>
        </w:rPr>
        <w:t xml:space="preserve">significantly reduce the amount of daylight and sunlight enjoyed by neighbouring properties; </w:t>
      </w:r>
      <w:r w:rsidRPr="0059175F">
        <w:rPr>
          <w:rFonts w:ascii="Trebuchet MS" w:hAnsi="Trebuchet MS"/>
          <w:b/>
          <w:bCs/>
          <w:color w:val="000000" w:themeColor="text1"/>
          <w:sz w:val="24"/>
          <w:szCs w:val="24"/>
        </w:rPr>
        <w:t>NO</w:t>
      </w:r>
      <w:r w:rsidR="0045753E" w:rsidRPr="0059175F">
        <w:rPr>
          <w:rFonts w:ascii="Trebuchet MS" w:hAnsi="Trebuchet MS"/>
          <w:b/>
          <w:bCs/>
          <w:color w:val="000000" w:themeColor="text1"/>
          <w:sz w:val="24"/>
          <w:szCs w:val="24"/>
        </w:rPr>
        <w:t xml:space="preserve">, the </w:t>
      </w:r>
      <w:r w:rsidR="00C01776" w:rsidRPr="0059175F">
        <w:rPr>
          <w:rFonts w:ascii="Trebuchet MS" w:hAnsi="Trebuchet MS"/>
          <w:b/>
          <w:bCs/>
          <w:color w:val="000000" w:themeColor="text1"/>
          <w:sz w:val="24"/>
          <w:szCs w:val="24"/>
        </w:rPr>
        <w:t xml:space="preserve">orientation of the property means the proposed side extension will not impact on the </w:t>
      </w:r>
      <w:r w:rsidR="004515A1" w:rsidRPr="0059175F">
        <w:rPr>
          <w:rFonts w:ascii="Trebuchet MS" w:hAnsi="Trebuchet MS"/>
          <w:b/>
          <w:bCs/>
          <w:color w:val="000000" w:themeColor="text1"/>
          <w:sz w:val="24"/>
          <w:szCs w:val="24"/>
        </w:rPr>
        <w:t>neighbouring property at 91 Ashburton Road and the neighbouring property at 12 Totnes Road has changed the location of its front door to the opposite side of the property</w:t>
      </w:r>
      <w:r w:rsidR="0045753E" w:rsidRPr="0059175F">
        <w:rPr>
          <w:rFonts w:ascii="Trebuchet MS" w:hAnsi="Trebuchet MS"/>
          <w:b/>
          <w:bCs/>
          <w:color w:val="000000" w:themeColor="text1"/>
          <w:sz w:val="24"/>
          <w:szCs w:val="24"/>
        </w:rPr>
        <w:t>.</w:t>
      </w:r>
      <w:r w:rsidRPr="0059175F">
        <w:rPr>
          <w:rFonts w:ascii="Trebuchet MS" w:hAnsi="Trebuchet MS"/>
          <w:b/>
          <w:bCs/>
          <w:color w:val="000000" w:themeColor="text1"/>
          <w:sz w:val="24"/>
          <w:szCs w:val="24"/>
        </w:rPr>
        <w:t xml:space="preserve"> </w:t>
      </w:r>
      <w:r w:rsidRPr="0059175F">
        <w:rPr>
          <w:rFonts w:ascii="Trebuchet MS" w:hAnsi="Trebuchet MS"/>
          <w:b/>
          <w:color w:val="000000" w:themeColor="text1"/>
          <w:sz w:val="24"/>
          <w:szCs w:val="24"/>
        </w:rPr>
        <w:t xml:space="preserve">  </w:t>
      </w:r>
      <w:r w:rsidRPr="0059175F">
        <w:rPr>
          <w:rFonts w:ascii="Trebuchet MS" w:hAnsi="Trebuchet MS"/>
          <w:b/>
          <w:bCs/>
          <w:color w:val="000000" w:themeColor="text1"/>
          <w:sz w:val="24"/>
          <w:szCs w:val="24"/>
        </w:rPr>
        <w:t xml:space="preserve"> </w:t>
      </w:r>
    </w:p>
    <w:p w:rsidR="00974F11" w:rsidRPr="0059175F" w:rsidRDefault="00974F11" w:rsidP="00405E76">
      <w:pPr>
        <w:pStyle w:val="ListParagraph"/>
        <w:numPr>
          <w:ilvl w:val="0"/>
          <w:numId w:val="9"/>
        </w:numPr>
        <w:jc w:val="both"/>
        <w:rPr>
          <w:rFonts w:ascii="Trebuchet MS" w:hAnsi="Trebuchet MS"/>
          <w:b/>
          <w:color w:val="000000" w:themeColor="text1"/>
          <w:sz w:val="24"/>
          <w:szCs w:val="24"/>
        </w:rPr>
      </w:pPr>
      <w:r w:rsidRPr="0059175F">
        <w:rPr>
          <w:rFonts w:ascii="Trebuchet MS" w:hAnsi="Trebuchet MS"/>
          <w:bCs/>
          <w:color w:val="000000" w:themeColor="text1"/>
          <w:sz w:val="24"/>
          <w:szCs w:val="24"/>
        </w:rPr>
        <w:t>invade the privacy of neighbouring properties through overlooking from windows or balconies;</w:t>
      </w:r>
      <w:r w:rsidRPr="0059175F">
        <w:rPr>
          <w:rFonts w:ascii="Trebuchet MS" w:hAnsi="Trebuchet MS"/>
          <w:color w:val="000000" w:themeColor="text1"/>
          <w:sz w:val="24"/>
          <w:szCs w:val="24"/>
        </w:rPr>
        <w:t xml:space="preserve"> </w:t>
      </w:r>
      <w:r w:rsidRPr="0059175F">
        <w:rPr>
          <w:rFonts w:ascii="Trebuchet MS" w:hAnsi="Trebuchet MS"/>
          <w:b/>
          <w:color w:val="000000" w:themeColor="text1"/>
          <w:sz w:val="24"/>
          <w:szCs w:val="24"/>
        </w:rPr>
        <w:t xml:space="preserve">NO   </w:t>
      </w:r>
    </w:p>
    <w:p w:rsidR="00974F11" w:rsidRPr="0059175F" w:rsidRDefault="00974F11" w:rsidP="00405E76">
      <w:pPr>
        <w:pStyle w:val="ListParagraph"/>
        <w:numPr>
          <w:ilvl w:val="0"/>
          <w:numId w:val="9"/>
        </w:numPr>
        <w:jc w:val="both"/>
        <w:rPr>
          <w:rFonts w:ascii="Trebuchet MS" w:hAnsi="Trebuchet MS"/>
          <w:color w:val="000000" w:themeColor="text1"/>
          <w:sz w:val="24"/>
          <w:szCs w:val="24"/>
        </w:rPr>
      </w:pPr>
      <w:r w:rsidRPr="0059175F">
        <w:rPr>
          <w:rFonts w:ascii="Trebuchet MS" w:hAnsi="Trebuchet MS"/>
          <w:bCs/>
          <w:color w:val="000000" w:themeColor="text1"/>
          <w:sz w:val="24"/>
          <w:szCs w:val="24"/>
        </w:rPr>
        <w:t>detract from the character of neighbouring properties through siting, excessive bulk, ill-matching materials or inconsistent design;</w:t>
      </w:r>
      <w:r w:rsidRPr="0059175F">
        <w:rPr>
          <w:rFonts w:ascii="Trebuchet MS" w:hAnsi="Trebuchet MS"/>
          <w:color w:val="000000" w:themeColor="text1"/>
          <w:sz w:val="24"/>
          <w:szCs w:val="24"/>
        </w:rPr>
        <w:t xml:space="preserve"> </w:t>
      </w:r>
      <w:r w:rsidRPr="0059175F">
        <w:rPr>
          <w:rFonts w:ascii="Trebuchet MS" w:hAnsi="Trebuchet MS"/>
          <w:b/>
          <w:color w:val="000000" w:themeColor="text1"/>
          <w:sz w:val="24"/>
          <w:szCs w:val="24"/>
        </w:rPr>
        <w:t xml:space="preserve">NO </w:t>
      </w:r>
    </w:p>
    <w:p w:rsidR="00974F11" w:rsidRPr="0059175F" w:rsidRDefault="00974F11" w:rsidP="00405E76">
      <w:pPr>
        <w:pStyle w:val="ListParagraph"/>
        <w:numPr>
          <w:ilvl w:val="0"/>
          <w:numId w:val="9"/>
        </w:numPr>
        <w:jc w:val="both"/>
        <w:rPr>
          <w:rFonts w:ascii="Trebuchet MS" w:hAnsi="Trebuchet MS"/>
          <w:color w:val="000000" w:themeColor="text1"/>
          <w:sz w:val="24"/>
          <w:szCs w:val="24"/>
        </w:rPr>
      </w:pPr>
      <w:r w:rsidRPr="0059175F">
        <w:rPr>
          <w:rFonts w:ascii="Trebuchet MS" w:hAnsi="Trebuchet MS"/>
          <w:bCs/>
          <w:color w:val="000000" w:themeColor="text1"/>
          <w:sz w:val="24"/>
          <w:szCs w:val="24"/>
        </w:rPr>
        <w:t>detract from the appearance of the street or area by using ill-matched materials, glazing and detailing;</w:t>
      </w:r>
      <w:r w:rsidRPr="0059175F">
        <w:rPr>
          <w:rFonts w:ascii="Trebuchet MS" w:hAnsi="Trebuchet MS"/>
          <w:color w:val="000000" w:themeColor="text1"/>
          <w:sz w:val="24"/>
          <w:szCs w:val="24"/>
        </w:rPr>
        <w:t xml:space="preserve"> </w:t>
      </w:r>
      <w:r w:rsidRPr="0059175F">
        <w:rPr>
          <w:rFonts w:ascii="Trebuchet MS" w:hAnsi="Trebuchet MS"/>
          <w:b/>
          <w:color w:val="000000" w:themeColor="text1"/>
          <w:sz w:val="24"/>
          <w:szCs w:val="24"/>
        </w:rPr>
        <w:t>NO</w:t>
      </w:r>
    </w:p>
    <w:p w:rsidR="00974F11" w:rsidRPr="0059175F" w:rsidRDefault="00974F11" w:rsidP="00405E76">
      <w:pPr>
        <w:pStyle w:val="ListParagraph"/>
        <w:jc w:val="both"/>
        <w:rPr>
          <w:rFonts w:ascii="Trebuchet MS" w:hAnsi="Trebuchet MS"/>
          <w:color w:val="000000" w:themeColor="text1"/>
          <w:sz w:val="24"/>
          <w:szCs w:val="24"/>
        </w:rPr>
      </w:pPr>
    </w:p>
    <w:p w:rsidR="00974F11" w:rsidRPr="0059175F" w:rsidRDefault="00974F11" w:rsidP="00405E76">
      <w:pPr>
        <w:jc w:val="both"/>
        <w:rPr>
          <w:rFonts w:ascii="Trebuchet MS" w:hAnsi="Trebuchet MS"/>
          <w:color w:val="000000" w:themeColor="text1"/>
          <w:sz w:val="24"/>
          <w:szCs w:val="24"/>
        </w:rPr>
      </w:pPr>
      <w:r w:rsidRPr="0059175F">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974F11" w:rsidRPr="0059175F" w:rsidRDefault="00974F11" w:rsidP="00405E76">
      <w:pPr>
        <w:jc w:val="both"/>
        <w:rPr>
          <w:rFonts w:ascii="Trebuchet MS" w:hAnsi="Trebuchet MS"/>
          <w:color w:val="000000" w:themeColor="text1"/>
          <w:sz w:val="24"/>
          <w:szCs w:val="24"/>
        </w:rPr>
      </w:pPr>
    </w:p>
    <w:p w:rsidR="00974F11" w:rsidRPr="0059175F" w:rsidRDefault="00974F11" w:rsidP="00405E76">
      <w:pPr>
        <w:jc w:val="both"/>
        <w:rPr>
          <w:rFonts w:ascii="Trebuchet MS" w:hAnsi="Trebuchet MS"/>
          <w:color w:val="000000" w:themeColor="text1"/>
          <w:sz w:val="24"/>
          <w:szCs w:val="24"/>
        </w:rPr>
      </w:pPr>
      <w:r w:rsidRPr="0059175F">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974F11" w:rsidRPr="00732475" w:rsidRDefault="00974F11" w:rsidP="00405E76">
      <w:pPr>
        <w:jc w:val="both"/>
        <w:rPr>
          <w:rFonts w:ascii="Trebuchet MS" w:hAnsi="Trebuchet MS"/>
          <w:color w:val="000000" w:themeColor="text1"/>
          <w:sz w:val="24"/>
          <w:szCs w:val="24"/>
        </w:rPr>
      </w:pPr>
    </w:p>
    <w:p w:rsidR="00974F11" w:rsidRPr="00732475"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color w:val="000000" w:themeColor="text1"/>
          <w:sz w:val="24"/>
          <w:szCs w:val="24"/>
        </w:rPr>
        <w:t xml:space="preserve">Privacy and overlooking; </w:t>
      </w:r>
      <w:r w:rsidRPr="00732475">
        <w:rPr>
          <w:rFonts w:ascii="Trebuchet MS" w:hAnsi="Trebuchet MS"/>
          <w:b/>
          <w:color w:val="000000" w:themeColor="text1"/>
          <w:sz w:val="24"/>
          <w:szCs w:val="24"/>
        </w:rPr>
        <w:t xml:space="preserve">NO </w:t>
      </w:r>
    </w:p>
    <w:p w:rsidR="00974F11" w:rsidRPr="00793520" w:rsidRDefault="00974F11" w:rsidP="00405E76">
      <w:pPr>
        <w:pStyle w:val="ListParagraph"/>
        <w:numPr>
          <w:ilvl w:val="0"/>
          <w:numId w:val="9"/>
        </w:numPr>
        <w:jc w:val="both"/>
        <w:rPr>
          <w:rFonts w:ascii="Trebuchet MS" w:hAnsi="Trebuchet MS"/>
          <w:b/>
          <w:color w:val="000000" w:themeColor="text1"/>
          <w:sz w:val="24"/>
          <w:szCs w:val="24"/>
        </w:rPr>
      </w:pPr>
      <w:r w:rsidRPr="00732475">
        <w:rPr>
          <w:rFonts w:ascii="Trebuchet MS" w:hAnsi="Trebuchet MS"/>
          <w:color w:val="000000" w:themeColor="text1"/>
          <w:sz w:val="24"/>
          <w:szCs w:val="24"/>
        </w:rPr>
        <w:t xml:space="preserve">Access to </w:t>
      </w:r>
      <w:r w:rsidRPr="00793520">
        <w:rPr>
          <w:rFonts w:ascii="Trebuchet MS" w:hAnsi="Trebuchet MS"/>
          <w:color w:val="000000" w:themeColor="text1"/>
          <w:sz w:val="24"/>
          <w:szCs w:val="24"/>
        </w:rPr>
        <w:t xml:space="preserve">sunlight and daylight; </w:t>
      </w:r>
      <w:r w:rsidRPr="00793520">
        <w:rPr>
          <w:rFonts w:ascii="Trebuchet MS" w:hAnsi="Trebuchet MS"/>
          <w:b/>
          <w:color w:val="000000" w:themeColor="text1"/>
          <w:sz w:val="24"/>
          <w:szCs w:val="24"/>
        </w:rPr>
        <w:t>NO</w:t>
      </w:r>
      <w:r w:rsidR="0045753E">
        <w:rPr>
          <w:rFonts w:ascii="Trebuchet MS" w:hAnsi="Trebuchet MS"/>
          <w:b/>
          <w:color w:val="000000" w:themeColor="text1"/>
          <w:sz w:val="24"/>
          <w:szCs w:val="24"/>
        </w:rPr>
        <w:t>, see comments above.</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Visual dominance and overbearing effects of a development; </w:t>
      </w:r>
      <w:r w:rsidRPr="00793520">
        <w:rPr>
          <w:rFonts w:ascii="Trebuchet MS" w:hAnsi="Trebuchet MS"/>
          <w:b/>
          <w:color w:val="000000" w:themeColor="text1"/>
          <w:sz w:val="24"/>
          <w:szCs w:val="24"/>
        </w:rPr>
        <w:t>NO</w:t>
      </w:r>
      <w:r w:rsidR="0029698C" w:rsidRPr="00793520">
        <w:rPr>
          <w:rFonts w:ascii="Trebuchet MS" w:hAnsi="Trebuchet MS"/>
          <w:b/>
          <w:color w:val="000000" w:themeColor="text1"/>
          <w:sz w:val="24"/>
          <w:szCs w:val="24"/>
        </w:rPr>
        <w:t>, although the residents of the neighbouring propert</w:t>
      </w:r>
      <w:r w:rsidR="0045753E">
        <w:rPr>
          <w:rFonts w:ascii="Trebuchet MS" w:hAnsi="Trebuchet MS"/>
          <w:b/>
          <w:color w:val="000000" w:themeColor="text1"/>
          <w:sz w:val="24"/>
          <w:szCs w:val="24"/>
        </w:rPr>
        <w:t>ies</w:t>
      </w:r>
      <w:r w:rsidR="0029698C" w:rsidRPr="00793520">
        <w:rPr>
          <w:rFonts w:ascii="Trebuchet MS" w:hAnsi="Trebuchet MS"/>
          <w:b/>
          <w:color w:val="000000" w:themeColor="text1"/>
          <w:sz w:val="24"/>
          <w:szCs w:val="24"/>
        </w:rPr>
        <w:t xml:space="preserve"> will notice the additional height </w:t>
      </w:r>
      <w:r w:rsidR="0029698C" w:rsidRPr="00793520">
        <w:rPr>
          <w:rFonts w:ascii="Trebuchet MS" w:hAnsi="Trebuchet MS"/>
          <w:b/>
          <w:color w:val="000000" w:themeColor="text1"/>
          <w:sz w:val="24"/>
          <w:szCs w:val="24"/>
        </w:rPr>
        <w:lastRenderedPageBreak/>
        <w:t>and depth of the proposal</w:t>
      </w:r>
      <w:r w:rsidR="004515A1">
        <w:rPr>
          <w:rFonts w:ascii="Trebuchet MS" w:hAnsi="Trebuchet MS"/>
          <w:b/>
          <w:color w:val="000000" w:themeColor="text1"/>
          <w:sz w:val="24"/>
          <w:szCs w:val="24"/>
        </w:rPr>
        <w:t>s</w:t>
      </w:r>
      <w:r w:rsidR="00793520" w:rsidRPr="00793520">
        <w:rPr>
          <w:rFonts w:ascii="Trebuchet MS" w:hAnsi="Trebuchet MS"/>
          <w:b/>
          <w:color w:val="000000" w:themeColor="text1"/>
          <w:sz w:val="24"/>
          <w:szCs w:val="24"/>
        </w:rPr>
        <w:t xml:space="preserve"> </w:t>
      </w:r>
      <w:r w:rsidR="004515A1">
        <w:rPr>
          <w:rFonts w:ascii="Trebuchet MS" w:hAnsi="Trebuchet MS"/>
          <w:b/>
          <w:color w:val="000000" w:themeColor="text1"/>
          <w:sz w:val="24"/>
          <w:szCs w:val="24"/>
        </w:rPr>
        <w:t>they are</w:t>
      </w:r>
      <w:r w:rsidR="00793520" w:rsidRPr="00793520">
        <w:rPr>
          <w:rFonts w:ascii="Trebuchet MS" w:hAnsi="Trebuchet MS"/>
          <w:b/>
          <w:color w:val="000000" w:themeColor="text1"/>
          <w:sz w:val="24"/>
          <w:szCs w:val="24"/>
        </w:rPr>
        <w:t xml:space="preserve"> </w:t>
      </w:r>
      <w:r w:rsidR="0029698C" w:rsidRPr="00793520">
        <w:rPr>
          <w:rFonts w:ascii="Trebuchet MS" w:hAnsi="Trebuchet MS"/>
          <w:b/>
          <w:color w:val="000000" w:themeColor="text1"/>
          <w:sz w:val="24"/>
          <w:szCs w:val="24"/>
        </w:rPr>
        <w:t>not considered visually dominant or overbearing.</w:t>
      </w:r>
      <w:r w:rsidRPr="00793520">
        <w:rPr>
          <w:rFonts w:ascii="Trebuchet MS" w:hAnsi="Trebuchet MS"/>
          <w:b/>
          <w:color w:val="000000" w:themeColor="text1"/>
          <w:sz w:val="24"/>
          <w:szCs w:val="24"/>
        </w:rPr>
        <w:t xml:space="preserve">  </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Noise and disturbance;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Artificial lighting;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Vibration;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Dust and fumes;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Smell; </w:t>
      </w:r>
      <w:r w:rsidRPr="00793520">
        <w:rPr>
          <w:rFonts w:ascii="Trebuchet MS" w:hAnsi="Trebuchet MS"/>
          <w:b/>
          <w:color w:val="000000" w:themeColor="text1"/>
          <w:sz w:val="24"/>
          <w:szCs w:val="24"/>
        </w:rPr>
        <w:t>NO</w:t>
      </w:r>
    </w:p>
    <w:p w:rsidR="00974F11" w:rsidRPr="00793520" w:rsidRDefault="00974F11" w:rsidP="00405E76">
      <w:pPr>
        <w:numPr>
          <w:ilvl w:val="0"/>
          <w:numId w:val="12"/>
        </w:numPr>
        <w:autoSpaceDE/>
        <w:autoSpaceDN/>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Crime and safety; </w:t>
      </w:r>
      <w:r w:rsidRPr="00793520">
        <w:rPr>
          <w:rFonts w:ascii="Trebuchet MS" w:hAnsi="Trebuchet MS"/>
          <w:b/>
          <w:color w:val="000000" w:themeColor="text1"/>
          <w:sz w:val="24"/>
          <w:szCs w:val="24"/>
        </w:rPr>
        <w:t>NO</w:t>
      </w:r>
    </w:p>
    <w:p w:rsidR="00974F11" w:rsidRPr="00793520" w:rsidRDefault="00974F11" w:rsidP="00405E76">
      <w:pPr>
        <w:jc w:val="both"/>
        <w:rPr>
          <w:rFonts w:ascii="Trebuchet MS" w:hAnsi="Trebuchet MS"/>
          <w:color w:val="000000" w:themeColor="text1"/>
          <w:sz w:val="24"/>
          <w:szCs w:val="24"/>
        </w:rPr>
      </w:pPr>
    </w:p>
    <w:p w:rsidR="00974F11" w:rsidRPr="00793520" w:rsidRDefault="00974F11" w:rsidP="00405E76">
      <w:pPr>
        <w:jc w:val="both"/>
        <w:rPr>
          <w:rFonts w:ascii="Trebuchet MS" w:hAnsi="Trebuchet MS"/>
          <w:b/>
          <w:bCs/>
          <w:color w:val="000000" w:themeColor="text1"/>
          <w:sz w:val="24"/>
          <w:szCs w:val="24"/>
        </w:rPr>
      </w:pPr>
      <w:r w:rsidRPr="00793520">
        <w:rPr>
          <w:rFonts w:ascii="Trebuchet MS" w:hAnsi="Trebuchet MS"/>
          <w:b/>
          <w:bCs/>
          <w:color w:val="000000" w:themeColor="text1"/>
          <w:sz w:val="24"/>
          <w:szCs w:val="24"/>
        </w:rPr>
        <w:t xml:space="preserve">RECOMMENDATION:    </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ind w:hanging="11"/>
        <w:jc w:val="both"/>
        <w:rPr>
          <w:rFonts w:ascii="Trebuchet MS" w:hAnsi="Trebuchet MS" w:cs="Trebuchet MS"/>
          <w:b/>
          <w:color w:val="000000" w:themeColor="text1"/>
          <w:sz w:val="24"/>
          <w:szCs w:val="24"/>
        </w:rPr>
      </w:pPr>
      <w:r w:rsidRPr="00793520">
        <w:rPr>
          <w:rFonts w:ascii="Trebuchet MS" w:hAnsi="Trebuchet MS" w:cs="Trebuchet MS"/>
          <w:b/>
          <w:color w:val="000000" w:themeColor="text1"/>
          <w:sz w:val="24"/>
          <w:szCs w:val="24"/>
        </w:rPr>
        <w:t>GRANT</w:t>
      </w:r>
    </w:p>
    <w:p w:rsidR="00974F11" w:rsidRPr="00793520" w:rsidRDefault="00974F11" w:rsidP="00405E76">
      <w:pPr>
        <w:ind w:hanging="11"/>
        <w:jc w:val="both"/>
        <w:rPr>
          <w:rFonts w:ascii="Trebuchet MS" w:hAnsi="Trebuchet MS" w:cs="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Subject to the following conditions:</w:t>
      </w:r>
    </w:p>
    <w:p w:rsidR="000310E3" w:rsidRDefault="000310E3" w:rsidP="00405E7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Time Limit </w:t>
      </w:r>
    </w:p>
    <w:p w:rsidR="00974F11" w:rsidRDefault="00974F11" w:rsidP="00405E76">
      <w:pPr>
        <w:pStyle w:val="ListParagraph"/>
        <w:numPr>
          <w:ilvl w:val="0"/>
          <w:numId w:val="17"/>
        </w:numPr>
        <w:ind w:hanging="720"/>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Approved plans  </w:t>
      </w:r>
    </w:p>
    <w:p w:rsidR="00E93446" w:rsidRDefault="00E93446"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 xml:space="preserve">Materials to match existing </w:t>
      </w:r>
    </w:p>
    <w:p w:rsidR="0077640E" w:rsidRDefault="0077640E"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Access in accordance with the approved plans</w:t>
      </w:r>
    </w:p>
    <w:p w:rsidR="0077640E" w:rsidRDefault="0077640E" w:rsidP="00E93446">
      <w:pPr>
        <w:pStyle w:val="ListParagraph"/>
        <w:numPr>
          <w:ilvl w:val="0"/>
          <w:numId w:val="17"/>
        </w:numPr>
        <w:ind w:hanging="720"/>
        <w:jc w:val="both"/>
        <w:rPr>
          <w:rFonts w:ascii="Trebuchet MS" w:hAnsi="Trebuchet MS"/>
          <w:color w:val="000000" w:themeColor="text1"/>
          <w:sz w:val="24"/>
          <w:szCs w:val="24"/>
        </w:rPr>
      </w:pPr>
      <w:r>
        <w:rPr>
          <w:rFonts w:ascii="Trebuchet MS" w:hAnsi="Trebuchet MS"/>
          <w:color w:val="000000" w:themeColor="text1"/>
          <w:sz w:val="24"/>
          <w:szCs w:val="24"/>
        </w:rPr>
        <w:t>Vehicle parking in accordance with the approved plans</w:t>
      </w:r>
    </w:p>
    <w:p w:rsidR="00613DD1" w:rsidRPr="00793520" w:rsidRDefault="00613DD1" w:rsidP="00613DD1">
      <w:pPr>
        <w:pStyle w:val="ListParagraph"/>
        <w:jc w:val="both"/>
        <w:rPr>
          <w:rFonts w:ascii="Trebuchet MS" w:hAnsi="Trebuchet MS"/>
          <w:color w:val="000000" w:themeColor="text1"/>
          <w:sz w:val="24"/>
          <w:szCs w:val="24"/>
        </w:rPr>
      </w:pPr>
    </w:p>
    <w:p w:rsidR="00974F11" w:rsidRPr="00793520" w:rsidRDefault="00974F11" w:rsidP="00405E76">
      <w:pPr>
        <w:jc w:val="both"/>
        <w:rPr>
          <w:rFonts w:ascii="Trebuchet MS" w:hAnsi="Trebuchet MS"/>
          <w:color w:val="000000" w:themeColor="text1"/>
          <w:sz w:val="24"/>
          <w:szCs w:val="24"/>
        </w:rPr>
      </w:pPr>
      <w:r w:rsidRPr="00793520">
        <w:rPr>
          <w:rFonts w:ascii="Trebuchet MS" w:hAnsi="Trebuchet MS"/>
          <w:color w:val="000000" w:themeColor="text1"/>
          <w:sz w:val="24"/>
          <w:szCs w:val="24"/>
        </w:rPr>
        <w:t>Informatives relating to:</w:t>
      </w:r>
    </w:p>
    <w:p w:rsidR="00974F11"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 xml:space="preserve">Positive and proactive </w:t>
      </w:r>
    </w:p>
    <w:p w:rsidR="00143D92" w:rsidRPr="00793520" w:rsidRDefault="00506E0D" w:rsidP="00405E76">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Highways</w:t>
      </w:r>
    </w:p>
    <w:p w:rsidR="00974F11" w:rsidRPr="00793520" w:rsidRDefault="00974F11" w:rsidP="00405E76">
      <w:pPr>
        <w:pStyle w:val="ListParagraph"/>
        <w:numPr>
          <w:ilvl w:val="0"/>
          <w:numId w:val="16"/>
        </w:numPr>
        <w:ind w:left="709" w:hanging="709"/>
        <w:jc w:val="both"/>
        <w:rPr>
          <w:rFonts w:ascii="Trebuchet MS" w:hAnsi="Trebuchet MS"/>
          <w:color w:val="000000" w:themeColor="text1"/>
          <w:sz w:val="24"/>
          <w:szCs w:val="24"/>
        </w:rPr>
      </w:pPr>
      <w:r w:rsidRPr="00793520">
        <w:rPr>
          <w:rFonts w:ascii="Trebuchet MS" w:hAnsi="Trebuchet MS"/>
          <w:color w:val="000000" w:themeColor="text1"/>
          <w:sz w:val="24"/>
          <w:szCs w:val="24"/>
        </w:rPr>
        <w:t>Terms and conditions</w:t>
      </w:r>
    </w:p>
    <w:p w:rsidR="00974F11" w:rsidRPr="000310E3" w:rsidRDefault="00974F11" w:rsidP="000310E3">
      <w:pPr>
        <w:pStyle w:val="ListParagraph"/>
        <w:numPr>
          <w:ilvl w:val="0"/>
          <w:numId w:val="16"/>
        </w:numPr>
        <w:ind w:left="709" w:hanging="709"/>
        <w:jc w:val="both"/>
        <w:rPr>
          <w:rFonts w:ascii="Trebuchet MS" w:hAnsi="Trebuchet MS"/>
          <w:color w:val="000000" w:themeColor="text1"/>
          <w:sz w:val="24"/>
          <w:szCs w:val="24"/>
        </w:rPr>
      </w:pPr>
      <w:r w:rsidRPr="000310E3">
        <w:rPr>
          <w:rFonts w:ascii="Trebuchet MS" w:hAnsi="Trebuchet MS"/>
          <w:color w:val="000000" w:themeColor="text1"/>
          <w:sz w:val="24"/>
          <w:szCs w:val="24"/>
        </w:rPr>
        <w:t xml:space="preserve">Building regulations </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Encroachment and Party Wall</w:t>
      </w:r>
    </w:p>
    <w:p w:rsidR="000310E3" w:rsidRDefault="000310E3"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 xml:space="preserve">Construction and demolition </w:t>
      </w:r>
    </w:p>
    <w:p w:rsidR="0052325D" w:rsidRPr="000310E3" w:rsidRDefault="0052325D" w:rsidP="000310E3">
      <w:pPr>
        <w:pStyle w:val="ListParagraph"/>
        <w:numPr>
          <w:ilvl w:val="0"/>
          <w:numId w:val="16"/>
        </w:numPr>
        <w:ind w:left="709" w:hanging="709"/>
        <w:jc w:val="both"/>
        <w:rPr>
          <w:rFonts w:ascii="Trebuchet MS" w:hAnsi="Trebuchet MS"/>
          <w:color w:val="000000" w:themeColor="text1"/>
          <w:sz w:val="24"/>
          <w:szCs w:val="24"/>
        </w:rPr>
      </w:pPr>
      <w:r>
        <w:rPr>
          <w:rFonts w:ascii="Trebuchet MS" w:hAnsi="Trebuchet MS"/>
          <w:color w:val="000000" w:themeColor="text1"/>
          <w:sz w:val="24"/>
          <w:szCs w:val="24"/>
        </w:rPr>
        <w:t>Existing dropped crossing shown on the Block Plan</w:t>
      </w:r>
      <w:bookmarkStart w:id="0" w:name="_GoBack"/>
      <w:bookmarkEnd w:id="0"/>
    </w:p>
    <w:p w:rsidR="00974F11" w:rsidRPr="00793520" w:rsidRDefault="00974F11" w:rsidP="00405E76">
      <w:pPr>
        <w:jc w:val="both"/>
        <w:rPr>
          <w:rFonts w:ascii="Trebuchet MS" w:hAnsi="Trebuchet MS"/>
          <w:color w:val="4F81BD" w:themeColor="accent1"/>
          <w:sz w:val="24"/>
          <w:szCs w:val="24"/>
        </w:rPr>
      </w:pPr>
    </w:p>
    <w:p w:rsidR="000C0C8F" w:rsidRPr="00400E9B" w:rsidRDefault="000C0C8F" w:rsidP="00405E76">
      <w:pPr>
        <w:jc w:val="both"/>
        <w:rPr>
          <w:rFonts w:ascii="Trebuchet MS" w:hAnsi="Trebuchet MS"/>
          <w:color w:val="000000" w:themeColor="text1"/>
          <w:sz w:val="24"/>
          <w:szCs w:val="24"/>
        </w:rPr>
      </w:pPr>
    </w:p>
    <w:sectPr w:rsidR="000C0C8F" w:rsidRPr="00400E9B"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1727260"/>
    <w:multiLevelType w:val="hybridMultilevel"/>
    <w:tmpl w:val="71CC1E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6A323A9"/>
    <w:multiLevelType w:val="hybridMultilevel"/>
    <w:tmpl w:val="CC52198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
  </w:num>
  <w:num w:numId="5">
    <w:abstractNumId w:val="13"/>
  </w:num>
  <w:num w:numId="6">
    <w:abstractNumId w:val="3"/>
  </w:num>
  <w:num w:numId="7">
    <w:abstractNumId w:val="4"/>
  </w:num>
  <w:num w:numId="8">
    <w:abstractNumId w:val="2"/>
  </w:num>
  <w:num w:numId="9">
    <w:abstractNumId w:val="7"/>
  </w:num>
  <w:num w:numId="10">
    <w:abstractNumId w:val="14"/>
  </w:num>
  <w:num w:numId="11">
    <w:abstractNumId w:val="16"/>
  </w:num>
  <w:num w:numId="12">
    <w:abstractNumId w:val="9"/>
  </w:num>
  <w:num w:numId="13">
    <w:abstractNumId w:val="11"/>
  </w:num>
  <w:num w:numId="14">
    <w:abstractNumId w:val="10"/>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15121"/>
    <w:rsid w:val="00025CC2"/>
    <w:rsid w:val="000271F2"/>
    <w:rsid w:val="000310E3"/>
    <w:rsid w:val="0003725D"/>
    <w:rsid w:val="00041952"/>
    <w:rsid w:val="00043B0F"/>
    <w:rsid w:val="00050124"/>
    <w:rsid w:val="00050230"/>
    <w:rsid w:val="0005033A"/>
    <w:rsid w:val="000676FE"/>
    <w:rsid w:val="00071077"/>
    <w:rsid w:val="0007114B"/>
    <w:rsid w:val="0008074E"/>
    <w:rsid w:val="000810EC"/>
    <w:rsid w:val="0008664E"/>
    <w:rsid w:val="000A3FD2"/>
    <w:rsid w:val="000B003E"/>
    <w:rsid w:val="000B239E"/>
    <w:rsid w:val="000B24A4"/>
    <w:rsid w:val="000B30F9"/>
    <w:rsid w:val="000B465E"/>
    <w:rsid w:val="000C0C8F"/>
    <w:rsid w:val="000D1044"/>
    <w:rsid w:val="000E3EFD"/>
    <w:rsid w:val="001012FB"/>
    <w:rsid w:val="001206DC"/>
    <w:rsid w:val="00122BA8"/>
    <w:rsid w:val="00143D92"/>
    <w:rsid w:val="0014675A"/>
    <w:rsid w:val="0016697B"/>
    <w:rsid w:val="00170C47"/>
    <w:rsid w:val="001715EF"/>
    <w:rsid w:val="0018014E"/>
    <w:rsid w:val="00182FD9"/>
    <w:rsid w:val="001878B3"/>
    <w:rsid w:val="00192E7D"/>
    <w:rsid w:val="001A2064"/>
    <w:rsid w:val="001B23D4"/>
    <w:rsid w:val="001B478A"/>
    <w:rsid w:val="001C2BA1"/>
    <w:rsid w:val="001D382B"/>
    <w:rsid w:val="001E50C5"/>
    <w:rsid w:val="001F4B07"/>
    <w:rsid w:val="001F5B37"/>
    <w:rsid w:val="001F6C9D"/>
    <w:rsid w:val="00203A87"/>
    <w:rsid w:val="00210FCC"/>
    <w:rsid w:val="00217DCB"/>
    <w:rsid w:val="0022118B"/>
    <w:rsid w:val="00222C4C"/>
    <w:rsid w:val="00237991"/>
    <w:rsid w:val="00251278"/>
    <w:rsid w:val="00254559"/>
    <w:rsid w:val="00270FF4"/>
    <w:rsid w:val="00272DCB"/>
    <w:rsid w:val="00286B40"/>
    <w:rsid w:val="00286CDA"/>
    <w:rsid w:val="00287ECC"/>
    <w:rsid w:val="00290B40"/>
    <w:rsid w:val="00293FBE"/>
    <w:rsid w:val="00294EFF"/>
    <w:rsid w:val="00296399"/>
    <w:rsid w:val="0029698C"/>
    <w:rsid w:val="002A1C04"/>
    <w:rsid w:val="002A3544"/>
    <w:rsid w:val="002A375A"/>
    <w:rsid w:val="002B25CE"/>
    <w:rsid w:val="002B3B96"/>
    <w:rsid w:val="0031123E"/>
    <w:rsid w:val="003279B1"/>
    <w:rsid w:val="00332222"/>
    <w:rsid w:val="00335656"/>
    <w:rsid w:val="003464A7"/>
    <w:rsid w:val="00347B30"/>
    <w:rsid w:val="00353535"/>
    <w:rsid w:val="00374E21"/>
    <w:rsid w:val="00377CA2"/>
    <w:rsid w:val="00386B08"/>
    <w:rsid w:val="0038711B"/>
    <w:rsid w:val="003C71E8"/>
    <w:rsid w:val="003D28F1"/>
    <w:rsid w:val="003D5FF5"/>
    <w:rsid w:val="003E4389"/>
    <w:rsid w:val="003F2186"/>
    <w:rsid w:val="00400E9B"/>
    <w:rsid w:val="00404BDA"/>
    <w:rsid w:val="00405E76"/>
    <w:rsid w:val="00434628"/>
    <w:rsid w:val="00446DBF"/>
    <w:rsid w:val="004515A1"/>
    <w:rsid w:val="0045753E"/>
    <w:rsid w:val="0046140C"/>
    <w:rsid w:val="00477ABE"/>
    <w:rsid w:val="00491785"/>
    <w:rsid w:val="004A1877"/>
    <w:rsid w:val="004A29C1"/>
    <w:rsid w:val="004A6FF9"/>
    <w:rsid w:val="004B3204"/>
    <w:rsid w:val="004B41D6"/>
    <w:rsid w:val="004C6A46"/>
    <w:rsid w:val="004D2DB4"/>
    <w:rsid w:val="004D6094"/>
    <w:rsid w:val="004D628B"/>
    <w:rsid w:val="004E45BB"/>
    <w:rsid w:val="004E5318"/>
    <w:rsid w:val="004F06B2"/>
    <w:rsid w:val="004F12BB"/>
    <w:rsid w:val="004F7A3E"/>
    <w:rsid w:val="005023AC"/>
    <w:rsid w:val="00506E0D"/>
    <w:rsid w:val="005072FE"/>
    <w:rsid w:val="00514CD7"/>
    <w:rsid w:val="0052325D"/>
    <w:rsid w:val="00541270"/>
    <w:rsid w:val="005420A5"/>
    <w:rsid w:val="00552374"/>
    <w:rsid w:val="00563526"/>
    <w:rsid w:val="00570472"/>
    <w:rsid w:val="00577ECF"/>
    <w:rsid w:val="0058381C"/>
    <w:rsid w:val="0058576C"/>
    <w:rsid w:val="0059175F"/>
    <w:rsid w:val="0059452E"/>
    <w:rsid w:val="005955F1"/>
    <w:rsid w:val="005A02C9"/>
    <w:rsid w:val="005A2F7F"/>
    <w:rsid w:val="005A3DF4"/>
    <w:rsid w:val="005B0CC8"/>
    <w:rsid w:val="005B1211"/>
    <w:rsid w:val="005C71CE"/>
    <w:rsid w:val="005D6442"/>
    <w:rsid w:val="005E27A9"/>
    <w:rsid w:val="00605243"/>
    <w:rsid w:val="00612829"/>
    <w:rsid w:val="00613DD1"/>
    <w:rsid w:val="00625F54"/>
    <w:rsid w:val="006344EF"/>
    <w:rsid w:val="006438B0"/>
    <w:rsid w:val="0064507C"/>
    <w:rsid w:val="006543C5"/>
    <w:rsid w:val="00654790"/>
    <w:rsid w:val="00680052"/>
    <w:rsid w:val="00682469"/>
    <w:rsid w:val="00691679"/>
    <w:rsid w:val="006976A1"/>
    <w:rsid w:val="006C2414"/>
    <w:rsid w:val="006C710B"/>
    <w:rsid w:val="006D671C"/>
    <w:rsid w:val="006E4EAA"/>
    <w:rsid w:val="00713AC9"/>
    <w:rsid w:val="0071703A"/>
    <w:rsid w:val="00724C37"/>
    <w:rsid w:val="00732475"/>
    <w:rsid w:val="00747FD1"/>
    <w:rsid w:val="00751521"/>
    <w:rsid w:val="00771CE9"/>
    <w:rsid w:val="0077450A"/>
    <w:rsid w:val="0077640E"/>
    <w:rsid w:val="007824CF"/>
    <w:rsid w:val="00790E47"/>
    <w:rsid w:val="00793520"/>
    <w:rsid w:val="00793BA9"/>
    <w:rsid w:val="007B539C"/>
    <w:rsid w:val="007C6625"/>
    <w:rsid w:val="007E0CDF"/>
    <w:rsid w:val="007E2090"/>
    <w:rsid w:val="007E4D14"/>
    <w:rsid w:val="007F09D9"/>
    <w:rsid w:val="007F2C34"/>
    <w:rsid w:val="00802D6D"/>
    <w:rsid w:val="008030A6"/>
    <w:rsid w:val="0083307D"/>
    <w:rsid w:val="00836184"/>
    <w:rsid w:val="008373CA"/>
    <w:rsid w:val="008412E7"/>
    <w:rsid w:val="008566B2"/>
    <w:rsid w:val="00862FEF"/>
    <w:rsid w:val="00884254"/>
    <w:rsid w:val="00891B5F"/>
    <w:rsid w:val="008A3489"/>
    <w:rsid w:val="008A3AFB"/>
    <w:rsid w:val="008A45AA"/>
    <w:rsid w:val="008A4A48"/>
    <w:rsid w:val="008A4CF1"/>
    <w:rsid w:val="008A7153"/>
    <w:rsid w:val="008C4809"/>
    <w:rsid w:val="008D108E"/>
    <w:rsid w:val="008D53D0"/>
    <w:rsid w:val="008E4934"/>
    <w:rsid w:val="008F234E"/>
    <w:rsid w:val="00900870"/>
    <w:rsid w:val="0091318E"/>
    <w:rsid w:val="009308EA"/>
    <w:rsid w:val="00931E44"/>
    <w:rsid w:val="009436C5"/>
    <w:rsid w:val="00962583"/>
    <w:rsid w:val="00966D0E"/>
    <w:rsid w:val="00970142"/>
    <w:rsid w:val="009741D7"/>
    <w:rsid w:val="009748CA"/>
    <w:rsid w:val="00974F11"/>
    <w:rsid w:val="00974F2C"/>
    <w:rsid w:val="00983695"/>
    <w:rsid w:val="00992C46"/>
    <w:rsid w:val="00995D0A"/>
    <w:rsid w:val="009A08D5"/>
    <w:rsid w:val="009A3CE6"/>
    <w:rsid w:val="009C7855"/>
    <w:rsid w:val="009D2BE6"/>
    <w:rsid w:val="009E4CFC"/>
    <w:rsid w:val="009F3869"/>
    <w:rsid w:val="00A0138B"/>
    <w:rsid w:val="00A04B2A"/>
    <w:rsid w:val="00A16CB8"/>
    <w:rsid w:val="00A2615D"/>
    <w:rsid w:val="00A3071A"/>
    <w:rsid w:val="00A3419E"/>
    <w:rsid w:val="00A3774A"/>
    <w:rsid w:val="00A417A4"/>
    <w:rsid w:val="00A427DC"/>
    <w:rsid w:val="00A610DA"/>
    <w:rsid w:val="00A66092"/>
    <w:rsid w:val="00A6719C"/>
    <w:rsid w:val="00A879BC"/>
    <w:rsid w:val="00A93897"/>
    <w:rsid w:val="00A9737E"/>
    <w:rsid w:val="00AB2874"/>
    <w:rsid w:val="00AC4815"/>
    <w:rsid w:val="00AD4EF8"/>
    <w:rsid w:val="00AD63D4"/>
    <w:rsid w:val="00AE3076"/>
    <w:rsid w:val="00AF24B8"/>
    <w:rsid w:val="00B101C1"/>
    <w:rsid w:val="00B112E0"/>
    <w:rsid w:val="00B11808"/>
    <w:rsid w:val="00B3183C"/>
    <w:rsid w:val="00B45D37"/>
    <w:rsid w:val="00B561A0"/>
    <w:rsid w:val="00B5651F"/>
    <w:rsid w:val="00B6088E"/>
    <w:rsid w:val="00B744E5"/>
    <w:rsid w:val="00B8548F"/>
    <w:rsid w:val="00BA5057"/>
    <w:rsid w:val="00BC4AB0"/>
    <w:rsid w:val="00BC79B7"/>
    <w:rsid w:val="00BD307A"/>
    <w:rsid w:val="00BF008E"/>
    <w:rsid w:val="00BF072F"/>
    <w:rsid w:val="00BF765D"/>
    <w:rsid w:val="00C01776"/>
    <w:rsid w:val="00C22AF3"/>
    <w:rsid w:val="00C37D05"/>
    <w:rsid w:val="00C46FB4"/>
    <w:rsid w:val="00C55D8D"/>
    <w:rsid w:val="00C70B98"/>
    <w:rsid w:val="00C71B91"/>
    <w:rsid w:val="00C73BCC"/>
    <w:rsid w:val="00C76B69"/>
    <w:rsid w:val="00C82BF6"/>
    <w:rsid w:val="00CA5296"/>
    <w:rsid w:val="00CB1920"/>
    <w:rsid w:val="00CB525C"/>
    <w:rsid w:val="00CB6551"/>
    <w:rsid w:val="00CD6464"/>
    <w:rsid w:val="00CF02AD"/>
    <w:rsid w:val="00D01202"/>
    <w:rsid w:val="00D05D70"/>
    <w:rsid w:val="00D065AA"/>
    <w:rsid w:val="00D06AC5"/>
    <w:rsid w:val="00D22F96"/>
    <w:rsid w:val="00D34B23"/>
    <w:rsid w:val="00D36058"/>
    <w:rsid w:val="00D45912"/>
    <w:rsid w:val="00D4756B"/>
    <w:rsid w:val="00D65736"/>
    <w:rsid w:val="00D6697A"/>
    <w:rsid w:val="00D7067F"/>
    <w:rsid w:val="00D713FE"/>
    <w:rsid w:val="00D7469D"/>
    <w:rsid w:val="00D7589A"/>
    <w:rsid w:val="00D763AC"/>
    <w:rsid w:val="00D90C7C"/>
    <w:rsid w:val="00D9733D"/>
    <w:rsid w:val="00DA2861"/>
    <w:rsid w:val="00DA287D"/>
    <w:rsid w:val="00DB2085"/>
    <w:rsid w:val="00DB3988"/>
    <w:rsid w:val="00DC79DD"/>
    <w:rsid w:val="00DD0564"/>
    <w:rsid w:val="00DD3406"/>
    <w:rsid w:val="00DD4112"/>
    <w:rsid w:val="00DD78A5"/>
    <w:rsid w:val="00DE61E2"/>
    <w:rsid w:val="00E03AAB"/>
    <w:rsid w:val="00E22892"/>
    <w:rsid w:val="00E23505"/>
    <w:rsid w:val="00E336B3"/>
    <w:rsid w:val="00E33F2B"/>
    <w:rsid w:val="00E40E89"/>
    <w:rsid w:val="00E418D7"/>
    <w:rsid w:val="00E45194"/>
    <w:rsid w:val="00E51018"/>
    <w:rsid w:val="00E554B0"/>
    <w:rsid w:val="00E80235"/>
    <w:rsid w:val="00E82E85"/>
    <w:rsid w:val="00E93446"/>
    <w:rsid w:val="00EA2408"/>
    <w:rsid w:val="00EB2D1F"/>
    <w:rsid w:val="00EB5C96"/>
    <w:rsid w:val="00EB5D5E"/>
    <w:rsid w:val="00EC3B2C"/>
    <w:rsid w:val="00ED58ED"/>
    <w:rsid w:val="00EE549B"/>
    <w:rsid w:val="00EF1B72"/>
    <w:rsid w:val="00EF2E36"/>
    <w:rsid w:val="00EF2F19"/>
    <w:rsid w:val="00F3166B"/>
    <w:rsid w:val="00F32293"/>
    <w:rsid w:val="00F34000"/>
    <w:rsid w:val="00F43AD0"/>
    <w:rsid w:val="00F506B2"/>
    <w:rsid w:val="00F51AF8"/>
    <w:rsid w:val="00F64294"/>
    <w:rsid w:val="00F70F9A"/>
    <w:rsid w:val="00F83544"/>
    <w:rsid w:val="00F930D1"/>
    <w:rsid w:val="00F9362D"/>
    <w:rsid w:val="00F96E86"/>
    <w:rsid w:val="00FA3EAD"/>
    <w:rsid w:val="00FB10F1"/>
    <w:rsid w:val="00FB1A1E"/>
    <w:rsid w:val="00FB4F7A"/>
    <w:rsid w:val="00FC62B3"/>
    <w:rsid w:val="00FC7B86"/>
    <w:rsid w:val="00FD2602"/>
    <w:rsid w:val="00FE384F"/>
    <w:rsid w:val="00FE712F"/>
    <w:rsid w:val="00FF426A"/>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2C875-FA15-470C-8F99-145E7B4D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1164</TotalTime>
  <Pages>4</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82</cp:revision>
  <cp:lastPrinted>2012-12-21T16:02:00Z</cp:lastPrinted>
  <dcterms:created xsi:type="dcterms:W3CDTF">2014-12-01T17:45:00Z</dcterms:created>
  <dcterms:modified xsi:type="dcterms:W3CDTF">2018-12-17T15:57:00Z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2018-02-21T14:59:02Z</vt:filetime>
  </property>
</Properties>
</file>