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44B5" w:rsidRDefault="00E91D39" w:rsidP="00E91D39">
      <w:pPr>
        <w:spacing w:after="0"/>
        <w:jc w:val="both"/>
        <w:rPr>
          <w:rFonts w:ascii="Trebuchet MS" w:eastAsia="Times New Roman" w:hAnsi="Trebuchet MS" w:cs="Courier New"/>
          <w:b/>
          <w:lang w:eastAsia="en-GB"/>
        </w:rPr>
      </w:pPr>
      <w:r w:rsidRPr="00E91D39">
        <w:rPr>
          <w:rFonts w:ascii="Trebuchet MS" w:eastAsia="Times New Roman" w:hAnsi="Trebuchet MS" w:cs="Courier New"/>
          <w:b/>
          <w:lang w:eastAsia="en-GB"/>
        </w:rPr>
        <w:t>DELEGATED APPLICATION REPORT</w:t>
      </w:r>
      <w:r w:rsidR="008F44B5">
        <w:rPr>
          <w:rFonts w:ascii="Trebuchet MS" w:eastAsia="Times New Roman" w:hAnsi="Trebuchet MS" w:cs="Courier New"/>
          <w:b/>
          <w:lang w:eastAsia="en-GB"/>
        </w:rPr>
        <w:t xml:space="preserve"> </w:t>
      </w:r>
    </w:p>
    <w:p w:rsidR="00E91D39" w:rsidRPr="00E91D39" w:rsidRDefault="00E91D39" w:rsidP="00E91D39">
      <w:pPr>
        <w:spacing w:after="0"/>
        <w:jc w:val="both"/>
        <w:rPr>
          <w:rFonts w:ascii="Trebuchet MS" w:eastAsia="Times New Roman" w:hAnsi="Trebuchet MS" w:cs="Courier New"/>
          <w:b/>
          <w:lang w:eastAsia="en-GB"/>
        </w:rPr>
      </w:pPr>
      <w:r w:rsidRPr="00E91D39">
        <w:rPr>
          <w:rFonts w:ascii="Trebuchet MS" w:eastAsia="Times New Roman" w:hAnsi="Trebuchet MS" w:cs="Courier New"/>
          <w:b/>
          <w:lang w:eastAsia="en-GB"/>
        </w:rPr>
        <w:t xml:space="preserve">Application No. </w:t>
      </w:r>
      <w:r>
        <w:rPr>
          <w:rFonts w:ascii="Trebuchet MS" w:eastAsia="Times New Roman" w:hAnsi="Trebuchet MS" w:cs="Courier New"/>
          <w:b/>
          <w:lang w:eastAsia="en-GB"/>
        </w:rPr>
        <w:t>1</w:t>
      </w:r>
      <w:r w:rsidR="00DF213A">
        <w:rPr>
          <w:rFonts w:ascii="Trebuchet MS" w:eastAsia="Times New Roman" w:hAnsi="Trebuchet MS" w:cs="Courier New"/>
          <w:b/>
          <w:lang w:eastAsia="en-GB"/>
        </w:rPr>
        <w:t>9</w:t>
      </w:r>
      <w:r w:rsidR="006C779D">
        <w:rPr>
          <w:rFonts w:ascii="Trebuchet MS" w:eastAsia="Times New Roman" w:hAnsi="Trebuchet MS" w:cs="Courier New"/>
          <w:b/>
          <w:lang w:eastAsia="en-GB"/>
        </w:rPr>
        <w:t>1267</w:t>
      </w:r>
      <w:r w:rsidRPr="00E91D39">
        <w:rPr>
          <w:rFonts w:ascii="Trebuchet MS" w:eastAsia="Times New Roman" w:hAnsi="Trebuchet MS" w:cs="Courier New"/>
          <w:b/>
          <w:lang w:eastAsia="en-GB"/>
        </w:rPr>
        <w:t>/FUL</w:t>
      </w:r>
      <w:r w:rsidR="00BF6A0E">
        <w:rPr>
          <w:rFonts w:ascii="Trebuchet MS" w:eastAsia="Times New Roman" w:hAnsi="Trebuchet MS" w:cs="Courier New"/>
          <w:b/>
          <w:lang w:eastAsia="en-GB"/>
        </w:rPr>
        <w:t xml:space="preserve">     </w:t>
      </w:r>
      <w:r w:rsidRPr="00E91D39">
        <w:rPr>
          <w:rFonts w:ascii="Trebuchet MS" w:eastAsia="Times New Roman" w:hAnsi="Trebuchet MS" w:cs="Courier New"/>
          <w:b/>
          <w:lang w:eastAsia="en-GB"/>
        </w:rPr>
        <w:t>Address: 69 Northumberland Ave</w:t>
      </w:r>
    </w:p>
    <w:p w:rsidR="00E91D39" w:rsidRDefault="00E91D39" w:rsidP="00E91D39">
      <w:pPr>
        <w:autoSpaceDE w:val="0"/>
        <w:autoSpaceDN w:val="0"/>
        <w:spacing w:after="0"/>
        <w:jc w:val="both"/>
        <w:rPr>
          <w:rFonts w:ascii="Trebuchet MS" w:eastAsiaTheme="minorEastAsia" w:hAnsi="Trebuchet MS" w:cs="Times New Roman"/>
          <w:lang w:eastAsia="en-GB"/>
        </w:rPr>
      </w:pPr>
      <w:r w:rsidRPr="00E91D39">
        <w:rPr>
          <w:rFonts w:ascii="Trebuchet MS" w:eastAsiaTheme="minorEastAsia" w:hAnsi="Trebuchet MS" w:cs="Times New Roman"/>
          <w:b/>
          <w:lang w:eastAsia="en-GB"/>
        </w:rPr>
        <w:t>Case officer:</w:t>
      </w:r>
      <w:r w:rsidRPr="00E91D39">
        <w:rPr>
          <w:rFonts w:ascii="Trebuchet MS" w:eastAsiaTheme="minorEastAsia" w:hAnsi="Trebuchet MS" w:cs="Times New Roman"/>
          <w:lang w:eastAsia="en-GB"/>
        </w:rPr>
        <w:t xml:space="preserve"> </w:t>
      </w:r>
      <w:r w:rsidR="00DF213A">
        <w:rPr>
          <w:rFonts w:ascii="Trebuchet MS" w:eastAsiaTheme="minorEastAsia" w:hAnsi="Trebuchet MS" w:cs="Times New Roman"/>
          <w:lang w:eastAsia="en-GB"/>
        </w:rPr>
        <w:t>Julie Williams</w:t>
      </w:r>
    </w:p>
    <w:p w:rsidR="00DF213A" w:rsidRPr="00DF213A" w:rsidRDefault="00DF213A" w:rsidP="00DF213A">
      <w:pPr>
        <w:overflowPunct w:val="0"/>
        <w:autoSpaceDE w:val="0"/>
        <w:autoSpaceDN w:val="0"/>
        <w:adjustRightInd w:val="0"/>
        <w:spacing w:after="0" w:line="240" w:lineRule="auto"/>
        <w:textAlignment w:val="baseline"/>
        <w:rPr>
          <w:rFonts w:ascii="Trebuchet MS" w:eastAsia="Times New Roman" w:hAnsi="Trebuchet MS" w:cs="Times New Roman"/>
        </w:rPr>
      </w:pPr>
      <w:r w:rsidRPr="00DF213A">
        <w:rPr>
          <w:rFonts w:ascii="Trebuchet MS" w:eastAsia="Times New Roman" w:hAnsi="Trebuchet MS" w:cs="Times New Roman"/>
          <w:b/>
        </w:rPr>
        <w:t>Proposals</w:t>
      </w:r>
      <w:r w:rsidRPr="00DF213A">
        <w:rPr>
          <w:rFonts w:ascii="Trebuchet MS" w:eastAsia="Times New Roman" w:hAnsi="Trebuchet MS" w:cs="Times New Roman"/>
        </w:rPr>
        <w:t xml:space="preserve">: </w:t>
      </w:r>
      <w:r w:rsidRPr="00DF213A">
        <w:rPr>
          <w:rFonts w:ascii="Trebuchet MS" w:eastAsia="Times New Roman" w:hAnsi="Trebuchet MS" w:cs="Trebuchet MS"/>
        </w:rPr>
        <w:t xml:space="preserve">First floor rear/side extension to facilitate 1 no additional self- contained flat of use class C3 </w:t>
      </w:r>
    </w:p>
    <w:p w:rsidR="00DF213A" w:rsidRPr="00DF213A" w:rsidRDefault="00DF213A" w:rsidP="00DF213A">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cs="Times New Roman"/>
        </w:rPr>
      </w:pPr>
      <w:r w:rsidRPr="00DF213A">
        <w:rPr>
          <w:rFonts w:ascii="Trebuchet MS" w:eastAsia="Times New Roman" w:hAnsi="Trebuchet MS" w:cs="Times New Roman"/>
          <w:b/>
        </w:rPr>
        <w:t xml:space="preserve">Applicant: </w:t>
      </w:r>
      <w:r w:rsidRPr="00DF213A">
        <w:rPr>
          <w:rFonts w:ascii="Trebuchet MS" w:eastAsia="Times New Roman" w:hAnsi="Trebuchet MS" w:cs="Trebuchet MS"/>
          <w:b/>
        </w:rPr>
        <w:t>Dr Lakshmi Kanthan</w:t>
      </w:r>
    </w:p>
    <w:p w:rsidR="00DF213A" w:rsidRDefault="00DF213A" w:rsidP="00DF213A">
      <w:pPr>
        <w:overflowPunct w:val="0"/>
        <w:autoSpaceDE w:val="0"/>
        <w:autoSpaceDN w:val="0"/>
        <w:adjustRightInd w:val="0"/>
        <w:spacing w:after="0" w:line="240" w:lineRule="auto"/>
        <w:jc w:val="both"/>
        <w:textAlignment w:val="baseline"/>
        <w:rPr>
          <w:rFonts w:ascii="Trebuchet MS" w:eastAsia="Times New Roman" w:hAnsi="Trebuchet MS" w:cs="Times New Roman"/>
          <w:b/>
        </w:rPr>
      </w:pPr>
      <w:r w:rsidRPr="00DF213A">
        <w:rPr>
          <w:rFonts w:ascii="Trebuchet MS" w:eastAsia="Times New Roman" w:hAnsi="Trebuchet MS" w:cs="Times New Roman"/>
          <w:b/>
        </w:rPr>
        <w:t xml:space="preserve">Date received (valid from): </w:t>
      </w:r>
      <w:r w:rsidR="006C779D">
        <w:rPr>
          <w:rFonts w:ascii="Trebuchet MS" w:eastAsia="Times New Roman" w:hAnsi="Trebuchet MS" w:cs="Times New Roman"/>
          <w:b/>
        </w:rPr>
        <w:t>2 August</w:t>
      </w:r>
      <w:r w:rsidRPr="00DF213A">
        <w:rPr>
          <w:rFonts w:ascii="Trebuchet MS" w:eastAsia="Times New Roman" w:hAnsi="Trebuchet MS" w:cs="Times New Roman"/>
          <w:b/>
        </w:rPr>
        <w:t xml:space="preserve"> 2019      Target Decision date: </w:t>
      </w:r>
      <w:r w:rsidR="007E4D95">
        <w:rPr>
          <w:rFonts w:ascii="Trebuchet MS" w:eastAsia="Times New Roman" w:hAnsi="Trebuchet MS" w:cs="Times New Roman"/>
          <w:b/>
        </w:rPr>
        <w:t>4</w:t>
      </w:r>
      <w:r w:rsidR="006C779D">
        <w:rPr>
          <w:rFonts w:ascii="Trebuchet MS" w:eastAsia="Times New Roman" w:hAnsi="Trebuchet MS" w:cs="Times New Roman"/>
          <w:b/>
        </w:rPr>
        <w:t xml:space="preserve"> </w:t>
      </w:r>
      <w:r w:rsidR="007E4D95">
        <w:rPr>
          <w:rFonts w:ascii="Trebuchet MS" w:eastAsia="Times New Roman" w:hAnsi="Trebuchet MS" w:cs="Times New Roman"/>
          <w:b/>
        </w:rPr>
        <w:t xml:space="preserve">October </w:t>
      </w:r>
      <w:r w:rsidRPr="00DF213A">
        <w:rPr>
          <w:rFonts w:ascii="Trebuchet MS" w:eastAsia="Times New Roman" w:hAnsi="Trebuchet MS" w:cs="Trebuchet MS"/>
          <w:b/>
        </w:rPr>
        <w:t>2019</w:t>
      </w:r>
      <w:r w:rsidRPr="00DF213A">
        <w:rPr>
          <w:rFonts w:ascii="Trebuchet MS" w:eastAsia="Times New Roman" w:hAnsi="Trebuchet MS" w:cs="Times New Roman"/>
          <w:b/>
        </w:rPr>
        <w:tab/>
      </w:r>
      <w:r w:rsidR="007E4D95">
        <w:rPr>
          <w:rFonts w:ascii="Trebuchet MS" w:eastAsia="Times New Roman" w:hAnsi="Trebuchet MS" w:cs="Times New Roman"/>
          <w:b/>
        </w:rPr>
        <w:t xml:space="preserve"> </w:t>
      </w:r>
      <w:proofErr w:type="spellStart"/>
      <w:r w:rsidR="007E4D95">
        <w:rPr>
          <w:rFonts w:ascii="Trebuchet MS" w:eastAsia="Times New Roman" w:hAnsi="Trebuchet MS" w:cs="Times New Roman"/>
          <w:b/>
        </w:rPr>
        <w:t>ext</w:t>
      </w:r>
      <w:proofErr w:type="spellEnd"/>
    </w:p>
    <w:p w:rsidR="007E4D95" w:rsidRPr="00DF213A" w:rsidRDefault="007E4D95" w:rsidP="00DF213A">
      <w:pPr>
        <w:overflowPunct w:val="0"/>
        <w:autoSpaceDE w:val="0"/>
        <w:autoSpaceDN w:val="0"/>
        <w:adjustRightInd w:val="0"/>
        <w:spacing w:after="0" w:line="240" w:lineRule="auto"/>
        <w:jc w:val="both"/>
        <w:textAlignment w:val="baseline"/>
        <w:rPr>
          <w:rFonts w:ascii="Trebuchet MS" w:eastAsia="Times New Roman" w:hAnsi="Trebuchet MS" w:cs="Times New Roman"/>
          <w:b/>
        </w:rPr>
      </w:pPr>
    </w:p>
    <w:p w:rsidR="00636FAB" w:rsidRDefault="00E91D39" w:rsidP="00802675">
      <w:pPr>
        <w:pStyle w:val="ListParagraph"/>
        <w:numPr>
          <w:ilvl w:val="0"/>
          <w:numId w:val="17"/>
        </w:numPr>
        <w:overflowPunct w:val="0"/>
        <w:autoSpaceDE w:val="0"/>
        <w:autoSpaceDN w:val="0"/>
        <w:adjustRightInd w:val="0"/>
        <w:spacing w:after="0" w:line="240" w:lineRule="auto"/>
        <w:ind w:left="0" w:hanging="567"/>
        <w:jc w:val="both"/>
        <w:textAlignment w:val="baseline"/>
        <w:rPr>
          <w:rFonts w:ascii="Trebuchet MS" w:eastAsiaTheme="minorEastAsia" w:hAnsi="Trebuchet MS" w:cs="Times New Roman"/>
          <w:b/>
          <w:lang w:eastAsia="en-GB"/>
        </w:rPr>
      </w:pPr>
      <w:r w:rsidRPr="00636FAB">
        <w:rPr>
          <w:rFonts w:ascii="Trebuchet MS" w:eastAsiaTheme="minorEastAsia" w:hAnsi="Trebuchet MS" w:cs="Times New Roman"/>
          <w:b/>
          <w:lang w:eastAsia="en-GB"/>
        </w:rPr>
        <w:t xml:space="preserve">Site Description and Surrounding Area: </w:t>
      </w:r>
    </w:p>
    <w:p w:rsidR="00E91D39" w:rsidRPr="00802675" w:rsidRDefault="00E91D39" w:rsidP="00802675">
      <w:pPr>
        <w:pStyle w:val="ListParagraph"/>
        <w:numPr>
          <w:ilvl w:val="1"/>
          <w:numId w:val="17"/>
        </w:numPr>
        <w:overflowPunct w:val="0"/>
        <w:autoSpaceDE w:val="0"/>
        <w:autoSpaceDN w:val="0"/>
        <w:adjustRightInd w:val="0"/>
        <w:spacing w:after="0" w:line="240" w:lineRule="auto"/>
        <w:ind w:left="0" w:hanging="567"/>
        <w:jc w:val="both"/>
        <w:textAlignment w:val="baseline"/>
        <w:rPr>
          <w:rFonts w:ascii="Trebuchet MS" w:eastAsia="Times New Roman" w:hAnsi="Trebuchet MS" w:cs="Courier New"/>
          <w:lang w:eastAsia="en-GB"/>
        </w:rPr>
      </w:pPr>
      <w:r w:rsidRPr="00802675">
        <w:rPr>
          <w:rFonts w:ascii="Trebuchet MS" w:eastAsia="Times New Roman" w:hAnsi="Trebuchet MS" w:cs="Courier New"/>
          <w:lang w:eastAsia="en-GB"/>
        </w:rPr>
        <w:t xml:space="preserve">The application site lies on the corner of Newcastle Road and Northumberland Avenue. </w:t>
      </w:r>
    </w:p>
    <w:p w:rsidR="00E91D39" w:rsidRPr="00802675" w:rsidRDefault="00E91D39" w:rsidP="00802675">
      <w:pPr>
        <w:overflowPunct w:val="0"/>
        <w:autoSpaceDE w:val="0"/>
        <w:autoSpaceDN w:val="0"/>
        <w:adjustRightInd w:val="0"/>
        <w:spacing w:after="0" w:line="240" w:lineRule="auto"/>
        <w:jc w:val="both"/>
        <w:textAlignment w:val="baseline"/>
        <w:rPr>
          <w:rFonts w:ascii="Trebuchet MS" w:eastAsia="Times New Roman" w:hAnsi="Trebuchet MS" w:cs="Courier New"/>
          <w:lang w:eastAsia="en-GB"/>
        </w:rPr>
      </w:pPr>
      <w:r w:rsidRPr="00802675">
        <w:rPr>
          <w:rFonts w:ascii="Trebuchet MS" w:eastAsia="Times New Roman" w:hAnsi="Trebuchet MS" w:cs="Courier New"/>
          <w:lang w:eastAsia="en-GB"/>
        </w:rPr>
        <w:t>The site is located within the Northumberland Avenue North Local Centre as identified under Policy DM13 of the SDPD. The site is at the northern edge of the Local Centre. South of the junction are more shops and on opposite side of Northumberland Avenue lies George Palmer primary school.  Mix of residential properties in the area and a large public park (</w:t>
      </w:r>
      <w:proofErr w:type="spellStart"/>
      <w:r w:rsidRPr="00802675">
        <w:rPr>
          <w:rFonts w:ascii="Trebuchet MS" w:eastAsia="Times New Roman" w:hAnsi="Trebuchet MS" w:cs="Courier New"/>
          <w:lang w:eastAsia="en-GB"/>
        </w:rPr>
        <w:t>Cintra</w:t>
      </w:r>
      <w:proofErr w:type="spellEnd"/>
      <w:r w:rsidRPr="00802675">
        <w:rPr>
          <w:rFonts w:ascii="Trebuchet MS" w:eastAsia="Times New Roman" w:hAnsi="Trebuchet MS" w:cs="Courier New"/>
          <w:lang w:eastAsia="en-GB"/>
        </w:rPr>
        <w:t xml:space="preserve"> Park) lies close to the north.  Parking </w:t>
      </w:r>
      <w:r w:rsidR="00BF1611" w:rsidRPr="00802675">
        <w:rPr>
          <w:rFonts w:ascii="Trebuchet MS" w:eastAsia="Times New Roman" w:hAnsi="Trebuchet MS" w:cs="Courier New"/>
          <w:lang w:eastAsia="en-GB"/>
        </w:rPr>
        <w:t xml:space="preserve">for the flats </w:t>
      </w:r>
      <w:r w:rsidRPr="00802675">
        <w:rPr>
          <w:rFonts w:ascii="Trebuchet MS" w:eastAsia="Times New Roman" w:hAnsi="Trebuchet MS" w:cs="Courier New"/>
          <w:lang w:eastAsia="en-GB"/>
        </w:rPr>
        <w:t xml:space="preserve">is provided to the front of the site on Northumberland Avenue. </w:t>
      </w:r>
    </w:p>
    <w:p w:rsidR="00E91D39" w:rsidRPr="00802675" w:rsidRDefault="00E91D39" w:rsidP="00E91D39">
      <w:pPr>
        <w:overflowPunct w:val="0"/>
        <w:autoSpaceDE w:val="0"/>
        <w:autoSpaceDN w:val="0"/>
        <w:adjustRightInd w:val="0"/>
        <w:spacing w:after="0"/>
        <w:jc w:val="both"/>
        <w:textAlignment w:val="baseline"/>
        <w:rPr>
          <w:rFonts w:ascii="Trebuchet MS" w:eastAsia="Times New Roman" w:hAnsi="Trebuchet MS" w:cs="Courier New"/>
          <w:b/>
          <w:lang w:eastAsia="en-GB"/>
        </w:rPr>
      </w:pPr>
    </w:p>
    <w:p w:rsidR="00636FAB" w:rsidRPr="00802675" w:rsidRDefault="00E91D39" w:rsidP="00636FAB">
      <w:pPr>
        <w:pStyle w:val="ListParagraph"/>
        <w:numPr>
          <w:ilvl w:val="0"/>
          <w:numId w:val="17"/>
        </w:numPr>
        <w:autoSpaceDE w:val="0"/>
        <w:autoSpaceDN w:val="0"/>
        <w:spacing w:after="0"/>
        <w:ind w:left="0" w:hanging="567"/>
        <w:jc w:val="both"/>
        <w:rPr>
          <w:rFonts w:ascii="Trebuchet MS" w:eastAsia="Times New Roman" w:hAnsi="Trebuchet MS" w:cs="Courier New"/>
          <w:lang w:eastAsia="en-GB"/>
        </w:rPr>
      </w:pPr>
      <w:r w:rsidRPr="00802675">
        <w:rPr>
          <w:rFonts w:ascii="Trebuchet MS" w:eastAsia="Times New Roman" w:hAnsi="Trebuchet MS" w:cs="Courier New"/>
          <w:b/>
          <w:lang w:eastAsia="en-GB"/>
        </w:rPr>
        <w:t>Proposal</w:t>
      </w:r>
      <w:r w:rsidRPr="00802675">
        <w:rPr>
          <w:rFonts w:ascii="Trebuchet MS" w:eastAsia="Times New Roman" w:hAnsi="Trebuchet MS" w:cs="Courier New"/>
          <w:lang w:eastAsia="en-GB"/>
        </w:rPr>
        <w:t xml:space="preserve">: </w:t>
      </w:r>
    </w:p>
    <w:p w:rsidR="00636FAB" w:rsidRPr="00802675" w:rsidRDefault="00E91D39" w:rsidP="00802675">
      <w:pPr>
        <w:pStyle w:val="ListParagraph"/>
        <w:numPr>
          <w:ilvl w:val="1"/>
          <w:numId w:val="17"/>
        </w:numPr>
        <w:autoSpaceDE w:val="0"/>
        <w:autoSpaceDN w:val="0"/>
        <w:spacing w:after="0" w:line="240" w:lineRule="auto"/>
        <w:ind w:left="0" w:hanging="567"/>
        <w:jc w:val="both"/>
        <w:rPr>
          <w:rFonts w:ascii="Trebuchet MS" w:eastAsia="Times New Roman" w:hAnsi="Trebuchet MS" w:cs="Courier New"/>
          <w:lang w:eastAsia="en-GB"/>
        </w:rPr>
      </w:pPr>
      <w:r w:rsidRPr="00802675">
        <w:rPr>
          <w:rFonts w:ascii="Trebuchet MS" w:eastAsia="Times New Roman" w:hAnsi="Trebuchet MS" w:cs="Courier New"/>
          <w:lang w:eastAsia="en-GB"/>
        </w:rPr>
        <w:t>The application</w:t>
      </w:r>
      <w:r w:rsidR="006C779D" w:rsidRPr="00802675">
        <w:rPr>
          <w:rFonts w:ascii="Trebuchet MS" w:eastAsia="Times New Roman" w:hAnsi="Trebuchet MS" w:cs="Courier New"/>
          <w:lang w:eastAsia="en-GB"/>
        </w:rPr>
        <w:t xml:space="preserve"> is a re-submission of the previously refused application for </w:t>
      </w:r>
      <w:r w:rsidRPr="00802675">
        <w:rPr>
          <w:rFonts w:ascii="Trebuchet MS" w:eastAsia="Times New Roman" w:hAnsi="Trebuchet MS" w:cs="Courier New"/>
          <w:lang w:eastAsia="en-GB"/>
        </w:rPr>
        <w:t xml:space="preserve">permission </w:t>
      </w:r>
      <w:r w:rsidR="00CA11C7" w:rsidRPr="00802675">
        <w:rPr>
          <w:rFonts w:ascii="Trebuchet MS" w:eastAsia="Times New Roman" w:hAnsi="Trebuchet MS" w:cs="Courier New"/>
          <w:lang w:eastAsia="en-GB"/>
        </w:rPr>
        <w:t>to extend on top of the ground floor flat (3) to provide a new 1 bed flat with an external staircase leading to it from beside flat 3</w:t>
      </w:r>
      <w:r w:rsidR="00750660" w:rsidRPr="00802675">
        <w:rPr>
          <w:rFonts w:ascii="Trebuchet MS" w:eastAsia="Times New Roman" w:hAnsi="Trebuchet MS" w:cs="Courier New"/>
          <w:lang w:eastAsia="en-GB"/>
        </w:rPr>
        <w:t xml:space="preserve"> (Proposed Flat 5 as indicated on the plans)</w:t>
      </w:r>
      <w:r w:rsidR="00CA11C7" w:rsidRPr="00802675">
        <w:rPr>
          <w:rFonts w:ascii="Trebuchet MS" w:eastAsia="Times New Roman" w:hAnsi="Trebuchet MS" w:cs="Courier New"/>
          <w:lang w:eastAsia="en-GB"/>
        </w:rPr>
        <w:t xml:space="preserve">. Flat 3’s main entrance would be relocated either to where a bay window is on Newcastle Road or adjacent to the </w:t>
      </w:r>
      <w:r w:rsidR="00E46C63" w:rsidRPr="00802675">
        <w:rPr>
          <w:rFonts w:ascii="Trebuchet MS" w:eastAsia="Times New Roman" w:hAnsi="Trebuchet MS" w:cs="Courier New"/>
          <w:lang w:eastAsia="en-GB"/>
        </w:rPr>
        <w:t xml:space="preserve">boundary with no.67. </w:t>
      </w:r>
      <w:r w:rsidR="00CA11C7" w:rsidRPr="00802675">
        <w:rPr>
          <w:rFonts w:ascii="Trebuchet MS" w:eastAsia="Times New Roman" w:hAnsi="Trebuchet MS" w:cs="Courier New"/>
          <w:lang w:eastAsia="en-GB"/>
        </w:rPr>
        <w:t xml:space="preserve"> </w:t>
      </w:r>
    </w:p>
    <w:p w:rsidR="00636FAB" w:rsidRPr="00802675" w:rsidRDefault="00636FAB" w:rsidP="00802675">
      <w:pPr>
        <w:pStyle w:val="ListParagraph"/>
        <w:autoSpaceDE w:val="0"/>
        <w:autoSpaceDN w:val="0"/>
        <w:spacing w:after="0" w:line="240" w:lineRule="auto"/>
        <w:ind w:left="0"/>
        <w:jc w:val="both"/>
        <w:rPr>
          <w:rFonts w:ascii="Trebuchet MS" w:eastAsia="Times New Roman" w:hAnsi="Trebuchet MS" w:cs="Courier New"/>
          <w:lang w:eastAsia="en-GB"/>
        </w:rPr>
      </w:pPr>
    </w:p>
    <w:p w:rsidR="00E46C63" w:rsidRPr="00802675" w:rsidRDefault="00636FAB" w:rsidP="00802675">
      <w:pPr>
        <w:pStyle w:val="ListParagraph"/>
        <w:numPr>
          <w:ilvl w:val="1"/>
          <w:numId w:val="17"/>
        </w:numPr>
        <w:autoSpaceDE w:val="0"/>
        <w:autoSpaceDN w:val="0"/>
        <w:spacing w:after="0" w:line="240" w:lineRule="auto"/>
        <w:ind w:left="0" w:hanging="567"/>
        <w:jc w:val="both"/>
        <w:rPr>
          <w:rFonts w:ascii="Trebuchet MS" w:eastAsia="Times New Roman" w:hAnsi="Trebuchet MS" w:cs="Courier New"/>
          <w:lang w:eastAsia="en-GB"/>
        </w:rPr>
      </w:pPr>
      <w:r w:rsidRPr="00802675">
        <w:rPr>
          <w:rFonts w:ascii="Trebuchet MS" w:eastAsia="Times New Roman" w:hAnsi="Trebuchet MS" w:cs="Courier New"/>
          <w:lang w:eastAsia="en-GB"/>
        </w:rPr>
        <w:t xml:space="preserve"> </w:t>
      </w:r>
      <w:r w:rsidR="00E46C63" w:rsidRPr="00802675">
        <w:rPr>
          <w:rFonts w:ascii="Trebuchet MS" w:eastAsia="Times New Roman" w:hAnsi="Trebuchet MS" w:cs="Courier New"/>
          <w:lang w:eastAsia="en-GB"/>
        </w:rPr>
        <w:t xml:space="preserve">In appearance a pitched roof design is proposed with </w:t>
      </w:r>
      <w:r w:rsidR="00854090" w:rsidRPr="00802675">
        <w:rPr>
          <w:rFonts w:ascii="Trebuchet MS" w:eastAsia="Times New Roman" w:hAnsi="Trebuchet MS" w:cs="Courier New"/>
          <w:lang w:eastAsia="en-GB"/>
        </w:rPr>
        <w:t xml:space="preserve">single </w:t>
      </w:r>
      <w:r w:rsidR="00E46C63" w:rsidRPr="00802675">
        <w:rPr>
          <w:rFonts w:ascii="Trebuchet MS" w:eastAsia="Times New Roman" w:hAnsi="Trebuchet MS" w:cs="Courier New"/>
          <w:lang w:eastAsia="en-GB"/>
        </w:rPr>
        <w:t xml:space="preserve">gable </w:t>
      </w:r>
      <w:r w:rsidR="00854090" w:rsidRPr="00802675">
        <w:rPr>
          <w:rFonts w:ascii="Trebuchet MS" w:eastAsia="Times New Roman" w:hAnsi="Trebuchet MS" w:cs="Courier New"/>
          <w:lang w:eastAsia="en-GB"/>
        </w:rPr>
        <w:t xml:space="preserve">facing Newcastle Road (south) </w:t>
      </w:r>
      <w:r w:rsidR="00E46C63" w:rsidRPr="00802675">
        <w:rPr>
          <w:rFonts w:ascii="Trebuchet MS" w:eastAsia="Times New Roman" w:hAnsi="Trebuchet MS" w:cs="Courier New"/>
          <w:lang w:eastAsia="en-GB"/>
        </w:rPr>
        <w:t xml:space="preserve">and </w:t>
      </w:r>
      <w:r w:rsidR="00854090" w:rsidRPr="00802675">
        <w:rPr>
          <w:rFonts w:ascii="Trebuchet MS" w:eastAsia="Times New Roman" w:hAnsi="Trebuchet MS" w:cs="Courier New"/>
          <w:lang w:eastAsia="en-GB"/>
        </w:rPr>
        <w:t>two smaller gables facing north towards no.67 Northumberland Avenue</w:t>
      </w:r>
      <w:r w:rsidR="00DA09EA" w:rsidRPr="00802675">
        <w:rPr>
          <w:rFonts w:ascii="Trebuchet MS" w:eastAsia="Times New Roman" w:hAnsi="Trebuchet MS" w:cs="Courier New"/>
          <w:lang w:eastAsia="en-GB"/>
        </w:rPr>
        <w:t xml:space="preserve">. </w:t>
      </w:r>
      <w:r w:rsidR="00DC7CB0" w:rsidRPr="00802675">
        <w:rPr>
          <w:rFonts w:ascii="Trebuchet MS" w:eastAsia="Times New Roman" w:hAnsi="Trebuchet MS" w:cs="Courier New"/>
          <w:lang w:eastAsia="en-GB"/>
        </w:rPr>
        <w:t xml:space="preserve"> A new 2 storey </w:t>
      </w:r>
      <w:r w:rsidR="007C153E" w:rsidRPr="00802675">
        <w:rPr>
          <w:rFonts w:ascii="Trebuchet MS" w:eastAsia="Times New Roman" w:hAnsi="Trebuchet MS" w:cs="Courier New"/>
          <w:lang w:eastAsia="en-GB"/>
        </w:rPr>
        <w:t xml:space="preserve">5.7m high </w:t>
      </w:r>
      <w:r w:rsidR="00DC7CB0" w:rsidRPr="00802675">
        <w:rPr>
          <w:rFonts w:ascii="Trebuchet MS" w:eastAsia="Times New Roman" w:hAnsi="Trebuchet MS" w:cs="Courier New"/>
          <w:lang w:eastAsia="en-GB"/>
        </w:rPr>
        <w:t xml:space="preserve">flank wall with hipped roof above </w:t>
      </w:r>
      <w:r w:rsidR="007C153E" w:rsidRPr="00802675">
        <w:rPr>
          <w:rFonts w:ascii="Trebuchet MS" w:eastAsia="Times New Roman" w:hAnsi="Trebuchet MS" w:cs="Courier New"/>
          <w:lang w:eastAsia="en-GB"/>
        </w:rPr>
        <w:t xml:space="preserve">facing the new house to the east. </w:t>
      </w:r>
      <w:r w:rsidR="00E46C63" w:rsidRPr="00802675">
        <w:rPr>
          <w:rFonts w:ascii="Trebuchet MS" w:eastAsia="Times New Roman" w:hAnsi="Trebuchet MS" w:cs="Courier New"/>
          <w:lang w:eastAsia="en-GB"/>
        </w:rPr>
        <w:t xml:space="preserve">Tiling, brickwork, windows shown on drawings to match existing. </w:t>
      </w:r>
      <w:r w:rsidR="007C153E" w:rsidRPr="00802675">
        <w:rPr>
          <w:rFonts w:ascii="Trebuchet MS" w:eastAsia="Times New Roman" w:hAnsi="Trebuchet MS" w:cs="Courier New"/>
          <w:lang w:eastAsia="en-GB"/>
        </w:rPr>
        <w:t xml:space="preserve">Parking is shown for 4 cars on the Northumberland Avenue frontage and bin storage for the flats on the Newcastle Road frontage.  </w:t>
      </w:r>
    </w:p>
    <w:p w:rsidR="00E91D39" w:rsidRPr="00E91D39" w:rsidRDefault="00E91D39" w:rsidP="00802675">
      <w:pPr>
        <w:autoSpaceDE w:val="0"/>
        <w:autoSpaceDN w:val="0"/>
        <w:spacing w:after="0" w:line="240" w:lineRule="auto"/>
        <w:jc w:val="both"/>
        <w:rPr>
          <w:rFonts w:ascii="Trebuchet MS" w:eastAsia="Times New Roman" w:hAnsi="Trebuchet MS" w:cs="Trebuchet MS"/>
        </w:rPr>
      </w:pPr>
    </w:p>
    <w:p w:rsidR="00E91D39" w:rsidRPr="00E91D39" w:rsidRDefault="00E91D39" w:rsidP="00802675">
      <w:pPr>
        <w:spacing w:after="0" w:line="240" w:lineRule="auto"/>
        <w:jc w:val="both"/>
        <w:rPr>
          <w:rFonts w:ascii="Trebuchet MS" w:eastAsia="Times New Roman" w:hAnsi="Trebuchet MS" w:cs="Courier New"/>
          <w:b/>
          <w:lang w:eastAsia="en-GB"/>
        </w:rPr>
      </w:pPr>
      <w:r w:rsidRPr="00E91D39">
        <w:rPr>
          <w:rFonts w:ascii="Trebuchet MS" w:eastAsia="Times New Roman" w:hAnsi="Trebuchet MS" w:cs="Courier New"/>
          <w:b/>
          <w:lang w:eastAsia="en-GB"/>
        </w:rPr>
        <w:t>Proposed Plans Considered:</w:t>
      </w:r>
    </w:p>
    <w:p w:rsidR="00DF213A" w:rsidRPr="00DF213A" w:rsidRDefault="00DF213A" w:rsidP="00802675">
      <w:pPr>
        <w:overflowPunct w:val="0"/>
        <w:autoSpaceDE w:val="0"/>
        <w:autoSpaceDN w:val="0"/>
        <w:adjustRightInd w:val="0"/>
        <w:spacing w:after="0" w:line="240" w:lineRule="auto"/>
        <w:ind w:left="720"/>
        <w:jc w:val="both"/>
        <w:textAlignment w:val="baseline"/>
        <w:rPr>
          <w:rFonts w:ascii="Trebuchet MS" w:eastAsia="Times New Roman" w:hAnsi="Trebuchet MS" w:cs="Times New Roman"/>
          <w:bCs/>
        </w:rPr>
      </w:pPr>
      <w:bookmarkStart w:id="0" w:name="_GoBack"/>
      <w:r w:rsidRPr="00DF213A">
        <w:rPr>
          <w:rFonts w:ascii="Trebuchet MS" w:eastAsia="Times New Roman" w:hAnsi="Trebuchet MS" w:cs="Times New Roman"/>
          <w:bCs/>
        </w:rPr>
        <w:t>Plans considered</w:t>
      </w:r>
      <w:r w:rsidR="00A63269">
        <w:rPr>
          <w:rFonts w:ascii="Trebuchet MS" w:eastAsia="Times New Roman" w:hAnsi="Trebuchet MS" w:cs="Times New Roman"/>
          <w:bCs/>
        </w:rPr>
        <w:t xml:space="preserve"> as received on 2 August 2019</w:t>
      </w:r>
    </w:p>
    <w:p w:rsidR="00DF213A" w:rsidRPr="00DF213A" w:rsidRDefault="00DF213A" w:rsidP="00802675">
      <w:pPr>
        <w:overflowPunct w:val="0"/>
        <w:autoSpaceDE w:val="0"/>
        <w:autoSpaceDN w:val="0"/>
        <w:adjustRightInd w:val="0"/>
        <w:spacing w:after="0" w:line="240" w:lineRule="auto"/>
        <w:ind w:left="720"/>
        <w:jc w:val="both"/>
        <w:textAlignment w:val="baseline"/>
        <w:rPr>
          <w:rFonts w:ascii="Trebuchet MS" w:eastAsia="Times New Roman" w:hAnsi="Trebuchet MS" w:cs="Times New Roman"/>
          <w:bCs/>
        </w:rPr>
      </w:pPr>
      <w:r w:rsidRPr="00DF213A">
        <w:rPr>
          <w:rFonts w:ascii="Trebuchet MS" w:eastAsia="Times New Roman" w:hAnsi="Trebuchet MS" w:cs="Times New Roman"/>
          <w:bCs/>
        </w:rPr>
        <w:t>P000 - Block plan Proposed</w:t>
      </w:r>
    </w:p>
    <w:p w:rsidR="00DF213A" w:rsidRPr="00DF213A" w:rsidRDefault="00DF213A" w:rsidP="00802675">
      <w:pPr>
        <w:overflowPunct w:val="0"/>
        <w:autoSpaceDE w:val="0"/>
        <w:autoSpaceDN w:val="0"/>
        <w:adjustRightInd w:val="0"/>
        <w:spacing w:after="0" w:line="240" w:lineRule="auto"/>
        <w:ind w:left="720"/>
        <w:jc w:val="both"/>
        <w:textAlignment w:val="baseline"/>
        <w:rPr>
          <w:rFonts w:ascii="Trebuchet MS" w:eastAsia="Times New Roman" w:hAnsi="Trebuchet MS" w:cs="Times New Roman"/>
          <w:bCs/>
        </w:rPr>
      </w:pPr>
      <w:r w:rsidRPr="00DF213A">
        <w:rPr>
          <w:rFonts w:ascii="Trebuchet MS" w:eastAsia="Times New Roman" w:hAnsi="Trebuchet MS" w:cs="Times New Roman"/>
          <w:bCs/>
        </w:rPr>
        <w:t>P</w:t>
      </w:r>
      <w:r w:rsidR="00854090">
        <w:rPr>
          <w:rFonts w:ascii="Trebuchet MS" w:eastAsia="Times New Roman" w:hAnsi="Trebuchet MS" w:cs="Times New Roman"/>
          <w:bCs/>
        </w:rPr>
        <w:t>2</w:t>
      </w:r>
      <w:r w:rsidRPr="00DF213A">
        <w:rPr>
          <w:rFonts w:ascii="Trebuchet MS" w:eastAsia="Times New Roman" w:hAnsi="Trebuchet MS" w:cs="Times New Roman"/>
          <w:bCs/>
        </w:rPr>
        <w:t>01 - Ground floor Proposed</w:t>
      </w:r>
    </w:p>
    <w:p w:rsidR="00DF213A" w:rsidRPr="00DF213A" w:rsidRDefault="00DF213A" w:rsidP="00802675">
      <w:pPr>
        <w:overflowPunct w:val="0"/>
        <w:autoSpaceDE w:val="0"/>
        <w:autoSpaceDN w:val="0"/>
        <w:adjustRightInd w:val="0"/>
        <w:spacing w:after="0" w:line="240" w:lineRule="auto"/>
        <w:ind w:left="720"/>
        <w:jc w:val="both"/>
        <w:textAlignment w:val="baseline"/>
        <w:rPr>
          <w:rFonts w:ascii="Trebuchet MS" w:eastAsia="Times New Roman" w:hAnsi="Trebuchet MS" w:cs="Times New Roman"/>
          <w:bCs/>
        </w:rPr>
      </w:pPr>
      <w:r w:rsidRPr="00DF213A">
        <w:rPr>
          <w:rFonts w:ascii="Trebuchet MS" w:eastAsia="Times New Roman" w:hAnsi="Trebuchet MS" w:cs="Times New Roman"/>
          <w:bCs/>
        </w:rPr>
        <w:t>P</w:t>
      </w:r>
      <w:r w:rsidR="00854090">
        <w:rPr>
          <w:rFonts w:ascii="Trebuchet MS" w:eastAsia="Times New Roman" w:hAnsi="Trebuchet MS" w:cs="Times New Roman"/>
          <w:bCs/>
        </w:rPr>
        <w:t>2</w:t>
      </w:r>
      <w:r w:rsidRPr="00DF213A">
        <w:rPr>
          <w:rFonts w:ascii="Trebuchet MS" w:eastAsia="Times New Roman" w:hAnsi="Trebuchet MS" w:cs="Times New Roman"/>
          <w:bCs/>
        </w:rPr>
        <w:t>02 - First floor Proposed</w:t>
      </w:r>
    </w:p>
    <w:p w:rsidR="00DF213A" w:rsidRPr="00DF213A" w:rsidRDefault="00DF213A" w:rsidP="00802675">
      <w:pPr>
        <w:overflowPunct w:val="0"/>
        <w:autoSpaceDE w:val="0"/>
        <w:autoSpaceDN w:val="0"/>
        <w:adjustRightInd w:val="0"/>
        <w:spacing w:after="0" w:line="240" w:lineRule="auto"/>
        <w:ind w:left="720"/>
        <w:jc w:val="both"/>
        <w:textAlignment w:val="baseline"/>
        <w:rPr>
          <w:rFonts w:ascii="Trebuchet MS" w:eastAsia="Times New Roman" w:hAnsi="Trebuchet MS" w:cs="Times New Roman"/>
          <w:bCs/>
        </w:rPr>
      </w:pPr>
      <w:r w:rsidRPr="00DF213A">
        <w:rPr>
          <w:rFonts w:ascii="Trebuchet MS" w:eastAsia="Times New Roman" w:hAnsi="Trebuchet MS" w:cs="Times New Roman"/>
          <w:bCs/>
        </w:rPr>
        <w:t>P</w:t>
      </w:r>
      <w:r w:rsidR="00854090">
        <w:rPr>
          <w:rFonts w:ascii="Trebuchet MS" w:eastAsia="Times New Roman" w:hAnsi="Trebuchet MS" w:cs="Times New Roman"/>
          <w:bCs/>
        </w:rPr>
        <w:t>2</w:t>
      </w:r>
      <w:r w:rsidRPr="00DF213A">
        <w:rPr>
          <w:rFonts w:ascii="Trebuchet MS" w:eastAsia="Times New Roman" w:hAnsi="Trebuchet MS" w:cs="Times New Roman"/>
          <w:bCs/>
        </w:rPr>
        <w:t>03 - Second floor Proposed</w:t>
      </w:r>
    </w:p>
    <w:p w:rsidR="00DF213A" w:rsidRPr="00DF213A" w:rsidRDefault="00DF213A" w:rsidP="00802675">
      <w:pPr>
        <w:overflowPunct w:val="0"/>
        <w:autoSpaceDE w:val="0"/>
        <w:autoSpaceDN w:val="0"/>
        <w:adjustRightInd w:val="0"/>
        <w:spacing w:after="0" w:line="240" w:lineRule="auto"/>
        <w:ind w:left="720"/>
        <w:jc w:val="both"/>
        <w:textAlignment w:val="baseline"/>
        <w:rPr>
          <w:rFonts w:ascii="Trebuchet MS" w:eastAsia="Times New Roman" w:hAnsi="Trebuchet MS" w:cs="Times New Roman"/>
          <w:bCs/>
        </w:rPr>
      </w:pPr>
      <w:r w:rsidRPr="00DF213A">
        <w:rPr>
          <w:rFonts w:ascii="Trebuchet MS" w:eastAsia="Times New Roman" w:hAnsi="Trebuchet MS" w:cs="Times New Roman"/>
          <w:bCs/>
        </w:rPr>
        <w:t>P</w:t>
      </w:r>
      <w:r w:rsidR="00854090">
        <w:rPr>
          <w:rFonts w:ascii="Trebuchet MS" w:eastAsia="Times New Roman" w:hAnsi="Trebuchet MS" w:cs="Times New Roman"/>
          <w:bCs/>
        </w:rPr>
        <w:t>204</w:t>
      </w:r>
      <w:r w:rsidRPr="00DF213A">
        <w:rPr>
          <w:rFonts w:ascii="Trebuchet MS" w:eastAsia="Times New Roman" w:hAnsi="Trebuchet MS" w:cs="Times New Roman"/>
          <w:bCs/>
        </w:rPr>
        <w:t xml:space="preserve"> - Elevations Proposed</w:t>
      </w:r>
    </w:p>
    <w:p w:rsidR="00DF213A" w:rsidRPr="00DF213A" w:rsidRDefault="00DF213A" w:rsidP="00802675">
      <w:pPr>
        <w:overflowPunct w:val="0"/>
        <w:autoSpaceDE w:val="0"/>
        <w:autoSpaceDN w:val="0"/>
        <w:adjustRightInd w:val="0"/>
        <w:spacing w:after="0" w:line="240" w:lineRule="auto"/>
        <w:ind w:left="720"/>
        <w:jc w:val="both"/>
        <w:textAlignment w:val="baseline"/>
        <w:rPr>
          <w:rFonts w:ascii="Trebuchet MS" w:eastAsia="Times New Roman" w:hAnsi="Trebuchet MS" w:cs="Times New Roman"/>
          <w:bCs/>
        </w:rPr>
      </w:pPr>
      <w:r w:rsidRPr="00DF213A">
        <w:rPr>
          <w:rFonts w:ascii="Trebuchet MS" w:eastAsia="Times New Roman" w:hAnsi="Trebuchet MS" w:cs="Times New Roman"/>
          <w:bCs/>
        </w:rPr>
        <w:t>P</w:t>
      </w:r>
      <w:r w:rsidR="00854090">
        <w:rPr>
          <w:rFonts w:ascii="Trebuchet MS" w:eastAsia="Times New Roman" w:hAnsi="Trebuchet MS" w:cs="Times New Roman"/>
          <w:bCs/>
        </w:rPr>
        <w:t>2</w:t>
      </w:r>
      <w:r w:rsidRPr="00DF213A">
        <w:rPr>
          <w:rFonts w:ascii="Trebuchet MS" w:eastAsia="Times New Roman" w:hAnsi="Trebuchet MS" w:cs="Times New Roman"/>
          <w:bCs/>
        </w:rPr>
        <w:t xml:space="preserve">05 - Elevations &amp; Sections Proposed </w:t>
      </w:r>
    </w:p>
    <w:bookmarkEnd w:id="0"/>
    <w:p w:rsidR="00DF213A" w:rsidRPr="00DF213A" w:rsidRDefault="00DF213A" w:rsidP="00802675">
      <w:pPr>
        <w:overflowPunct w:val="0"/>
        <w:autoSpaceDE w:val="0"/>
        <w:autoSpaceDN w:val="0"/>
        <w:adjustRightInd w:val="0"/>
        <w:spacing w:after="0" w:line="240" w:lineRule="auto"/>
        <w:ind w:left="720"/>
        <w:jc w:val="both"/>
        <w:textAlignment w:val="baseline"/>
        <w:rPr>
          <w:rFonts w:ascii="Trebuchet MS" w:eastAsia="Times New Roman" w:hAnsi="Trebuchet MS" w:cs="Times New Roman"/>
          <w:bCs/>
        </w:rPr>
      </w:pPr>
      <w:r w:rsidRPr="00DF213A">
        <w:rPr>
          <w:rFonts w:ascii="Trebuchet MS" w:eastAsia="Times New Roman" w:hAnsi="Trebuchet MS" w:cs="Times New Roman"/>
          <w:bCs/>
        </w:rPr>
        <w:t>S001 – Ground Floor Existing</w:t>
      </w:r>
    </w:p>
    <w:p w:rsidR="00DF213A" w:rsidRPr="00DF213A" w:rsidRDefault="00DF213A" w:rsidP="00802675">
      <w:pPr>
        <w:overflowPunct w:val="0"/>
        <w:autoSpaceDE w:val="0"/>
        <w:autoSpaceDN w:val="0"/>
        <w:adjustRightInd w:val="0"/>
        <w:spacing w:after="0" w:line="240" w:lineRule="auto"/>
        <w:ind w:left="720"/>
        <w:jc w:val="both"/>
        <w:textAlignment w:val="baseline"/>
        <w:rPr>
          <w:rFonts w:ascii="Trebuchet MS" w:eastAsia="Times New Roman" w:hAnsi="Trebuchet MS" w:cs="Times New Roman"/>
          <w:bCs/>
        </w:rPr>
      </w:pPr>
      <w:r w:rsidRPr="00DF213A">
        <w:rPr>
          <w:rFonts w:ascii="Trebuchet MS" w:eastAsia="Times New Roman" w:hAnsi="Trebuchet MS" w:cs="Times New Roman"/>
          <w:bCs/>
        </w:rPr>
        <w:t>S002 – First Floor Existing</w:t>
      </w:r>
    </w:p>
    <w:p w:rsidR="00DF213A" w:rsidRPr="00DF213A" w:rsidRDefault="00DF213A" w:rsidP="00802675">
      <w:pPr>
        <w:overflowPunct w:val="0"/>
        <w:autoSpaceDE w:val="0"/>
        <w:autoSpaceDN w:val="0"/>
        <w:adjustRightInd w:val="0"/>
        <w:spacing w:after="0" w:line="240" w:lineRule="auto"/>
        <w:ind w:left="720"/>
        <w:jc w:val="both"/>
        <w:textAlignment w:val="baseline"/>
        <w:rPr>
          <w:rFonts w:ascii="Trebuchet MS" w:eastAsia="Times New Roman" w:hAnsi="Trebuchet MS" w:cs="Times New Roman"/>
          <w:bCs/>
        </w:rPr>
      </w:pPr>
      <w:r w:rsidRPr="00DF213A">
        <w:rPr>
          <w:rFonts w:ascii="Trebuchet MS" w:eastAsia="Times New Roman" w:hAnsi="Trebuchet MS" w:cs="Times New Roman"/>
          <w:bCs/>
        </w:rPr>
        <w:t>S003 – Second floor Existing</w:t>
      </w:r>
    </w:p>
    <w:p w:rsidR="00DF213A" w:rsidRPr="00DF213A" w:rsidRDefault="00DF213A" w:rsidP="00802675">
      <w:pPr>
        <w:overflowPunct w:val="0"/>
        <w:autoSpaceDE w:val="0"/>
        <w:autoSpaceDN w:val="0"/>
        <w:adjustRightInd w:val="0"/>
        <w:spacing w:after="0" w:line="240" w:lineRule="auto"/>
        <w:ind w:left="720"/>
        <w:jc w:val="both"/>
        <w:textAlignment w:val="baseline"/>
        <w:rPr>
          <w:rFonts w:ascii="Trebuchet MS" w:eastAsia="Times New Roman" w:hAnsi="Trebuchet MS" w:cs="Times New Roman"/>
          <w:bCs/>
        </w:rPr>
      </w:pPr>
      <w:r w:rsidRPr="00DF213A">
        <w:rPr>
          <w:rFonts w:ascii="Trebuchet MS" w:eastAsia="Times New Roman" w:hAnsi="Trebuchet MS" w:cs="Times New Roman"/>
          <w:bCs/>
        </w:rPr>
        <w:t>S004 – Elevations Existing</w:t>
      </w:r>
    </w:p>
    <w:p w:rsidR="00DF213A" w:rsidRDefault="00DF213A" w:rsidP="00802675">
      <w:pPr>
        <w:overflowPunct w:val="0"/>
        <w:autoSpaceDE w:val="0"/>
        <w:autoSpaceDN w:val="0"/>
        <w:adjustRightInd w:val="0"/>
        <w:spacing w:after="0" w:line="240" w:lineRule="auto"/>
        <w:ind w:left="720"/>
        <w:jc w:val="both"/>
        <w:textAlignment w:val="baseline"/>
        <w:rPr>
          <w:rFonts w:ascii="Trebuchet MS" w:eastAsia="Times New Roman" w:hAnsi="Trebuchet MS" w:cs="Times New Roman"/>
          <w:bCs/>
        </w:rPr>
      </w:pPr>
      <w:r w:rsidRPr="00DF213A">
        <w:rPr>
          <w:rFonts w:ascii="Trebuchet MS" w:eastAsia="Times New Roman" w:hAnsi="Trebuchet MS" w:cs="Times New Roman"/>
          <w:bCs/>
        </w:rPr>
        <w:t>Un-numbered location plan</w:t>
      </w:r>
    </w:p>
    <w:p w:rsidR="00854090" w:rsidRDefault="00854090" w:rsidP="00802675">
      <w:pPr>
        <w:overflowPunct w:val="0"/>
        <w:autoSpaceDE w:val="0"/>
        <w:autoSpaceDN w:val="0"/>
        <w:adjustRightInd w:val="0"/>
        <w:spacing w:after="0" w:line="240" w:lineRule="auto"/>
        <w:ind w:left="720"/>
        <w:jc w:val="both"/>
        <w:textAlignment w:val="baseline"/>
        <w:rPr>
          <w:rFonts w:ascii="Trebuchet MS" w:eastAsia="Times New Roman" w:hAnsi="Trebuchet MS" w:cs="Times New Roman"/>
          <w:bCs/>
        </w:rPr>
      </w:pPr>
      <w:r>
        <w:rPr>
          <w:rFonts w:ascii="Trebuchet MS" w:eastAsia="Times New Roman" w:hAnsi="Trebuchet MS" w:cs="Times New Roman"/>
          <w:bCs/>
        </w:rPr>
        <w:t>Design &amp; Access Statement</w:t>
      </w:r>
    </w:p>
    <w:p w:rsidR="007C153E" w:rsidRDefault="007C153E" w:rsidP="00802675">
      <w:pPr>
        <w:overflowPunct w:val="0"/>
        <w:autoSpaceDE w:val="0"/>
        <w:autoSpaceDN w:val="0"/>
        <w:adjustRightInd w:val="0"/>
        <w:spacing w:after="0" w:line="240" w:lineRule="auto"/>
        <w:ind w:left="720"/>
        <w:jc w:val="both"/>
        <w:textAlignment w:val="baseline"/>
        <w:rPr>
          <w:rFonts w:ascii="Trebuchet MS" w:eastAsia="Times New Roman" w:hAnsi="Trebuchet MS" w:cs="Times New Roman"/>
          <w:bCs/>
        </w:rPr>
      </w:pPr>
      <w:r>
        <w:rPr>
          <w:rFonts w:ascii="Trebuchet MS" w:eastAsia="Times New Roman" w:hAnsi="Trebuchet MS" w:cs="Times New Roman"/>
          <w:bCs/>
        </w:rPr>
        <w:t>Transport Statement</w:t>
      </w:r>
    </w:p>
    <w:p w:rsidR="00854090" w:rsidRDefault="00854090" w:rsidP="00802675">
      <w:pPr>
        <w:overflowPunct w:val="0"/>
        <w:autoSpaceDE w:val="0"/>
        <w:autoSpaceDN w:val="0"/>
        <w:adjustRightInd w:val="0"/>
        <w:spacing w:after="0" w:line="240" w:lineRule="auto"/>
        <w:ind w:left="720"/>
        <w:jc w:val="both"/>
        <w:textAlignment w:val="baseline"/>
        <w:rPr>
          <w:rFonts w:ascii="Trebuchet MS" w:eastAsia="Times New Roman" w:hAnsi="Trebuchet MS" w:cs="Times New Roman"/>
          <w:bCs/>
        </w:rPr>
      </w:pPr>
      <w:r>
        <w:rPr>
          <w:rFonts w:ascii="Trebuchet MS" w:eastAsia="Times New Roman" w:hAnsi="Trebuchet MS" w:cs="Times New Roman"/>
          <w:bCs/>
        </w:rPr>
        <w:t>Application form</w:t>
      </w:r>
    </w:p>
    <w:p w:rsidR="00854090" w:rsidRDefault="00854090" w:rsidP="00802675">
      <w:pPr>
        <w:overflowPunct w:val="0"/>
        <w:autoSpaceDE w:val="0"/>
        <w:autoSpaceDN w:val="0"/>
        <w:adjustRightInd w:val="0"/>
        <w:spacing w:after="0" w:line="240" w:lineRule="auto"/>
        <w:ind w:left="720"/>
        <w:jc w:val="both"/>
        <w:textAlignment w:val="baseline"/>
        <w:rPr>
          <w:rFonts w:ascii="Trebuchet MS" w:eastAsia="Times New Roman" w:hAnsi="Trebuchet MS" w:cs="Times New Roman"/>
          <w:bCs/>
        </w:rPr>
      </w:pPr>
      <w:r>
        <w:rPr>
          <w:rFonts w:ascii="Trebuchet MS" w:eastAsia="Times New Roman" w:hAnsi="Trebuchet MS" w:cs="Times New Roman"/>
          <w:bCs/>
        </w:rPr>
        <w:t>CIL form</w:t>
      </w:r>
    </w:p>
    <w:p w:rsidR="007C153E" w:rsidRDefault="007C153E" w:rsidP="00802675">
      <w:pPr>
        <w:overflowPunct w:val="0"/>
        <w:autoSpaceDE w:val="0"/>
        <w:autoSpaceDN w:val="0"/>
        <w:adjustRightInd w:val="0"/>
        <w:spacing w:after="0" w:line="240" w:lineRule="auto"/>
        <w:ind w:left="720"/>
        <w:jc w:val="both"/>
        <w:textAlignment w:val="baseline"/>
        <w:rPr>
          <w:rFonts w:ascii="Trebuchet MS" w:eastAsia="Times New Roman" w:hAnsi="Trebuchet MS" w:cs="Times New Roman"/>
          <w:bCs/>
        </w:rPr>
      </w:pPr>
    </w:p>
    <w:p w:rsidR="00E91D39" w:rsidRPr="00636FAB" w:rsidRDefault="00E91D39" w:rsidP="00802675">
      <w:pPr>
        <w:pStyle w:val="ListParagraph"/>
        <w:numPr>
          <w:ilvl w:val="0"/>
          <w:numId w:val="17"/>
        </w:numPr>
        <w:spacing w:after="0" w:line="240" w:lineRule="auto"/>
        <w:ind w:left="0" w:hanging="567"/>
        <w:jc w:val="both"/>
        <w:rPr>
          <w:rFonts w:ascii="Trebuchet MS" w:eastAsia="Times New Roman" w:hAnsi="Trebuchet MS" w:cs="Courier New"/>
          <w:b/>
          <w:lang w:eastAsia="en-GB"/>
        </w:rPr>
      </w:pPr>
      <w:r w:rsidRPr="00636FAB">
        <w:rPr>
          <w:rFonts w:ascii="Trebuchet MS" w:eastAsia="Times New Roman" w:hAnsi="Trebuchet MS" w:cs="Courier New"/>
          <w:b/>
          <w:lang w:eastAsia="en-GB"/>
        </w:rPr>
        <w:t>Relevant Planning History:</w:t>
      </w:r>
    </w:p>
    <w:p w:rsidR="006C779D" w:rsidRDefault="006C779D" w:rsidP="00802675">
      <w:pPr>
        <w:spacing w:after="0" w:line="240" w:lineRule="auto"/>
        <w:jc w:val="both"/>
        <w:rPr>
          <w:rFonts w:ascii="Trebuchet MS" w:eastAsia="Times New Roman" w:hAnsi="Trebuchet MS" w:cs="Trebuchet MS"/>
        </w:rPr>
      </w:pPr>
      <w:r w:rsidRPr="006C779D">
        <w:rPr>
          <w:rFonts w:ascii="Trebuchet MS" w:eastAsia="Times New Roman" w:hAnsi="Trebuchet MS" w:cs="Courier New"/>
          <w:lang w:eastAsia="en-GB"/>
        </w:rPr>
        <w:t>190719 -</w:t>
      </w:r>
      <w:r>
        <w:rPr>
          <w:rFonts w:ascii="Trebuchet MS" w:eastAsia="Times New Roman" w:hAnsi="Trebuchet MS" w:cs="Courier New"/>
          <w:b/>
          <w:lang w:eastAsia="en-GB"/>
        </w:rPr>
        <w:t xml:space="preserve"> </w:t>
      </w:r>
      <w:r w:rsidRPr="00DF213A">
        <w:rPr>
          <w:rFonts w:ascii="Trebuchet MS" w:eastAsia="Times New Roman" w:hAnsi="Trebuchet MS" w:cs="Trebuchet MS"/>
        </w:rPr>
        <w:t>First floor rear/side extension to facilitate 1 no additional self- contained flat of use class C3</w:t>
      </w:r>
      <w:r>
        <w:rPr>
          <w:rFonts w:ascii="Trebuchet MS" w:eastAsia="Times New Roman" w:hAnsi="Trebuchet MS" w:cs="Trebuchet MS"/>
        </w:rPr>
        <w:t xml:space="preserve"> – Refused for reasons related to:</w:t>
      </w:r>
    </w:p>
    <w:p w:rsidR="00802675" w:rsidRDefault="00802675" w:rsidP="00802675">
      <w:pPr>
        <w:spacing w:after="0" w:line="240" w:lineRule="auto"/>
        <w:jc w:val="both"/>
        <w:rPr>
          <w:rFonts w:ascii="Trebuchet MS" w:eastAsia="Times New Roman" w:hAnsi="Trebuchet MS" w:cs="Trebuchet MS"/>
        </w:rPr>
      </w:pPr>
    </w:p>
    <w:p w:rsidR="006C779D" w:rsidRPr="00BF6A0E" w:rsidRDefault="006C779D" w:rsidP="00802675">
      <w:pPr>
        <w:pStyle w:val="ListParagraph"/>
        <w:numPr>
          <w:ilvl w:val="0"/>
          <w:numId w:val="9"/>
        </w:numPr>
        <w:autoSpaceDE w:val="0"/>
        <w:autoSpaceDN w:val="0"/>
        <w:spacing w:after="0" w:line="240" w:lineRule="auto"/>
        <w:jc w:val="both"/>
        <w:rPr>
          <w:rFonts w:ascii="Trebuchet MS" w:eastAsiaTheme="minorEastAsia" w:hAnsi="Trebuchet MS" w:cs="Times New Roman"/>
          <w:lang w:eastAsia="en-GB"/>
        </w:rPr>
      </w:pPr>
      <w:r w:rsidRPr="00BF6A0E">
        <w:rPr>
          <w:rFonts w:ascii="Trebuchet MS" w:eastAsiaTheme="minorEastAsia" w:hAnsi="Trebuchet MS" w:cs="Times New Roman"/>
          <w:lang w:eastAsia="en-GB"/>
        </w:rPr>
        <w:lastRenderedPageBreak/>
        <w:t>Over development</w:t>
      </w:r>
    </w:p>
    <w:p w:rsidR="006C779D" w:rsidRDefault="006C779D" w:rsidP="00802675">
      <w:pPr>
        <w:pStyle w:val="ListParagraph"/>
        <w:numPr>
          <w:ilvl w:val="0"/>
          <w:numId w:val="9"/>
        </w:numPr>
        <w:autoSpaceDE w:val="0"/>
        <w:autoSpaceDN w:val="0"/>
        <w:spacing w:after="0" w:line="240" w:lineRule="auto"/>
        <w:jc w:val="both"/>
        <w:rPr>
          <w:rFonts w:ascii="Trebuchet MS" w:eastAsiaTheme="minorEastAsia" w:hAnsi="Trebuchet MS" w:cs="Times New Roman"/>
          <w:lang w:eastAsia="en-GB"/>
        </w:rPr>
      </w:pPr>
      <w:r>
        <w:rPr>
          <w:rFonts w:ascii="Trebuchet MS" w:eastAsiaTheme="minorEastAsia" w:hAnsi="Trebuchet MS" w:cs="Times New Roman"/>
          <w:lang w:eastAsia="en-GB"/>
        </w:rPr>
        <w:t>Amenity</w:t>
      </w:r>
    </w:p>
    <w:p w:rsidR="006C779D" w:rsidRDefault="006C779D" w:rsidP="00802675">
      <w:pPr>
        <w:pStyle w:val="ListParagraph"/>
        <w:numPr>
          <w:ilvl w:val="0"/>
          <w:numId w:val="9"/>
        </w:numPr>
        <w:autoSpaceDE w:val="0"/>
        <w:autoSpaceDN w:val="0"/>
        <w:spacing w:after="0" w:line="240" w:lineRule="auto"/>
        <w:jc w:val="both"/>
        <w:rPr>
          <w:rFonts w:ascii="Trebuchet MS" w:eastAsiaTheme="minorEastAsia" w:hAnsi="Trebuchet MS" w:cs="Times New Roman"/>
          <w:lang w:eastAsia="en-GB"/>
        </w:rPr>
      </w:pPr>
      <w:r>
        <w:rPr>
          <w:rFonts w:ascii="Trebuchet MS" w:eastAsiaTheme="minorEastAsia" w:hAnsi="Trebuchet MS" w:cs="Times New Roman"/>
          <w:lang w:eastAsia="en-GB"/>
        </w:rPr>
        <w:t>Parking</w:t>
      </w:r>
    </w:p>
    <w:p w:rsidR="006C779D" w:rsidRDefault="006C779D" w:rsidP="00802675">
      <w:pPr>
        <w:pStyle w:val="ListParagraph"/>
        <w:numPr>
          <w:ilvl w:val="0"/>
          <w:numId w:val="9"/>
        </w:numPr>
        <w:autoSpaceDE w:val="0"/>
        <w:autoSpaceDN w:val="0"/>
        <w:spacing w:after="0" w:line="240" w:lineRule="auto"/>
        <w:jc w:val="both"/>
        <w:rPr>
          <w:rFonts w:ascii="Trebuchet MS" w:eastAsiaTheme="minorEastAsia" w:hAnsi="Trebuchet MS" w:cs="Times New Roman"/>
          <w:lang w:eastAsia="en-GB"/>
        </w:rPr>
      </w:pPr>
      <w:r>
        <w:rPr>
          <w:rFonts w:ascii="Trebuchet MS" w:eastAsiaTheme="minorEastAsia" w:hAnsi="Trebuchet MS" w:cs="Times New Roman"/>
          <w:lang w:eastAsia="en-GB"/>
        </w:rPr>
        <w:t>S106</w:t>
      </w:r>
    </w:p>
    <w:p w:rsidR="00DF213A" w:rsidRPr="00DF213A" w:rsidRDefault="00DF213A" w:rsidP="00802675">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FF231A">
        <w:rPr>
          <w:rFonts w:ascii="Trebuchet MS" w:eastAsia="Times New Roman" w:hAnsi="Trebuchet MS" w:cs="Times New Roman"/>
          <w:bCs/>
        </w:rPr>
        <w:t xml:space="preserve">171831 </w:t>
      </w:r>
      <w:r w:rsidRPr="00DF213A">
        <w:rPr>
          <w:rFonts w:ascii="Trebuchet MS" w:eastAsia="Times New Roman" w:hAnsi="Trebuchet MS" w:cs="Times New Roman"/>
          <w:b/>
          <w:bCs/>
        </w:rPr>
        <w:t xml:space="preserve">– </w:t>
      </w:r>
      <w:r w:rsidR="00A63269" w:rsidRPr="00A63269">
        <w:rPr>
          <w:rFonts w:ascii="Trebuchet MS" w:eastAsia="Times New Roman" w:hAnsi="Trebuchet MS" w:cs="Times New Roman"/>
          <w:bCs/>
        </w:rPr>
        <w:t>C</w:t>
      </w:r>
      <w:r w:rsidR="00CA11C7" w:rsidRPr="0050373D">
        <w:rPr>
          <w:rFonts w:ascii="Trebuchet MS" w:eastAsiaTheme="minorEastAsia" w:hAnsi="Trebuchet MS" w:cs="Times New Roman"/>
          <w:lang w:eastAsia="en-GB"/>
        </w:rPr>
        <w:t xml:space="preserve">onversion of existing vacant ground floor shop (A1 use class) into 1 x 2 </w:t>
      </w:r>
      <w:proofErr w:type="gramStart"/>
      <w:r w:rsidR="00CA11C7" w:rsidRPr="0050373D">
        <w:rPr>
          <w:rFonts w:ascii="Trebuchet MS" w:eastAsiaTheme="minorEastAsia" w:hAnsi="Trebuchet MS" w:cs="Times New Roman"/>
          <w:lang w:eastAsia="en-GB"/>
        </w:rPr>
        <w:t>bed</w:t>
      </w:r>
      <w:proofErr w:type="gramEnd"/>
      <w:r w:rsidR="00CA11C7" w:rsidRPr="0050373D">
        <w:rPr>
          <w:rFonts w:ascii="Trebuchet MS" w:eastAsiaTheme="minorEastAsia" w:hAnsi="Trebuchet MS" w:cs="Times New Roman"/>
          <w:lang w:eastAsia="en-GB"/>
        </w:rPr>
        <w:t xml:space="preserve"> flat (C3 use class</w:t>
      </w:r>
      <w:r w:rsidR="00CA11C7">
        <w:rPr>
          <w:rFonts w:ascii="Trebuchet MS" w:eastAsiaTheme="minorEastAsia" w:hAnsi="Trebuchet MS" w:cs="Times New Roman"/>
          <w:lang w:eastAsia="en-GB"/>
        </w:rPr>
        <w:t xml:space="preserve">) </w:t>
      </w:r>
      <w:r w:rsidRPr="00DF213A">
        <w:rPr>
          <w:rFonts w:ascii="Trebuchet MS" w:eastAsia="Times New Roman" w:hAnsi="Trebuchet MS" w:cs="Times New Roman"/>
          <w:b/>
          <w:bCs/>
        </w:rPr>
        <w:t xml:space="preserve">– </w:t>
      </w:r>
      <w:r w:rsidRPr="00DF213A">
        <w:rPr>
          <w:rFonts w:ascii="Trebuchet MS" w:eastAsia="Times New Roman" w:hAnsi="Trebuchet MS" w:cs="Times New Roman"/>
          <w:bCs/>
        </w:rPr>
        <w:t>Granted</w:t>
      </w:r>
    </w:p>
    <w:p w:rsidR="00E91D39" w:rsidRDefault="0050373D" w:rsidP="00802675">
      <w:pPr>
        <w:spacing w:after="0" w:line="240" w:lineRule="auto"/>
        <w:jc w:val="both"/>
        <w:rPr>
          <w:rFonts w:ascii="Trebuchet MS" w:eastAsia="Times New Roman" w:hAnsi="Trebuchet MS" w:cs="Courier New"/>
          <w:lang w:eastAsia="en-GB"/>
        </w:rPr>
      </w:pPr>
      <w:r w:rsidRPr="0050373D">
        <w:rPr>
          <w:rFonts w:ascii="Trebuchet MS" w:eastAsia="Times New Roman" w:hAnsi="Trebuchet MS" w:cs="Courier New"/>
          <w:lang w:eastAsia="en-GB"/>
        </w:rPr>
        <w:t>152275 - Demolition of existing ground floor rear / side extension. Erection of new ground floor rear / side extension, first floor side and rear extension and erection of rear dormer to facilitate 3no self-contained flats - use class C3. Also the erection of a new 2 bedroom dwelling house to the rear fronting Newcastle Road with access to parking space</w:t>
      </w:r>
      <w:r>
        <w:rPr>
          <w:rFonts w:ascii="Trebuchet MS" w:eastAsia="Times New Roman" w:hAnsi="Trebuchet MS" w:cs="Courier New"/>
          <w:lang w:eastAsia="en-GB"/>
        </w:rPr>
        <w:t xml:space="preserve">. Granted </w:t>
      </w:r>
      <w:r w:rsidRPr="0050373D">
        <w:rPr>
          <w:rFonts w:ascii="Trebuchet MS" w:eastAsia="Times New Roman" w:hAnsi="Trebuchet MS" w:cs="Courier New"/>
          <w:lang w:eastAsia="en-GB"/>
        </w:rPr>
        <w:t>25/</w:t>
      </w:r>
      <w:r>
        <w:rPr>
          <w:rFonts w:ascii="Trebuchet MS" w:eastAsia="Times New Roman" w:hAnsi="Trebuchet MS" w:cs="Courier New"/>
          <w:lang w:eastAsia="en-GB"/>
        </w:rPr>
        <w:t>0</w:t>
      </w:r>
      <w:r w:rsidRPr="0050373D">
        <w:rPr>
          <w:rFonts w:ascii="Trebuchet MS" w:eastAsia="Times New Roman" w:hAnsi="Trebuchet MS" w:cs="Courier New"/>
          <w:lang w:eastAsia="en-GB"/>
        </w:rPr>
        <w:t>7/2016</w:t>
      </w:r>
      <w:r>
        <w:rPr>
          <w:rFonts w:ascii="Trebuchet MS" w:eastAsia="Times New Roman" w:hAnsi="Trebuchet MS" w:cs="Courier New"/>
          <w:lang w:eastAsia="en-GB"/>
        </w:rPr>
        <w:t xml:space="preserve"> </w:t>
      </w:r>
    </w:p>
    <w:p w:rsidR="00BF1611" w:rsidRPr="00E91D39" w:rsidRDefault="00BF1611" w:rsidP="00802675">
      <w:pPr>
        <w:spacing w:after="0" w:line="240" w:lineRule="auto"/>
        <w:jc w:val="both"/>
        <w:rPr>
          <w:rFonts w:ascii="Trebuchet MS" w:eastAsia="Times New Roman" w:hAnsi="Trebuchet MS" w:cs="Courier New"/>
          <w:lang w:eastAsia="en-GB"/>
        </w:rPr>
      </w:pPr>
    </w:p>
    <w:p w:rsidR="00E91D39" w:rsidRPr="00636FAB" w:rsidRDefault="00E91D39" w:rsidP="00802675">
      <w:pPr>
        <w:pStyle w:val="ListParagraph"/>
        <w:numPr>
          <w:ilvl w:val="0"/>
          <w:numId w:val="17"/>
        </w:numPr>
        <w:spacing w:after="0" w:line="240" w:lineRule="auto"/>
        <w:ind w:left="0" w:hanging="567"/>
        <w:jc w:val="both"/>
        <w:rPr>
          <w:rFonts w:ascii="Trebuchet MS" w:eastAsia="Times New Roman" w:hAnsi="Trebuchet MS" w:cs="Courier New"/>
          <w:b/>
          <w:lang w:eastAsia="en-GB"/>
        </w:rPr>
      </w:pPr>
      <w:r w:rsidRPr="00636FAB">
        <w:rPr>
          <w:rFonts w:ascii="Trebuchet MS" w:eastAsia="Times New Roman" w:hAnsi="Trebuchet MS" w:cs="Courier New"/>
          <w:b/>
          <w:lang w:eastAsia="en-GB"/>
        </w:rPr>
        <w:t>Consultation Responses:</w:t>
      </w:r>
    </w:p>
    <w:p w:rsidR="007C153E" w:rsidRDefault="00636FAB" w:rsidP="00802675">
      <w:pPr>
        <w:pStyle w:val="PlainText"/>
        <w:ind w:hanging="567"/>
        <w:jc w:val="both"/>
        <w:rPr>
          <w:rFonts w:ascii="Trebuchet MS" w:hAnsi="Trebuchet MS"/>
          <w:sz w:val="22"/>
          <w:szCs w:val="22"/>
        </w:rPr>
      </w:pPr>
      <w:r w:rsidRPr="00636FAB">
        <w:rPr>
          <w:rFonts w:ascii="Trebuchet MS" w:hAnsi="Trebuchet MS"/>
          <w:sz w:val="22"/>
          <w:szCs w:val="22"/>
        </w:rPr>
        <w:t>4.1</w:t>
      </w:r>
      <w:r w:rsidRPr="00636FAB">
        <w:rPr>
          <w:rFonts w:ascii="Trebuchet MS" w:hAnsi="Trebuchet MS"/>
          <w:sz w:val="22"/>
          <w:szCs w:val="22"/>
        </w:rPr>
        <w:tab/>
      </w:r>
      <w:r w:rsidR="0028687E" w:rsidRPr="00B20B3B">
        <w:rPr>
          <w:rFonts w:ascii="Trebuchet MS" w:hAnsi="Trebuchet MS"/>
          <w:sz w:val="22"/>
          <w:szCs w:val="22"/>
          <w:u w:val="single"/>
        </w:rPr>
        <w:t xml:space="preserve">RBC </w:t>
      </w:r>
      <w:r w:rsidR="00E91D39" w:rsidRPr="00B20B3B">
        <w:rPr>
          <w:rFonts w:ascii="Trebuchet MS" w:hAnsi="Trebuchet MS"/>
          <w:sz w:val="22"/>
          <w:szCs w:val="22"/>
          <w:u w:val="single"/>
        </w:rPr>
        <w:t xml:space="preserve">Natural </w:t>
      </w:r>
      <w:proofErr w:type="gramStart"/>
      <w:r w:rsidR="00E91D39" w:rsidRPr="00B20B3B">
        <w:rPr>
          <w:rFonts w:ascii="Trebuchet MS" w:hAnsi="Trebuchet MS"/>
          <w:sz w:val="22"/>
          <w:szCs w:val="22"/>
          <w:u w:val="single"/>
        </w:rPr>
        <w:t>Environment</w:t>
      </w:r>
      <w:proofErr w:type="gramEnd"/>
      <w:r w:rsidR="00E91D39" w:rsidRPr="007C153E">
        <w:rPr>
          <w:rFonts w:ascii="Trebuchet MS" w:hAnsi="Trebuchet MS"/>
          <w:sz w:val="22"/>
          <w:szCs w:val="22"/>
        </w:rPr>
        <w:t xml:space="preserve"> – </w:t>
      </w:r>
    </w:p>
    <w:p w:rsidR="007D64BE" w:rsidRPr="00690BF4" w:rsidRDefault="00E91D39" w:rsidP="00802675">
      <w:pPr>
        <w:pStyle w:val="PlainText"/>
        <w:jc w:val="both"/>
        <w:rPr>
          <w:rFonts w:ascii="Trebuchet MS" w:hAnsi="Trebuchet MS"/>
          <w:sz w:val="22"/>
          <w:szCs w:val="22"/>
        </w:rPr>
      </w:pPr>
      <w:r w:rsidRPr="007C153E">
        <w:rPr>
          <w:rFonts w:ascii="Trebuchet MS" w:hAnsi="Trebuchet MS"/>
          <w:sz w:val="22"/>
          <w:szCs w:val="22"/>
        </w:rPr>
        <w:t>No objections</w:t>
      </w:r>
      <w:r w:rsidR="007D64BE" w:rsidRPr="007C153E">
        <w:rPr>
          <w:rFonts w:ascii="Trebuchet MS" w:hAnsi="Trebuchet MS"/>
          <w:sz w:val="22"/>
          <w:szCs w:val="22"/>
        </w:rPr>
        <w:t xml:space="preserve"> - subject</w:t>
      </w:r>
      <w:r w:rsidR="007D64BE" w:rsidRPr="00690BF4">
        <w:rPr>
          <w:rFonts w:ascii="Trebuchet MS" w:hAnsi="Trebuchet MS"/>
          <w:sz w:val="22"/>
          <w:szCs w:val="22"/>
        </w:rPr>
        <w:t xml:space="preserve"> to conditions requiring submission of Construction Method Statement, control of hours of construction/demolition and no burning of waste on site. </w:t>
      </w:r>
    </w:p>
    <w:p w:rsidR="00636FAB" w:rsidRDefault="00636FAB" w:rsidP="00802675">
      <w:pPr>
        <w:spacing w:after="0" w:line="240" w:lineRule="auto"/>
        <w:jc w:val="both"/>
        <w:rPr>
          <w:rFonts w:ascii="Trebuchet MS" w:eastAsia="Times New Roman" w:hAnsi="Trebuchet MS" w:cs="Courier New"/>
          <w:u w:val="single"/>
          <w:lang w:eastAsia="en-GB"/>
        </w:rPr>
      </w:pPr>
    </w:p>
    <w:p w:rsidR="00DF213A" w:rsidRPr="007C153E" w:rsidRDefault="00636FAB" w:rsidP="00802675">
      <w:pPr>
        <w:spacing w:after="0" w:line="240" w:lineRule="auto"/>
        <w:ind w:hanging="567"/>
        <w:jc w:val="both"/>
        <w:rPr>
          <w:rFonts w:ascii="Trebuchet MS" w:eastAsia="Times New Roman" w:hAnsi="Trebuchet MS" w:cs="Courier New"/>
          <w:lang w:eastAsia="en-GB"/>
        </w:rPr>
      </w:pPr>
      <w:r w:rsidRPr="00636FAB">
        <w:rPr>
          <w:rFonts w:ascii="Trebuchet MS" w:eastAsia="Times New Roman" w:hAnsi="Trebuchet MS" w:cs="Courier New"/>
          <w:lang w:eastAsia="en-GB"/>
        </w:rPr>
        <w:t>4.2</w:t>
      </w:r>
      <w:r w:rsidRPr="00636FAB">
        <w:rPr>
          <w:rFonts w:ascii="Trebuchet MS" w:eastAsia="Times New Roman" w:hAnsi="Trebuchet MS" w:cs="Courier New"/>
          <w:lang w:eastAsia="en-GB"/>
        </w:rPr>
        <w:tab/>
      </w:r>
      <w:r w:rsidR="0028687E" w:rsidRPr="00B20B3B">
        <w:rPr>
          <w:rFonts w:ascii="Trebuchet MS" w:eastAsia="Times New Roman" w:hAnsi="Trebuchet MS" w:cs="Courier New"/>
          <w:u w:val="single"/>
          <w:lang w:eastAsia="en-GB"/>
        </w:rPr>
        <w:t xml:space="preserve">RBC </w:t>
      </w:r>
      <w:r w:rsidR="00E91D39" w:rsidRPr="00B20B3B">
        <w:rPr>
          <w:rFonts w:ascii="Trebuchet MS" w:eastAsia="Times New Roman" w:hAnsi="Trebuchet MS" w:cs="Courier New"/>
          <w:u w:val="single"/>
          <w:lang w:eastAsia="en-GB"/>
        </w:rPr>
        <w:t>Transport</w:t>
      </w:r>
      <w:r w:rsidR="00E91D39" w:rsidRPr="007C153E">
        <w:rPr>
          <w:rFonts w:ascii="Trebuchet MS" w:eastAsia="Times New Roman" w:hAnsi="Trebuchet MS" w:cs="Courier New"/>
          <w:lang w:eastAsia="en-GB"/>
        </w:rPr>
        <w:t xml:space="preserve"> –</w:t>
      </w:r>
    </w:p>
    <w:p w:rsidR="007C153E" w:rsidRPr="007C153E" w:rsidRDefault="007C153E" w:rsidP="00802675">
      <w:pPr>
        <w:pStyle w:val="Header"/>
        <w:rPr>
          <w:rFonts w:ascii="Trebuchet MS" w:eastAsia="Times New Roman" w:hAnsi="Trebuchet MS" w:cs="Courier New"/>
          <w:sz w:val="22"/>
          <w:szCs w:val="22"/>
        </w:rPr>
      </w:pPr>
      <w:r w:rsidRPr="007C153E">
        <w:rPr>
          <w:rFonts w:ascii="Trebuchet MS" w:eastAsia="Times New Roman" w:hAnsi="Trebuchet MS" w:cs="Courier New"/>
          <w:sz w:val="22"/>
          <w:szCs w:val="22"/>
        </w:rPr>
        <w:t xml:space="preserve">Currently the existing use provides 4 self-contained units, this application seeks to increase this to 5. </w:t>
      </w:r>
    </w:p>
    <w:p w:rsidR="007C153E" w:rsidRPr="007C153E" w:rsidRDefault="007C153E" w:rsidP="00802675">
      <w:pPr>
        <w:pStyle w:val="Header"/>
        <w:rPr>
          <w:rFonts w:ascii="Trebuchet MS" w:eastAsia="Times New Roman" w:hAnsi="Trebuchet MS" w:cs="Courier New"/>
          <w:sz w:val="22"/>
          <w:szCs w:val="22"/>
        </w:rPr>
      </w:pPr>
    </w:p>
    <w:p w:rsidR="007C153E" w:rsidRPr="007C153E" w:rsidRDefault="007C153E" w:rsidP="00802675">
      <w:pPr>
        <w:pStyle w:val="Header"/>
        <w:jc w:val="both"/>
        <w:rPr>
          <w:rFonts w:ascii="Trebuchet MS" w:eastAsia="Times New Roman" w:hAnsi="Trebuchet MS" w:cs="Courier New"/>
          <w:sz w:val="22"/>
          <w:szCs w:val="22"/>
        </w:rPr>
      </w:pPr>
      <w:r w:rsidRPr="007C153E">
        <w:rPr>
          <w:rFonts w:ascii="Trebuchet MS" w:eastAsia="Times New Roman" w:hAnsi="Trebuchet MS" w:cs="Courier New"/>
          <w:sz w:val="22"/>
          <w:szCs w:val="22"/>
        </w:rPr>
        <w:t xml:space="preserve">The site is located in Zone 2, Primary Core Area and the required parking provision for the proposal is 1 space per 1 or 2 bed dwelling as well as retaining provision for the existing 4 units. </w:t>
      </w:r>
    </w:p>
    <w:p w:rsidR="007C153E" w:rsidRPr="007C153E" w:rsidRDefault="007C153E" w:rsidP="00802675">
      <w:pPr>
        <w:pStyle w:val="Header"/>
        <w:jc w:val="both"/>
        <w:rPr>
          <w:rFonts w:ascii="Trebuchet MS" w:eastAsia="Times New Roman" w:hAnsi="Trebuchet MS" w:cs="Courier New"/>
          <w:sz w:val="22"/>
          <w:szCs w:val="22"/>
        </w:rPr>
      </w:pPr>
    </w:p>
    <w:p w:rsidR="007C153E" w:rsidRPr="007C153E" w:rsidRDefault="007C153E" w:rsidP="00802675">
      <w:pPr>
        <w:pStyle w:val="Header"/>
        <w:jc w:val="both"/>
        <w:rPr>
          <w:rFonts w:ascii="Trebuchet MS" w:eastAsia="Times New Roman" w:hAnsi="Trebuchet MS" w:cs="Courier New"/>
          <w:sz w:val="22"/>
          <w:szCs w:val="22"/>
        </w:rPr>
      </w:pPr>
      <w:r w:rsidRPr="007C153E">
        <w:rPr>
          <w:rFonts w:ascii="Trebuchet MS" w:eastAsia="Times New Roman" w:hAnsi="Trebuchet MS" w:cs="Courier New"/>
          <w:sz w:val="22"/>
          <w:szCs w:val="22"/>
        </w:rPr>
        <w:t>Submitted DWG NO</w:t>
      </w:r>
      <w:proofErr w:type="gramStart"/>
      <w:r w:rsidRPr="007C153E">
        <w:rPr>
          <w:rFonts w:ascii="Trebuchet MS" w:eastAsia="Times New Roman" w:hAnsi="Trebuchet MS" w:cs="Courier New"/>
          <w:sz w:val="22"/>
          <w:szCs w:val="22"/>
        </w:rPr>
        <w:t>:P201</w:t>
      </w:r>
      <w:proofErr w:type="gramEnd"/>
      <w:r w:rsidRPr="007C153E">
        <w:rPr>
          <w:rFonts w:ascii="Trebuchet MS" w:eastAsia="Times New Roman" w:hAnsi="Trebuchet MS" w:cs="Courier New"/>
          <w:sz w:val="22"/>
          <w:szCs w:val="22"/>
        </w:rPr>
        <w:t xml:space="preserve"> only illustrates 4 parking spaces allocated to flats 1 to 4 which is identical to the existing provision. A parking bay is located adjacent to the site on Newcastle road, however as previously advised in application 190719, the bay is on the public highway and cannot be included in any proposed provision as it is used by members of the public for school pick-ups and drop offs for George Palmer Academy which is located directly across the road from the site, and to </w:t>
      </w:r>
      <w:r>
        <w:rPr>
          <w:rFonts w:ascii="Trebuchet MS" w:eastAsia="Times New Roman" w:hAnsi="Trebuchet MS" w:cs="Courier New"/>
          <w:sz w:val="22"/>
          <w:szCs w:val="22"/>
        </w:rPr>
        <w:t xml:space="preserve">visit </w:t>
      </w:r>
      <w:r w:rsidRPr="007C153E">
        <w:rPr>
          <w:rFonts w:ascii="Trebuchet MS" w:eastAsia="Times New Roman" w:hAnsi="Trebuchet MS" w:cs="Courier New"/>
          <w:sz w:val="22"/>
          <w:szCs w:val="22"/>
        </w:rPr>
        <w:t>local shops. Transport would not support an application which would result in on street parking and therefore would not comply with policy.</w:t>
      </w:r>
    </w:p>
    <w:p w:rsidR="007C153E" w:rsidRPr="007C153E" w:rsidRDefault="007C153E" w:rsidP="00802675">
      <w:pPr>
        <w:pStyle w:val="Header"/>
        <w:jc w:val="both"/>
        <w:rPr>
          <w:rFonts w:ascii="Trebuchet MS" w:eastAsia="Times New Roman" w:hAnsi="Trebuchet MS" w:cs="Courier New"/>
          <w:sz w:val="22"/>
          <w:szCs w:val="22"/>
        </w:rPr>
      </w:pPr>
    </w:p>
    <w:p w:rsidR="007C153E" w:rsidRPr="007C153E" w:rsidRDefault="007C153E" w:rsidP="00802675">
      <w:pPr>
        <w:spacing w:line="240" w:lineRule="auto"/>
        <w:rPr>
          <w:rFonts w:ascii="Trebuchet MS" w:eastAsia="Times New Roman" w:hAnsi="Trebuchet MS" w:cs="Courier New"/>
          <w:lang w:eastAsia="en-GB"/>
        </w:rPr>
      </w:pPr>
      <w:r w:rsidRPr="007C153E">
        <w:rPr>
          <w:rFonts w:ascii="Trebuchet MS" w:eastAsia="Times New Roman" w:hAnsi="Trebuchet MS" w:cs="Courier New"/>
          <w:lang w:eastAsia="en-GB"/>
        </w:rPr>
        <w:t>Ministerial statement 2015 states:</w:t>
      </w:r>
    </w:p>
    <w:p w:rsidR="007C153E" w:rsidRPr="007C153E" w:rsidRDefault="007C153E" w:rsidP="00802675">
      <w:pPr>
        <w:spacing w:line="240" w:lineRule="auto"/>
        <w:rPr>
          <w:rFonts w:ascii="Trebuchet MS" w:eastAsia="Times New Roman" w:hAnsi="Trebuchet MS" w:cs="Courier New"/>
          <w:i/>
          <w:lang w:eastAsia="en-GB"/>
        </w:rPr>
      </w:pPr>
      <w:r w:rsidRPr="007C153E">
        <w:rPr>
          <w:rFonts w:ascii="Trebuchet MS" w:eastAsia="Times New Roman" w:hAnsi="Trebuchet MS" w:cs="Courier New"/>
          <w:i/>
          <w:lang w:eastAsia="en-GB"/>
        </w:rPr>
        <w:t>Parking: helping local shops and preventing congestion</w:t>
      </w:r>
    </w:p>
    <w:p w:rsidR="007C153E" w:rsidRPr="007C153E" w:rsidRDefault="007C153E" w:rsidP="00802675">
      <w:pPr>
        <w:spacing w:line="240" w:lineRule="auto"/>
        <w:jc w:val="both"/>
        <w:rPr>
          <w:rFonts w:ascii="Trebuchet MS" w:eastAsia="Times New Roman" w:hAnsi="Trebuchet MS" w:cs="Courier New"/>
          <w:i/>
          <w:lang w:eastAsia="en-GB"/>
        </w:rPr>
      </w:pPr>
      <w:r w:rsidRPr="007C153E">
        <w:rPr>
          <w:rFonts w:ascii="Trebuchet MS" w:eastAsia="Times New Roman" w:hAnsi="Trebuchet MS" w:cs="Courier New"/>
          <w:i/>
          <w:lang w:eastAsia="en-GB"/>
        </w:rPr>
        <w:t>This government is keen to ensure that there is adequate parking provision both in new residential developments and around our town centres and high streets.</w:t>
      </w:r>
    </w:p>
    <w:p w:rsidR="007C153E" w:rsidRPr="007C153E" w:rsidRDefault="007C153E" w:rsidP="00802675">
      <w:pPr>
        <w:spacing w:line="240" w:lineRule="auto"/>
        <w:jc w:val="both"/>
        <w:rPr>
          <w:rFonts w:ascii="Trebuchet MS" w:eastAsia="Times New Roman" w:hAnsi="Trebuchet MS" w:cs="Courier New"/>
          <w:i/>
          <w:lang w:eastAsia="en-GB"/>
        </w:rPr>
      </w:pPr>
      <w:r w:rsidRPr="007C153E">
        <w:rPr>
          <w:rFonts w:ascii="Trebuchet MS" w:eastAsia="Times New Roman" w:hAnsi="Trebuchet MS" w:cs="Courier New"/>
          <w:i/>
          <w:lang w:eastAsia="en-GB"/>
        </w:rPr>
        <w:t xml:space="preserve">The </w:t>
      </w:r>
      <w:proofErr w:type="gramStart"/>
      <w:r w:rsidRPr="007C153E">
        <w:rPr>
          <w:rFonts w:ascii="Trebuchet MS" w:eastAsia="Times New Roman" w:hAnsi="Trebuchet MS" w:cs="Courier New"/>
          <w:i/>
          <w:lang w:eastAsia="en-GB"/>
        </w:rPr>
        <w:t>imposition of maximum parking standards under the last administration lead</w:t>
      </w:r>
      <w:proofErr w:type="gramEnd"/>
      <w:r w:rsidRPr="007C153E">
        <w:rPr>
          <w:rFonts w:ascii="Trebuchet MS" w:eastAsia="Times New Roman" w:hAnsi="Trebuchet MS" w:cs="Courier New"/>
          <w:i/>
          <w:lang w:eastAsia="en-GB"/>
        </w:rPr>
        <w:t xml:space="preserve"> to blocked and congested streets and pavement parking. Arbitrarily restricting new off-street parking spaces does not reduce car use, it just leads to parking misery. It is for this reason that the government abolished national maximum parking standards in 2011. The market is best placed to decide if additional parking spaces should be provided</w:t>
      </w:r>
    </w:p>
    <w:p w:rsidR="007C153E" w:rsidRPr="007C153E" w:rsidRDefault="007C153E" w:rsidP="00802675">
      <w:pPr>
        <w:spacing w:line="240" w:lineRule="auto"/>
        <w:jc w:val="both"/>
        <w:rPr>
          <w:rFonts w:ascii="Trebuchet MS" w:eastAsia="Times New Roman" w:hAnsi="Trebuchet MS" w:cs="Courier New"/>
          <w:i/>
          <w:lang w:eastAsia="en-GB"/>
        </w:rPr>
      </w:pPr>
      <w:r w:rsidRPr="007C153E">
        <w:rPr>
          <w:rFonts w:ascii="Trebuchet MS" w:eastAsia="Times New Roman" w:hAnsi="Trebuchet MS" w:cs="Courier New"/>
          <w:i/>
          <w:lang w:eastAsia="en-GB"/>
        </w:rPr>
        <w:t xml:space="preserve">However, many </w:t>
      </w:r>
      <w:proofErr w:type="gramStart"/>
      <w:r w:rsidRPr="007C153E">
        <w:rPr>
          <w:rFonts w:ascii="Trebuchet MS" w:eastAsia="Times New Roman" w:hAnsi="Trebuchet MS" w:cs="Courier New"/>
          <w:i/>
          <w:lang w:eastAsia="en-GB"/>
        </w:rPr>
        <w:t>councils</w:t>
      </w:r>
      <w:proofErr w:type="gramEnd"/>
      <w:r w:rsidRPr="007C153E">
        <w:rPr>
          <w:rFonts w:ascii="Trebuchet MS" w:eastAsia="Times New Roman" w:hAnsi="Trebuchet MS" w:cs="Courier New"/>
          <w:i/>
          <w:lang w:eastAsia="en-GB"/>
        </w:rPr>
        <w:t xml:space="preserve"> have embedded the last administration’s revoked policies. Following a consultation, we are now amending national planning policy to further support the provision of car parking spaces. Parking standards are covered in paragraph 39 of the National Planning Policy Framework. The following text now needs to be read alongside that paragraph: “Local planning authorities should only impose local parking standards for residential and non-residential development where there is clear and compelling justification that it is necessary to manage their local road network.”</w:t>
      </w:r>
    </w:p>
    <w:p w:rsidR="007C153E" w:rsidRPr="007C153E" w:rsidRDefault="007C153E" w:rsidP="00802675">
      <w:pPr>
        <w:spacing w:line="240" w:lineRule="auto"/>
        <w:rPr>
          <w:rFonts w:ascii="Trebuchet MS" w:eastAsia="Times New Roman" w:hAnsi="Trebuchet MS" w:cs="Courier New"/>
          <w:lang w:eastAsia="en-GB"/>
        </w:rPr>
      </w:pPr>
      <w:r w:rsidRPr="007C153E">
        <w:rPr>
          <w:rFonts w:ascii="Trebuchet MS" w:eastAsia="Times New Roman" w:hAnsi="Trebuchet MS" w:cs="Courier New"/>
          <w:lang w:eastAsia="en-GB"/>
        </w:rPr>
        <w:lastRenderedPageBreak/>
        <w:t xml:space="preserve">This supports our objection to the proposal given that the development will result in on street parking to the detriment of the flow of traffic which includes a frequent bus service. </w:t>
      </w:r>
    </w:p>
    <w:p w:rsidR="007C153E" w:rsidRPr="007C153E" w:rsidRDefault="007C153E" w:rsidP="00802675">
      <w:pPr>
        <w:pStyle w:val="Header"/>
        <w:jc w:val="both"/>
        <w:rPr>
          <w:rFonts w:ascii="Trebuchet MS" w:eastAsia="Times New Roman" w:hAnsi="Trebuchet MS" w:cs="Courier New"/>
          <w:sz w:val="22"/>
          <w:szCs w:val="22"/>
        </w:rPr>
      </w:pPr>
      <w:r w:rsidRPr="007C153E">
        <w:rPr>
          <w:rFonts w:ascii="Trebuchet MS" w:eastAsia="Times New Roman" w:hAnsi="Trebuchet MS" w:cs="Courier New"/>
          <w:sz w:val="22"/>
          <w:szCs w:val="22"/>
        </w:rPr>
        <w:t xml:space="preserve">The additional cycle and bin storage required for the new unit has been incorporated into the provision for the existing flats and is therefore deemed acceptable. </w:t>
      </w:r>
    </w:p>
    <w:p w:rsidR="007C153E" w:rsidRPr="007C153E" w:rsidRDefault="007C153E" w:rsidP="00802675">
      <w:pPr>
        <w:pStyle w:val="Header"/>
        <w:jc w:val="both"/>
        <w:rPr>
          <w:rFonts w:ascii="Trebuchet MS" w:eastAsia="Times New Roman" w:hAnsi="Trebuchet MS" w:cs="Courier New"/>
          <w:sz w:val="22"/>
          <w:szCs w:val="22"/>
        </w:rPr>
      </w:pPr>
    </w:p>
    <w:p w:rsidR="007C153E" w:rsidRPr="007C153E" w:rsidRDefault="007C153E" w:rsidP="00802675">
      <w:pPr>
        <w:pStyle w:val="Header"/>
        <w:jc w:val="both"/>
        <w:rPr>
          <w:rFonts w:ascii="Trebuchet MS" w:eastAsia="Times New Roman" w:hAnsi="Trebuchet MS" w:cs="Courier New"/>
          <w:sz w:val="22"/>
          <w:szCs w:val="22"/>
        </w:rPr>
      </w:pPr>
      <w:r w:rsidRPr="007C153E">
        <w:rPr>
          <w:rFonts w:ascii="Trebuchet MS" w:eastAsia="Times New Roman" w:hAnsi="Trebuchet MS" w:cs="Courier New"/>
          <w:sz w:val="22"/>
          <w:szCs w:val="22"/>
        </w:rPr>
        <w:t>Transport does not support this application as it does not comply with current parking standards:</w:t>
      </w:r>
    </w:p>
    <w:p w:rsidR="007C153E" w:rsidRPr="007C153E" w:rsidRDefault="007C153E" w:rsidP="00802675">
      <w:pPr>
        <w:pStyle w:val="Header"/>
        <w:jc w:val="both"/>
        <w:rPr>
          <w:rFonts w:ascii="Trebuchet MS" w:eastAsia="Times New Roman" w:hAnsi="Trebuchet MS" w:cs="Courier New"/>
          <w:sz w:val="22"/>
          <w:szCs w:val="22"/>
        </w:rPr>
      </w:pPr>
    </w:p>
    <w:p w:rsidR="007C153E" w:rsidRPr="007C153E" w:rsidRDefault="007C153E" w:rsidP="00802675">
      <w:pPr>
        <w:pStyle w:val="Header"/>
        <w:jc w:val="both"/>
        <w:rPr>
          <w:rFonts w:ascii="Trebuchet MS" w:eastAsia="Times New Roman" w:hAnsi="Trebuchet MS" w:cs="Courier New"/>
          <w:sz w:val="22"/>
          <w:szCs w:val="22"/>
        </w:rPr>
      </w:pPr>
      <w:r w:rsidRPr="007C153E">
        <w:rPr>
          <w:rFonts w:ascii="Trebuchet MS" w:eastAsia="Times New Roman" w:hAnsi="Trebuchet MS" w:cs="Courier New"/>
          <w:sz w:val="22"/>
          <w:szCs w:val="22"/>
        </w:rPr>
        <w:t>REFUSAL:</w:t>
      </w:r>
    </w:p>
    <w:p w:rsidR="007C153E" w:rsidRPr="007C153E" w:rsidRDefault="007C153E" w:rsidP="00802675">
      <w:pPr>
        <w:pStyle w:val="p2"/>
        <w:tabs>
          <w:tab w:val="clear" w:pos="204"/>
          <w:tab w:val="left" w:pos="0"/>
        </w:tabs>
        <w:spacing w:line="240" w:lineRule="auto"/>
        <w:jc w:val="both"/>
        <w:rPr>
          <w:rFonts w:ascii="Trebuchet MS" w:hAnsi="Trebuchet MS" w:cs="Courier New"/>
          <w:sz w:val="22"/>
          <w:szCs w:val="22"/>
          <w:lang w:eastAsia="en-GB"/>
        </w:rPr>
      </w:pPr>
      <w:r w:rsidRPr="007C153E">
        <w:rPr>
          <w:rFonts w:ascii="Trebuchet MS" w:hAnsi="Trebuchet MS" w:cs="Courier New"/>
          <w:sz w:val="22"/>
          <w:szCs w:val="22"/>
          <w:lang w:eastAsia="en-GB"/>
        </w:rPr>
        <w:t>The layout does not comply with the Local Planning Authority’s standards in respect of vehicle parking. This could result in on-street parking/reversing movements on Northumberland Avenue Newcastle Road, adversely affecting road safety and the flow of traffic, and in conflict with Core Strategy Policy CS24 and Sites and Detailed Polices document Policy DM12.</w:t>
      </w:r>
    </w:p>
    <w:p w:rsidR="009275ED" w:rsidRPr="007C153E" w:rsidRDefault="009275ED" w:rsidP="00802675">
      <w:pPr>
        <w:pStyle w:val="Header"/>
        <w:jc w:val="both"/>
        <w:rPr>
          <w:rFonts w:ascii="Trebuchet MS" w:eastAsia="Times New Roman" w:hAnsi="Trebuchet MS" w:cs="Courier New"/>
          <w:sz w:val="22"/>
          <w:szCs w:val="22"/>
        </w:rPr>
      </w:pPr>
    </w:p>
    <w:p w:rsidR="007C153E" w:rsidRPr="007C153E" w:rsidRDefault="009275ED" w:rsidP="00802675">
      <w:pPr>
        <w:spacing w:line="240" w:lineRule="auto"/>
        <w:rPr>
          <w:rFonts w:ascii="Trebuchet MS" w:eastAsia="Times New Roman" w:hAnsi="Trebuchet MS" w:cs="Courier New"/>
          <w:lang w:eastAsia="en-GB"/>
        </w:rPr>
      </w:pPr>
      <w:r w:rsidRPr="007C153E">
        <w:rPr>
          <w:rFonts w:ascii="Trebuchet MS" w:eastAsia="Times New Roman" w:hAnsi="Trebuchet MS" w:cs="Courier New"/>
          <w:lang w:eastAsia="en-GB"/>
        </w:rPr>
        <w:t xml:space="preserve">The applicant </w:t>
      </w:r>
      <w:r w:rsidR="007C153E">
        <w:rPr>
          <w:rFonts w:ascii="Trebuchet MS" w:eastAsia="Times New Roman" w:hAnsi="Trebuchet MS" w:cs="Courier New"/>
          <w:lang w:eastAsia="en-GB"/>
        </w:rPr>
        <w:t xml:space="preserve">has responded </w:t>
      </w:r>
      <w:r w:rsidRPr="007C153E">
        <w:rPr>
          <w:rFonts w:ascii="Trebuchet MS" w:eastAsia="Times New Roman" w:hAnsi="Trebuchet MS" w:cs="Courier New"/>
          <w:lang w:eastAsia="en-GB"/>
        </w:rPr>
        <w:t>as follows</w:t>
      </w:r>
      <w:r w:rsidR="007C153E">
        <w:rPr>
          <w:rFonts w:ascii="Trebuchet MS" w:eastAsia="Times New Roman" w:hAnsi="Trebuchet MS" w:cs="Courier New"/>
          <w:lang w:eastAsia="en-GB"/>
        </w:rPr>
        <w:t xml:space="preserve"> - </w:t>
      </w:r>
      <w:r w:rsidR="007C153E" w:rsidRPr="007C153E">
        <w:rPr>
          <w:rFonts w:ascii="Trebuchet MS" w:eastAsia="Times New Roman" w:hAnsi="Trebuchet MS" w:cs="Courier New"/>
          <w:lang w:eastAsia="en-GB"/>
        </w:rPr>
        <w:t>The parking report submitted clearly illustrates:-</w:t>
      </w:r>
    </w:p>
    <w:p w:rsidR="009275ED" w:rsidRPr="00B20B3B" w:rsidRDefault="007C153E" w:rsidP="00802675">
      <w:pPr>
        <w:spacing w:line="240" w:lineRule="auto"/>
        <w:rPr>
          <w:rFonts w:ascii="Arial" w:hAnsi="Arial" w:cs="Arial"/>
          <w:i/>
          <w:iCs/>
          <w:sz w:val="20"/>
          <w:szCs w:val="20"/>
        </w:rPr>
      </w:pPr>
      <w:r>
        <w:rPr>
          <w:rFonts w:ascii="Arial" w:hAnsi="Arial" w:cs="Arial"/>
          <w:i/>
          <w:iCs/>
          <w:sz w:val="20"/>
          <w:szCs w:val="20"/>
        </w:rPr>
        <w:t>There is excellent availability of on-street car parking spaces within 200m to cater for the short-fall in parking provision. The surveys show a minimum of 28 vacant car parking spaces out of a capacity of 87 spaces available within 200m during the peak parking period.</w:t>
      </w:r>
    </w:p>
    <w:p w:rsidR="009275ED" w:rsidRPr="0003705D" w:rsidRDefault="009275ED" w:rsidP="00802675">
      <w:pPr>
        <w:spacing w:after="0" w:line="240" w:lineRule="auto"/>
        <w:jc w:val="both"/>
        <w:rPr>
          <w:rFonts w:ascii="Trebuchet MS" w:eastAsiaTheme="minorEastAsia" w:hAnsi="Trebuchet MS" w:cs="Times New Roman"/>
          <w:lang w:eastAsia="en-GB"/>
        </w:rPr>
      </w:pPr>
      <w:r w:rsidRPr="0003705D">
        <w:rPr>
          <w:rFonts w:ascii="Trebuchet MS" w:eastAsiaTheme="minorEastAsia" w:hAnsi="Trebuchet MS" w:cs="Times New Roman"/>
          <w:lang w:eastAsia="en-GB"/>
        </w:rPr>
        <w:t>Transport commented:</w:t>
      </w:r>
    </w:p>
    <w:p w:rsidR="00B20B3B" w:rsidRPr="00B20B3B" w:rsidRDefault="00B20B3B" w:rsidP="00802675">
      <w:pPr>
        <w:spacing w:line="240" w:lineRule="auto"/>
        <w:rPr>
          <w:rFonts w:ascii="Trebuchet MS" w:eastAsia="Times New Roman" w:hAnsi="Trebuchet MS" w:cs="Courier New"/>
          <w:lang w:eastAsia="en-GB"/>
        </w:rPr>
      </w:pPr>
      <w:r w:rsidRPr="00B20B3B">
        <w:rPr>
          <w:rFonts w:ascii="Trebuchet MS" w:eastAsia="Times New Roman" w:hAnsi="Trebuchet MS" w:cs="Courier New"/>
          <w:lang w:eastAsia="en-GB"/>
        </w:rPr>
        <w:t>National policy states that developments should not result in on street parking, therefore our comments stand.  </w:t>
      </w:r>
    </w:p>
    <w:p w:rsidR="00E91D39" w:rsidRPr="0003705D" w:rsidRDefault="00E91D39" w:rsidP="00802675">
      <w:pPr>
        <w:spacing w:after="0" w:line="240" w:lineRule="auto"/>
        <w:jc w:val="both"/>
        <w:rPr>
          <w:rFonts w:ascii="Trebuchet MS" w:eastAsia="Times New Roman" w:hAnsi="Trebuchet MS" w:cs="Courier New"/>
          <w:lang w:eastAsia="en-GB"/>
        </w:rPr>
      </w:pPr>
    </w:p>
    <w:p w:rsidR="009275ED" w:rsidRPr="00B20B3B" w:rsidRDefault="00636FAB" w:rsidP="00802675">
      <w:pPr>
        <w:spacing w:after="0" w:line="240" w:lineRule="auto"/>
        <w:ind w:hanging="567"/>
        <w:jc w:val="both"/>
        <w:rPr>
          <w:rFonts w:ascii="Trebuchet MS" w:eastAsia="Times New Roman" w:hAnsi="Trebuchet MS" w:cs="Courier New"/>
          <w:u w:val="single"/>
          <w:lang w:eastAsia="en-GB"/>
        </w:rPr>
      </w:pPr>
      <w:r w:rsidRPr="009407E4">
        <w:rPr>
          <w:rFonts w:ascii="Trebuchet MS" w:eastAsia="Times New Roman" w:hAnsi="Trebuchet MS" w:cs="Courier New"/>
          <w:lang w:eastAsia="en-GB"/>
        </w:rPr>
        <w:t xml:space="preserve">4.3 </w:t>
      </w:r>
      <w:r w:rsidR="009407E4" w:rsidRPr="009407E4">
        <w:rPr>
          <w:rFonts w:ascii="Trebuchet MS" w:eastAsia="Times New Roman" w:hAnsi="Trebuchet MS" w:cs="Courier New"/>
          <w:lang w:eastAsia="en-GB"/>
        </w:rPr>
        <w:tab/>
      </w:r>
      <w:r w:rsidR="00E91D39" w:rsidRPr="00B20B3B">
        <w:rPr>
          <w:rFonts w:ascii="Trebuchet MS" w:eastAsia="Times New Roman" w:hAnsi="Trebuchet MS" w:cs="Courier New"/>
          <w:u w:val="single"/>
          <w:lang w:eastAsia="en-GB"/>
        </w:rPr>
        <w:t>Neighbours</w:t>
      </w:r>
      <w:r w:rsidR="009275ED" w:rsidRPr="00B20B3B">
        <w:rPr>
          <w:rFonts w:ascii="Trebuchet MS" w:eastAsia="Times New Roman" w:hAnsi="Trebuchet MS" w:cs="Courier New"/>
          <w:u w:val="single"/>
          <w:lang w:eastAsia="en-GB"/>
        </w:rPr>
        <w:t xml:space="preserve"> at flats 1,2,3,4 at 69 &amp; 65, 67 Northumberland Ave; 1,2,3,4 Newcastle Road </w:t>
      </w:r>
      <w:proofErr w:type="gramStart"/>
      <w:r w:rsidR="009275ED" w:rsidRPr="00B20B3B">
        <w:rPr>
          <w:rFonts w:ascii="Trebuchet MS" w:eastAsia="Times New Roman" w:hAnsi="Trebuchet MS" w:cs="Courier New"/>
          <w:u w:val="single"/>
          <w:lang w:eastAsia="en-GB"/>
        </w:rPr>
        <w:t>were</w:t>
      </w:r>
      <w:proofErr w:type="gramEnd"/>
      <w:r w:rsidR="009275ED" w:rsidRPr="00B20B3B">
        <w:rPr>
          <w:rFonts w:ascii="Trebuchet MS" w:eastAsia="Times New Roman" w:hAnsi="Trebuchet MS" w:cs="Courier New"/>
          <w:u w:val="single"/>
          <w:lang w:eastAsia="en-GB"/>
        </w:rPr>
        <w:t xml:space="preserve"> consulted and</w:t>
      </w:r>
      <w:r w:rsidR="00750660" w:rsidRPr="00B20B3B">
        <w:rPr>
          <w:rFonts w:ascii="Trebuchet MS" w:eastAsia="Times New Roman" w:hAnsi="Trebuchet MS" w:cs="Courier New"/>
          <w:u w:val="single"/>
          <w:lang w:eastAsia="en-GB"/>
        </w:rPr>
        <w:t xml:space="preserve"> a</w:t>
      </w:r>
      <w:r w:rsidR="009275ED" w:rsidRPr="00B20B3B">
        <w:rPr>
          <w:rFonts w:ascii="Trebuchet MS" w:eastAsia="Times New Roman" w:hAnsi="Trebuchet MS" w:cs="Courier New"/>
          <w:u w:val="single"/>
          <w:lang w:eastAsia="en-GB"/>
        </w:rPr>
        <w:t xml:space="preserve"> site notice displayed.</w:t>
      </w:r>
    </w:p>
    <w:p w:rsidR="00E91D39" w:rsidRPr="0003705D" w:rsidRDefault="00A41CEE" w:rsidP="00802675">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 xml:space="preserve">Four representations stating </w:t>
      </w:r>
      <w:r w:rsidR="00DF213A" w:rsidRPr="0003705D">
        <w:rPr>
          <w:rFonts w:ascii="Trebuchet MS" w:eastAsia="Times New Roman" w:hAnsi="Trebuchet MS" w:cs="Courier New"/>
          <w:lang w:eastAsia="en-GB"/>
        </w:rPr>
        <w:t>objection</w:t>
      </w:r>
      <w:r>
        <w:rPr>
          <w:rFonts w:ascii="Trebuchet MS" w:eastAsia="Times New Roman" w:hAnsi="Trebuchet MS" w:cs="Courier New"/>
          <w:lang w:eastAsia="en-GB"/>
        </w:rPr>
        <w:t>s</w:t>
      </w:r>
      <w:r w:rsidR="00DF213A" w:rsidRPr="0003705D">
        <w:rPr>
          <w:rFonts w:ascii="Trebuchet MS" w:eastAsia="Times New Roman" w:hAnsi="Trebuchet MS" w:cs="Courier New"/>
          <w:lang w:eastAsia="en-GB"/>
        </w:rPr>
        <w:t xml:space="preserve"> </w:t>
      </w:r>
      <w:r>
        <w:rPr>
          <w:rFonts w:ascii="Trebuchet MS" w:eastAsia="Times New Roman" w:hAnsi="Trebuchet MS" w:cs="Courier New"/>
          <w:lang w:eastAsia="en-GB"/>
        </w:rPr>
        <w:t xml:space="preserve">have been </w:t>
      </w:r>
      <w:r w:rsidR="0028687E" w:rsidRPr="0003705D">
        <w:rPr>
          <w:rFonts w:ascii="Trebuchet MS" w:eastAsia="Times New Roman" w:hAnsi="Trebuchet MS" w:cs="Courier New"/>
          <w:lang w:eastAsia="en-GB"/>
        </w:rPr>
        <w:t>received from consulted neighbours.</w:t>
      </w:r>
    </w:p>
    <w:p w:rsidR="00A41CEE" w:rsidRDefault="00A41CEE" w:rsidP="00802675">
      <w:pPr>
        <w:spacing w:line="240" w:lineRule="auto"/>
        <w:rPr>
          <w:rFonts w:ascii="Trebuchet MS" w:hAnsi="Trebuchet MS"/>
        </w:rPr>
      </w:pPr>
      <w:r>
        <w:rPr>
          <w:rFonts w:ascii="Trebuchet MS" w:hAnsi="Trebuchet MS"/>
        </w:rPr>
        <w:t>Ground</w:t>
      </w:r>
      <w:r w:rsidR="00D13726">
        <w:rPr>
          <w:rFonts w:ascii="Trebuchet MS" w:hAnsi="Trebuchet MS"/>
        </w:rPr>
        <w:t>s</w:t>
      </w:r>
      <w:r>
        <w:rPr>
          <w:rFonts w:ascii="Trebuchet MS" w:hAnsi="Trebuchet MS"/>
        </w:rPr>
        <w:t xml:space="preserve"> for objecting are primarily include</w:t>
      </w:r>
      <w:r w:rsidR="00D13726">
        <w:rPr>
          <w:rFonts w:ascii="Trebuchet MS" w:hAnsi="Trebuchet MS"/>
        </w:rPr>
        <w:t xml:space="preserve"> </w:t>
      </w:r>
      <w:r>
        <w:rPr>
          <w:rFonts w:ascii="Trebuchet MS" w:hAnsi="Trebuchet MS"/>
        </w:rPr>
        <w:t>Parking concerns - such as:</w:t>
      </w:r>
    </w:p>
    <w:p w:rsidR="00A41CEE" w:rsidRDefault="00A41CEE" w:rsidP="00802675">
      <w:pPr>
        <w:pStyle w:val="Default"/>
        <w:rPr>
          <w:sz w:val="23"/>
          <w:szCs w:val="23"/>
        </w:rPr>
      </w:pPr>
      <w:r>
        <w:rPr>
          <w:sz w:val="23"/>
          <w:szCs w:val="23"/>
        </w:rPr>
        <w:t xml:space="preserve">Our primary concern is the lack of provision for a parking space for the proposed fifth flat and the expectation that the shortfall can be accommodated by the use of on street parking. This will impact an already strained situation where parking is proving to be a challenge. </w:t>
      </w:r>
    </w:p>
    <w:p w:rsidR="00A41CEE" w:rsidRDefault="00A41CEE" w:rsidP="00802675">
      <w:pPr>
        <w:pStyle w:val="Default"/>
        <w:rPr>
          <w:sz w:val="23"/>
          <w:szCs w:val="23"/>
        </w:rPr>
      </w:pPr>
      <w:r>
        <w:rPr>
          <w:sz w:val="23"/>
          <w:szCs w:val="23"/>
        </w:rPr>
        <w:t>The statutory requirement is for the provision of one space per dwelling. It is noted that the proposed planning application does not provide a parking space for the proposed additional fifth flat, but instead seeks to rely upon the assertion that “there is excellent availability of on-street car parking spaces within 200m to cater for the shortfall in parking provision “. In making this application reliance is placed upon a transport statement in which parking surveys were carried out at various times of the day and night on 23</w:t>
      </w:r>
      <w:r>
        <w:rPr>
          <w:sz w:val="16"/>
          <w:szCs w:val="16"/>
        </w:rPr>
        <w:t xml:space="preserve">rd </w:t>
      </w:r>
      <w:r>
        <w:rPr>
          <w:sz w:val="23"/>
          <w:szCs w:val="23"/>
        </w:rPr>
        <w:t xml:space="preserve">July 2019 into the availability of parking within 200m of 69 Northumberland Road. </w:t>
      </w:r>
    </w:p>
    <w:p w:rsidR="00A41CEE" w:rsidRDefault="00A41CEE" w:rsidP="00802675">
      <w:pPr>
        <w:pStyle w:val="Default"/>
        <w:rPr>
          <w:sz w:val="23"/>
          <w:szCs w:val="23"/>
        </w:rPr>
      </w:pPr>
    </w:p>
    <w:p w:rsidR="00A41CEE" w:rsidRDefault="00A41CEE" w:rsidP="00802675">
      <w:pPr>
        <w:pStyle w:val="Default"/>
        <w:rPr>
          <w:sz w:val="23"/>
          <w:szCs w:val="23"/>
        </w:rPr>
      </w:pPr>
      <w:r>
        <w:rPr>
          <w:sz w:val="23"/>
          <w:szCs w:val="23"/>
        </w:rPr>
        <w:t xml:space="preserve">We disagree with the findings of the transport statement and our observations in response to the above are as </w:t>
      </w:r>
      <w:proofErr w:type="gramStart"/>
      <w:r>
        <w:rPr>
          <w:sz w:val="23"/>
          <w:szCs w:val="23"/>
        </w:rPr>
        <w:t>follows :</w:t>
      </w:r>
      <w:proofErr w:type="gramEnd"/>
      <w:r>
        <w:rPr>
          <w:sz w:val="23"/>
          <w:szCs w:val="23"/>
        </w:rPr>
        <w:t xml:space="preserve"> </w:t>
      </w:r>
    </w:p>
    <w:p w:rsidR="00A41CEE" w:rsidRDefault="00A41CEE" w:rsidP="00802675">
      <w:pPr>
        <w:pStyle w:val="Default"/>
        <w:rPr>
          <w:sz w:val="23"/>
          <w:szCs w:val="23"/>
        </w:rPr>
      </w:pPr>
    </w:p>
    <w:p w:rsidR="00A41CEE" w:rsidRDefault="00A41CEE" w:rsidP="00802675">
      <w:pPr>
        <w:pStyle w:val="Default"/>
        <w:rPr>
          <w:sz w:val="23"/>
          <w:szCs w:val="23"/>
        </w:rPr>
      </w:pPr>
      <w:r>
        <w:rPr>
          <w:sz w:val="22"/>
          <w:szCs w:val="22"/>
        </w:rPr>
        <w:t xml:space="preserve">• </w:t>
      </w:r>
      <w:r>
        <w:rPr>
          <w:sz w:val="23"/>
          <w:szCs w:val="23"/>
        </w:rPr>
        <w:t xml:space="preserve">Parking in Newcastle Road, </w:t>
      </w:r>
      <w:proofErr w:type="spellStart"/>
      <w:r>
        <w:rPr>
          <w:sz w:val="23"/>
          <w:szCs w:val="23"/>
        </w:rPr>
        <w:t>Corbridge</w:t>
      </w:r>
      <w:proofErr w:type="spellEnd"/>
      <w:r>
        <w:rPr>
          <w:sz w:val="23"/>
          <w:szCs w:val="23"/>
        </w:rPr>
        <w:t xml:space="preserve"> Road and Hexham Road is at saturation point. Due to parking restrictions being introduced around the hospital and university, there has been a significant increase in </w:t>
      </w:r>
      <w:proofErr w:type="spellStart"/>
      <w:r>
        <w:rPr>
          <w:sz w:val="23"/>
          <w:szCs w:val="23"/>
        </w:rPr>
        <w:t>non residents</w:t>
      </w:r>
      <w:proofErr w:type="spellEnd"/>
      <w:r>
        <w:rPr>
          <w:sz w:val="23"/>
          <w:szCs w:val="23"/>
        </w:rPr>
        <w:t xml:space="preserve"> using our road to park their vehicles for free. There is also an increase in white vans parking in the area overnight making it extremely difficult for residents to park near their properties. </w:t>
      </w:r>
    </w:p>
    <w:p w:rsidR="00A41CEE" w:rsidRDefault="00A41CEE" w:rsidP="00A41CEE">
      <w:pPr>
        <w:pStyle w:val="Default"/>
        <w:rPr>
          <w:sz w:val="23"/>
          <w:szCs w:val="23"/>
        </w:rPr>
      </w:pPr>
    </w:p>
    <w:p w:rsidR="00A41CEE" w:rsidRDefault="00A41CEE" w:rsidP="00802675">
      <w:pPr>
        <w:pStyle w:val="Default"/>
        <w:rPr>
          <w:sz w:val="23"/>
          <w:szCs w:val="23"/>
        </w:rPr>
      </w:pPr>
      <w:r>
        <w:rPr>
          <w:sz w:val="22"/>
          <w:szCs w:val="22"/>
        </w:rPr>
        <w:lastRenderedPageBreak/>
        <w:t xml:space="preserve">• </w:t>
      </w:r>
      <w:r>
        <w:rPr>
          <w:sz w:val="23"/>
          <w:szCs w:val="23"/>
        </w:rPr>
        <w:t xml:space="preserve">As a result of the various parking issues a group of residents of the aforementioned roads have approached the Council to petition for parking permits to be introduced into Newcastle, </w:t>
      </w:r>
      <w:proofErr w:type="spellStart"/>
      <w:r>
        <w:rPr>
          <w:sz w:val="23"/>
          <w:szCs w:val="23"/>
        </w:rPr>
        <w:t>Corbridge</w:t>
      </w:r>
      <w:proofErr w:type="spellEnd"/>
      <w:r>
        <w:rPr>
          <w:sz w:val="23"/>
          <w:szCs w:val="23"/>
        </w:rPr>
        <w:t xml:space="preserve"> and Hexham Roads to ease the parking nightmare. Councillor Tony Jones has discussed the matter with local residents and is supportive of permit parking being introduced if the majority of residents are in agreement. This is an ongoing consultation and clearly shows that parking is a very contentious issue, we disagree that there is “excellent availability of parking spaces” in these roads. </w:t>
      </w:r>
    </w:p>
    <w:p w:rsidR="00A41CEE" w:rsidRDefault="00A41CEE" w:rsidP="00802675">
      <w:pPr>
        <w:pStyle w:val="Default"/>
        <w:rPr>
          <w:sz w:val="23"/>
          <w:szCs w:val="23"/>
        </w:rPr>
      </w:pPr>
    </w:p>
    <w:p w:rsidR="00A41CEE" w:rsidRDefault="00A41CEE" w:rsidP="00802675">
      <w:pPr>
        <w:pStyle w:val="Default"/>
        <w:rPr>
          <w:sz w:val="23"/>
          <w:szCs w:val="23"/>
        </w:rPr>
      </w:pPr>
      <w:r>
        <w:rPr>
          <w:sz w:val="22"/>
          <w:szCs w:val="22"/>
        </w:rPr>
        <w:t xml:space="preserve">• </w:t>
      </w:r>
      <w:r>
        <w:rPr>
          <w:sz w:val="23"/>
          <w:szCs w:val="23"/>
        </w:rPr>
        <w:t xml:space="preserve">The transport statement provides surveys covering one night and day only. In our view this is not a fair or true reflection of parking habits. Parking observations should be taken over several days, during weekdays (both term and </w:t>
      </w:r>
      <w:proofErr w:type="spellStart"/>
      <w:r>
        <w:rPr>
          <w:sz w:val="23"/>
          <w:szCs w:val="23"/>
        </w:rPr>
        <w:t>non term</w:t>
      </w:r>
      <w:proofErr w:type="spellEnd"/>
      <w:r>
        <w:rPr>
          <w:sz w:val="23"/>
          <w:szCs w:val="23"/>
        </w:rPr>
        <w:t xml:space="preserve">) and over weekends to capture a more accurate picture of the parking position in the area. </w:t>
      </w:r>
    </w:p>
    <w:p w:rsidR="00A41CEE" w:rsidRDefault="00A41CEE" w:rsidP="00802675">
      <w:pPr>
        <w:pStyle w:val="Default"/>
        <w:rPr>
          <w:sz w:val="23"/>
          <w:szCs w:val="23"/>
        </w:rPr>
      </w:pPr>
    </w:p>
    <w:p w:rsidR="00A41CEE" w:rsidRDefault="00A41CEE" w:rsidP="00802675">
      <w:pPr>
        <w:pStyle w:val="Default"/>
        <w:rPr>
          <w:sz w:val="23"/>
          <w:szCs w:val="23"/>
        </w:rPr>
      </w:pPr>
      <w:r>
        <w:rPr>
          <w:sz w:val="22"/>
          <w:szCs w:val="22"/>
        </w:rPr>
        <w:t xml:space="preserve">• </w:t>
      </w:r>
      <w:r>
        <w:rPr>
          <w:sz w:val="23"/>
          <w:szCs w:val="23"/>
        </w:rPr>
        <w:t>The parking surveys were conducted on 23</w:t>
      </w:r>
      <w:r>
        <w:rPr>
          <w:sz w:val="16"/>
          <w:szCs w:val="16"/>
        </w:rPr>
        <w:t xml:space="preserve">rd </w:t>
      </w:r>
      <w:r>
        <w:rPr>
          <w:sz w:val="23"/>
          <w:szCs w:val="23"/>
        </w:rPr>
        <w:t xml:space="preserve">July 2019 at the start of the school holidays and we would contend </w:t>
      </w:r>
      <w:proofErr w:type="gramStart"/>
      <w:r>
        <w:rPr>
          <w:sz w:val="23"/>
          <w:szCs w:val="23"/>
        </w:rPr>
        <w:t>do</w:t>
      </w:r>
      <w:proofErr w:type="gramEnd"/>
      <w:r>
        <w:rPr>
          <w:sz w:val="23"/>
          <w:szCs w:val="23"/>
        </w:rPr>
        <w:t xml:space="preserve"> not represent an accurate picture of parking during term time. Whilst it is noted that the Palmer Academy were still in attendance, most other schools had already finished for the term, including Reading Girls School which is near to the vicinity. </w:t>
      </w:r>
    </w:p>
    <w:p w:rsidR="00A41CEE" w:rsidRDefault="00A41CEE" w:rsidP="00802675">
      <w:pPr>
        <w:pStyle w:val="Default"/>
        <w:rPr>
          <w:sz w:val="23"/>
          <w:szCs w:val="23"/>
        </w:rPr>
      </w:pPr>
    </w:p>
    <w:p w:rsidR="00A41CEE" w:rsidRDefault="00A41CEE" w:rsidP="00802675">
      <w:pPr>
        <w:pStyle w:val="Default"/>
        <w:rPr>
          <w:sz w:val="23"/>
          <w:szCs w:val="23"/>
        </w:rPr>
      </w:pPr>
      <w:r>
        <w:rPr>
          <w:sz w:val="22"/>
          <w:szCs w:val="22"/>
        </w:rPr>
        <w:t xml:space="preserve">• </w:t>
      </w:r>
      <w:r>
        <w:rPr>
          <w:sz w:val="23"/>
          <w:szCs w:val="23"/>
        </w:rPr>
        <w:t>Our own car which is usually parked in Newcastle Road was not present on 23</w:t>
      </w:r>
      <w:r>
        <w:rPr>
          <w:sz w:val="16"/>
          <w:szCs w:val="16"/>
        </w:rPr>
        <w:t xml:space="preserve">rd </w:t>
      </w:r>
      <w:r>
        <w:rPr>
          <w:sz w:val="23"/>
          <w:szCs w:val="23"/>
        </w:rPr>
        <w:t xml:space="preserve">July as we had already left to go on holiday and had taken the car with us. There are likely to be other families in the near vicinity whom had also departed on holiday with their cars. </w:t>
      </w:r>
    </w:p>
    <w:p w:rsidR="00A41CEE" w:rsidRDefault="00A41CEE" w:rsidP="00802675">
      <w:pPr>
        <w:pStyle w:val="Default"/>
        <w:rPr>
          <w:sz w:val="23"/>
          <w:szCs w:val="23"/>
        </w:rPr>
      </w:pPr>
    </w:p>
    <w:p w:rsidR="00A41CEE" w:rsidRDefault="00A41CEE" w:rsidP="00802675">
      <w:pPr>
        <w:pStyle w:val="Default"/>
        <w:rPr>
          <w:sz w:val="23"/>
          <w:szCs w:val="23"/>
        </w:rPr>
      </w:pPr>
      <w:r>
        <w:rPr>
          <w:sz w:val="22"/>
          <w:szCs w:val="22"/>
        </w:rPr>
        <w:t xml:space="preserve">• </w:t>
      </w:r>
      <w:r>
        <w:rPr>
          <w:sz w:val="23"/>
          <w:szCs w:val="23"/>
        </w:rPr>
        <w:t>During term time there are additional vehicles parked in the area belonging to school staff and parents who drop their children off and then catch the bus into town. As the report was conducted on 23</w:t>
      </w:r>
      <w:r>
        <w:rPr>
          <w:sz w:val="16"/>
          <w:szCs w:val="16"/>
        </w:rPr>
        <w:t xml:space="preserve">rd </w:t>
      </w:r>
      <w:r>
        <w:rPr>
          <w:sz w:val="23"/>
          <w:szCs w:val="23"/>
        </w:rPr>
        <w:t xml:space="preserve">July at the start of the school holidays we cannot be sure whether these vehicles were present to complete an accurate picture </w:t>
      </w:r>
    </w:p>
    <w:p w:rsidR="00A41CEE" w:rsidRDefault="00A41CEE" w:rsidP="00802675">
      <w:pPr>
        <w:pStyle w:val="Default"/>
        <w:rPr>
          <w:sz w:val="23"/>
          <w:szCs w:val="23"/>
        </w:rPr>
      </w:pPr>
    </w:p>
    <w:p w:rsidR="00A41CEE" w:rsidRDefault="00A41CEE" w:rsidP="00802675">
      <w:pPr>
        <w:pStyle w:val="Default"/>
        <w:rPr>
          <w:sz w:val="23"/>
          <w:szCs w:val="23"/>
        </w:rPr>
      </w:pPr>
      <w:r>
        <w:rPr>
          <w:sz w:val="22"/>
          <w:szCs w:val="22"/>
        </w:rPr>
        <w:t xml:space="preserve">• </w:t>
      </w:r>
      <w:r>
        <w:rPr>
          <w:sz w:val="23"/>
          <w:szCs w:val="23"/>
        </w:rPr>
        <w:t xml:space="preserve">We do not believe that the report is a fair or accurate reflection of the usual parking practices as it was restricted to one day/night observations only and was prepared on a </w:t>
      </w:r>
      <w:proofErr w:type="spellStart"/>
      <w:r>
        <w:rPr>
          <w:sz w:val="23"/>
          <w:szCs w:val="23"/>
        </w:rPr>
        <w:t>non term</w:t>
      </w:r>
      <w:proofErr w:type="spellEnd"/>
      <w:r>
        <w:rPr>
          <w:sz w:val="23"/>
          <w:szCs w:val="23"/>
        </w:rPr>
        <w:t xml:space="preserve"> date for many schools. </w:t>
      </w:r>
    </w:p>
    <w:p w:rsidR="00A41CEE" w:rsidRDefault="00A41CEE" w:rsidP="00802675">
      <w:pPr>
        <w:pStyle w:val="Default"/>
        <w:rPr>
          <w:sz w:val="23"/>
          <w:szCs w:val="23"/>
        </w:rPr>
      </w:pPr>
    </w:p>
    <w:p w:rsidR="00A41CEE" w:rsidRDefault="00A41CEE" w:rsidP="00802675">
      <w:pPr>
        <w:pStyle w:val="Default"/>
        <w:rPr>
          <w:sz w:val="23"/>
          <w:szCs w:val="23"/>
        </w:rPr>
      </w:pPr>
      <w:r>
        <w:rPr>
          <w:sz w:val="23"/>
          <w:szCs w:val="23"/>
        </w:rPr>
        <w:t>And:</w:t>
      </w:r>
    </w:p>
    <w:p w:rsidR="00D13726" w:rsidRDefault="00D13726" w:rsidP="00802675">
      <w:pPr>
        <w:pStyle w:val="Default"/>
        <w:rPr>
          <w:sz w:val="23"/>
          <w:szCs w:val="23"/>
        </w:rPr>
      </w:pPr>
    </w:p>
    <w:p w:rsidR="00A41CEE" w:rsidRPr="00A41CEE" w:rsidRDefault="00A41CEE" w:rsidP="00802675">
      <w:pPr>
        <w:pStyle w:val="Default"/>
        <w:rPr>
          <w:sz w:val="23"/>
          <w:szCs w:val="23"/>
        </w:rPr>
      </w:pPr>
      <w:r w:rsidRPr="00A41CEE">
        <w:rPr>
          <w:sz w:val="23"/>
          <w:szCs w:val="23"/>
        </w:rPr>
        <w:t xml:space="preserve">I would like to object regarding the parking for the proposed alterations. The layby on Newcastle road is heavily utilised by people attending the supermarket on the corner as well as by parents and carers taking children to school.  </w:t>
      </w:r>
      <w:r w:rsidRPr="00D13726">
        <w:rPr>
          <w:sz w:val="23"/>
          <w:szCs w:val="23"/>
        </w:rPr>
        <w:t xml:space="preserve"> </w:t>
      </w:r>
      <w:r w:rsidRPr="00A41CEE">
        <w:rPr>
          <w:sz w:val="23"/>
          <w:szCs w:val="23"/>
        </w:rPr>
        <w:t>(This has already been reduced from 4 to 5 car parking spaces by providing off road parking for the single dwelling built during the recent development)</w:t>
      </w:r>
      <w:r w:rsidRPr="00D13726">
        <w:rPr>
          <w:sz w:val="23"/>
          <w:szCs w:val="23"/>
        </w:rPr>
        <w:t>.</w:t>
      </w:r>
    </w:p>
    <w:p w:rsidR="00A41CEE" w:rsidRPr="00A41CEE" w:rsidRDefault="00A41CEE" w:rsidP="00802675">
      <w:pPr>
        <w:pStyle w:val="Default"/>
        <w:rPr>
          <w:sz w:val="23"/>
          <w:szCs w:val="23"/>
        </w:rPr>
      </w:pPr>
    </w:p>
    <w:p w:rsidR="00A41CEE" w:rsidRPr="00A41CEE" w:rsidRDefault="00A41CEE" w:rsidP="00802675">
      <w:pPr>
        <w:pStyle w:val="Default"/>
        <w:rPr>
          <w:sz w:val="23"/>
          <w:szCs w:val="23"/>
        </w:rPr>
      </w:pPr>
      <w:r w:rsidRPr="00A41CEE">
        <w:rPr>
          <w:sz w:val="23"/>
          <w:szCs w:val="23"/>
        </w:rPr>
        <w:t>If it was not for the nearby school then I would have no concerns but the increased development is a particular problem at school times and has the potential to further reduce the limited parking spaces within close proximity of the school entrance.</w:t>
      </w:r>
    </w:p>
    <w:p w:rsidR="00A41CEE" w:rsidRPr="00A41CEE" w:rsidRDefault="00A41CEE" w:rsidP="00802675">
      <w:pPr>
        <w:pStyle w:val="Default"/>
        <w:rPr>
          <w:sz w:val="23"/>
          <w:szCs w:val="23"/>
        </w:rPr>
      </w:pPr>
    </w:p>
    <w:p w:rsidR="00A41CEE" w:rsidRPr="00D13726" w:rsidRDefault="00A41CEE" w:rsidP="00802675">
      <w:pPr>
        <w:pStyle w:val="Default"/>
        <w:rPr>
          <w:sz w:val="23"/>
          <w:szCs w:val="23"/>
        </w:rPr>
      </w:pPr>
      <w:r w:rsidRPr="00A41CEE">
        <w:rPr>
          <w:sz w:val="23"/>
          <w:szCs w:val="23"/>
        </w:rPr>
        <w:t>Most people want to park close by and since the development at 69 Northumberland Avenue there has been an increase in the amount of illegal parking, with cars stopping on school lines and on a number of occasions blocking access to nearby properties. The commissioned transport report, which was carried out on a single day even noted the parking on  yellow lines at school drop off times.</w:t>
      </w:r>
    </w:p>
    <w:p w:rsidR="00A41CEE" w:rsidRDefault="00A41CEE" w:rsidP="00802675">
      <w:pPr>
        <w:spacing w:after="0" w:line="240" w:lineRule="auto"/>
        <w:rPr>
          <w:rFonts w:ascii="Trebuchet MS" w:eastAsia="Times New Roman" w:hAnsi="Trebuchet MS" w:cs="Times New Roman"/>
          <w:sz w:val="24"/>
          <w:szCs w:val="21"/>
        </w:rPr>
      </w:pPr>
    </w:p>
    <w:p w:rsidR="00A41CEE" w:rsidRPr="009407E4" w:rsidRDefault="007E4D95" w:rsidP="00802675">
      <w:pPr>
        <w:spacing w:after="0" w:line="240" w:lineRule="auto"/>
      </w:pPr>
      <w:r>
        <w:rPr>
          <w:rFonts w:ascii="Trebuchet MS" w:eastAsia="Times New Roman" w:hAnsi="Trebuchet MS" w:cs="Times New Roman"/>
        </w:rPr>
        <w:t>C</w:t>
      </w:r>
      <w:r w:rsidR="00D13726" w:rsidRPr="009407E4">
        <w:rPr>
          <w:rFonts w:ascii="Trebuchet MS" w:eastAsia="Times New Roman" w:hAnsi="Trebuchet MS" w:cs="Times New Roman"/>
        </w:rPr>
        <w:t xml:space="preserve">oncerns also raised about impact caused by the intensification of use and the structure on the amenities of immediate neighbour. </w:t>
      </w:r>
    </w:p>
    <w:p w:rsidR="009407E4" w:rsidRDefault="009407E4" w:rsidP="00802675">
      <w:pPr>
        <w:spacing w:line="240" w:lineRule="auto"/>
        <w:rPr>
          <w:rFonts w:ascii="Trebuchet MS" w:hAnsi="Trebuchet MS"/>
        </w:rPr>
      </w:pPr>
    </w:p>
    <w:p w:rsidR="00B20B3B" w:rsidRDefault="00B20B3B" w:rsidP="00802675">
      <w:pPr>
        <w:spacing w:line="240" w:lineRule="auto"/>
        <w:rPr>
          <w:rFonts w:ascii="Trebuchet MS" w:hAnsi="Trebuchet MS"/>
        </w:rPr>
      </w:pPr>
      <w:r>
        <w:rPr>
          <w:rFonts w:ascii="Trebuchet MS" w:hAnsi="Trebuchet MS"/>
        </w:rPr>
        <w:t>The applicant has responded:</w:t>
      </w:r>
    </w:p>
    <w:p w:rsidR="00B20B3B" w:rsidRPr="00D13726" w:rsidRDefault="00B20B3B" w:rsidP="00802675">
      <w:pPr>
        <w:spacing w:line="240" w:lineRule="auto"/>
        <w:rPr>
          <w:rFonts w:ascii="Calibri" w:hAnsi="Calibri" w:cs="Calibri"/>
          <w:color w:val="000000"/>
          <w:sz w:val="23"/>
          <w:szCs w:val="23"/>
        </w:rPr>
      </w:pPr>
      <w:r w:rsidRPr="00D13726">
        <w:rPr>
          <w:rFonts w:ascii="Calibri" w:hAnsi="Calibri" w:cs="Calibri"/>
          <w:color w:val="000000"/>
          <w:sz w:val="23"/>
          <w:szCs w:val="23"/>
        </w:rPr>
        <w:t>I write to clarify the objections received from neighbouring occupiers:-</w:t>
      </w:r>
    </w:p>
    <w:p w:rsidR="00B20B3B" w:rsidRPr="00D13726" w:rsidRDefault="00B20B3B" w:rsidP="00802675">
      <w:pPr>
        <w:numPr>
          <w:ilvl w:val="0"/>
          <w:numId w:val="10"/>
        </w:numPr>
        <w:spacing w:after="0" w:line="240" w:lineRule="auto"/>
        <w:rPr>
          <w:rFonts w:ascii="Calibri" w:hAnsi="Calibri" w:cs="Calibri"/>
          <w:color w:val="000000"/>
          <w:sz w:val="23"/>
          <w:szCs w:val="23"/>
        </w:rPr>
      </w:pPr>
      <w:r w:rsidRPr="00D13726">
        <w:rPr>
          <w:rFonts w:ascii="Calibri" w:hAnsi="Calibri" w:cs="Calibri"/>
          <w:color w:val="000000"/>
          <w:sz w:val="23"/>
          <w:szCs w:val="23"/>
        </w:rPr>
        <w:t xml:space="preserve">The majority of the objections relate to parking and traffic. As previously stated in the report submitted it makes clear that there is excellent availability of on-street car parking spaces within 200m to cater for the short-fall in parking provision. The surveys show a minimum of 28 vacant car parking spaces out of a capacity of 87 spaces available within 200m during the peak parking period. I do not believe 1 additional car (considering the availability of parking nearby) will increase pressures in the area. </w:t>
      </w:r>
    </w:p>
    <w:p w:rsidR="00B20B3B" w:rsidRPr="00D13726" w:rsidRDefault="00B20B3B" w:rsidP="00802675">
      <w:pPr>
        <w:numPr>
          <w:ilvl w:val="0"/>
          <w:numId w:val="11"/>
        </w:numPr>
        <w:spacing w:after="0" w:line="240" w:lineRule="auto"/>
        <w:rPr>
          <w:rFonts w:ascii="Calibri" w:hAnsi="Calibri" w:cs="Calibri"/>
          <w:color w:val="000000"/>
          <w:sz w:val="23"/>
          <w:szCs w:val="23"/>
        </w:rPr>
      </w:pPr>
      <w:r w:rsidRPr="00D13726">
        <w:rPr>
          <w:rFonts w:ascii="Calibri" w:hAnsi="Calibri" w:cs="Calibri"/>
          <w:color w:val="000000"/>
          <w:sz w:val="23"/>
          <w:szCs w:val="23"/>
        </w:rPr>
        <w:t xml:space="preserve">It is evident from the submitted plans that the amenity of neighbouring occupiers will not be affected in terms of light. </w:t>
      </w:r>
    </w:p>
    <w:p w:rsidR="00B20B3B" w:rsidRPr="00D13726" w:rsidRDefault="00B20B3B" w:rsidP="00802675">
      <w:pPr>
        <w:numPr>
          <w:ilvl w:val="0"/>
          <w:numId w:val="12"/>
        </w:numPr>
        <w:spacing w:after="0" w:line="240" w:lineRule="auto"/>
        <w:rPr>
          <w:rFonts w:ascii="Calibri" w:hAnsi="Calibri" w:cs="Calibri"/>
          <w:color w:val="000000"/>
          <w:sz w:val="23"/>
          <w:szCs w:val="23"/>
        </w:rPr>
      </w:pPr>
      <w:r w:rsidRPr="00D13726">
        <w:rPr>
          <w:rFonts w:ascii="Calibri" w:hAnsi="Calibri" w:cs="Calibri"/>
          <w:color w:val="000000"/>
          <w:sz w:val="23"/>
          <w:szCs w:val="23"/>
        </w:rPr>
        <w:t xml:space="preserve">The majority of the extension would be located nearly 4m away from the boundary of the neighbouring property along Northumberland Ave. This is ample breathing space. </w:t>
      </w:r>
    </w:p>
    <w:p w:rsidR="00B20B3B" w:rsidRPr="00D13726" w:rsidRDefault="00B20B3B" w:rsidP="00802675">
      <w:pPr>
        <w:numPr>
          <w:ilvl w:val="0"/>
          <w:numId w:val="13"/>
        </w:numPr>
        <w:spacing w:after="0" w:line="240" w:lineRule="auto"/>
        <w:rPr>
          <w:rFonts w:ascii="Calibri" w:hAnsi="Calibri" w:cs="Calibri"/>
          <w:color w:val="000000"/>
          <w:sz w:val="23"/>
          <w:szCs w:val="23"/>
        </w:rPr>
      </w:pPr>
      <w:r w:rsidRPr="00D13726">
        <w:rPr>
          <w:rFonts w:ascii="Calibri" w:hAnsi="Calibri" w:cs="Calibri"/>
          <w:color w:val="000000"/>
          <w:sz w:val="23"/>
          <w:szCs w:val="23"/>
        </w:rPr>
        <w:t xml:space="preserve">The mass, scale and bulk is subservient to the main building and the proposal would </w:t>
      </w:r>
      <w:proofErr w:type="spellStart"/>
      <w:r w:rsidR="00D13726">
        <w:rPr>
          <w:rFonts w:ascii="Calibri" w:hAnsi="Calibri" w:cs="Calibri"/>
          <w:color w:val="000000"/>
          <w:sz w:val="23"/>
          <w:szCs w:val="23"/>
        </w:rPr>
        <w:t>c</w:t>
      </w:r>
      <w:r w:rsidRPr="00D13726">
        <w:rPr>
          <w:rFonts w:ascii="Calibri" w:hAnsi="Calibri" w:cs="Calibri"/>
          <w:color w:val="000000"/>
          <w:sz w:val="23"/>
          <w:szCs w:val="23"/>
        </w:rPr>
        <w:t>ompliment</w:t>
      </w:r>
      <w:proofErr w:type="spellEnd"/>
      <w:r w:rsidRPr="00D13726">
        <w:rPr>
          <w:rFonts w:ascii="Calibri" w:hAnsi="Calibri" w:cs="Calibri"/>
          <w:color w:val="000000"/>
          <w:sz w:val="23"/>
          <w:szCs w:val="23"/>
        </w:rPr>
        <w:t xml:space="preserve"> the street scene. </w:t>
      </w:r>
    </w:p>
    <w:p w:rsidR="00B20B3B" w:rsidRPr="00D13726" w:rsidRDefault="00B20B3B" w:rsidP="00802675">
      <w:pPr>
        <w:numPr>
          <w:ilvl w:val="0"/>
          <w:numId w:val="14"/>
        </w:numPr>
        <w:spacing w:after="0" w:line="240" w:lineRule="auto"/>
        <w:rPr>
          <w:rFonts w:ascii="Calibri" w:hAnsi="Calibri" w:cs="Calibri"/>
          <w:color w:val="000000"/>
          <w:sz w:val="23"/>
          <w:szCs w:val="23"/>
        </w:rPr>
      </w:pPr>
      <w:r w:rsidRPr="00D13726">
        <w:rPr>
          <w:rFonts w:ascii="Calibri" w:hAnsi="Calibri" w:cs="Calibri"/>
          <w:color w:val="000000"/>
          <w:sz w:val="23"/>
          <w:szCs w:val="23"/>
        </w:rPr>
        <w:t xml:space="preserve">The addition of a 1 b 1 p dwelling is unlikely to generate significant noise and disturbance. </w:t>
      </w:r>
    </w:p>
    <w:p w:rsidR="00B20B3B" w:rsidRPr="00D13726" w:rsidRDefault="00B20B3B" w:rsidP="00802675">
      <w:pPr>
        <w:numPr>
          <w:ilvl w:val="0"/>
          <w:numId w:val="15"/>
        </w:numPr>
        <w:spacing w:after="0" w:line="240" w:lineRule="auto"/>
        <w:rPr>
          <w:rFonts w:ascii="Calibri" w:hAnsi="Calibri" w:cs="Calibri"/>
          <w:color w:val="000000"/>
          <w:sz w:val="23"/>
          <w:szCs w:val="23"/>
        </w:rPr>
      </w:pPr>
      <w:r w:rsidRPr="00D13726">
        <w:rPr>
          <w:rFonts w:ascii="Calibri" w:hAnsi="Calibri" w:cs="Calibri"/>
          <w:color w:val="000000"/>
          <w:sz w:val="23"/>
          <w:szCs w:val="23"/>
        </w:rPr>
        <w:t xml:space="preserve">Construction noise and demolition works are not a planning concern and can be secured by condition. </w:t>
      </w:r>
    </w:p>
    <w:p w:rsidR="00B20B3B" w:rsidRPr="00D13726" w:rsidRDefault="00B20B3B" w:rsidP="00802675">
      <w:pPr>
        <w:spacing w:line="240" w:lineRule="auto"/>
        <w:rPr>
          <w:rFonts w:ascii="Calibri" w:hAnsi="Calibri" w:cs="Calibri"/>
          <w:color w:val="000000"/>
          <w:sz w:val="23"/>
          <w:szCs w:val="23"/>
        </w:rPr>
      </w:pPr>
    </w:p>
    <w:p w:rsidR="00E91D39" w:rsidRPr="009407E4" w:rsidRDefault="00E91D39" w:rsidP="00802675">
      <w:pPr>
        <w:pStyle w:val="ListParagraph"/>
        <w:numPr>
          <w:ilvl w:val="0"/>
          <w:numId w:val="17"/>
        </w:numPr>
        <w:spacing w:after="0" w:line="240" w:lineRule="auto"/>
        <w:ind w:left="0" w:hanging="567"/>
        <w:jc w:val="both"/>
        <w:rPr>
          <w:rFonts w:ascii="Trebuchet MS" w:eastAsia="Times New Roman" w:hAnsi="Trebuchet MS" w:cs="Courier New"/>
          <w:b/>
          <w:lang w:eastAsia="en-GB"/>
        </w:rPr>
      </w:pPr>
      <w:r w:rsidRPr="009407E4">
        <w:rPr>
          <w:rFonts w:ascii="Trebuchet MS" w:eastAsia="Times New Roman" w:hAnsi="Trebuchet MS" w:cs="Courier New"/>
          <w:b/>
          <w:lang w:eastAsia="en-GB"/>
        </w:rPr>
        <w:t>Relevant Planning Policy and Guidance</w:t>
      </w:r>
    </w:p>
    <w:p w:rsidR="00636FAB" w:rsidRPr="00636FAB" w:rsidRDefault="00636FAB" w:rsidP="00802675">
      <w:pPr>
        <w:spacing w:line="240" w:lineRule="auto"/>
        <w:jc w:val="both"/>
        <w:rPr>
          <w:rFonts w:ascii="Trebuchet MS" w:eastAsiaTheme="minorEastAsia" w:hAnsi="Trebuchet MS" w:cs="Times New Roman"/>
          <w:lang w:eastAsia="en-GB"/>
        </w:rPr>
      </w:pPr>
      <w:r w:rsidRPr="00E91D39">
        <w:rPr>
          <w:rFonts w:ascii="Trebuchet MS" w:eastAsiaTheme="minorEastAsia" w:hAnsi="Trebuchet MS" w:cs="Times New Roman"/>
          <w:lang w:eastAsia="en-GB"/>
        </w:rPr>
        <w:t xml:space="preserve">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w:t>
      </w:r>
      <w:r w:rsidRPr="00636FAB">
        <w:rPr>
          <w:rFonts w:ascii="Trebuchet MS" w:eastAsiaTheme="minorEastAsia" w:hAnsi="Trebuchet MS" w:cs="Times New Roman"/>
          <w:lang w:eastAsia="en-GB"/>
        </w:rPr>
        <w:t>The ‘National Planning Policy framework’ (‘’NPPF’’) 2019 states clearly that its content is to be a material consideration in the determination of applications.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p>
    <w:p w:rsidR="00636FAB" w:rsidRPr="009407E4" w:rsidRDefault="00636FAB" w:rsidP="00802675">
      <w:pPr>
        <w:spacing w:line="240" w:lineRule="auto"/>
        <w:jc w:val="both"/>
        <w:rPr>
          <w:rFonts w:ascii="Trebuchet MS" w:eastAsiaTheme="minorEastAsia" w:hAnsi="Trebuchet MS" w:cs="Times New Roman"/>
          <w:lang w:eastAsia="en-GB"/>
        </w:rPr>
      </w:pPr>
      <w:r w:rsidRPr="009407E4">
        <w:rPr>
          <w:rFonts w:ascii="Trebuchet MS" w:eastAsiaTheme="minorEastAsia" w:hAnsi="Trebuchet MS" w:cs="Times New Roman"/>
          <w:lang w:eastAsia="en-GB"/>
        </w:rPr>
        <w:t>RBC Local Development Framework</w:t>
      </w:r>
      <w:r w:rsidR="009407E4">
        <w:rPr>
          <w:rFonts w:ascii="Trebuchet MS" w:eastAsiaTheme="minorEastAsia" w:hAnsi="Trebuchet MS" w:cs="Times New Roman"/>
          <w:lang w:eastAsia="en-GB"/>
        </w:rPr>
        <w:t>:</w:t>
      </w:r>
    </w:p>
    <w:p w:rsidR="00F92C64" w:rsidRPr="00E91D39" w:rsidRDefault="00F92C64" w:rsidP="00F92C64">
      <w:pPr>
        <w:keepNext/>
        <w:keepLines/>
        <w:autoSpaceDE w:val="0"/>
        <w:autoSpaceDN w:val="0"/>
        <w:spacing w:before="200" w:after="0" w:line="240" w:lineRule="auto"/>
        <w:jc w:val="both"/>
        <w:outlineLvl w:val="2"/>
        <w:rPr>
          <w:rFonts w:ascii="Trebuchet MS" w:eastAsia="Times New Roman" w:hAnsi="Trebuchet MS" w:cstheme="majorBidi"/>
          <w:b/>
          <w:bCs/>
          <w:lang w:eastAsia="en-GB"/>
        </w:rPr>
      </w:pPr>
      <w:r w:rsidRPr="00E91D39">
        <w:rPr>
          <w:rFonts w:ascii="Trebuchet MS" w:eastAsia="Times New Roman" w:hAnsi="Trebuchet MS" w:cstheme="majorBidi"/>
          <w:b/>
          <w:bCs/>
          <w:lang w:eastAsia="en-GB"/>
        </w:rPr>
        <w:t>Reading Borough LDF Core Strategy (Adopted January 2008, updated 2015)</w:t>
      </w:r>
    </w:p>
    <w:p w:rsidR="00636FAB" w:rsidRPr="00C862C9" w:rsidRDefault="00636FAB" w:rsidP="00F92C64">
      <w:pPr>
        <w:pStyle w:val="BodyText"/>
        <w:jc w:val="both"/>
        <w:rPr>
          <w:rFonts w:ascii="Trebuchet MS" w:hAnsi="Trebuchet MS"/>
          <w:b w:val="0"/>
          <w:sz w:val="22"/>
          <w:szCs w:val="22"/>
        </w:rPr>
      </w:pPr>
      <w:r>
        <w:rPr>
          <w:rFonts w:ascii="Trebuchet MS" w:hAnsi="Trebuchet MS"/>
          <w:b w:val="0"/>
          <w:sz w:val="22"/>
          <w:szCs w:val="22"/>
        </w:rPr>
        <w:t>CS7</w:t>
      </w:r>
      <w:r>
        <w:rPr>
          <w:rFonts w:ascii="Trebuchet MS" w:hAnsi="Trebuchet MS"/>
          <w:b w:val="0"/>
          <w:sz w:val="22"/>
          <w:szCs w:val="22"/>
        </w:rPr>
        <w:tab/>
      </w:r>
      <w:r w:rsidRPr="00C862C9">
        <w:rPr>
          <w:rFonts w:ascii="Trebuchet MS" w:hAnsi="Trebuchet MS"/>
          <w:b w:val="0"/>
          <w:sz w:val="22"/>
          <w:szCs w:val="22"/>
        </w:rPr>
        <w:t>Design and the public realm</w:t>
      </w:r>
    </w:p>
    <w:p w:rsidR="00636FAB" w:rsidRPr="00C862C9" w:rsidRDefault="00636FAB" w:rsidP="00F92C64">
      <w:pPr>
        <w:pStyle w:val="BodyText"/>
        <w:jc w:val="both"/>
        <w:rPr>
          <w:rFonts w:ascii="Trebuchet MS" w:hAnsi="Trebuchet MS"/>
          <w:b w:val="0"/>
          <w:sz w:val="22"/>
          <w:szCs w:val="22"/>
        </w:rPr>
      </w:pPr>
      <w:r w:rsidRPr="00C862C9">
        <w:rPr>
          <w:rFonts w:ascii="Trebuchet MS" w:hAnsi="Trebuchet MS"/>
          <w:b w:val="0"/>
          <w:sz w:val="22"/>
          <w:szCs w:val="22"/>
        </w:rPr>
        <w:t>CS14</w:t>
      </w:r>
      <w:r w:rsidRPr="00C862C9">
        <w:rPr>
          <w:rFonts w:ascii="Trebuchet MS" w:hAnsi="Trebuchet MS"/>
          <w:b w:val="0"/>
          <w:sz w:val="22"/>
          <w:szCs w:val="22"/>
        </w:rPr>
        <w:tab/>
        <w:t>Provision of Housing</w:t>
      </w:r>
    </w:p>
    <w:p w:rsidR="00636FAB" w:rsidRPr="00C862C9" w:rsidRDefault="00636FAB" w:rsidP="00F92C64">
      <w:pPr>
        <w:pStyle w:val="BodyText"/>
        <w:jc w:val="both"/>
        <w:rPr>
          <w:rFonts w:ascii="Trebuchet MS" w:hAnsi="Trebuchet MS"/>
          <w:b w:val="0"/>
          <w:sz w:val="22"/>
          <w:szCs w:val="22"/>
        </w:rPr>
      </w:pPr>
      <w:r w:rsidRPr="00C862C9">
        <w:rPr>
          <w:rFonts w:ascii="Trebuchet MS" w:hAnsi="Trebuchet MS"/>
          <w:b w:val="0"/>
          <w:sz w:val="22"/>
          <w:szCs w:val="22"/>
        </w:rPr>
        <w:t>CS15</w:t>
      </w:r>
      <w:r w:rsidRPr="00C862C9">
        <w:rPr>
          <w:rFonts w:ascii="Trebuchet MS" w:hAnsi="Trebuchet MS"/>
          <w:b w:val="0"/>
          <w:sz w:val="22"/>
          <w:szCs w:val="22"/>
        </w:rPr>
        <w:tab/>
        <w:t>Location, accessibility, density and housing mix</w:t>
      </w:r>
    </w:p>
    <w:p w:rsidR="00636FAB" w:rsidRPr="00C862C9" w:rsidRDefault="00636FAB" w:rsidP="00F92C64">
      <w:pPr>
        <w:pStyle w:val="BodyText"/>
        <w:jc w:val="both"/>
        <w:rPr>
          <w:rFonts w:ascii="Trebuchet MS" w:hAnsi="Trebuchet MS"/>
          <w:b w:val="0"/>
          <w:sz w:val="22"/>
          <w:szCs w:val="22"/>
        </w:rPr>
      </w:pPr>
      <w:r w:rsidRPr="00C862C9">
        <w:rPr>
          <w:rFonts w:ascii="Trebuchet MS" w:hAnsi="Trebuchet MS"/>
          <w:b w:val="0"/>
          <w:sz w:val="22"/>
          <w:szCs w:val="22"/>
        </w:rPr>
        <w:t>CS24</w:t>
      </w:r>
      <w:r w:rsidRPr="00C862C9">
        <w:rPr>
          <w:rFonts w:ascii="Trebuchet MS" w:hAnsi="Trebuchet MS"/>
          <w:b w:val="0"/>
          <w:sz w:val="22"/>
          <w:szCs w:val="22"/>
        </w:rPr>
        <w:tab/>
        <w:t>Car/ Cycle Parking</w:t>
      </w:r>
    </w:p>
    <w:p w:rsidR="00636FAB" w:rsidRPr="00C862C9" w:rsidRDefault="00636FAB" w:rsidP="00F92C64">
      <w:pPr>
        <w:pStyle w:val="BodyText"/>
        <w:jc w:val="both"/>
        <w:rPr>
          <w:rFonts w:ascii="Trebuchet MS" w:hAnsi="Trebuchet MS"/>
          <w:b w:val="0"/>
          <w:sz w:val="22"/>
          <w:szCs w:val="22"/>
        </w:rPr>
      </w:pPr>
    </w:p>
    <w:p w:rsidR="00F92C64" w:rsidRPr="00E91D39" w:rsidRDefault="00F92C64" w:rsidP="00F92C64">
      <w:pPr>
        <w:overflowPunct w:val="0"/>
        <w:autoSpaceDE w:val="0"/>
        <w:autoSpaceDN w:val="0"/>
        <w:spacing w:after="0" w:line="240" w:lineRule="auto"/>
        <w:jc w:val="both"/>
        <w:textAlignment w:val="baseline"/>
        <w:rPr>
          <w:rFonts w:ascii="Trebuchet MS" w:hAnsi="Trebuchet MS" w:cs="Times New Roman"/>
        </w:rPr>
      </w:pPr>
      <w:r w:rsidRPr="00E91D39">
        <w:rPr>
          <w:rFonts w:ascii="Trebuchet MS" w:hAnsi="Trebuchet MS" w:cs="Times New Roman"/>
          <w:b/>
          <w:bCs/>
        </w:rPr>
        <w:t>Sites and Detailed Policies Document – (Adopted October 2012, updated 2015)</w:t>
      </w:r>
    </w:p>
    <w:p w:rsidR="00636FAB" w:rsidRPr="00C862C9" w:rsidRDefault="00636FAB" w:rsidP="00F92C64">
      <w:pPr>
        <w:pStyle w:val="BodyText"/>
        <w:jc w:val="both"/>
        <w:rPr>
          <w:rFonts w:ascii="Trebuchet MS" w:hAnsi="Trebuchet MS"/>
          <w:b w:val="0"/>
          <w:sz w:val="22"/>
          <w:szCs w:val="22"/>
        </w:rPr>
      </w:pPr>
      <w:r w:rsidRPr="00C862C9">
        <w:rPr>
          <w:rFonts w:ascii="Trebuchet MS" w:hAnsi="Trebuchet MS"/>
          <w:b w:val="0"/>
          <w:sz w:val="22"/>
          <w:szCs w:val="22"/>
        </w:rPr>
        <w:t>SD1</w:t>
      </w:r>
      <w:r w:rsidRPr="00C862C9">
        <w:rPr>
          <w:rFonts w:ascii="Trebuchet MS" w:hAnsi="Trebuchet MS"/>
          <w:b w:val="0"/>
          <w:sz w:val="22"/>
          <w:szCs w:val="22"/>
        </w:rPr>
        <w:tab/>
        <w:t>Presumption in favour of sustainable development</w:t>
      </w:r>
    </w:p>
    <w:p w:rsidR="00636FAB" w:rsidRPr="00C862C9" w:rsidRDefault="00636FAB" w:rsidP="00F92C64">
      <w:pPr>
        <w:pStyle w:val="BodyText"/>
        <w:jc w:val="both"/>
        <w:rPr>
          <w:rFonts w:ascii="Trebuchet MS" w:hAnsi="Trebuchet MS"/>
          <w:b w:val="0"/>
          <w:sz w:val="22"/>
          <w:szCs w:val="22"/>
        </w:rPr>
      </w:pPr>
      <w:r>
        <w:rPr>
          <w:rFonts w:ascii="Trebuchet MS" w:hAnsi="Trebuchet MS"/>
          <w:b w:val="0"/>
          <w:sz w:val="22"/>
          <w:szCs w:val="22"/>
        </w:rPr>
        <w:t>DM4</w:t>
      </w:r>
      <w:r>
        <w:rPr>
          <w:rFonts w:ascii="Trebuchet MS" w:hAnsi="Trebuchet MS"/>
          <w:b w:val="0"/>
          <w:sz w:val="22"/>
          <w:szCs w:val="22"/>
        </w:rPr>
        <w:tab/>
      </w:r>
      <w:r w:rsidRPr="00C862C9">
        <w:rPr>
          <w:rFonts w:ascii="Trebuchet MS" w:hAnsi="Trebuchet MS"/>
          <w:b w:val="0"/>
          <w:sz w:val="22"/>
          <w:szCs w:val="22"/>
        </w:rPr>
        <w:t>Safeguarding amenity</w:t>
      </w:r>
    </w:p>
    <w:p w:rsidR="00636FAB" w:rsidRPr="00C862C9" w:rsidRDefault="00636FAB" w:rsidP="00F92C64">
      <w:pPr>
        <w:pStyle w:val="BodyText"/>
        <w:jc w:val="both"/>
        <w:rPr>
          <w:rFonts w:ascii="Trebuchet MS" w:hAnsi="Trebuchet MS"/>
          <w:b w:val="0"/>
          <w:sz w:val="22"/>
          <w:szCs w:val="22"/>
        </w:rPr>
      </w:pPr>
      <w:r>
        <w:rPr>
          <w:rFonts w:ascii="Trebuchet MS" w:hAnsi="Trebuchet MS"/>
          <w:b w:val="0"/>
          <w:sz w:val="22"/>
          <w:szCs w:val="22"/>
        </w:rPr>
        <w:t>DM6</w:t>
      </w:r>
      <w:r w:rsidRPr="00C862C9">
        <w:rPr>
          <w:rFonts w:ascii="Trebuchet MS" w:hAnsi="Trebuchet MS"/>
          <w:b w:val="0"/>
          <w:sz w:val="22"/>
          <w:szCs w:val="22"/>
        </w:rPr>
        <w:tab/>
        <w:t>Affordable housing</w:t>
      </w:r>
    </w:p>
    <w:p w:rsidR="00636FAB" w:rsidRPr="00C862C9" w:rsidRDefault="00636FAB" w:rsidP="00F92C64">
      <w:pPr>
        <w:pStyle w:val="BodyText"/>
        <w:jc w:val="both"/>
        <w:rPr>
          <w:rFonts w:ascii="Trebuchet MS" w:hAnsi="Trebuchet MS"/>
          <w:b w:val="0"/>
          <w:sz w:val="22"/>
          <w:szCs w:val="22"/>
        </w:rPr>
      </w:pPr>
      <w:r w:rsidRPr="00C862C9">
        <w:rPr>
          <w:rFonts w:ascii="Trebuchet MS" w:hAnsi="Trebuchet MS"/>
          <w:b w:val="0"/>
          <w:sz w:val="22"/>
          <w:szCs w:val="22"/>
        </w:rPr>
        <w:t>DM10</w:t>
      </w:r>
      <w:r w:rsidRPr="00C862C9">
        <w:rPr>
          <w:rFonts w:ascii="Trebuchet MS" w:hAnsi="Trebuchet MS"/>
          <w:b w:val="0"/>
          <w:sz w:val="22"/>
          <w:szCs w:val="22"/>
        </w:rPr>
        <w:tab/>
        <w:t>Private and communal outdoor space</w:t>
      </w:r>
    </w:p>
    <w:p w:rsidR="00636FAB" w:rsidRPr="00C862C9" w:rsidRDefault="00636FAB" w:rsidP="00F92C64">
      <w:pPr>
        <w:pStyle w:val="BodyText"/>
        <w:jc w:val="both"/>
        <w:rPr>
          <w:rFonts w:ascii="Trebuchet MS" w:hAnsi="Trebuchet MS"/>
          <w:b w:val="0"/>
          <w:sz w:val="22"/>
          <w:szCs w:val="22"/>
        </w:rPr>
      </w:pPr>
      <w:r w:rsidRPr="00C862C9">
        <w:rPr>
          <w:rFonts w:ascii="Trebuchet MS" w:hAnsi="Trebuchet MS"/>
          <w:b w:val="0"/>
          <w:sz w:val="22"/>
          <w:szCs w:val="22"/>
        </w:rPr>
        <w:t>DM12</w:t>
      </w:r>
      <w:r w:rsidRPr="00C862C9">
        <w:rPr>
          <w:rFonts w:ascii="Trebuchet MS" w:hAnsi="Trebuchet MS"/>
          <w:b w:val="0"/>
          <w:sz w:val="22"/>
          <w:szCs w:val="22"/>
        </w:rPr>
        <w:tab/>
        <w:t>Access, traffic and highway-related matters</w:t>
      </w:r>
    </w:p>
    <w:p w:rsidR="00636FAB" w:rsidRPr="00C862C9" w:rsidRDefault="00636FAB" w:rsidP="00F92C64">
      <w:pPr>
        <w:pStyle w:val="BodyText"/>
        <w:jc w:val="both"/>
        <w:rPr>
          <w:rFonts w:ascii="Trebuchet MS" w:hAnsi="Trebuchet MS"/>
          <w:b w:val="0"/>
          <w:sz w:val="22"/>
          <w:szCs w:val="22"/>
        </w:rPr>
      </w:pPr>
    </w:p>
    <w:p w:rsidR="00F92C64" w:rsidRPr="00E91D39" w:rsidRDefault="00F92C64" w:rsidP="00F92C64">
      <w:pPr>
        <w:autoSpaceDE w:val="0"/>
        <w:autoSpaceDN w:val="0"/>
        <w:spacing w:after="0" w:line="240" w:lineRule="auto"/>
        <w:ind w:left="709" w:hanging="709"/>
        <w:jc w:val="both"/>
        <w:rPr>
          <w:rFonts w:ascii="Trebuchet MS" w:eastAsiaTheme="minorEastAsia" w:hAnsi="Trebuchet MS" w:cs="Trebuchet MS"/>
          <w:b/>
          <w:lang w:eastAsia="en-GB"/>
        </w:rPr>
      </w:pPr>
      <w:r w:rsidRPr="00E91D39">
        <w:rPr>
          <w:rFonts w:ascii="Trebuchet MS" w:eastAsiaTheme="minorEastAsia" w:hAnsi="Trebuchet MS" w:cs="Times New Roman"/>
          <w:b/>
          <w:lang w:eastAsia="en-GB"/>
        </w:rPr>
        <w:t xml:space="preserve">Supplementary Planning Guidance  </w:t>
      </w:r>
    </w:p>
    <w:p w:rsidR="00F92C64" w:rsidRDefault="00F92C64" w:rsidP="00F92C64">
      <w:pPr>
        <w:spacing w:after="0" w:line="240" w:lineRule="auto"/>
        <w:jc w:val="both"/>
        <w:rPr>
          <w:rFonts w:ascii="Trebuchet MS" w:eastAsiaTheme="minorEastAsia" w:hAnsi="Trebuchet MS" w:cs="Courier New"/>
          <w:lang w:eastAsia="en-GB"/>
        </w:rPr>
      </w:pPr>
      <w:r w:rsidRPr="00E91D39">
        <w:rPr>
          <w:rFonts w:ascii="Trebuchet MS" w:eastAsiaTheme="minorEastAsia" w:hAnsi="Trebuchet MS" w:cs="Courier New"/>
          <w:lang w:eastAsia="en-GB"/>
        </w:rPr>
        <w:t>Revised Parking Standards and Design SPD adopted October 2011</w:t>
      </w:r>
    </w:p>
    <w:p w:rsidR="00F92C64" w:rsidRPr="00E91D39" w:rsidRDefault="00F92C64" w:rsidP="00F92C64">
      <w:pPr>
        <w:spacing w:after="0" w:line="240" w:lineRule="auto"/>
        <w:jc w:val="both"/>
        <w:rPr>
          <w:rFonts w:ascii="Trebuchet MS" w:eastAsiaTheme="minorEastAsia" w:hAnsi="Trebuchet MS" w:cs="Courier New"/>
          <w:iCs/>
          <w:lang w:eastAsia="en-GB"/>
        </w:rPr>
      </w:pPr>
      <w:r w:rsidRPr="0028687E">
        <w:rPr>
          <w:rFonts w:ascii="Trebuchet MS" w:eastAsiaTheme="minorEastAsia" w:hAnsi="Trebuchet MS" w:cs="Courier New"/>
          <w:iCs/>
          <w:lang w:eastAsia="en-GB"/>
        </w:rPr>
        <w:t>Residential Conversions SPD (2013)</w:t>
      </w:r>
    </w:p>
    <w:p w:rsidR="00F92C64" w:rsidRDefault="00F92C64" w:rsidP="00F92C64">
      <w:pPr>
        <w:spacing w:after="0" w:line="240" w:lineRule="auto"/>
        <w:jc w:val="both"/>
        <w:rPr>
          <w:rFonts w:ascii="Trebuchet MS" w:eastAsiaTheme="minorEastAsia" w:hAnsi="Trebuchet MS" w:cs="Courier New"/>
          <w:lang w:eastAsia="en-GB"/>
        </w:rPr>
      </w:pPr>
      <w:r w:rsidRPr="00E91D39">
        <w:rPr>
          <w:rFonts w:ascii="Trebuchet MS" w:eastAsiaTheme="minorEastAsia" w:hAnsi="Trebuchet MS" w:cs="Courier New"/>
          <w:lang w:eastAsia="en-GB"/>
        </w:rPr>
        <w:t>Affordable Housing SPD adopted July 2013</w:t>
      </w:r>
    </w:p>
    <w:p w:rsidR="00636FAB" w:rsidRPr="00C862C9" w:rsidRDefault="00636FAB" w:rsidP="00F92C64">
      <w:pPr>
        <w:pStyle w:val="BodyText"/>
        <w:jc w:val="both"/>
        <w:rPr>
          <w:rFonts w:ascii="Trebuchet MS" w:hAnsi="Trebuchet MS"/>
          <w:b w:val="0"/>
          <w:sz w:val="22"/>
          <w:szCs w:val="22"/>
        </w:rPr>
      </w:pPr>
      <w:r w:rsidRPr="00C862C9">
        <w:rPr>
          <w:rFonts w:ascii="Trebuchet MS" w:hAnsi="Trebuchet MS"/>
          <w:b w:val="0"/>
          <w:sz w:val="22"/>
          <w:szCs w:val="22"/>
        </w:rPr>
        <w:t>Affordable housing (2013)</w:t>
      </w:r>
    </w:p>
    <w:p w:rsidR="00D13726" w:rsidRPr="00D13726" w:rsidRDefault="00D13726" w:rsidP="00802675">
      <w:pPr>
        <w:spacing w:line="240" w:lineRule="auto"/>
        <w:rPr>
          <w:rFonts w:ascii="Trebuchet MS" w:eastAsiaTheme="minorEastAsia" w:hAnsi="Trebuchet MS" w:cs="Times New Roman"/>
          <w:lang w:eastAsia="en-GB"/>
        </w:rPr>
      </w:pPr>
      <w:r w:rsidRPr="00D13726">
        <w:rPr>
          <w:rFonts w:ascii="Trebuchet MS" w:eastAsiaTheme="minorEastAsia" w:hAnsi="Trebuchet MS" w:cs="Times New Roman"/>
          <w:lang w:eastAsia="en-GB"/>
        </w:rPr>
        <w:lastRenderedPageBreak/>
        <w:t>The New Reading Borough Local Plan is at an advanced stage, The Inspector’s report into the Proposed Modifications has now been received and the new local plan is proposed to be adopted by the Council on 4 November 2019.</w:t>
      </w:r>
    </w:p>
    <w:p w:rsidR="00D13726" w:rsidRPr="003609C1" w:rsidRDefault="00D13726" w:rsidP="00802675">
      <w:pPr>
        <w:spacing w:line="240" w:lineRule="auto"/>
        <w:jc w:val="both"/>
        <w:rPr>
          <w:b/>
        </w:rPr>
      </w:pPr>
      <w:r w:rsidRPr="003609C1">
        <w:rPr>
          <w:b/>
        </w:rPr>
        <w:t>Reading Borough Submission Draft Local Plan 2018</w:t>
      </w:r>
    </w:p>
    <w:p w:rsidR="00D13726" w:rsidRDefault="00D13726" w:rsidP="00802675">
      <w:pPr>
        <w:pStyle w:val="BodyText"/>
        <w:tabs>
          <w:tab w:val="left" w:pos="709"/>
        </w:tabs>
        <w:jc w:val="both"/>
        <w:rPr>
          <w:rFonts w:ascii="Trebuchet MS" w:hAnsi="Trebuchet MS"/>
          <w:b w:val="0"/>
          <w:sz w:val="22"/>
          <w:szCs w:val="22"/>
        </w:rPr>
      </w:pPr>
      <w:r w:rsidRPr="00706F03">
        <w:rPr>
          <w:rFonts w:ascii="Trebuchet MS" w:hAnsi="Trebuchet MS"/>
          <w:b w:val="0"/>
          <w:sz w:val="22"/>
          <w:szCs w:val="22"/>
        </w:rPr>
        <w:t xml:space="preserve">CC1: </w:t>
      </w:r>
      <w:r>
        <w:rPr>
          <w:rFonts w:ascii="Trebuchet MS" w:hAnsi="Trebuchet MS"/>
          <w:b w:val="0"/>
          <w:sz w:val="22"/>
          <w:szCs w:val="22"/>
        </w:rPr>
        <w:tab/>
      </w:r>
      <w:r w:rsidRPr="00706F03">
        <w:rPr>
          <w:rFonts w:ascii="Trebuchet MS" w:hAnsi="Trebuchet MS"/>
          <w:b w:val="0"/>
          <w:sz w:val="22"/>
          <w:szCs w:val="22"/>
        </w:rPr>
        <w:t xml:space="preserve">Presumption in Favour of Sustainable Development </w:t>
      </w:r>
    </w:p>
    <w:p w:rsidR="00D13726" w:rsidRPr="00706F03" w:rsidRDefault="00D13726" w:rsidP="00802675">
      <w:pPr>
        <w:pStyle w:val="BodyText"/>
        <w:tabs>
          <w:tab w:val="left" w:pos="709"/>
        </w:tabs>
        <w:jc w:val="both"/>
        <w:rPr>
          <w:rFonts w:ascii="Trebuchet MS" w:hAnsi="Trebuchet MS"/>
          <w:b w:val="0"/>
          <w:sz w:val="22"/>
          <w:szCs w:val="22"/>
        </w:rPr>
      </w:pPr>
      <w:r w:rsidRPr="00706F03">
        <w:rPr>
          <w:rFonts w:ascii="Trebuchet MS" w:hAnsi="Trebuchet MS"/>
          <w:b w:val="0"/>
          <w:sz w:val="22"/>
          <w:szCs w:val="22"/>
        </w:rPr>
        <w:t xml:space="preserve">CC2: </w:t>
      </w:r>
      <w:r>
        <w:rPr>
          <w:rFonts w:ascii="Trebuchet MS" w:hAnsi="Trebuchet MS"/>
          <w:b w:val="0"/>
          <w:sz w:val="22"/>
          <w:szCs w:val="22"/>
        </w:rPr>
        <w:tab/>
      </w:r>
      <w:r w:rsidRPr="00706F03">
        <w:rPr>
          <w:rFonts w:ascii="Trebuchet MS" w:hAnsi="Trebuchet MS"/>
          <w:b w:val="0"/>
          <w:sz w:val="22"/>
          <w:szCs w:val="22"/>
        </w:rPr>
        <w:t>Sustainable Design and Construction</w:t>
      </w:r>
    </w:p>
    <w:p w:rsidR="00D13726" w:rsidRDefault="00D13726" w:rsidP="00802675">
      <w:pPr>
        <w:pStyle w:val="BodyText"/>
        <w:tabs>
          <w:tab w:val="left" w:pos="709"/>
        </w:tabs>
        <w:jc w:val="both"/>
        <w:rPr>
          <w:rFonts w:ascii="Trebuchet MS" w:hAnsi="Trebuchet MS"/>
          <w:b w:val="0"/>
          <w:sz w:val="22"/>
          <w:szCs w:val="22"/>
        </w:rPr>
      </w:pPr>
      <w:r w:rsidRPr="00706F03">
        <w:rPr>
          <w:rFonts w:ascii="Trebuchet MS" w:hAnsi="Trebuchet MS"/>
          <w:b w:val="0"/>
          <w:sz w:val="22"/>
          <w:szCs w:val="22"/>
        </w:rPr>
        <w:t xml:space="preserve">CC6: </w:t>
      </w:r>
      <w:r>
        <w:rPr>
          <w:rFonts w:ascii="Trebuchet MS" w:hAnsi="Trebuchet MS"/>
          <w:b w:val="0"/>
          <w:sz w:val="22"/>
          <w:szCs w:val="22"/>
        </w:rPr>
        <w:tab/>
      </w:r>
      <w:r w:rsidRPr="00706F03">
        <w:rPr>
          <w:rFonts w:ascii="Trebuchet MS" w:hAnsi="Trebuchet MS"/>
          <w:b w:val="0"/>
          <w:sz w:val="22"/>
          <w:szCs w:val="22"/>
        </w:rPr>
        <w:t xml:space="preserve">Accessibility and the Intensity of Development </w:t>
      </w:r>
    </w:p>
    <w:p w:rsidR="00D13726" w:rsidRDefault="00D13726" w:rsidP="00802675">
      <w:pPr>
        <w:pStyle w:val="BodyText"/>
        <w:tabs>
          <w:tab w:val="left" w:pos="709"/>
        </w:tabs>
        <w:jc w:val="both"/>
        <w:rPr>
          <w:rFonts w:ascii="Trebuchet MS" w:hAnsi="Trebuchet MS"/>
          <w:b w:val="0"/>
          <w:sz w:val="22"/>
          <w:szCs w:val="22"/>
        </w:rPr>
      </w:pPr>
      <w:r w:rsidRPr="00706F03">
        <w:rPr>
          <w:rFonts w:ascii="Trebuchet MS" w:hAnsi="Trebuchet MS"/>
          <w:b w:val="0"/>
          <w:sz w:val="22"/>
          <w:szCs w:val="22"/>
        </w:rPr>
        <w:t xml:space="preserve">CC7: </w:t>
      </w:r>
      <w:r>
        <w:rPr>
          <w:rFonts w:ascii="Trebuchet MS" w:hAnsi="Trebuchet MS"/>
          <w:b w:val="0"/>
          <w:sz w:val="22"/>
          <w:szCs w:val="22"/>
        </w:rPr>
        <w:tab/>
      </w:r>
      <w:r w:rsidRPr="00706F03">
        <w:rPr>
          <w:rFonts w:ascii="Trebuchet MS" w:hAnsi="Trebuchet MS"/>
          <w:b w:val="0"/>
          <w:sz w:val="22"/>
          <w:szCs w:val="22"/>
        </w:rPr>
        <w:t xml:space="preserve">Design and the Public Realm </w:t>
      </w:r>
    </w:p>
    <w:p w:rsidR="00D13726" w:rsidRDefault="00D13726" w:rsidP="00802675">
      <w:pPr>
        <w:pStyle w:val="BodyText"/>
        <w:tabs>
          <w:tab w:val="left" w:pos="709"/>
        </w:tabs>
        <w:jc w:val="both"/>
        <w:rPr>
          <w:rFonts w:ascii="Trebuchet MS" w:hAnsi="Trebuchet MS"/>
          <w:b w:val="0"/>
          <w:sz w:val="22"/>
          <w:szCs w:val="22"/>
        </w:rPr>
      </w:pPr>
      <w:r w:rsidRPr="00706F03">
        <w:rPr>
          <w:rFonts w:ascii="Trebuchet MS" w:hAnsi="Trebuchet MS"/>
          <w:b w:val="0"/>
          <w:sz w:val="22"/>
          <w:szCs w:val="22"/>
        </w:rPr>
        <w:t xml:space="preserve">CC8: </w:t>
      </w:r>
      <w:r>
        <w:rPr>
          <w:rFonts w:ascii="Trebuchet MS" w:hAnsi="Trebuchet MS"/>
          <w:b w:val="0"/>
          <w:sz w:val="22"/>
          <w:szCs w:val="22"/>
        </w:rPr>
        <w:tab/>
      </w:r>
      <w:r w:rsidRPr="00706F03">
        <w:rPr>
          <w:rFonts w:ascii="Trebuchet MS" w:hAnsi="Trebuchet MS"/>
          <w:b w:val="0"/>
          <w:sz w:val="22"/>
          <w:szCs w:val="22"/>
        </w:rPr>
        <w:t xml:space="preserve">Safeguarding Amenity </w:t>
      </w:r>
    </w:p>
    <w:p w:rsidR="00D13726" w:rsidRDefault="00D13726" w:rsidP="00802675">
      <w:pPr>
        <w:pStyle w:val="BodyText"/>
        <w:tabs>
          <w:tab w:val="left" w:pos="709"/>
        </w:tabs>
        <w:jc w:val="both"/>
        <w:rPr>
          <w:rFonts w:ascii="Trebuchet MS" w:hAnsi="Trebuchet MS"/>
          <w:b w:val="0"/>
          <w:sz w:val="22"/>
          <w:szCs w:val="22"/>
        </w:rPr>
      </w:pPr>
      <w:r w:rsidRPr="00706F03">
        <w:rPr>
          <w:rFonts w:ascii="Trebuchet MS" w:hAnsi="Trebuchet MS"/>
          <w:b w:val="0"/>
          <w:sz w:val="22"/>
          <w:szCs w:val="22"/>
        </w:rPr>
        <w:t xml:space="preserve">H1: </w:t>
      </w:r>
      <w:r>
        <w:rPr>
          <w:rFonts w:ascii="Trebuchet MS" w:hAnsi="Trebuchet MS"/>
          <w:b w:val="0"/>
          <w:sz w:val="22"/>
          <w:szCs w:val="22"/>
        </w:rPr>
        <w:tab/>
      </w:r>
      <w:r w:rsidRPr="00706F03">
        <w:rPr>
          <w:rFonts w:ascii="Trebuchet MS" w:hAnsi="Trebuchet MS"/>
          <w:b w:val="0"/>
          <w:sz w:val="22"/>
          <w:szCs w:val="22"/>
        </w:rPr>
        <w:t xml:space="preserve">Provision of Housing </w:t>
      </w:r>
    </w:p>
    <w:p w:rsidR="00D13726" w:rsidRDefault="00D13726" w:rsidP="00802675">
      <w:pPr>
        <w:pStyle w:val="BodyText"/>
        <w:tabs>
          <w:tab w:val="left" w:pos="709"/>
        </w:tabs>
        <w:jc w:val="both"/>
        <w:rPr>
          <w:rFonts w:ascii="Trebuchet MS" w:hAnsi="Trebuchet MS"/>
          <w:b w:val="0"/>
          <w:sz w:val="22"/>
          <w:szCs w:val="22"/>
        </w:rPr>
      </w:pPr>
      <w:r w:rsidRPr="00706F03">
        <w:rPr>
          <w:rFonts w:ascii="Trebuchet MS" w:hAnsi="Trebuchet MS"/>
          <w:b w:val="0"/>
          <w:sz w:val="22"/>
          <w:szCs w:val="22"/>
        </w:rPr>
        <w:t xml:space="preserve">H2: </w:t>
      </w:r>
      <w:r>
        <w:rPr>
          <w:rFonts w:ascii="Trebuchet MS" w:hAnsi="Trebuchet MS"/>
          <w:b w:val="0"/>
          <w:sz w:val="22"/>
          <w:szCs w:val="22"/>
        </w:rPr>
        <w:tab/>
      </w:r>
      <w:r w:rsidRPr="00706F03">
        <w:rPr>
          <w:rFonts w:ascii="Trebuchet MS" w:hAnsi="Trebuchet MS"/>
          <w:b w:val="0"/>
          <w:sz w:val="22"/>
          <w:szCs w:val="22"/>
        </w:rPr>
        <w:t xml:space="preserve">Density and Mix </w:t>
      </w:r>
    </w:p>
    <w:p w:rsidR="00D13726" w:rsidRDefault="00D13726" w:rsidP="00802675">
      <w:pPr>
        <w:pStyle w:val="BodyText"/>
        <w:tabs>
          <w:tab w:val="left" w:pos="709"/>
        </w:tabs>
        <w:jc w:val="both"/>
        <w:rPr>
          <w:rFonts w:ascii="Trebuchet MS" w:hAnsi="Trebuchet MS"/>
          <w:b w:val="0"/>
          <w:sz w:val="22"/>
          <w:szCs w:val="22"/>
        </w:rPr>
      </w:pPr>
      <w:r w:rsidRPr="00706F03">
        <w:rPr>
          <w:rFonts w:ascii="Trebuchet MS" w:hAnsi="Trebuchet MS"/>
          <w:b w:val="0"/>
          <w:sz w:val="22"/>
          <w:szCs w:val="22"/>
        </w:rPr>
        <w:t xml:space="preserve">H3: </w:t>
      </w:r>
      <w:r>
        <w:rPr>
          <w:rFonts w:ascii="Trebuchet MS" w:hAnsi="Trebuchet MS"/>
          <w:b w:val="0"/>
          <w:sz w:val="22"/>
          <w:szCs w:val="22"/>
        </w:rPr>
        <w:tab/>
      </w:r>
      <w:r w:rsidRPr="00706F03">
        <w:rPr>
          <w:rFonts w:ascii="Trebuchet MS" w:hAnsi="Trebuchet MS"/>
          <w:b w:val="0"/>
          <w:sz w:val="22"/>
          <w:szCs w:val="22"/>
        </w:rPr>
        <w:t xml:space="preserve">Affordable Housing </w:t>
      </w:r>
    </w:p>
    <w:p w:rsidR="00D13726" w:rsidRDefault="00D13726" w:rsidP="00802675">
      <w:pPr>
        <w:pStyle w:val="BodyText"/>
        <w:tabs>
          <w:tab w:val="left" w:pos="709"/>
        </w:tabs>
        <w:jc w:val="both"/>
        <w:rPr>
          <w:rFonts w:ascii="Trebuchet MS" w:hAnsi="Trebuchet MS"/>
          <w:b w:val="0"/>
          <w:sz w:val="22"/>
          <w:szCs w:val="22"/>
        </w:rPr>
      </w:pPr>
      <w:r w:rsidRPr="00706F03">
        <w:rPr>
          <w:rFonts w:ascii="Trebuchet MS" w:hAnsi="Trebuchet MS"/>
          <w:b w:val="0"/>
          <w:sz w:val="22"/>
          <w:szCs w:val="22"/>
        </w:rPr>
        <w:t xml:space="preserve">H5: </w:t>
      </w:r>
      <w:r>
        <w:rPr>
          <w:rFonts w:ascii="Trebuchet MS" w:hAnsi="Trebuchet MS"/>
          <w:b w:val="0"/>
          <w:sz w:val="22"/>
          <w:szCs w:val="22"/>
        </w:rPr>
        <w:tab/>
      </w:r>
      <w:r w:rsidRPr="00706F03">
        <w:rPr>
          <w:rFonts w:ascii="Trebuchet MS" w:hAnsi="Trebuchet MS"/>
          <w:b w:val="0"/>
          <w:sz w:val="22"/>
          <w:szCs w:val="22"/>
        </w:rPr>
        <w:t xml:space="preserve">Standards for New Housing </w:t>
      </w:r>
    </w:p>
    <w:p w:rsidR="00D13726" w:rsidRDefault="00D13726" w:rsidP="00802675">
      <w:pPr>
        <w:pStyle w:val="BodyText"/>
        <w:tabs>
          <w:tab w:val="left" w:pos="709"/>
        </w:tabs>
        <w:jc w:val="both"/>
        <w:rPr>
          <w:rFonts w:ascii="Trebuchet MS" w:hAnsi="Trebuchet MS"/>
          <w:b w:val="0"/>
          <w:sz w:val="22"/>
          <w:szCs w:val="22"/>
        </w:rPr>
      </w:pPr>
      <w:r w:rsidRPr="00706F03">
        <w:rPr>
          <w:rFonts w:ascii="Trebuchet MS" w:hAnsi="Trebuchet MS"/>
          <w:b w:val="0"/>
          <w:sz w:val="22"/>
          <w:szCs w:val="22"/>
        </w:rPr>
        <w:t xml:space="preserve">H10: </w:t>
      </w:r>
      <w:r>
        <w:rPr>
          <w:rFonts w:ascii="Trebuchet MS" w:hAnsi="Trebuchet MS"/>
          <w:b w:val="0"/>
          <w:sz w:val="22"/>
          <w:szCs w:val="22"/>
        </w:rPr>
        <w:tab/>
      </w:r>
      <w:r w:rsidRPr="00706F03">
        <w:rPr>
          <w:rFonts w:ascii="Trebuchet MS" w:hAnsi="Trebuchet MS"/>
          <w:b w:val="0"/>
          <w:sz w:val="22"/>
          <w:szCs w:val="22"/>
        </w:rPr>
        <w:t xml:space="preserve">Private and Communal Outdoor Space </w:t>
      </w:r>
    </w:p>
    <w:p w:rsidR="00D13726" w:rsidRDefault="00D13726" w:rsidP="00802675">
      <w:pPr>
        <w:pStyle w:val="BodyText"/>
        <w:tabs>
          <w:tab w:val="left" w:pos="709"/>
        </w:tabs>
        <w:jc w:val="both"/>
        <w:rPr>
          <w:rFonts w:ascii="Trebuchet MS" w:hAnsi="Trebuchet MS"/>
          <w:b w:val="0"/>
          <w:sz w:val="22"/>
          <w:szCs w:val="22"/>
        </w:rPr>
      </w:pPr>
      <w:r w:rsidRPr="00706F03">
        <w:rPr>
          <w:rFonts w:ascii="Trebuchet MS" w:hAnsi="Trebuchet MS"/>
          <w:b w:val="0"/>
          <w:sz w:val="22"/>
          <w:szCs w:val="22"/>
        </w:rPr>
        <w:t xml:space="preserve">TR3: </w:t>
      </w:r>
      <w:r>
        <w:rPr>
          <w:rFonts w:ascii="Trebuchet MS" w:hAnsi="Trebuchet MS"/>
          <w:b w:val="0"/>
          <w:sz w:val="22"/>
          <w:szCs w:val="22"/>
        </w:rPr>
        <w:tab/>
      </w:r>
      <w:r w:rsidRPr="00706F03">
        <w:rPr>
          <w:rFonts w:ascii="Trebuchet MS" w:hAnsi="Trebuchet MS"/>
          <w:b w:val="0"/>
          <w:sz w:val="22"/>
          <w:szCs w:val="22"/>
        </w:rPr>
        <w:t xml:space="preserve">Access, Traffic and Highway-Related Matters </w:t>
      </w:r>
    </w:p>
    <w:p w:rsidR="00D13726" w:rsidRDefault="00D13726" w:rsidP="00802675">
      <w:pPr>
        <w:pStyle w:val="BodyText"/>
        <w:tabs>
          <w:tab w:val="left" w:pos="709"/>
        </w:tabs>
        <w:jc w:val="both"/>
        <w:rPr>
          <w:rFonts w:ascii="Trebuchet MS" w:hAnsi="Trebuchet MS"/>
          <w:b w:val="0"/>
          <w:sz w:val="22"/>
          <w:szCs w:val="22"/>
        </w:rPr>
      </w:pPr>
      <w:r w:rsidRPr="00706F03">
        <w:rPr>
          <w:rFonts w:ascii="Trebuchet MS" w:hAnsi="Trebuchet MS"/>
          <w:b w:val="0"/>
          <w:sz w:val="22"/>
          <w:szCs w:val="22"/>
        </w:rPr>
        <w:t xml:space="preserve">TR5: </w:t>
      </w:r>
      <w:r>
        <w:rPr>
          <w:rFonts w:ascii="Trebuchet MS" w:hAnsi="Trebuchet MS"/>
          <w:b w:val="0"/>
          <w:sz w:val="22"/>
          <w:szCs w:val="22"/>
        </w:rPr>
        <w:tab/>
      </w:r>
      <w:r w:rsidRPr="00706F03">
        <w:rPr>
          <w:rFonts w:ascii="Trebuchet MS" w:hAnsi="Trebuchet MS"/>
          <w:b w:val="0"/>
          <w:sz w:val="22"/>
          <w:szCs w:val="22"/>
        </w:rPr>
        <w:t xml:space="preserve">Car and Cycle Parking and Electric Vehicle Charging </w:t>
      </w:r>
    </w:p>
    <w:p w:rsidR="00D13726" w:rsidRDefault="00D13726" w:rsidP="00802675">
      <w:pPr>
        <w:spacing w:after="0" w:line="240" w:lineRule="auto"/>
        <w:jc w:val="both"/>
        <w:rPr>
          <w:rFonts w:ascii="Trebuchet MS" w:eastAsiaTheme="minorEastAsia" w:hAnsi="Trebuchet MS" w:cs="Courier New"/>
          <w:lang w:eastAsia="en-GB"/>
        </w:rPr>
      </w:pPr>
    </w:p>
    <w:p w:rsidR="00802675" w:rsidRPr="00E91D39" w:rsidRDefault="00802675" w:rsidP="00802675">
      <w:pPr>
        <w:spacing w:after="0" w:line="240" w:lineRule="auto"/>
        <w:jc w:val="both"/>
        <w:rPr>
          <w:rFonts w:ascii="Trebuchet MS" w:eastAsiaTheme="minorEastAsia" w:hAnsi="Trebuchet MS" w:cs="Courier New"/>
          <w:lang w:eastAsia="en-GB"/>
        </w:rPr>
      </w:pPr>
    </w:p>
    <w:p w:rsidR="00E91D39" w:rsidRDefault="00E91D39" w:rsidP="00802675">
      <w:pPr>
        <w:pStyle w:val="ListParagraph"/>
        <w:numPr>
          <w:ilvl w:val="0"/>
          <w:numId w:val="17"/>
        </w:numPr>
        <w:spacing w:after="0" w:line="240" w:lineRule="auto"/>
        <w:ind w:left="0" w:hanging="567"/>
        <w:jc w:val="both"/>
        <w:rPr>
          <w:rFonts w:ascii="Trebuchet MS" w:eastAsia="Times New Roman" w:hAnsi="Trebuchet MS" w:cs="Courier New"/>
          <w:b/>
          <w:lang w:eastAsia="en-GB"/>
        </w:rPr>
      </w:pPr>
      <w:r w:rsidRPr="003E7A1A">
        <w:rPr>
          <w:rFonts w:ascii="Trebuchet MS" w:eastAsia="Times New Roman" w:hAnsi="Trebuchet MS" w:cs="Courier New"/>
          <w:b/>
          <w:lang w:eastAsia="en-GB"/>
        </w:rPr>
        <w:t xml:space="preserve">Appraisal </w:t>
      </w:r>
    </w:p>
    <w:p w:rsidR="008F44B5" w:rsidRDefault="003E7A1A" w:rsidP="00802675">
      <w:pPr>
        <w:autoSpaceDE w:val="0"/>
        <w:autoSpaceDN w:val="0"/>
        <w:spacing w:after="0" w:line="240" w:lineRule="auto"/>
        <w:jc w:val="both"/>
        <w:rPr>
          <w:rFonts w:ascii="Trebuchet MS" w:eastAsiaTheme="minorEastAsia" w:hAnsi="Trebuchet MS" w:cs="Times New Roman"/>
          <w:bCs/>
          <w:lang w:eastAsia="en-GB"/>
        </w:rPr>
      </w:pPr>
      <w:r>
        <w:rPr>
          <w:rFonts w:ascii="Trebuchet MS" w:eastAsiaTheme="minorEastAsia" w:hAnsi="Trebuchet MS" w:cs="Times New Roman"/>
          <w:bCs/>
          <w:lang w:eastAsia="en-GB"/>
        </w:rPr>
        <w:t>The main issues raised are:</w:t>
      </w:r>
    </w:p>
    <w:p w:rsidR="003E7A1A" w:rsidRDefault="003E7A1A" w:rsidP="00802675">
      <w:pPr>
        <w:pStyle w:val="ListParagraph"/>
        <w:numPr>
          <w:ilvl w:val="0"/>
          <w:numId w:val="18"/>
        </w:numPr>
        <w:autoSpaceDE w:val="0"/>
        <w:autoSpaceDN w:val="0"/>
        <w:spacing w:after="0" w:line="240" w:lineRule="auto"/>
        <w:jc w:val="both"/>
        <w:rPr>
          <w:rFonts w:ascii="Trebuchet MS" w:eastAsiaTheme="minorEastAsia" w:hAnsi="Trebuchet MS" w:cs="Times New Roman"/>
          <w:bCs/>
          <w:lang w:eastAsia="en-GB"/>
        </w:rPr>
      </w:pPr>
      <w:r>
        <w:rPr>
          <w:rFonts w:ascii="Trebuchet MS" w:eastAsiaTheme="minorEastAsia" w:hAnsi="Trebuchet MS" w:cs="Times New Roman"/>
          <w:bCs/>
          <w:lang w:eastAsia="en-GB"/>
        </w:rPr>
        <w:t>Principle of additional flat</w:t>
      </w:r>
    </w:p>
    <w:p w:rsidR="003E7A1A" w:rsidRDefault="003E7A1A" w:rsidP="00802675">
      <w:pPr>
        <w:pStyle w:val="ListParagraph"/>
        <w:numPr>
          <w:ilvl w:val="0"/>
          <w:numId w:val="18"/>
        </w:numPr>
        <w:autoSpaceDE w:val="0"/>
        <w:autoSpaceDN w:val="0"/>
        <w:spacing w:after="0" w:line="240" w:lineRule="auto"/>
        <w:jc w:val="both"/>
        <w:rPr>
          <w:rFonts w:ascii="Trebuchet MS" w:eastAsiaTheme="minorEastAsia" w:hAnsi="Trebuchet MS" w:cs="Times New Roman"/>
          <w:bCs/>
          <w:lang w:eastAsia="en-GB"/>
        </w:rPr>
      </w:pPr>
      <w:r>
        <w:rPr>
          <w:rFonts w:ascii="Trebuchet MS" w:eastAsiaTheme="minorEastAsia" w:hAnsi="Trebuchet MS" w:cs="Times New Roman"/>
          <w:bCs/>
          <w:lang w:eastAsia="en-GB"/>
        </w:rPr>
        <w:t>Design</w:t>
      </w:r>
      <w:r w:rsidR="00863B0B">
        <w:rPr>
          <w:rFonts w:ascii="Trebuchet MS" w:eastAsiaTheme="minorEastAsia" w:hAnsi="Trebuchet MS" w:cs="Times New Roman"/>
          <w:bCs/>
          <w:lang w:eastAsia="en-GB"/>
        </w:rPr>
        <w:t xml:space="preserve"> and appearance</w:t>
      </w:r>
      <w:r>
        <w:rPr>
          <w:rFonts w:ascii="Trebuchet MS" w:eastAsiaTheme="minorEastAsia" w:hAnsi="Trebuchet MS" w:cs="Times New Roman"/>
          <w:bCs/>
          <w:lang w:eastAsia="en-GB"/>
        </w:rPr>
        <w:t xml:space="preserve"> </w:t>
      </w:r>
    </w:p>
    <w:p w:rsidR="003E7A1A" w:rsidRPr="00802675" w:rsidRDefault="003E7A1A" w:rsidP="00802675">
      <w:pPr>
        <w:pStyle w:val="ListParagraph"/>
        <w:numPr>
          <w:ilvl w:val="0"/>
          <w:numId w:val="18"/>
        </w:numPr>
        <w:autoSpaceDE w:val="0"/>
        <w:autoSpaceDN w:val="0"/>
        <w:spacing w:after="0" w:line="240" w:lineRule="auto"/>
        <w:jc w:val="both"/>
        <w:rPr>
          <w:rFonts w:ascii="Trebuchet MS" w:eastAsiaTheme="minorEastAsia" w:hAnsi="Trebuchet MS" w:cs="Times New Roman"/>
          <w:bCs/>
          <w:lang w:eastAsia="en-GB"/>
        </w:rPr>
      </w:pPr>
      <w:r w:rsidRPr="00802675">
        <w:rPr>
          <w:rFonts w:ascii="Trebuchet MS" w:eastAsiaTheme="minorEastAsia" w:hAnsi="Trebuchet MS" w:cs="Times New Roman"/>
          <w:bCs/>
          <w:lang w:eastAsia="en-GB"/>
        </w:rPr>
        <w:t>Impact on amenity of neighbours</w:t>
      </w:r>
      <w:r w:rsidR="00802675" w:rsidRPr="00802675">
        <w:rPr>
          <w:rFonts w:ascii="Trebuchet MS" w:eastAsiaTheme="minorEastAsia" w:hAnsi="Trebuchet MS" w:cs="Times New Roman"/>
          <w:bCs/>
          <w:lang w:eastAsia="en-GB"/>
        </w:rPr>
        <w:t xml:space="preserve"> &amp; future </w:t>
      </w:r>
      <w:r w:rsidRPr="00802675">
        <w:rPr>
          <w:rFonts w:ascii="Trebuchet MS" w:eastAsiaTheme="minorEastAsia" w:hAnsi="Trebuchet MS" w:cs="Times New Roman"/>
          <w:bCs/>
          <w:lang w:eastAsia="en-GB"/>
        </w:rPr>
        <w:t>occupiers</w:t>
      </w:r>
    </w:p>
    <w:p w:rsidR="003E7A1A" w:rsidRDefault="003E7A1A" w:rsidP="00802675">
      <w:pPr>
        <w:pStyle w:val="ListParagraph"/>
        <w:numPr>
          <w:ilvl w:val="0"/>
          <w:numId w:val="18"/>
        </w:numPr>
        <w:autoSpaceDE w:val="0"/>
        <w:autoSpaceDN w:val="0"/>
        <w:spacing w:after="0" w:line="240" w:lineRule="auto"/>
        <w:jc w:val="both"/>
        <w:rPr>
          <w:rFonts w:ascii="Trebuchet MS" w:eastAsiaTheme="minorEastAsia" w:hAnsi="Trebuchet MS" w:cs="Times New Roman"/>
          <w:bCs/>
          <w:lang w:eastAsia="en-GB"/>
        </w:rPr>
      </w:pPr>
      <w:r>
        <w:rPr>
          <w:rFonts w:ascii="Trebuchet MS" w:eastAsiaTheme="minorEastAsia" w:hAnsi="Trebuchet MS" w:cs="Times New Roman"/>
          <w:bCs/>
          <w:lang w:eastAsia="en-GB"/>
        </w:rPr>
        <w:t>Parking</w:t>
      </w:r>
    </w:p>
    <w:p w:rsidR="003E7A1A" w:rsidRDefault="003E7A1A" w:rsidP="00802675">
      <w:pPr>
        <w:pStyle w:val="ListParagraph"/>
        <w:numPr>
          <w:ilvl w:val="0"/>
          <w:numId w:val="18"/>
        </w:numPr>
        <w:autoSpaceDE w:val="0"/>
        <w:autoSpaceDN w:val="0"/>
        <w:spacing w:after="0" w:line="240" w:lineRule="auto"/>
        <w:jc w:val="both"/>
        <w:rPr>
          <w:rFonts w:ascii="Trebuchet MS" w:eastAsiaTheme="minorEastAsia" w:hAnsi="Trebuchet MS" w:cs="Times New Roman"/>
          <w:bCs/>
          <w:lang w:eastAsia="en-GB"/>
        </w:rPr>
      </w:pPr>
      <w:r>
        <w:rPr>
          <w:rFonts w:ascii="Trebuchet MS" w:eastAsiaTheme="minorEastAsia" w:hAnsi="Trebuchet MS" w:cs="Times New Roman"/>
          <w:bCs/>
          <w:lang w:eastAsia="en-GB"/>
        </w:rPr>
        <w:t>S106 &amp; other matters</w:t>
      </w:r>
    </w:p>
    <w:p w:rsidR="003E7A1A" w:rsidRPr="003E7A1A" w:rsidRDefault="003E7A1A" w:rsidP="00802675">
      <w:pPr>
        <w:pStyle w:val="ListParagraph"/>
        <w:autoSpaceDE w:val="0"/>
        <w:autoSpaceDN w:val="0"/>
        <w:spacing w:after="0" w:line="240" w:lineRule="auto"/>
        <w:ind w:left="1080"/>
        <w:jc w:val="both"/>
        <w:rPr>
          <w:rFonts w:ascii="Trebuchet MS" w:eastAsiaTheme="minorEastAsia" w:hAnsi="Trebuchet MS" w:cs="Times New Roman"/>
          <w:bCs/>
          <w:lang w:eastAsia="en-GB"/>
        </w:rPr>
      </w:pPr>
    </w:p>
    <w:p w:rsidR="00E91D39" w:rsidRPr="00863B0B" w:rsidRDefault="00E91D39" w:rsidP="00802675">
      <w:pPr>
        <w:pStyle w:val="ListParagraph"/>
        <w:numPr>
          <w:ilvl w:val="0"/>
          <w:numId w:val="19"/>
        </w:numPr>
        <w:autoSpaceDE w:val="0"/>
        <w:autoSpaceDN w:val="0"/>
        <w:spacing w:after="0" w:line="240" w:lineRule="auto"/>
        <w:ind w:left="0" w:hanging="567"/>
        <w:jc w:val="both"/>
        <w:rPr>
          <w:rFonts w:ascii="Trebuchet MS" w:eastAsia="Times New Roman" w:hAnsi="Trebuchet MS" w:cs="Arial"/>
          <w:b/>
          <w:u w:val="single"/>
          <w:lang w:val="en-US"/>
        </w:rPr>
      </w:pPr>
      <w:r w:rsidRPr="00863B0B">
        <w:rPr>
          <w:rFonts w:ascii="Trebuchet MS" w:eastAsia="Times New Roman" w:hAnsi="Trebuchet MS" w:cs="Arial"/>
          <w:b/>
          <w:u w:val="single"/>
          <w:lang w:val="en-US"/>
        </w:rPr>
        <w:t xml:space="preserve">Principle of Proposed Development  </w:t>
      </w:r>
    </w:p>
    <w:p w:rsidR="007D64BE" w:rsidRPr="00FF231A" w:rsidRDefault="00802675" w:rsidP="00802675">
      <w:pPr>
        <w:spacing w:line="240" w:lineRule="auto"/>
        <w:ind w:hanging="567"/>
        <w:jc w:val="both"/>
        <w:rPr>
          <w:rFonts w:ascii="Trebuchet MS" w:eastAsia="Times New Roman" w:hAnsi="Trebuchet MS" w:cs="Arial"/>
          <w:lang w:val="en-US"/>
        </w:rPr>
      </w:pPr>
      <w:r>
        <w:rPr>
          <w:rFonts w:ascii="Trebuchet MS" w:eastAsia="Times New Roman" w:hAnsi="Trebuchet MS" w:cs="Arial"/>
          <w:lang w:val="en-US"/>
        </w:rPr>
        <w:t>6.1</w:t>
      </w:r>
      <w:r>
        <w:rPr>
          <w:rFonts w:ascii="Trebuchet MS" w:eastAsia="Times New Roman" w:hAnsi="Trebuchet MS" w:cs="Arial"/>
          <w:lang w:val="en-US"/>
        </w:rPr>
        <w:tab/>
      </w:r>
      <w:r w:rsidR="007D64BE" w:rsidRPr="00FF231A">
        <w:rPr>
          <w:rFonts w:ascii="Trebuchet MS" w:eastAsia="Times New Roman" w:hAnsi="Trebuchet MS" w:cs="Arial"/>
          <w:lang w:val="en-US"/>
        </w:rPr>
        <w:t xml:space="preserve">The area surrounding the site is predominantly residential with a strong sense of place due to the scale, form and design of the houses and the street pattern. </w:t>
      </w:r>
      <w:r w:rsidR="003E7A1A">
        <w:rPr>
          <w:rFonts w:ascii="Trebuchet MS" w:eastAsia="Times New Roman" w:hAnsi="Trebuchet MS" w:cs="Arial"/>
          <w:lang w:val="en-US"/>
        </w:rPr>
        <w:t xml:space="preserve">Opposite the site lies a primary school and to the south a small parade of shops.  The site is on a bus route with a frequent service connecting to the town </w:t>
      </w:r>
      <w:proofErr w:type="spellStart"/>
      <w:r w:rsidR="003E7A1A">
        <w:rPr>
          <w:rFonts w:ascii="Trebuchet MS" w:eastAsia="Times New Roman" w:hAnsi="Trebuchet MS" w:cs="Arial"/>
          <w:lang w:val="en-US"/>
        </w:rPr>
        <w:t>centre</w:t>
      </w:r>
      <w:proofErr w:type="spellEnd"/>
      <w:r w:rsidR="003E7A1A">
        <w:rPr>
          <w:rFonts w:ascii="Trebuchet MS" w:eastAsia="Times New Roman" w:hAnsi="Trebuchet MS" w:cs="Arial"/>
          <w:lang w:val="en-US"/>
        </w:rPr>
        <w:t xml:space="preserve">. </w:t>
      </w:r>
      <w:r w:rsidR="00F92C64">
        <w:rPr>
          <w:rFonts w:ascii="Trebuchet MS" w:eastAsia="Times New Roman" w:hAnsi="Trebuchet MS" w:cs="Arial"/>
          <w:lang w:val="en-US"/>
        </w:rPr>
        <w:t xml:space="preserve">Furthermore, while the proposal would change one of the 1 bedroom flats to a one person studio and introduce a new one person studio there would still be at least 2no 2 bed flats. </w:t>
      </w:r>
      <w:r w:rsidR="003E7A1A">
        <w:rPr>
          <w:rFonts w:ascii="Trebuchet MS" w:eastAsia="Times New Roman" w:hAnsi="Trebuchet MS" w:cs="Arial"/>
          <w:lang w:val="en-US"/>
        </w:rPr>
        <w:t>G</w:t>
      </w:r>
      <w:r w:rsidR="007D64BE" w:rsidRPr="00FF231A">
        <w:rPr>
          <w:rFonts w:ascii="Trebuchet MS" w:eastAsia="Times New Roman" w:hAnsi="Trebuchet MS" w:cs="Arial"/>
          <w:lang w:val="en-US"/>
        </w:rPr>
        <w:t>iven th</w:t>
      </w:r>
      <w:r w:rsidR="003E7A1A">
        <w:rPr>
          <w:rFonts w:ascii="Trebuchet MS" w:eastAsia="Times New Roman" w:hAnsi="Trebuchet MS" w:cs="Arial"/>
          <w:lang w:val="en-US"/>
        </w:rPr>
        <w:t xml:space="preserve">is </w:t>
      </w:r>
      <w:r w:rsidR="00F92C64">
        <w:rPr>
          <w:rFonts w:ascii="Trebuchet MS" w:eastAsia="Times New Roman" w:hAnsi="Trebuchet MS" w:cs="Arial"/>
          <w:lang w:val="en-US"/>
        </w:rPr>
        <w:t xml:space="preserve">and the </w:t>
      </w:r>
      <w:r w:rsidR="003E7A1A">
        <w:rPr>
          <w:rFonts w:ascii="Trebuchet MS" w:eastAsia="Times New Roman" w:hAnsi="Trebuchet MS" w:cs="Arial"/>
          <w:lang w:val="en-US"/>
        </w:rPr>
        <w:t xml:space="preserve">location the principle of </w:t>
      </w:r>
      <w:r w:rsidR="00F92C64">
        <w:rPr>
          <w:rFonts w:ascii="Trebuchet MS" w:eastAsia="Times New Roman" w:hAnsi="Trebuchet MS" w:cs="Arial"/>
          <w:lang w:val="en-US"/>
        </w:rPr>
        <w:t xml:space="preserve">additional </w:t>
      </w:r>
      <w:r w:rsidR="003E7A1A">
        <w:rPr>
          <w:rFonts w:ascii="Trebuchet MS" w:eastAsia="Times New Roman" w:hAnsi="Trebuchet MS" w:cs="Arial"/>
          <w:lang w:val="en-US"/>
        </w:rPr>
        <w:t xml:space="preserve">residential development would be acceptable </w:t>
      </w:r>
      <w:r w:rsidR="00863B0B" w:rsidRPr="00FF231A">
        <w:rPr>
          <w:rFonts w:ascii="Trebuchet MS" w:eastAsia="Times New Roman" w:hAnsi="Trebuchet MS" w:cs="Arial"/>
          <w:lang w:val="en-US"/>
        </w:rPr>
        <w:t>in terms of Policy CS14</w:t>
      </w:r>
      <w:r w:rsidR="00863B0B">
        <w:rPr>
          <w:rFonts w:ascii="Trebuchet MS" w:eastAsia="Times New Roman" w:hAnsi="Trebuchet MS" w:cs="Arial"/>
          <w:lang w:val="en-US"/>
        </w:rPr>
        <w:t xml:space="preserve"> </w:t>
      </w:r>
      <w:r w:rsidR="003E7A1A">
        <w:rPr>
          <w:rFonts w:ascii="Trebuchet MS" w:eastAsia="Times New Roman" w:hAnsi="Trebuchet MS" w:cs="Arial"/>
          <w:lang w:val="en-US"/>
        </w:rPr>
        <w:t xml:space="preserve">if </w:t>
      </w:r>
      <w:r w:rsidR="00863B0B">
        <w:rPr>
          <w:rFonts w:ascii="Trebuchet MS" w:eastAsia="Times New Roman" w:hAnsi="Trebuchet MS" w:cs="Arial"/>
          <w:lang w:val="en-US"/>
        </w:rPr>
        <w:t xml:space="preserve">the proposal </w:t>
      </w:r>
      <w:r w:rsidR="003E7A1A">
        <w:rPr>
          <w:rFonts w:ascii="Trebuchet MS" w:eastAsia="Times New Roman" w:hAnsi="Trebuchet MS" w:cs="Arial"/>
          <w:lang w:val="en-US"/>
        </w:rPr>
        <w:t xml:space="preserve">could </w:t>
      </w:r>
      <w:r w:rsidR="00F92C64">
        <w:rPr>
          <w:rFonts w:ascii="Trebuchet MS" w:eastAsia="Times New Roman" w:hAnsi="Trebuchet MS" w:cs="Arial"/>
          <w:lang w:val="en-US"/>
        </w:rPr>
        <w:t xml:space="preserve">also </w:t>
      </w:r>
      <w:r w:rsidR="003E7A1A">
        <w:rPr>
          <w:rFonts w:ascii="Trebuchet MS" w:eastAsia="Times New Roman" w:hAnsi="Trebuchet MS" w:cs="Arial"/>
          <w:lang w:val="en-US"/>
        </w:rPr>
        <w:t xml:space="preserve">meet other policy objectives as discussed below. </w:t>
      </w:r>
    </w:p>
    <w:p w:rsidR="00BF1611" w:rsidRPr="00863B0B" w:rsidRDefault="00863B0B" w:rsidP="00802675">
      <w:pPr>
        <w:pStyle w:val="ListParagraph"/>
        <w:numPr>
          <w:ilvl w:val="0"/>
          <w:numId w:val="19"/>
        </w:numPr>
        <w:autoSpaceDE w:val="0"/>
        <w:autoSpaceDN w:val="0"/>
        <w:spacing w:after="0" w:line="240" w:lineRule="auto"/>
        <w:ind w:left="0" w:hanging="567"/>
        <w:jc w:val="both"/>
        <w:rPr>
          <w:rFonts w:ascii="Trebuchet MS" w:eastAsia="Times New Roman" w:hAnsi="Trebuchet MS" w:cs="Arial"/>
          <w:b/>
          <w:u w:val="single"/>
          <w:lang w:val="en-US"/>
        </w:rPr>
      </w:pPr>
      <w:r>
        <w:rPr>
          <w:rFonts w:ascii="Trebuchet MS" w:eastAsia="Times New Roman" w:hAnsi="Trebuchet MS" w:cs="Arial"/>
          <w:b/>
          <w:u w:val="single"/>
          <w:lang w:val="en-US"/>
        </w:rPr>
        <w:t xml:space="preserve">Design </w:t>
      </w:r>
      <w:r w:rsidR="00E91D39" w:rsidRPr="00863B0B">
        <w:rPr>
          <w:rFonts w:ascii="Trebuchet MS" w:eastAsia="Times New Roman" w:hAnsi="Trebuchet MS" w:cs="Arial"/>
          <w:b/>
          <w:u w:val="single"/>
          <w:lang w:val="en-US"/>
        </w:rPr>
        <w:t xml:space="preserve">and Appearance </w:t>
      </w:r>
    </w:p>
    <w:p w:rsidR="00B044EE" w:rsidRDefault="009642EF" w:rsidP="009642EF">
      <w:pPr>
        <w:autoSpaceDE w:val="0"/>
        <w:autoSpaceDN w:val="0"/>
        <w:spacing w:after="0" w:line="240" w:lineRule="auto"/>
        <w:ind w:hanging="567"/>
        <w:jc w:val="both"/>
        <w:rPr>
          <w:rFonts w:ascii="Trebuchet MS" w:eastAsia="Times New Roman" w:hAnsi="Trebuchet MS" w:cs="Arial"/>
          <w:lang w:val="en-US"/>
        </w:rPr>
      </w:pPr>
      <w:r>
        <w:rPr>
          <w:rFonts w:ascii="Trebuchet MS" w:eastAsia="Times New Roman" w:hAnsi="Trebuchet MS" w:cs="Arial"/>
          <w:lang w:val="en-US"/>
        </w:rPr>
        <w:t>6.2</w:t>
      </w:r>
      <w:r>
        <w:rPr>
          <w:rFonts w:ascii="Trebuchet MS" w:eastAsia="Times New Roman" w:hAnsi="Trebuchet MS" w:cs="Arial"/>
          <w:lang w:val="en-US"/>
        </w:rPr>
        <w:tab/>
      </w:r>
      <w:r w:rsidR="00497231" w:rsidRPr="00FF231A">
        <w:rPr>
          <w:rFonts w:ascii="Trebuchet MS" w:eastAsia="Times New Roman" w:hAnsi="Trebuchet MS" w:cs="Arial"/>
          <w:lang w:val="en-US"/>
        </w:rPr>
        <w:t xml:space="preserve">The </w:t>
      </w:r>
      <w:r w:rsidR="00FF231A">
        <w:rPr>
          <w:rFonts w:ascii="Trebuchet MS" w:eastAsia="Times New Roman" w:hAnsi="Trebuchet MS" w:cs="Arial"/>
          <w:lang w:val="en-US"/>
        </w:rPr>
        <w:t xml:space="preserve">existing development is not unpleasant in terms of its appearance. </w:t>
      </w:r>
      <w:r w:rsidR="00863B0B">
        <w:rPr>
          <w:rFonts w:ascii="Trebuchet MS" w:eastAsia="Times New Roman" w:hAnsi="Trebuchet MS" w:cs="Arial"/>
          <w:lang w:val="en-US"/>
        </w:rPr>
        <w:t xml:space="preserve">The flat roofed element over the rear projection helps it to appear subservient to the main structure on Northumberland Avenue providing a visual separation between it and the new dwelling adjacent to 3 Newcastle Road.  </w:t>
      </w:r>
      <w:r w:rsidR="00FF231A">
        <w:rPr>
          <w:rFonts w:ascii="Trebuchet MS" w:eastAsia="Times New Roman" w:hAnsi="Trebuchet MS" w:cs="Arial"/>
          <w:lang w:val="en-US"/>
        </w:rPr>
        <w:t xml:space="preserve">The proposed </w:t>
      </w:r>
      <w:r w:rsidR="00863B0B">
        <w:rPr>
          <w:rFonts w:ascii="Trebuchet MS" w:eastAsia="Times New Roman" w:hAnsi="Trebuchet MS" w:cs="Arial"/>
          <w:lang w:val="en-US"/>
        </w:rPr>
        <w:t xml:space="preserve">extension with gable roof </w:t>
      </w:r>
      <w:r w:rsidR="00FF231A">
        <w:rPr>
          <w:rFonts w:ascii="Trebuchet MS" w:eastAsia="Times New Roman" w:hAnsi="Trebuchet MS" w:cs="Arial"/>
          <w:lang w:val="en-US"/>
        </w:rPr>
        <w:t xml:space="preserve">design </w:t>
      </w:r>
      <w:r w:rsidR="00863B0B">
        <w:rPr>
          <w:rFonts w:ascii="Trebuchet MS" w:eastAsia="Times New Roman" w:hAnsi="Trebuchet MS" w:cs="Arial"/>
          <w:lang w:val="en-US"/>
        </w:rPr>
        <w:t xml:space="preserve">facing Newcastle Road </w:t>
      </w:r>
      <w:r w:rsidR="00FF231A">
        <w:rPr>
          <w:rFonts w:ascii="Trebuchet MS" w:eastAsia="Times New Roman" w:hAnsi="Trebuchet MS" w:cs="Arial"/>
          <w:lang w:val="en-US"/>
        </w:rPr>
        <w:t xml:space="preserve">would </w:t>
      </w:r>
      <w:r w:rsidR="00863B0B">
        <w:rPr>
          <w:rFonts w:ascii="Trebuchet MS" w:eastAsia="Times New Roman" w:hAnsi="Trebuchet MS" w:cs="Arial"/>
          <w:lang w:val="en-US"/>
        </w:rPr>
        <w:t xml:space="preserve">replace the flat roof, so could be seen as an improvement but </w:t>
      </w:r>
      <w:r w:rsidR="00B044EE">
        <w:rPr>
          <w:rFonts w:ascii="Trebuchet MS" w:eastAsia="Times New Roman" w:hAnsi="Trebuchet MS" w:cs="Arial"/>
          <w:lang w:val="en-US"/>
        </w:rPr>
        <w:t xml:space="preserve">would </w:t>
      </w:r>
      <w:r w:rsidR="00863B0B">
        <w:rPr>
          <w:rFonts w:ascii="Trebuchet MS" w:eastAsia="Times New Roman" w:hAnsi="Trebuchet MS" w:cs="Arial"/>
          <w:lang w:val="en-US"/>
        </w:rPr>
        <w:t xml:space="preserve">diminish the effect of the proportions between the main frontage building and the extended part </w:t>
      </w:r>
      <w:r w:rsidR="00B044EE">
        <w:rPr>
          <w:rFonts w:ascii="Trebuchet MS" w:eastAsia="Times New Roman" w:hAnsi="Trebuchet MS" w:cs="Arial"/>
          <w:lang w:val="en-US"/>
        </w:rPr>
        <w:t xml:space="preserve">and the new house </w:t>
      </w:r>
      <w:r w:rsidR="00863B0B">
        <w:rPr>
          <w:rFonts w:ascii="Trebuchet MS" w:eastAsia="Times New Roman" w:hAnsi="Trebuchet MS" w:cs="Arial"/>
          <w:lang w:val="en-US"/>
        </w:rPr>
        <w:t>as described above</w:t>
      </w:r>
      <w:r w:rsidR="00B044EE">
        <w:rPr>
          <w:rFonts w:ascii="Trebuchet MS" w:eastAsia="Times New Roman" w:hAnsi="Trebuchet MS" w:cs="Arial"/>
          <w:lang w:val="en-US"/>
        </w:rPr>
        <w:t xml:space="preserve">. </w:t>
      </w:r>
    </w:p>
    <w:p w:rsidR="00B044EE" w:rsidRDefault="00B044EE" w:rsidP="00802675">
      <w:pPr>
        <w:autoSpaceDE w:val="0"/>
        <w:autoSpaceDN w:val="0"/>
        <w:spacing w:after="0" w:line="240" w:lineRule="auto"/>
        <w:jc w:val="both"/>
        <w:rPr>
          <w:rFonts w:ascii="Trebuchet MS" w:eastAsia="Times New Roman" w:hAnsi="Trebuchet MS" w:cs="Arial"/>
          <w:lang w:val="en-US"/>
        </w:rPr>
      </w:pPr>
    </w:p>
    <w:p w:rsidR="001134A2" w:rsidRDefault="009642EF" w:rsidP="009642EF">
      <w:pPr>
        <w:autoSpaceDE w:val="0"/>
        <w:autoSpaceDN w:val="0"/>
        <w:spacing w:after="0" w:line="240" w:lineRule="auto"/>
        <w:ind w:hanging="567"/>
        <w:jc w:val="both"/>
        <w:rPr>
          <w:rFonts w:ascii="Trebuchet MS" w:eastAsia="Times New Roman" w:hAnsi="Trebuchet MS" w:cs="Arial"/>
          <w:lang w:val="en-US"/>
        </w:rPr>
      </w:pPr>
      <w:r>
        <w:rPr>
          <w:rFonts w:ascii="Trebuchet MS" w:eastAsia="Times New Roman" w:hAnsi="Trebuchet MS" w:cs="Arial"/>
          <w:lang w:val="en-US"/>
        </w:rPr>
        <w:t>6.3</w:t>
      </w:r>
      <w:r>
        <w:rPr>
          <w:rFonts w:ascii="Trebuchet MS" w:eastAsia="Times New Roman" w:hAnsi="Trebuchet MS" w:cs="Arial"/>
          <w:lang w:val="en-US"/>
        </w:rPr>
        <w:tab/>
      </w:r>
      <w:r w:rsidR="00B044EE">
        <w:rPr>
          <w:rFonts w:ascii="Trebuchet MS" w:eastAsia="Times New Roman" w:hAnsi="Trebuchet MS" w:cs="Arial"/>
          <w:lang w:val="en-US"/>
        </w:rPr>
        <w:t xml:space="preserve">From the adjacent dwelling at 67 Northumberland Avenue the mass of the built form would be significantly increased.  The re-submitted scheme has attempted to mitigate this effect by stepping the facing wall back </w:t>
      </w:r>
      <w:r w:rsidR="005C22A2">
        <w:rPr>
          <w:rFonts w:ascii="Trebuchet MS" w:eastAsia="Times New Roman" w:hAnsi="Trebuchet MS" w:cs="Arial"/>
          <w:lang w:val="en-US"/>
        </w:rPr>
        <w:t>by 1.5 m after the first stretch of 3 m deep extension h</w:t>
      </w:r>
      <w:r w:rsidR="001134A2">
        <w:rPr>
          <w:rFonts w:ascii="Trebuchet MS" w:eastAsia="Times New Roman" w:hAnsi="Trebuchet MS" w:cs="Arial"/>
          <w:lang w:val="en-US"/>
        </w:rPr>
        <w:t>owever, when seen from 67 Northumberland Avenue and other properties to the north the mass of the development with the high gable</w:t>
      </w:r>
      <w:r w:rsidR="005C22A2">
        <w:rPr>
          <w:rFonts w:ascii="Trebuchet MS" w:eastAsia="Times New Roman" w:hAnsi="Trebuchet MS" w:cs="Arial"/>
          <w:lang w:val="en-US"/>
        </w:rPr>
        <w:t>s</w:t>
      </w:r>
      <w:r w:rsidR="001134A2">
        <w:rPr>
          <w:rFonts w:ascii="Trebuchet MS" w:eastAsia="Times New Roman" w:hAnsi="Trebuchet MS" w:cs="Arial"/>
          <w:lang w:val="en-US"/>
        </w:rPr>
        <w:t xml:space="preserve"> would be a dominant feature </w:t>
      </w:r>
      <w:r w:rsidR="005C22A2">
        <w:rPr>
          <w:rFonts w:ascii="Trebuchet MS" w:eastAsia="Times New Roman" w:hAnsi="Trebuchet MS" w:cs="Arial"/>
          <w:lang w:val="en-US"/>
        </w:rPr>
        <w:t xml:space="preserve">when looking </w:t>
      </w:r>
      <w:r w:rsidR="001119DB">
        <w:rPr>
          <w:rFonts w:ascii="Trebuchet MS" w:eastAsia="Times New Roman" w:hAnsi="Trebuchet MS" w:cs="Arial"/>
          <w:lang w:val="en-US"/>
        </w:rPr>
        <w:t xml:space="preserve">south </w:t>
      </w:r>
      <w:r w:rsidR="001134A2">
        <w:rPr>
          <w:rFonts w:ascii="Trebuchet MS" w:eastAsia="Times New Roman" w:hAnsi="Trebuchet MS" w:cs="Arial"/>
          <w:lang w:val="en-US"/>
        </w:rPr>
        <w:t xml:space="preserve">from these properties. </w:t>
      </w:r>
      <w:r w:rsidR="007E4D95">
        <w:rPr>
          <w:rFonts w:ascii="Trebuchet MS" w:eastAsia="Times New Roman" w:hAnsi="Trebuchet MS" w:cs="Arial"/>
          <w:lang w:val="en-US"/>
        </w:rPr>
        <w:t xml:space="preserve"> </w:t>
      </w:r>
    </w:p>
    <w:p w:rsidR="001134A2" w:rsidRDefault="001134A2" w:rsidP="002C1E5F">
      <w:pPr>
        <w:autoSpaceDE w:val="0"/>
        <w:autoSpaceDN w:val="0"/>
        <w:spacing w:after="0" w:line="240" w:lineRule="auto"/>
        <w:ind w:hanging="567"/>
        <w:jc w:val="both"/>
        <w:rPr>
          <w:rFonts w:ascii="Trebuchet MS" w:eastAsia="Times New Roman" w:hAnsi="Trebuchet MS" w:cs="Arial"/>
          <w:lang w:val="en-US"/>
        </w:rPr>
      </w:pPr>
    </w:p>
    <w:p w:rsidR="005C22A2" w:rsidRPr="002C1E5F" w:rsidRDefault="009642EF" w:rsidP="007E4D95">
      <w:pPr>
        <w:autoSpaceDE w:val="0"/>
        <w:autoSpaceDN w:val="0"/>
        <w:spacing w:after="0" w:line="240" w:lineRule="auto"/>
        <w:ind w:hanging="567"/>
        <w:jc w:val="both"/>
        <w:rPr>
          <w:rFonts w:ascii="Trebuchet MS" w:eastAsia="Times New Roman" w:hAnsi="Trebuchet MS" w:cs="Arial"/>
          <w:lang w:val="en-US"/>
        </w:rPr>
      </w:pPr>
      <w:r w:rsidRPr="002C1E5F">
        <w:rPr>
          <w:rFonts w:ascii="Trebuchet MS" w:eastAsia="Times New Roman" w:hAnsi="Trebuchet MS" w:cs="Arial"/>
          <w:lang w:val="en-US"/>
        </w:rPr>
        <w:lastRenderedPageBreak/>
        <w:t>6.4</w:t>
      </w:r>
      <w:r w:rsidRPr="002C1E5F">
        <w:rPr>
          <w:rFonts w:ascii="Trebuchet MS" w:eastAsia="Times New Roman" w:hAnsi="Trebuchet MS" w:cs="Arial"/>
          <w:lang w:val="en-US"/>
        </w:rPr>
        <w:tab/>
      </w:r>
      <w:r w:rsidR="005C22A2" w:rsidRPr="002C1E5F">
        <w:rPr>
          <w:rFonts w:ascii="Trebuchet MS" w:eastAsia="Times New Roman" w:hAnsi="Trebuchet MS" w:cs="Arial"/>
          <w:lang w:val="en-US"/>
        </w:rPr>
        <w:t xml:space="preserve">The previous </w:t>
      </w:r>
      <w:r w:rsidR="001134A2" w:rsidRPr="002C1E5F">
        <w:rPr>
          <w:rFonts w:ascii="Trebuchet MS" w:eastAsia="Times New Roman" w:hAnsi="Trebuchet MS" w:cs="Arial"/>
          <w:lang w:val="en-US"/>
        </w:rPr>
        <w:t xml:space="preserve">external staircase </w:t>
      </w:r>
      <w:r w:rsidR="005C22A2" w:rsidRPr="002C1E5F">
        <w:rPr>
          <w:rFonts w:ascii="Trebuchet MS" w:eastAsia="Times New Roman" w:hAnsi="Trebuchet MS" w:cs="Arial"/>
          <w:lang w:val="en-US"/>
        </w:rPr>
        <w:t>(190719) has been deleted which is a positive change, however this is not sufficient to overcome the concerns that the design and appearance of the additional structure will look out of proportion with the main building and the site it is on</w:t>
      </w:r>
      <w:r w:rsidR="002C1E5F" w:rsidRPr="002C1E5F">
        <w:rPr>
          <w:rFonts w:ascii="Trebuchet MS" w:eastAsia="Times New Roman" w:hAnsi="Trebuchet MS" w:cs="Arial"/>
          <w:lang w:val="en-US"/>
        </w:rPr>
        <w:t xml:space="preserve">.  </w:t>
      </w:r>
      <w:r w:rsidR="007E4D95">
        <w:rPr>
          <w:rFonts w:ascii="Trebuchet MS" w:eastAsia="Times New Roman" w:hAnsi="Trebuchet MS" w:cs="Arial"/>
          <w:lang w:val="en-US"/>
        </w:rPr>
        <w:t xml:space="preserve">When seen in the context of the available site area the enlargement required to accommodate the proposed additional studio flat would be seen as being out of scale with the proportions of the site thus resulting in an overdevelopment which would be harmful to the appearance of the site and harmful to the appearance and character of the locality.  </w:t>
      </w:r>
      <w:r w:rsidR="001134A2" w:rsidRPr="002C1E5F">
        <w:rPr>
          <w:rFonts w:ascii="Trebuchet MS" w:eastAsia="Times New Roman" w:hAnsi="Trebuchet MS" w:cs="Arial"/>
          <w:lang w:val="en-US"/>
        </w:rPr>
        <w:t xml:space="preserve">On balance therefore, the </w:t>
      </w:r>
      <w:r w:rsidR="005C22A2" w:rsidRPr="002C1E5F">
        <w:rPr>
          <w:rFonts w:ascii="Trebuchet MS" w:eastAsia="Times New Roman" w:hAnsi="Trebuchet MS" w:cs="Arial"/>
          <w:lang w:val="en-US"/>
        </w:rPr>
        <w:t xml:space="preserve">changes to </w:t>
      </w:r>
      <w:r w:rsidR="001134A2" w:rsidRPr="002C1E5F">
        <w:rPr>
          <w:rFonts w:ascii="Trebuchet MS" w:eastAsia="Times New Roman" w:hAnsi="Trebuchet MS" w:cs="Arial"/>
          <w:lang w:val="en-US"/>
        </w:rPr>
        <w:t xml:space="preserve">the proposed design </w:t>
      </w:r>
      <w:r w:rsidR="005C22A2" w:rsidRPr="002C1E5F">
        <w:rPr>
          <w:rFonts w:ascii="Trebuchet MS" w:eastAsia="Times New Roman" w:hAnsi="Trebuchet MS" w:cs="Arial"/>
          <w:lang w:val="en-US"/>
        </w:rPr>
        <w:t>have not been sufficient to overcome design and appearance concerns so t</w:t>
      </w:r>
      <w:r w:rsidR="001119DB" w:rsidRPr="002C1E5F">
        <w:rPr>
          <w:rFonts w:ascii="Trebuchet MS" w:eastAsia="Times New Roman" w:hAnsi="Trebuchet MS" w:cs="Arial"/>
          <w:lang w:val="en-US"/>
        </w:rPr>
        <w:t xml:space="preserve">he proposal therefore fails against policy CS7.  </w:t>
      </w:r>
    </w:p>
    <w:p w:rsidR="005C22A2" w:rsidRDefault="005C22A2" w:rsidP="00802675">
      <w:pPr>
        <w:autoSpaceDE w:val="0"/>
        <w:autoSpaceDN w:val="0"/>
        <w:spacing w:after="0" w:line="240" w:lineRule="auto"/>
        <w:jc w:val="both"/>
        <w:rPr>
          <w:rFonts w:ascii="Trebuchet MS" w:eastAsia="Times New Roman" w:hAnsi="Trebuchet MS" w:cs="Arial"/>
          <w:lang w:val="en-US"/>
        </w:rPr>
      </w:pPr>
    </w:p>
    <w:p w:rsidR="00E91D39" w:rsidRPr="00802675" w:rsidRDefault="00E91D39" w:rsidP="00802675">
      <w:pPr>
        <w:pStyle w:val="ListParagraph"/>
        <w:numPr>
          <w:ilvl w:val="0"/>
          <w:numId w:val="19"/>
        </w:numPr>
        <w:autoSpaceDE w:val="0"/>
        <w:autoSpaceDN w:val="0"/>
        <w:spacing w:after="0" w:line="240" w:lineRule="auto"/>
        <w:ind w:left="0" w:hanging="567"/>
        <w:jc w:val="both"/>
        <w:rPr>
          <w:rFonts w:ascii="Trebuchet MS" w:eastAsia="Times New Roman" w:hAnsi="Trebuchet MS" w:cs="Arial"/>
          <w:b/>
          <w:lang w:val="en-US"/>
        </w:rPr>
      </w:pPr>
      <w:r w:rsidRPr="00802675">
        <w:rPr>
          <w:rFonts w:ascii="Trebuchet MS" w:eastAsia="Times New Roman" w:hAnsi="Trebuchet MS" w:cs="Arial"/>
          <w:b/>
          <w:lang w:val="en-US"/>
        </w:rPr>
        <w:t xml:space="preserve">Effect on </w:t>
      </w:r>
      <w:proofErr w:type="spellStart"/>
      <w:r w:rsidRPr="00802675">
        <w:rPr>
          <w:rFonts w:ascii="Trebuchet MS" w:eastAsia="Times New Roman" w:hAnsi="Trebuchet MS" w:cs="Arial"/>
          <w:b/>
          <w:lang w:val="en-US"/>
        </w:rPr>
        <w:t>Neighbours</w:t>
      </w:r>
      <w:proofErr w:type="spellEnd"/>
      <w:r w:rsidRPr="00802675">
        <w:rPr>
          <w:rFonts w:ascii="Trebuchet MS" w:eastAsia="Times New Roman" w:hAnsi="Trebuchet MS" w:cs="Arial"/>
          <w:b/>
          <w:lang w:val="en-US"/>
        </w:rPr>
        <w:t xml:space="preserve"> and </w:t>
      </w:r>
      <w:r w:rsidR="00802675">
        <w:rPr>
          <w:rFonts w:ascii="Trebuchet MS" w:eastAsia="Times New Roman" w:hAnsi="Trebuchet MS" w:cs="Arial"/>
          <w:b/>
          <w:lang w:val="en-US"/>
        </w:rPr>
        <w:t>F</w:t>
      </w:r>
      <w:r w:rsidRPr="00802675">
        <w:rPr>
          <w:rFonts w:ascii="Trebuchet MS" w:eastAsia="Times New Roman" w:hAnsi="Trebuchet MS" w:cs="Arial"/>
          <w:b/>
          <w:lang w:val="en-US"/>
        </w:rPr>
        <w:t xml:space="preserve">uture </w:t>
      </w:r>
      <w:r w:rsidR="00802675">
        <w:rPr>
          <w:rFonts w:ascii="Trebuchet MS" w:eastAsia="Times New Roman" w:hAnsi="Trebuchet MS" w:cs="Arial"/>
          <w:b/>
          <w:lang w:val="en-US"/>
        </w:rPr>
        <w:t>Occupiers</w:t>
      </w:r>
      <w:r w:rsidRPr="00802675">
        <w:rPr>
          <w:rFonts w:ascii="Trebuchet MS" w:eastAsia="Times New Roman" w:hAnsi="Trebuchet MS" w:cs="Arial"/>
          <w:b/>
          <w:lang w:val="en-US"/>
        </w:rPr>
        <w:t xml:space="preserve"> </w:t>
      </w:r>
    </w:p>
    <w:p w:rsidR="0043273F" w:rsidRDefault="009642EF" w:rsidP="009642EF">
      <w:pPr>
        <w:autoSpaceDE w:val="0"/>
        <w:autoSpaceDN w:val="0"/>
        <w:spacing w:after="0" w:line="240" w:lineRule="auto"/>
        <w:ind w:hanging="567"/>
        <w:jc w:val="both"/>
        <w:rPr>
          <w:rFonts w:ascii="Trebuchet MS" w:eastAsia="Times New Roman" w:hAnsi="Trebuchet MS" w:cs="Arial"/>
          <w:lang w:val="en-US"/>
        </w:rPr>
      </w:pPr>
      <w:r>
        <w:rPr>
          <w:rFonts w:ascii="Trebuchet MS" w:eastAsia="Times New Roman" w:hAnsi="Trebuchet MS" w:cs="Arial"/>
          <w:lang w:val="en-US"/>
        </w:rPr>
        <w:t>6.5</w:t>
      </w:r>
      <w:r>
        <w:rPr>
          <w:rFonts w:ascii="Trebuchet MS" w:eastAsia="Times New Roman" w:hAnsi="Trebuchet MS" w:cs="Arial"/>
          <w:lang w:val="en-US"/>
        </w:rPr>
        <w:tab/>
      </w:r>
      <w:r w:rsidR="005C22A2">
        <w:rPr>
          <w:rFonts w:ascii="Trebuchet MS" w:eastAsia="Times New Roman" w:hAnsi="Trebuchet MS" w:cs="Arial"/>
          <w:lang w:val="en-US"/>
        </w:rPr>
        <w:t xml:space="preserve">The resubmitted proposal has attempted to mitigate the impact on </w:t>
      </w:r>
      <w:proofErr w:type="spellStart"/>
      <w:r w:rsidR="005C22A2">
        <w:rPr>
          <w:rFonts w:ascii="Trebuchet MS" w:eastAsia="Times New Roman" w:hAnsi="Trebuchet MS" w:cs="Arial"/>
          <w:lang w:val="en-US"/>
        </w:rPr>
        <w:t>neighbours</w:t>
      </w:r>
      <w:proofErr w:type="spellEnd"/>
      <w:r w:rsidR="005C22A2">
        <w:rPr>
          <w:rFonts w:ascii="Trebuchet MS" w:eastAsia="Times New Roman" w:hAnsi="Trebuchet MS" w:cs="Arial"/>
          <w:lang w:val="en-US"/>
        </w:rPr>
        <w:t xml:space="preserve"> by </w:t>
      </w:r>
      <w:r w:rsidR="001D0DE3">
        <w:rPr>
          <w:rFonts w:ascii="Trebuchet MS" w:eastAsia="Times New Roman" w:hAnsi="Trebuchet MS" w:cs="Arial"/>
          <w:lang w:val="en-US"/>
        </w:rPr>
        <w:t xml:space="preserve">stepping in the north facing elevation as described above.  However </w:t>
      </w:r>
      <w:r w:rsidR="00C64443">
        <w:rPr>
          <w:rFonts w:ascii="Trebuchet MS" w:eastAsia="Times New Roman" w:hAnsi="Trebuchet MS" w:cs="Arial"/>
          <w:lang w:val="en-US"/>
        </w:rPr>
        <w:t xml:space="preserve">the change will still be significant (see following comparison drawings) on the southern outlook for the </w:t>
      </w:r>
      <w:proofErr w:type="spellStart"/>
      <w:r w:rsidR="00C64443">
        <w:rPr>
          <w:rFonts w:ascii="Trebuchet MS" w:eastAsia="Times New Roman" w:hAnsi="Trebuchet MS" w:cs="Arial"/>
          <w:lang w:val="en-US"/>
        </w:rPr>
        <w:t>neighbouring</w:t>
      </w:r>
      <w:proofErr w:type="spellEnd"/>
      <w:r w:rsidR="00C64443">
        <w:rPr>
          <w:rFonts w:ascii="Trebuchet MS" w:eastAsia="Times New Roman" w:hAnsi="Trebuchet MS" w:cs="Arial"/>
          <w:lang w:val="en-US"/>
        </w:rPr>
        <w:t xml:space="preserve"> house by being just 2 m off the boundary for the first 3 m </w:t>
      </w:r>
      <w:r w:rsidR="0043273F">
        <w:rPr>
          <w:rFonts w:ascii="Trebuchet MS" w:eastAsia="Times New Roman" w:hAnsi="Trebuchet MS" w:cs="Arial"/>
          <w:lang w:val="en-US"/>
        </w:rPr>
        <w:t xml:space="preserve">deep </w:t>
      </w:r>
      <w:r w:rsidR="00C64443">
        <w:rPr>
          <w:rFonts w:ascii="Trebuchet MS" w:eastAsia="Times New Roman" w:hAnsi="Trebuchet MS" w:cs="Arial"/>
          <w:lang w:val="en-US"/>
        </w:rPr>
        <w:t>stretch, which rises to 7 m high to the top of the facing gable</w:t>
      </w:r>
      <w:r w:rsidR="0043273F">
        <w:rPr>
          <w:rFonts w:ascii="Trebuchet MS" w:eastAsia="Times New Roman" w:hAnsi="Trebuchet MS" w:cs="Arial"/>
          <w:lang w:val="en-US"/>
        </w:rPr>
        <w:t>.</w:t>
      </w:r>
      <w:r w:rsidR="00C64443">
        <w:rPr>
          <w:rFonts w:ascii="Trebuchet MS" w:eastAsia="Times New Roman" w:hAnsi="Trebuchet MS" w:cs="Arial"/>
          <w:lang w:val="en-US"/>
        </w:rPr>
        <w:t xml:space="preserve">  The second </w:t>
      </w:r>
      <w:r w:rsidR="0043273F">
        <w:rPr>
          <w:rFonts w:ascii="Trebuchet MS" w:eastAsia="Times New Roman" w:hAnsi="Trebuchet MS" w:cs="Arial"/>
          <w:lang w:val="en-US"/>
        </w:rPr>
        <w:t xml:space="preserve">3 m deep </w:t>
      </w:r>
      <w:r w:rsidR="00C64443">
        <w:rPr>
          <w:rFonts w:ascii="Trebuchet MS" w:eastAsia="Times New Roman" w:hAnsi="Trebuchet MS" w:cs="Arial"/>
          <w:lang w:val="en-US"/>
        </w:rPr>
        <w:t xml:space="preserve">stretch would be set </w:t>
      </w:r>
      <w:r w:rsidR="0043273F">
        <w:rPr>
          <w:rFonts w:ascii="Trebuchet MS" w:eastAsia="Times New Roman" w:hAnsi="Trebuchet MS" w:cs="Arial"/>
          <w:lang w:val="en-US"/>
        </w:rPr>
        <w:t xml:space="preserve">3.5 m off the boundary but rising to 8 m high to the top of the facing gable. Overall this amounts to an unacceptable intrusion on the outlook for occupiers of 67 Northumberland Avenue. </w:t>
      </w:r>
    </w:p>
    <w:p w:rsidR="00802675" w:rsidRDefault="00802675" w:rsidP="00802675">
      <w:pPr>
        <w:autoSpaceDE w:val="0"/>
        <w:autoSpaceDN w:val="0"/>
        <w:spacing w:after="0" w:line="240" w:lineRule="auto"/>
        <w:jc w:val="both"/>
        <w:rPr>
          <w:noProof/>
          <w:lang w:eastAsia="en-GB"/>
        </w:rPr>
      </w:pPr>
      <w:r>
        <w:rPr>
          <w:noProof/>
          <w:lang w:eastAsia="en-GB"/>
        </w:rPr>
        <w:drawing>
          <wp:inline distT="0" distB="0" distL="0" distR="0" wp14:anchorId="2DAEB18E" wp14:editId="21DE59D2">
            <wp:extent cx="3072883" cy="1447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074475" cy="1448550"/>
                    </a:xfrm>
                    <a:prstGeom prst="rect">
                      <a:avLst/>
                    </a:prstGeom>
                  </pic:spPr>
                </pic:pic>
              </a:graphicData>
            </a:graphic>
          </wp:inline>
        </w:drawing>
      </w:r>
      <w:r w:rsidRPr="00802675">
        <w:rPr>
          <w:noProof/>
          <w:lang w:eastAsia="en-GB"/>
        </w:rPr>
        <w:t xml:space="preserve"> </w:t>
      </w:r>
      <w:r>
        <w:rPr>
          <w:noProof/>
          <w:lang w:eastAsia="en-GB"/>
        </w:rPr>
        <w:drawing>
          <wp:inline distT="0" distB="0" distL="0" distR="0" wp14:anchorId="6A28A0D5" wp14:editId="33AEF986">
            <wp:extent cx="2162175" cy="13430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172086" cy="1349181"/>
                    </a:xfrm>
                    <a:prstGeom prst="rect">
                      <a:avLst/>
                    </a:prstGeom>
                  </pic:spPr>
                </pic:pic>
              </a:graphicData>
            </a:graphic>
          </wp:inline>
        </w:drawing>
      </w:r>
    </w:p>
    <w:p w:rsidR="00802675" w:rsidRDefault="00802675" w:rsidP="00802675">
      <w:pPr>
        <w:autoSpaceDE w:val="0"/>
        <w:autoSpaceDN w:val="0"/>
        <w:spacing w:after="0" w:line="240" w:lineRule="auto"/>
        <w:jc w:val="both"/>
        <w:rPr>
          <w:rFonts w:ascii="Trebuchet MS" w:eastAsia="Times New Roman" w:hAnsi="Trebuchet MS" w:cs="Arial"/>
          <w:lang w:val="en-US"/>
        </w:rPr>
      </w:pPr>
      <w:r>
        <w:rPr>
          <w:rFonts w:ascii="Trebuchet MS" w:eastAsia="Times New Roman" w:hAnsi="Trebuchet MS" w:cs="Arial"/>
          <w:lang w:val="en-US"/>
        </w:rPr>
        <w:t>North elevation as existing</w:t>
      </w:r>
      <w:r>
        <w:rPr>
          <w:rFonts w:ascii="Trebuchet MS" w:eastAsia="Times New Roman" w:hAnsi="Trebuchet MS" w:cs="Arial"/>
          <w:lang w:val="en-US"/>
        </w:rPr>
        <w:tab/>
      </w:r>
      <w:r>
        <w:rPr>
          <w:rFonts w:ascii="Trebuchet MS" w:eastAsia="Times New Roman" w:hAnsi="Trebuchet MS" w:cs="Arial"/>
          <w:lang w:val="en-US"/>
        </w:rPr>
        <w:tab/>
      </w:r>
      <w:r>
        <w:rPr>
          <w:rFonts w:ascii="Trebuchet MS" w:eastAsia="Times New Roman" w:hAnsi="Trebuchet MS" w:cs="Arial"/>
          <w:lang w:val="en-US"/>
        </w:rPr>
        <w:tab/>
      </w:r>
      <w:r>
        <w:rPr>
          <w:rFonts w:ascii="Trebuchet MS" w:eastAsia="Times New Roman" w:hAnsi="Trebuchet MS" w:cs="Arial"/>
          <w:lang w:val="en-US"/>
        </w:rPr>
        <w:tab/>
        <w:t>North elevation as proposed</w:t>
      </w:r>
    </w:p>
    <w:p w:rsidR="00802675" w:rsidRDefault="00802675" w:rsidP="00802675">
      <w:pPr>
        <w:autoSpaceDE w:val="0"/>
        <w:autoSpaceDN w:val="0"/>
        <w:spacing w:after="0" w:line="240" w:lineRule="auto"/>
        <w:jc w:val="both"/>
        <w:rPr>
          <w:rFonts w:ascii="Trebuchet MS" w:eastAsia="Times New Roman" w:hAnsi="Trebuchet MS" w:cs="Arial"/>
          <w:lang w:val="en-US"/>
        </w:rPr>
      </w:pPr>
    </w:p>
    <w:p w:rsidR="0043273F" w:rsidRDefault="0043273F" w:rsidP="00802675">
      <w:pPr>
        <w:autoSpaceDE w:val="0"/>
        <w:autoSpaceDN w:val="0"/>
        <w:spacing w:after="0" w:line="240" w:lineRule="auto"/>
        <w:jc w:val="both"/>
        <w:rPr>
          <w:rFonts w:ascii="Trebuchet MS" w:eastAsia="Times New Roman" w:hAnsi="Trebuchet MS" w:cs="Arial"/>
          <w:lang w:val="en-US"/>
        </w:rPr>
      </w:pPr>
    </w:p>
    <w:p w:rsidR="000E4ED4" w:rsidRDefault="009642EF" w:rsidP="009642EF">
      <w:pPr>
        <w:autoSpaceDE w:val="0"/>
        <w:autoSpaceDN w:val="0"/>
        <w:spacing w:after="0" w:line="240" w:lineRule="auto"/>
        <w:ind w:hanging="567"/>
        <w:jc w:val="both"/>
        <w:rPr>
          <w:rFonts w:ascii="Trebuchet MS" w:eastAsia="Times New Roman" w:hAnsi="Trebuchet MS" w:cs="Arial"/>
          <w:lang w:val="en-US"/>
        </w:rPr>
      </w:pPr>
      <w:r>
        <w:rPr>
          <w:rFonts w:ascii="Trebuchet MS" w:eastAsia="Times New Roman" w:hAnsi="Trebuchet MS" w:cs="Arial"/>
          <w:lang w:val="en-US"/>
        </w:rPr>
        <w:t>6.6</w:t>
      </w:r>
      <w:r>
        <w:rPr>
          <w:rFonts w:ascii="Trebuchet MS" w:eastAsia="Times New Roman" w:hAnsi="Trebuchet MS" w:cs="Arial"/>
          <w:lang w:val="en-US"/>
        </w:rPr>
        <w:tab/>
      </w:r>
      <w:r w:rsidR="0043273F">
        <w:rPr>
          <w:rFonts w:ascii="Trebuchet MS" w:eastAsia="Times New Roman" w:hAnsi="Trebuchet MS" w:cs="Arial"/>
          <w:lang w:val="en-US"/>
        </w:rPr>
        <w:t xml:space="preserve">Previously concerns were raised for the impact on the amenities of the other occupiers of the flats.  The stagger to the rear elevation was introduced to also mitigate an impact on the existing bedroom for flat 2.  The new proposal changes the layout of flat 2 by changing this 1 bedroom flat to a studio with a living area </w:t>
      </w:r>
      <w:proofErr w:type="gramStart"/>
      <w:r w:rsidR="0043273F">
        <w:rPr>
          <w:rFonts w:ascii="Trebuchet MS" w:eastAsia="Times New Roman" w:hAnsi="Trebuchet MS" w:cs="Arial"/>
          <w:lang w:val="en-US"/>
        </w:rPr>
        <w:t xml:space="preserve">of 38.5 </w:t>
      </w:r>
      <w:proofErr w:type="spellStart"/>
      <w:r w:rsidR="0043273F">
        <w:rPr>
          <w:rFonts w:ascii="Trebuchet MS" w:eastAsia="Times New Roman" w:hAnsi="Trebuchet MS" w:cs="Arial"/>
          <w:lang w:val="en-US"/>
        </w:rPr>
        <w:t>sq</w:t>
      </w:r>
      <w:r w:rsidR="005D19E9">
        <w:rPr>
          <w:rFonts w:ascii="Trebuchet MS" w:eastAsia="Times New Roman" w:hAnsi="Trebuchet MS" w:cs="Arial"/>
          <w:lang w:val="en-US"/>
        </w:rPr>
        <w:t>.</w:t>
      </w:r>
      <w:r w:rsidR="0043273F">
        <w:rPr>
          <w:rFonts w:ascii="Trebuchet MS" w:eastAsia="Times New Roman" w:hAnsi="Trebuchet MS" w:cs="Arial"/>
          <w:lang w:val="en-US"/>
        </w:rPr>
        <w:t>m</w:t>
      </w:r>
      <w:proofErr w:type="spellEnd"/>
      <w:proofErr w:type="gramEnd"/>
      <w:r w:rsidR="0043273F">
        <w:rPr>
          <w:rFonts w:ascii="Trebuchet MS" w:eastAsia="Times New Roman" w:hAnsi="Trebuchet MS" w:cs="Arial"/>
          <w:lang w:val="en-US"/>
        </w:rPr>
        <w:t xml:space="preserve">. Part of its floor area now becomes part of the access to new flat 5 (also a studio measuring 38sq.m). </w:t>
      </w:r>
      <w:r w:rsidR="00073B41">
        <w:rPr>
          <w:rFonts w:ascii="Trebuchet MS" w:eastAsia="Times New Roman" w:hAnsi="Trebuchet MS" w:cs="Arial"/>
          <w:lang w:val="en-US"/>
        </w:rPr>
        <w:t xml:space="preserve">The National Standards for new 1 person flat with a shower seeks at least 37sq.m so these units will just about comply.  The concerns for the amenities of occupiers of flat 2 have therefore been overcome by changing it from a one bedroom/potentially 2 person flat </w:t>
      </w:r>
      <w:r w:rsidR="00802675">
        <w:rPr>
          <w:rFonts w:ascii="Trebuchet MS" w:eastAsia="Times New Roman" w:hAnsi="Trebuchet MS" w:cs="Arial"/>
          <w:lang w:val="en-US"/>
        </w:rPr>
        <w:t xml:space="preserve">to a single studio unit. The argument has also been </w:t>
      </w:r>
      <w:r w:rsidR="005D19E9">
        <w:rPr>
          <w:rFonts w:ascii="Trebuchet MS" w:eastAsia="Times New Roman" w:hAnsi="Trebuchet MS" w:cs="Arial"/>
          <w:lang w:val="en-US"/>
        </w:rPr>
        <w:t xml:space="preserve">accepted that </w:t>
      </w:r>
      <w:r w:rsidR="00802675">
        <w:rPr>
          <w:rFonts w:ascii="Trebuchet MS" w:eastAsia="Times New Roman" w:hAnsi="Trebuchet MS" w:cs="Arial"/>
          <w:lang w:val="en-US"/>
        </w:rPr>
        <w:t xml:space="preserve">in terms of residents the overall result will be no more than currently accommodated. </w:t>
      </w:r>
    </w:p>
    <w:p w:rsidR="005D19E9" w:rsidRDefault="005D19E9" w:rsidP="00802675">
      <w:pPr>
        <w:autoSpaceDE w:val="0"/>
        <w:autoSpaceDN w:val="0"/>
        <w:spacing w:after="0" w:line="240" w:lineRule="auto"/>
        <w:jc w:val="both"/>
        <w:rPr>
          <w:rFonts w:ascii="Trebuchet MS" w:eastAsia="Times New Roman" w:hAnsi="Trebuchet MS" w:cs="Arial"/>
          <w:lang w:val="en-US"/>
        </w:rPr>
      </w:pPr>
    </w:p>
    <w:p w:rsidR="005D19E9" w:rsidRDefault="005D19E9" w:rsidP="00802675">
      <w:pPr>
        <w:autoSpaceDE w:val="0"/>
        <w:autoSpaceDN w:val="0"/>
        <w:spacing w:after="0" w:line="240" w:lineRule="auto"/>
        <w:jc w:val="both"/>
        <w:rPr>
          <w:rFonts w:ascii="Trebuchet MS" w:eastAsia="Times New Roman" w:hAnsi="Trebuchet MS" w:cs="Arial"/>
          <w:lang w:val="en-US"/>
        </w:rPr>
      </w:pPr>
      <w:r>
        <w:rPr>
          <w:rFonts w:ascii="Trebuchet MS" w:eastAsia="Times New Roman" w:hAnsi="Trebuchet MS" w:cs="Arial"/>
          <w:lang w:val="en-US"/>
        </w:rPr>
        <w:t xml:space="preserve">When granting permission for the additional residential development in 2016 and 2017 it was accepted that the proximity to </w:t>
      </w:r>
      <w:proofErr w:type="spellStart"/>
      <w:r>
        <w:rPr>
          <w:rFonts w:ascii="Trebuchet MS" w:eastAsia="Times New Roman" w:hAnsi="Trebuchet MS" w:cs="Arial"/>
          <w:lang w:val="en-US"/>
        </w:rPr>
        <w:t>Cintra</w:t>
      </w:r>
      <w:proofErr w:type="spellEnd"/>
      <w:r>
        <w:rPr>
          <w:rFonts w:ascii="Trebuchet MS" w:eastAsia="Times New Roman" w:hAnsi="Trebuchet MS" w:cs="Arial"/>
          <w:lang w:val="en-US"/>
        </w:rPr>
        <w:t xml:space="preserve"> Part was a material consideration</w:t>
      </w:r>
      <w:r w:rsidR="009642EF">
        <w:rPr>
          <w:rFonts w:ascii="Trebuchet MS" w:eastAsia="Times New Roman" w:hAnsi="Trebuchet MS" w:cs="Arial"/>
          <w:lang w:val="en-US"/>
        </w:rPr>
        <w:t xml:space="preserve">. The park is still there and if it is accepted that the number of residents is unlikely to increase as a result of the proposal it is not considered reasonable to oppose the proposal on the lack of any on site private amenity space.  </w:t>
      </w:r>
      <w:r>
        <w:rPr>
          <w:rFonts w:ascii="Trebuchet MS" w:eastAsia="Times New Roman" w:hAnsi="Trebuchet MS" w:cs="Arial"/>
          <w:lang w:val="en-US"/>
        </w:rPr>
        <w:t xml:space="preserve"> </w:t>
      </w:r>
    </w:p>
    <w:p w:rsidR="000E4ED4" w:rsidRDefault="000E4ED4" w:rsidP="00802675">
      <w:pPr>
        <w:autoSpaceDE w:val="0"/>
        <w:autoSpaceDN w:val="0"/>
        <w:spacing w:after="0" w:line="240" w:lineRule="auto"/>
        <w:jc w:val="both"/>
        <w:rPr>
          <w:rFonts w:ascii="Trebuchet MS" w:eastAsia="Times New Roman" w:hAnsi="Trebuchet MS" w:cs="Arial"/>
          <w:lang w:val="en-US"/>
        </w:rPr>
      </w:pPr>
    </w:p>
    <w:p w:rsidR="00E91D39" w:rsidRDefault="00802675" w:rsidP="00802675">
      <w:pPr>
        <w:autoSpaceDE w:val="0"/>
        <w:autoSpaceDN w:val="0"/>
        <w:spacing w:after="0" w:line="240" w:lineRule="auto"/>
        <w:ind w:hanging="567"/>
        <w:jc w:val="both"/>
        <w:rPr>
          <w:rFonts w:ascii="Trebuchet MS" w:eastAsia="Times New Roman" w:hAnsi="Trebuchet MS" w:cs="Arial"/>
          <w:lang w:val="en-US"/>
        </w:rPr>
      </w:pPr>
      <w:r>
        <w:rPr>
          <w:rFonts w:ascii="Trebuchet MS" w:eastAsia="Times New Roman" w:hAnsi="Trebuchet MS" w:cs="Arial"/>
          <w:lang w:val="en-US"/>
        </w:rPr>
        <w:t>6.</w:t>
      </w:r>
      <w:r w:rsidR="009642EF">
        <w:rPr>
          <w:rFonts w:ascii="Trebuchet MS" w:eastAsia="Times New Roman" w:hAnsi="Trebuchet MS" w:cs="Arial"/>
          <w:lang w:val="en-US"/>
        </w:rPr>
        <w:t>7</w:t>
      </w:r>
      <w:r>
        <w:rPr>
          <w:rFonts w:ascii="Trebuchet MS" w:eastAsia="Times New Roman" w:hAnsi="Trebuchet MS" w:cs="Arial"/>
          <w:lang w:val="en-US"/>
        </w:rPr>
        <w:tab/>
      </w:r>
      <w:r w:rsidR="00C14B4D">
        <w:rPr>
          <w:rFonts w:ascii="Trebuchet MS" w:eastAsia="Times New Roman" w:hAnsi="Trebuchet MS" w:cs="Arial"/>
          <w:lang w:val="en-US"/>
        </w:rPr>
        <w:t>However, f</w:t>
      </w:r>
      <w:r w:rsidR="00634A37">
        <w:rPr>
          <w:rFonts w:ascii="Trebuchet MS" w:eastAsia="Times New Roman" w:hAnsi="Trebuchet MS" w:cs="Arial"/>
          <w:lang w:val="en-US"/>
        </w:rPr>
        <w:t xml:space="preserve">or </w:t>
      </w:r>
      <w:r w:rsidR="009642EF">
        <w:rPr>
          <w:rFonts w:ascii="Trebuchet MS" w:eastAsia="Times New Roman" w:hAnsi="Trebuchet MS" w:cs="Arial"/>
          <w:lang w:val="en-US"/>
        </w:rPr>
        <w:t xml:space="preserve">the </w:t>
      </w:r>
      <w:r w:rsidR="00634A37">
        <w:rPr>
          <w:rFonts w:ascii="Trebuchet MS" w:eastAsia="Times New Roman" w:hAnsi="Trebuchet MS" w:cs="Arial"/>
          <w:lang w:val="en-US"/>
        </w:rPr>
        <w:t xml:space="preserve">reasons </w:t>
      </w:r>
      <w:r w:rsidR="009642EF">
        <w:rPr>
          <w:rFonts w:ascii="Trebuchet MS" w:eastAsia="Times New Roman" w:hAnsi="Trebuchet MS" w:cs="Arial"/>
          <w:lang w:val="en-US"/>
        </w:rPr>
        <w:t xml:space="preserve">given earlier </w:t>
      </w:r>
      <w:r w:rsidR="00634A37">
        <w:rPr>
          <w:rFonts w:ascii="Trebuchet MS" w:eastAsia="Times New Roman" w:hAnsi="Trebuchet MS" w:cs="Arial"/>
          <w:lang w:val="en-US"/>
        </w:rPr>
        <w:t xml:space="preserve">the proposed development to provide for a new </w:t>
      </w:r>
      <w:r w:rsidR="009642EF">
        <w:rPr>
          <w:rFonts w:ascii="Trebuchet MS" w:eastAsia="Times New Roman" w:hAnsi="Trebuchet MS" w:cs="Arial"/>
          <w:lang w:val="en-US"/>
        </w:rPr>
        <w:t xml:space="preserve">flat </w:t>
      </w:r>
      <w:r w:rsidR="00634A37">
        <w:rPr>
          <w:rFonts w:ascii="Trebuchet MS" w:eastAsia="Times New Roman" w:hAnsi="Trebuchet MS" w:cs="Arial"/>
          <w:lang w:val="en-US"/>
        </w:rPr>
        <w:t>has been found to be in breach of Policy DM4</w:t>
      </w:r>
      <w:r w:rsidR="009642EF">
        <w:rPr>
          <w:rFonts w:ascii="Trebuchet MS" w:eastAsia="Times New Roman" w:hAnsi="Trebuchet MS" w:cs="Arial"/>
          <w:lang w:val="en-US"/>
        </w:rPr>
        <w:t xml:space="preserve"> due to the harm caused to the outlook for </w:t>
      </w:r>
      <w:proofErr w:type="spellStart"/>
      <w:r w:rsidR="009642EF">
        <w:rPr>
          <w:rFonts w:ascii="Trebuchet MS" w:eastAsia="Times New Roman" w:hAnsi="Trebuchet MS" w:cs="Arial"/>
          <w:lang w:val="en-US"/>
        </w:rPr>
        <w:t>neighbours</w:t>
      </w:r>
      <w:proofErr w:type="spellEnd"/>
      <w:r w:rsidR="00C14B4D">
        <w:rPr>
          <w:rFonts w:ascii="Trebuchet MS" w:eastAsia="Times New Roman" w:hAnsi="Trebuchet MS" w:cs="Arial"/>
          <w:lang w:val="en-US"/>
        </w:rPr>
        <w:t xml:space="preserve"> and this is sufficient to form a reason for refusal</w:t>
      </w:r>
      <w:r w:rsidR="009642EF">
        <w:rPr>
          <w:rFonts w:ascii="Trebuchet MS" w:eastAsia="Times New Roman" w:hAnsi="Trebuchet MS" w:cs="Arial"/>
          <w:lang w:val="en-US"/>
        </w:rPr>
        <w:t xml:space="preserve">. </w:t>
      </w:r>
      <w:r w:rsidR="00634A37">
        <w:rPr>
          <w:rFonts w:ascii="Trebuchet MS" w:eastAsia="Times New Roman" w:hAnsi="Trebuchet MS" w:cs="Arial"/>
          <w:lang w:val="en-US"/>
        </w:rPr>
        <w:t xml:space="preserve"> </w:t>
      </w:r>
    </w:p>
    <w:p w:rsidR="00634A37" w:rsidRPr="00FF231A" w:rsidRDefault="00634A37" w:rsidP="00802675">
      <w:pPr>
        <w:autoSpaceDE w:val="0"/>
        <w:autoSpaceDN w:val="0"/>
        <w:spacing w:after="0" w:line="240" w:lineRule="auto"/>
        <w:jc w:val="both"/>
        <w:rPr>
          <w:rFonts w:ascii="Trebuchet MS" w:eastAsia="Times New Roman" w:hAnsi="Trebuchet MS" w:cs="Arial"/>
          <w:b/>
          <w:u w:val="single"/>
          <w:lang w:val="en-US"/>
        </w:rPr>
      </w:pPr>
    </w:p>
    <w:p w:rsidR="00E91D39" w:rsidRPr="00FF231A" w:rsidRDefault="00BA4296" w:rsidP="00BA4296">
      <w:pPr>
        <w:autoSpaceDE w:val="0"/>
        <w:autoSpaceDN w:val="0"/>
        <w:spacing w:after="0" w:line="240" w:lineRule="auto"/>
        <w:ind w:hanging="567"/>
        <w:jc w:val="both"/>
        <w:rPr>
          <w:rFonts w:ascii="Trebuchet MS" w:eastAsia="Times New Roman" w:hAnsi="Trebuchet MS" w:cs="Arial"/>
          <w:b/>
          <w:u w:val="single"/>
          <w:lang w:val="en-US"/>
        </w:rPr>
      </w:pPr>
      <w:proofErr w:type="gramStart"/>
      <w:r w:rsidRPr="00BA4296">
        <w:rPr>
          <w:rFonts w:ascii="Trebuchet MS" w:eastAsia="Times New Roman" w:hAnsi="Trebuchet MS" w:cs="Arial"/>
          <w:b/>
          <w:lang w:val="en-US"/>
        </w:rPr>
        <w:t>(iv)</w:t>
      </w:r>
      <w:r>
        <w:rPr>
          <w:rFonts w:ascii="Trebuchet MS" w:eastAsia="Times New Roman" w:hAnsi="Trebuchet MS" w:cs="Arial"/>
          <w:b/>
          <w:lang w:val="en-US"/>
        </w:rPr>
        <w:tab/>
      </w:r>
      <w:r w:rsidR="00C14B4D">
        <w:rPr>
          <w:rFonts w:ascii="Trebuchet MS" w:eastAsia="Times New Roman" w:hAnsi="Trebuchet MS" w:cs="Arial"/>
          <w:b/>
          <w:u w:val="single"/>
          <w:lang w:val="en-US"/>
        </w:rPr>
        <w:t>Parking</w:t>
      </w:r>
      <w:proofErr w:type="gramEnd"/>
    </w:p>
    <w:p w:rsidR="00634A37" w:rsidRDefault="00802675" w:rsidP="00802675">
      <w:pPr>
        <w:pStyle w:val="Header"/>
        <w:ind w:hanging="567"/>
        <w:jc w:val="both"/>
        <w:rPr>
          <w:rFonts w:ascii="Trebuchet MS" w:hAnsi="Trebuchet MS"/>
          <w:sz w:val="22"/>
          <w:szCs w:val="22"/>
        </w:rPr>
      </w:pPr>
      <w:r>
        <w:rPr>
          <w:rFonts w:ascii="Trebuchet MS" w:hAnsi="Trebuchet MS"/>
          <w:sz w:val="22"/>
          <w:szCs w:val="22"/>
        </w:rPr>
        <w:t>6.</w:t>
      </w:r>
      <w:r w:rsidR="00C14B4D">
        <w:rPr>
          <w:rFonts w:ascii="Trebuchet MS" w:hAnsi="Trebuchet MS"/>
          <w:sz w:val="22"/>
          <w:szCs w:val="22"/>
        </w:rPr>
        <w:t>8</w:t>
      </w:r>
      <w:r>
        <w:rPr>
          <w:rFonts w:ascii="Trebuchet MS" w:hAnsi="Trebuchet MS"/>
          <w:sz w:val="22"/>
          <w:szCs w:val="22"/>
        </w:rPr>
        <w:tab/>
      </w:r>
      <w:r w:rsidR="00634A37">
        <w:rPr>
          <w:rFonts w:ascii="Trebuchet MS" w:hAnsi="Trebuchet MS"/>
          <w:sz w:val="22"/>
          <w:szCs w:val="22"/>
        </w:rPr>
        <w:t xml:space="preserve">As noted above Transport officers have </w:t>
      </w:r>
      <w:r w:rsidR="00C14B4D">
        <w:rPr>
          <w:rFonts w:ascii="Trebuchet MS" w:hAnsi="Trebuchet MS"/>
          <w:sz w:val="22"/>
          <w:szCs w:val="22"/>
        </w:rPr>
        <w:t>confirmed that the</w:t>
      </w:r>
      <w:r w:rsidR="00634A37">
        <w:rPr>
          <w:rFonts w:ascii="Trebuchet MS" w:hAnsi="Trebuchet MS"/>
          <w:sz w:val="22"/>
          <w:szCs w:val="22"/>
        </w:rPr>
        <w:t xml:space="preserve"> parking bay adjacent to the site on Newcastle road is for public use and should not be seen as dedicated parking for the new </w:t>
      </w:r>
      <w:r w:rsidR="00634A37">
        <w:rPr>
          <w:rFonts w:ascii="Trebuchet MS" w:hAnsi="Trebuchet MS"/>
          <w:sz w:val="22"/>
          <w:szCs w:val="22"/>
        </w:rPr>
        <w:lastRenderedPageBreak/>
        <w:t xml:space="preserve">flat. </w:t>
      </w:r>
      <w:r w:rsidR="00C14B4D">
        <w:rPr>
          <w:rFonts w:ascii="Trebuchet MS" w:hAnsi="Trebuchet MS"/>
          <w:sz w:val="22"/>
          <w:szCs w:val="22"/>
        </w:rPr>
        <w:t>Notwithstanding the parking survey provided by the applicant w</w:t>
      </w:r>
      <w:r w:rsidR="00634A37">
        <w:rPr>
          <w:rFonts w:ascii="Trebuchet MS" w:hAnsi="Trebuchet MS"/>
          <w:sz w:val="22"/>
          <w:szCs w:val="22"/>
        </w:rPr>
        <w:t>hen officers visited the site during the day this parking bay was full and often blocked by buses at the bus stop, which is also adjacent to the site.</w:t>
      </w:r>
      <w:r w:rsidR="00114150">
        <w:rPr>
          <w:rFonts w:ascii="Trebuchet MS" w:hAnsi="Trebuchet MS"/>
          <w:sz w:val="22"/>
          <w:szCs w:val="22"/>
        </w:rPr>
        <w:t xml:space="preserve"> </w:t>
      </w:r>
    </w:p>
    <w:p w:rsidR="00114150" w:rsidRDefault="00114150" w:rsidP="00802675">
      <w:pPr>
        <w:pStyle w:val="Header"/>
        <w:jc w:val="both"/>
        <w:rPr>
          <w:rFonts w:ascii="Trebuchet MS" w:hAnsi="Trebuchet MS"/>
          <w:sz w:val="22"/>
          <w:szCs w:val="22"/>
        </w:rPr>
      </w:pPr>
    </w:p>
    <w:p w:rsidR="00634A37" w:rsidRPr="00BA4296" w:rsidRDefault="00C14B4D" w:rsidP="00BA4296">
      <w:pPr>
        <w:pStyle w:val="Header"/>
        <w:ind w:hanging="567"/>
        <w:jc w:val="both"/>
        <w:rPr>
          <w:rFonts w:ascii="Trebuchet MS" w:hAnsi="Trebuchet MS"/>
          <w:sz w:val="22"/>
          <w:szCs w:val="22"/>
        </w:rPr>
      </w:pPr>
      <w:r>
        <w:rPr>
          <w:rFonts w:ascii="Trebuchet MS" w:hAnsi="Trebuchet MS"/>
          <w:sz w:val="22"/>
          <w:szCs w:val="22"/>
        </w:rPr>
        <w:t>6.9</w:t>
      </w:r>
      <w:r>
        <w:rPr>
          <w:rFonts w:ascii="Trebuchet MS" w:hAnsi="Trebuchet MS"/>
          <w:sz w:val="22"/>
          <w:szCs w:val="22"/>
        </w:rPr>
        <w:tab/>
      </w:r>
      <w:r w:rsidR="00114150">
        <w:rPr>
          <w:rFonts w:ascii="Trebuchet MS" w:hAnsi="Trebuchet MS"/>
          <w:sz w:val="22"/>
          <w:szCs w:val="22"/>
        </w:rPr>
        <w:t xml:space="preserve">When </w:t>
      </w:r>
      <w:r w:rsidR="00634A37">
        <w:rPr>
          <w:rFonts w:ascii="Trebuchet MS" w:hAnsi="Trebuchet MS"/>
          <w:sz w:val="22"/>
          <w:szCs w:val="22"/>
        </w:rPr>
        <w:t>application</w:t>
      </w:r>
      <w:r w:rsidR="00114150">
        <w:rPr>
          <w:rFonts w:ascii="Trebuchet MS" w:hAnsi="Trebuchet MS"/>
          <w:sz w:val="22"/>
          <w:szCs w:val="22"/>
        </w:rPr>
        <w:t>s</w:t>
      </w:r>
      <w:r w:rsidR="00634A37">
        <w:rPr>
          <w:rFonts w:ascii="Trebuchet MS" w:hAnsi="Trebuchet MS"/>
          <w:sz w:val="22"/>
          <w:szCs w:val="22"/>
        </w:rPr>
        <w:t xml:space="preserve"> 152275 </w:t>
      </w:r>
      <w:r w:rsidR="00114150">
        <w:rPr>
          <w:rFonts w:ascii="Trebuchet MS" w:hAnsi="Trebuchet MS"/>
          <w:sz w:val="22"/>
          <w:szCs w:val="22"/>
        </w:rPr>
        <w:t xml:space="preserve">and 171831 were granted planning permission there was just about </w:t>
      </w:r>
      <w:r w:rsidR="00634A37">
        <w:rPr>
          <w:rFonts w:ascii="Trebuchet MS" w:hAnsi="Trebuchet MS"/>
          <w:sz w:val="22"/>
          <w:szCs w:val="22"/>
        </w:rPr>
        <w:t xml:space="preserve">sufficient </w:t>
      </w:r>
      <w:r w:rsidR="00114150">
        <w:rPr>
          <w:rFonts w:ascii="Trebuchet MS" w:hAnsi="Trebuchet MS"/>
          <w:sz w:val="22"/>
          <w:szCs w:val="22"/>
        </w:rPr>
        <w:t xml:space="preserve">space to accommodate the required number of vehicles likely to be associated with this site.  This proposal </w:t>
      </w:r>
      <w:r>
        <w:rPr>
          <w:rFonts w:ascii="Trebuchet MS" w:hAnsi="Trebuchet MS"/>
          <w:sz w:val="22"/>
          <w:szCs w:val="22"/>
        </w:rPr>
        <w:t>therefore tips the balance as it can no longer cater for the likely parking demand</w:t>
      </w:r>
      <w:r w:rsidR="00114150">
        <w:rPr>
          <w:rFonts w:ascii="Trebuchet MS" w:hAnsi="Trebuchet MS"/>
          <w:sz w:val="22"/>
          <w:szCs w:val="22"/>
        </w:rPr>
        <w:t xml:space="preserve">. </w:t>
      </w:r>
      <w:r w:rsidR="00114150" w:rsidRPr="00BA4296">
        <w:rPr>
          <w:rFonts w:ascii="Trebuchet MS" w:hAnsi="Trebuchet MS"/>
          <w:sz w:val="22"/>
          <w:szCs w:val="22"/>
        </w:rPr>
        <w:t xml:space="preserve">The applicant has tried to argue that as the site location is close to amenities and public transport, </w:t>
      </w:r>
      <w:r w:rsidR="00BA4296">
        <w:rPr>
          <w:rFonts w:ascii="Trebuchet MS" w:hAnsi="Trebuchet MS"/>
          <w:sz w:val="22"/>
          <w:szCs w:val="22"/>
        </w:rPr>
        <w:t xml:space="preserve">the proposal is </w:t>
      </w:r>
      <w:r w:rsidR="00114150" w:rsidRPr="00BA4296">
        <w:rPr>
          <w:rFonts w:ascii="Trebuchet MS" w:hAnsi="Trebuchet MS"/>
          <w:sz w:val="22"/>
          <w:szCs w:val="22"/>
        </w:rPr>
        <w:t xml:space="preserve">not </w:t>
      </w:r>
      <w:r w:rsidR="00BA4296">
        <w:rPr>
          <w:rFonts w:ascii="Trebuchet MS" w:hAnsi="Trebuchet MS"/>
          <w:sz w:val="22"/>
          <w:szCs w:val="22"/>
        </w:rPr>
        <w:t xml:space="preserve">for </w:t>
      </w:r>
      <w:r w:rsidR="00114150" w:rsidRPr="00BA4296">
        <w:rPr>
          <w:rFonts w:ascii="Trebuchet MS" w:hAnsi="Trebuchet MS"/>
          <w:sz w:val="22"/>
          <w:szCs w:val="22"/>
        </w:rPr>
        <w:t xml:space="preserve">a family dwelling, cycle parking can be provided and the </w:t>
      </w:r>
      <w:r w:rsidR="00634A37" w:rsidRPr="00BA4296">
        <w:rPr>
          <w:rFonts w:ascii="Trebuchet MS" w:hAnsi="Trebuchet MS"/>
          <w:sz w:val="22"/>
          <w:szCs w:val="22"/>
        </w:rPr>
        <w:t xml:space="preserve">layby space on Newcastle Road </w:t>
      </w:r>
      <w:r w:rsidR="00BA4296">
        <w:rPr>
          <w:rFonts w:ascii="Trebuchet MS" w:hAnsi="Trebuchet MS"/>
          <w:sz w:val="22"/>
          <w:szCs w:val="22"/>
        </w:rPr>
        <w:t xml:space="preserve">sometimes </w:t>
      </w:r>
      <w:r w:rsidR="00634A37" w:rsidRPr="00BA4296">
        <w:rPr>
          <w:rFonts w:ascii="Trebuchet MS" w:hAnsi="Trebuchet MS"/>
          <w:sz w:val="22"/>
          <w:szCs w:val="22"/>
        </w:rPr>
        <w:t xml:space="preserve">has surplus provision </w:t>
      </w:r>
      <w:r w:rsidR="00BA4296">
        <w:rPr>
          <w:rFonts w:ascii="Trebuchet MS" w:hAnsi="Trebuchet MS"/>
          <w:sz w:val="22"/>
          <w:szCs w:val="22"/>
        </w:rPr>
        <w:t xml:space="preserve">a car free scheme should be accepted. However, </w:t>
      </w:r>
      <w:r w:rsidR="00634A37" w:rsidRPr="00BA4296">
        <w:rPr>
          <w:rFonts w:ascii="Trebuchet MS" w:hAnsi="Trebuchet MS"/>
          <w:sz w:val="22"/>
          <w:szCs w:val="22"/>
        </w:rPr>
        <w:t xml:space="preserve">Transport </w:t>
      </w:r>
      <w:r w:rsidR="00114150" w:rsidRPr="00BA4296">
        <w:rPr>
          <w:rFonts w:ascii="Trebuchet MS" w:hAnsi="Trebuchet MS"/>
          <w:sz w:val="22"/>
          <w:szCs w:val="22"/>
        </w:rPr>
        <w:t xml:space="preserve">officers are not prepared to </w:t>
      </w:r>
      <w:r w:rsidR="00634A37" w:rsidRPr="00BA4296">
        <w:rPr>
          <w:rFonts w:ascii="Trebuchet MS" w:hAnsi="Trebuchet MS"/>
          <w:sz w:val="22"/>
          <w:szCs w:val="22"/>
        </w:rPr>
        <w:t>support a car free scheme as it would result in further on street parking</w:t>
      </w:r>
      <w:r w:rsidR="00BA4296">
        <w:rPr>
          <w:rFonts w:ascii="Trebuchet MS" w:hAnsi="Trebuchet MS"/>
          <w:sz w:val="22"/>
          <w:szCs w:val="22"/>
        </w:rPr>
        <w:t xml:space="preserve"> in an area where there is a high demand for the existing </w:t>
      </w:r>
      <w:r w:rsidR="00634A37" w:rsidRPr="00BA4296">
        <w:rPr>
          <w:rFonts w:ascii="Trebuchet MS" w:hAnsi="Trebuchet MS"/>
          <w:sz w:val="22"/>
          <w:szCs w:val="22"/>
        </w:rPr>
        <w:t xml:space="preserve">on street parking by parents </w:t>
      </w:r>
      <w:r w:rsidR="00BA4296">
        <w:rPr>
          <w:rFonts w:ascii="Trebuchet MS" w:hAnsi="Trebuchet MS"/>
          <w:sz w:val="22"/>
          <w:szCs w:val="22"/>
        </w:rPr>
        <w:t xml:space="preserve">visiting </w:t>
      </w:r>
      <w:r w:rsidR="00634A37" w:rsidRPr="00BA4296">
        <w:rPr>
          <w:rFonts w:ascii="Trebuchet MS" w:hAnsi="Trebuchet MS"/>
          <w:sz w:val="22"/>
          <w:szCs w:val="22"/>
        </w:rPr>
        <w:t xml:space="preserve">the school and customers of the local shops. </w:t>
      </w:r>
    </w:p>
    <w:p w:rsidR="00BA4296" w:rsidRDefault="00BA4296" w:rsidP="00802675">
      <w:pPr>
        <w:spacing w:after="0" w:line="240" w:lineRule="auto"/>
        <w:jc w:val="both"/>
        <w:rPr>
          <w:rFonts w:ascii="Trebuchet MS" w:eastAsiaTheme="minorEastAsia" w:hAnsi="Trebuchet MS" w:cs="Times New Roman"/>
          <w:lang w:eastAsia="en-GB"/>
        </w:rPr>
      </w:pPr>
    </w:p>
    <w:p w:rsidR="00E91D39" w:rsidRPr="00FF231A" w:rsidRDefault="00BA4296" w:rsidP="00BA4296">
      <w:pPr>
        <w:spacing w:after="0" w:line="240" w:lineRule="auto"/>
        <w:ind w:hanging="567"/>
        <w:jc w:val="both"/>
        <w:rPr>
          <w:rFonts w:ascii="Trebuchet MS" w:eastAsia="Times New Roman" w:hAnsi="Trebuchet MS" w:cs="Trebuchet MS"/>
        </w:rPr>
      </w:pPr>
      <w:r>
        <w:rPr>
          <w:rFonts w:ascii="Trebuchet MS" w:eastAsiaTheme="minorEastAsia" w:hAnsi="Trebuchet MS" w:cs="Times New Roman"/>
          <w:lang w:eastAsia="en-GB"/>
        </w:rPr>
        <w:t>6.10</w:t>
      </w:r>
      <w:r>
        <w:rPr>
          <w:rFonts w:ascii="Trebuchet MS" w:eastAsiaTheme="minorEastAsia" w:hAnsi="Trebuchet MS" w:cs="Times New Roman"/>
          <w:lang w:eastAsia="en-GB"/>
        </w:rPr>
        <w:tab/>
      </w:r>
      <w:r w:rsidR="00497231" w:rsidRPr="00FF231A">
        <w:rPr>
          <w:rFonts w:ascii="Trebuchet MS" w:eastAsiaTheme="minorEastAsia" w:hAnsi="Trebuchet MS" w:cs="Times New Roman"/>
          <w:lang w:eastAsia="en-GB"/>
        </w:rPr>
        <w:t xml:space="preserve">RBC </w:t>
      </w:r>
      <w:r w:rsidR="00E91D39" w:rsidRPr="00FF231A">
        <w:rPr>
          <w:rFonts w:ascii="Trebuchet MS" w:eastAsia="Times New Roman" w:hAnsi="Trebuchet MS" w:cs="Trebuchet MS"/>
        </w:rPr>
        <w:t>Transport</w:t>
      </w:r>
      <w:r w:rsidR="00497231" w:rsidRPr="00FF231A">
        <w:rPr>
          <w:rFonts w:ascii="Trebuchet MS" w:eastAsia="Times New Roman" w:hAnsi="Trebuchet MS" w:cs="Trebuchet MS"/>
        </w:rPr>
        <w:t xml:space="preserve"> ha</w:t>
      </w:r>
      <w:r w:rsidR="00114150">
        <w:rPr>
          <w:rFonts w:ascii="Trebuchet MS" w:eastAsia="Times New Roman" w:hAnsi="Trebuchet MS" w:cs="Trebuchet MS"/>
        </w:rPr>
        <w:t>s</w:t>
      </w:r>
      <w:r w:rsidR="00E91D39" w:rsidRPr="00FF231A">
        <w:rPr>
          <w:rFonts w:ascii="Trebuchet MS" w:eastAsia="Times New Roman" w:hAnsi="Trebuchet MS" w:cs="Trebuchet MS"/>
        </w:rPr>
        <w:t xml:space="preserve"> </w:t>
      </w:r>
      <w:r w:rsidR="00114150">
        <w:rPr>
          <w:rFonts w:ascii="Trebuchet MS" w:eastAsia="Times New Roman" w:hAnsi="Trebuchet MS" w:cs="Trebuchet MS"/>
        </w:rPr>
        <w:t xml:space="preserve">maintained their </w:t>
      </w:r>
      <w:r w:rsidR="00E91D39" w:rsidRPr="00FF231A">
        <w:rPr>
          <w:rFonts w:ascii="Trebuchet MS" w:eastAsia="Times New Roman" w:hAnsi="Trebuchet MS" w:cs="Trebuchet MS"/>
        </w:rPr>
        <w:t xml:space="preserve">objections and the proposal </w:t>
      </w:r>
      <w:r w:rsidR="00114150">
        <w:rPr>
          <w:rFonts w:ascii="Trebuchet MS" w:eastAsia="Times New Roman" w:hAnsi="Trebuchet MS" w:cs="Trebuchet MS"/>
        </w:rPr>
        <w:t xml:space="preserve">fails to </w:t>
      </w:r>
      <w:r w:rsidR="00F23DB1" w:rsidRPr="00FF231A">
        <w:rPr>
          <w:rFonts w:ascii="Trebuchet MS" w:eastAsia="Times New Roman" w:hAnsi="Trebuchet MS" w:cs="Trebuchet MS"/>
        </w:rPr>
        <w:t>compl</w:t>
      </w:r>
      <w:r w:rsidR="00114150">
        <w:rPr>
          <w:rFonts w:ascii="Trebuchet MS" w:eastAsia="Times New Roman" w:hAnsi="Trebuchet MS" w:cs="Trebuchet MS"/>
        </w:rPr>
        <w:t xml:space="preserve">y </w:t>
      </w:r>
      <w:r w:rsidR="00F23DB1" w:rsidRPr="00FF231A">
        <w:rPr>
          <w:rFonts w:ascii="Trebuchet MS" w:eastAsia="Times New Roman" w:hAnsi="Trebuchet MS" w:cs="Trebuchet MS"/>
        </w:rPr>
        <w:t>with</w:t>
      </w:r>
      <w:r w:rsidR="00E91D39" w:rsidRPr="00FF231A">
        <w:rPr>
          <w:rFonts w:ascii="Trebuchet MS" w:eastAsia="Times New Roman" w:hAnsi="Trebuchet MS" w:cs="Trebuchet MS"/>
        </w:rPr>
        <w:t xml:space="preserve"> relevant Policies CS2</w:t>
      </w:r>
      <w:r>
        <w:rPr>
          <w:rFonts w:ascii="Trebuchet MS" w:eastAsia="Times New Roman" w:hAnsi="Trebuchet MS" w:cs="Trebuchet MS"/>
        </w:rPr>
        <w:t>4</w:t>
      </w:r>
      <w:r w:rsidR="00E91D39" w:rsidRPr="00FF231A">
        <w:rPr>
          <w:rFonts w:ascii="Trebuchet MS" w:eastAsia="Times New Roman" w:hAnsi="Trebuchet MS" w:cs="Trebuchet MS"/>
        </w:rPr>
        <w:t xml:space="preserve"> and DM12.</w:t>
      </w:r>
    </w:p>
    <w:p w:rsidR="00E91D39" w:rsidRPr="00FF231A" w:rsidRDefault="00E91D39" w:rsidP="00802675">
      <w:pPr>
        <w:autoSpaceDE w:val="0"/>
        <w:autoSpaceDN w:val="0"/>
        <w:spacing w:after="0" w:line="240" w:lineRule="auto"/>
        <w:jc w:val="both"/>
        <w:rPr>
          <w:rFonts w:ascii="Trebuchet MS" w:eastAsia="Times New Roman" w:hAnsi="Trebuchet MS" w:cs="Arial"/>
          <w:lang w:val="en-US"/>
        </w:rPr>
      </w:pPr>
      <w:r w:rsidRPr="00FF231A">
        <w:rPr>
          <w:rFonts w:ascii="Trebuchet MS" w:eastAsia="Times New Roman" w:hAnsi="Trebuchet MS" w:cs="Arial"/>
          <w:lang w:val="en-US"/>
        </w:rPr>
        <w:t xml:space="preserve"> </w:t>
      </w:r>
    </w:p>
    <w:p w:rsidR="00E91D39" w:rsidRPr="00BA4296" w:rsidRDefault="00BA4296" w:rsidP="00BA4296">
      <w:pPr>
        <w:pStyle w:val="ListParagraph"/>
        <w:numPr>
          <w:ilvl w:val="0"/>
          <w:numId w:val="19"/>
        </w:numPr>
        <w:autoSpaceDE w:val="0"/>
        <w:autoSpaceDN w:val="0"/>
        <w:spacing w:after="0" w:line="240" w:lineRule="auto"/>
        <w:ind w:left="0" w:hanging="567"/>
        <w:jc w:val="both"/>
        <w:rPr>
          <w:rFonts w:ascii="Trebuchet MS" w:eastAsiaTheme="minorEastAsia" w:hAnsi="Trebuchet MS" w:cs="Times New Roman"/>
          <w:b/>
          <w:bCs/>
          <w:u w:val="single"/>
          <w:lang w:eastAsia="en-GB"/>
        </w:rPr>
      </w:pPr>
      <w:r w:rsidRPr="00BA4296">
        <w:rPr>
          <w:rFonts w:ascii="Trebuchet MS" w:eastAsiaTheme="minorEastAsia" w:hAnsi="Trebuchet MS" w:cs="Times New Roman"/>
          <w:b/>
          <w:bCs/>
          <w:u w:val="single"/>
          <w:lang w:eastAsia="en-GB"/>
        </w:rPr>
        <w:t>S106 &amp; Other Matters</w:t>
      </w:r>
    </w:p>
    <w:p w:rsidR="00AE59C4" w:rsidRPr="00FF231A" w:rsidRDefault="00BA4296" w:rsidP="00BA4296">
      <w:pPr>
        <w:autoSpaceDE w:val="0"/>
        <w:autoSpaceDN w:val="0"/>
        <w:spacing w:after="0" w:line="240" w:lineRule="auto"/>
        <w:ind w:hanging="567"/>
        <w:contextualSpacing/>
        <w:jc w:val="both"/>
        <w:rPr>
          <w:rFonts w:ascii="Trebuchet MS" w:eastAsiaTheme="minorEastAsia" w:hAnsi="Trebuchet MS" w:cs="Times New Roman"/>
          <w:lang w:eastAsia="en-GB"/>
        </w:rPr>
      </w:pPr>
      <w:r>
        <w:rPr>
          <w:rFonts w:ascii="Trebuchet MS" w:eastAsiaTheme="minorEastAsia" w:hAnsi="Trebuchet MS" w:cs="Times New Roman"/>
          <w:lang w:eastAsia="en-GB"/>
        </w:rPr>
        <w:t>6.11</w:t>
      </w:r>
      <w:r>
        <w:rPr>
          <w:rFonts w:ascii="Trebuchet MS" w:eastAsiaTheme="minorEastAsia" w:hAnsi="Trebuchet MS" w:cs="Times New Roman"/>
          <w:lang w:eastAsia="en-GB"/>
        </w:rPr>
        <w:tab/>
      </w:r>
      <w:r w:rsidR="00E91D39" w:rsidRPr="00FF231A">
        <w:rPr>
          <w:rFonts w:ascii="Trebuchet MS" w:eastAsiaTheme="minorEastAsia" w:hAnsi="Trebuchet MS" w:cs="Times New Roman"/>
          <w:lang w:eastAsia="en-GB"/>
        </w:rPr>
        <w:t xml:space="preserve">Following submission of the application the Council’s legal challenge of Brandon Lewis’s written statement of 28/11/14 (regarding affordable housing on sites of less than 10 dwellings) has been decided. </w:t>
      </w:r>
      <w:r w:rsidR="00AE59C4" w:rsidRPr="00FF231A">
        <w:rPr>
          <w:rFonts w:ascii="Trebuchet MS" w:eastAsiaTheme="minorEastAsia" w:hAnsi="Trebuchet MS" w:cs="Times New Roman"/>
          <w:lang w:eastAsia="en-GB"/>
        </w:rPr>
        <w:t>Following the</w:t>
      </w:r>
      <w:r w:rsidR="00E91D39" w:rsidRPr="00FF231A">
        <w:rPr>
          <w:rFonts w:ascii="Trebuchet MS" w:eastAsiaTheme="minorEastAsia" w:hAnsi="Trebuchet MS" w:cs="Times New Roman"/>
          <w:lang w:eastAsia="en-GB"/>
        </w:rPr>
        <w:t xml:space="preserve"> outcome </w:t>
      </w:r>
      <w:r w:rsidR="00AE59C4" w:rsidRPr="00FF231A">
        <w:rPr>
          <w:rFonts w:ascii="Trebuchet MS" w:eastAsiaTheme="minorEastAsia" w:hAnsi="Trebuchet MS" w:cs="Times New Roman"/>
          <w:lang w:eastAsia="en-GB"/>
        </w:rPr>
        <w:t>to the Council’s legal challenge of Brandon Lewis’s written statement of 28/11/14 (regarding affordable housing on sites of less than 10 dwellings)</w:t>
      </w:r>
      <w:proofErr w:type="gramStart"/>
      <w:r w:rsidR="00AE59C4" w:rsidRPr="00FF231A">
        <w:rPr>
          <w:rFonts w:ascii="Trebuchet MS" w:eastAsiaTheme="minorEastAsia" w:hAnsi="Trebuchet MS" w:cs="Times New Roman"/>
          <w:lang w:eastAsia="en-GB"/>
        </w:rPr>
        <w:t>,</w:t>
      </w:r>
      <w:proofErr w:type="gramEnd"/>
      <w:r w:rsidR="00AE59C4" w:rsidRPr="00FF231A">
        <w:rPr>
          <w:rFonts w:ascii="Trebuchet MS" w:eastAsiaTheme="minorEastAsia" w:hAnsi="Trebuchet MS" w:cs="Times New Roman"/>
          <w:lang w:eastAsia="en-GB"/>
        </w:rPr>
        <w:t xml:space="preserve"> </w:t>
      </w:r>
      <w:r w:rsidR="00E91D39" w:rsidRPr="00FF231A">
        <w:rPr>
          <w:rFonts w:ascii="Trebuchet MS" w:eastAsiaTheme="minorEastAsia" w:hAnsi="Trebuchet MS" w:cs="Times New Roman"/>
          <w:lang w:eastAsia="en-GB"/>
        </w:rPr>
        <w:t xml:space="preserve">the Council will continue to apply the relevant local planning policies regarding contributions to affordable housing. </w:t>
      </w:r>
      <w:r w:rsidR="00AE59C4" w:rsidRPr="00FF231A">
        <w:rPr>
          <w:rFonts w:ascii="Trebuchet MS" w:eastAsiaTheme="minorEastAsia" w:hAnsi="Trebuchet MS" w:cs="Times New Roman"/>
          <w:lang w:eastAsia="en-GB"/>
        </w:rPr>
        <w:t xml:space="preserve">The Council resolved that the following as the basis for determining planning applications where Policy DM6 of the SDPD is relevant: </w:t>
      </w:r>
    </w:p>
    <w:p w:rsidR="00AE59C4" w:rsidRPr="00FF231A" w:rsidRDefault="00AE59C4" w:rsidP="00802675">
      <w:pPr>
        <w:autoSpaceDE w:val="0"/>
        <w:autoSpaceDN w:val="0"/>
        <w:spacing w:after="0" w:line="240" w:lineRule="auto"/>
        <w:jc w:val="both"/>
        <w:rPr>
          <w:rFonts w:ascii="Trebuchet MS" w:eastAsiaTheme="minorEastAsia" w:hAnsi="Trebuchet MS" w:cs="Times New Roman"/>
          <w:lang w:eastAsia="en-GB"/>
        </w:rPr>
      </w:pPr>
    </w:p>
    <w:p w:rsidR="00AE59C4" w:rsidRPr="00FF231A" w:rsidRDefault="00AE59C4" w:rsidP="00802675">
      <w:pPr>
        <w:autoSpaceDE w:val="0"/>
        <w:autoSpaceDN w:val="0"/>
        <w:spacing w:after="0" w:line="240" w:lineRule="auto"/>
        <w:jc w:val="both"/>
        <w:rPr>
          <w:rFonts w:ascii="Trebuchet MS" w:eastAsiaTheme="minorEastAsia" w:hAnsi="Trebuchet MS" w:cs="Times New Roman"/>
          <w:i/>
          <w:lang w:eastAsia="en-GB"/>
        </w:rPr>
      </w:pPr>
      <w:r w:rsidRPr="00FF231A">
        <w:rPr>
          <w:rFonts w:ascii="Trebuchet MS" w:eastAsiaTheme="minorEastAsia" w:hAnsi="Trebuchet MS" w:cs="Times New Roman"/>
          <w:lang w:eastAsia="en-GB"/>
        </w:rPr>
        <w:tab/>
      </w:r>
      <w:r w:rsidRPr="00FF231A">
        <w:rPr>
          <w:rFonts w:ascii="Trebuchet MS" w:eastAsiaTheme="minorEastAsia" w:hAnsi="Trebuchet MS" w:cs="Times New Roman"/>
          <w:i/>
          <w:lang w:eastAsia="en-GB"/>
        </w:rPr>
        <w:t xml:space="preserve">‘To implement Policy DM6 as currently adopted in the SDPD but excluding </w:t>
      </w:r>
      <w:r w:rsidRPr="00FF231A">
        <w:rPr>
          <w:rFonts w:ascii="Trebuchet MS" w:eastAsiaTheme="minorEastAsia" w:hAnsi="Trebuchet MS" w:cs="Times New Roman"/>
          <w:i/>
          <w:lang w:eastAsia="en-GB"/>
        </w:rPr>
        <w:tab/>
      </w:r>
      <w:r w:rsidRPr="00FF231A">
        <w:rPr>
          <w:rFonts w:ascii="Trebuchet MS" w:eastAsiaTheme="minorEastAsia" w:hAnsi="Trebuchet MS" w:cs="Times New Roman"/>
          <w:i/>
          <w:lang w:eastAsia="en-GB"/>
        </w:rPr>
        <w:tab/>
        <w:t xml:space="preserve">proposals that solely involve the conversion of an existing property, where </w:t>
      </w:r>
      <w:r w:rsidRPr="00FF231A">
        <w:rPr>
          <w:rFonts w:ascii="Trebuchet MS" w:eastAsiaTheme="minorEastAsia" w:hAnsi="Trebuchet MS" w:cs="Times New Roman"/>
          <w:i/>
          <w:lang w:eastAsia="en-GB"/>
        </w:rPr>
        <w:tab/>
      </w:r>
      <w:r w:rsidRPr="00FF231A">
        <w:rPr>
          <w:rFonts w:ascii="Trebuchet MS" w:eastAsiaTheme="minorEastAsia" w:hAnsi="Trebuchet MS" w:cs="Times New Roman"/>
          <w:i/>
          <w:lang w:eastAsia="en-GB"/>
        </w:rPr>
        <w:tab/>
        <w:t xml:space="preserve">the conversion involves the provision of 10 or less dwelling units (i.e. not </w:t>
      </w:r>
      <w:r w:rsidRPr="00FF231A">
        <w:rPr>
          <w:rFonts w:ascii="Trebuchet MS" w:eastAsiaTheme="minorEastAsia" w:hAnsi="Trebuchet MS" w:cs="Times New Roman"/>
          <w:i/>
          <w:lang w:eastAsia="en-GB"/>
        </w:rPr>
        <w:tab/>
      </w:r>
      <w:r w:rsidRPr="00FF231A">
        <w:rPr>
          <w:rFonts w:ascii="Trebuchet MS" w:eastAsiaTheme="minorEastAsia" w:hAnsi="Trebuchet MS" w:cs="Times New Roman"/>
          <w:i/>
          <w:lang w:eastAsia="en-GB"/>
        </w:rPr>
        <w:tab/>
        <w:t xml:space="preserve">HMOs), or the replacement of dwellings by the same number of </w:t>
      </w:r>
      <w:r w:rsidRPr="00FF231A">
        <w:rPr>
          <w:rFonts w:ascii="Trebuchet MS" w:eastAsiaTheme="minorEastAsia" w:hAnsi="Trebuchet MS" w:cs="Times New Roman"/>
          <w:i/>
          <w:lang w:eastAsia="en-GB"/>
        </w:rPr>
        <w:tab/>
      </w:r>
      <w:r w:rsidRPr="00FF231A">
        <w:rPr>
          <w:rFonts w:ascii="Trebuchet MS" w:eastAsiaTheme="minorEastAsia" w:hAnsi="Trebuchet MS" w:cs="Times New Roman"/>
          <w:i/>
          <w:lang w:eastAsia="en-GB"/>
        </w:rPr>
        <w:tab/>
      </w:r>
      <w:r w:rsidRPr="00FF231A">
        <w:rPr>
          <w:rFonts w:ascii="Trebuchet MS" w:eastAsiaTheme="minorEastAsia" w:hAnsi="Trebuchet MS" w:cs="Times New Roman"/>
          <w:i/>
          <w:lang w:eastAsia="en-GB"/>
        </w:rPr>
        <w:tab/>
      </w:r>
      <w:r w:rsidRPr="00FF231A">
        <w:rPr>
          <w:rFonts w:ascii="Trebuchet MS" w:eastAsiaTheme="minorEastAsia" w:hAnsi="Trebuchet MS" w:cs="Times New Roman"/>
          <w:i/>
          <w:lang w:eastAsia="en-GB"/>
        </w:rPr>
        <w:tab/>
        <w:t xml:space="preserve">replacement dwellings where there is no net increase’. </w:t>
      </w:r>
    </w:p>
    <w:p w:rsidR="00AE59C4" w:rsidRPr="00FF231A" w:rsidRDefault="00AE59C4" w:rsidP="00802675">
      <w:pPr>
        <w:autoSpaceDE w:val="0"/>
        <w:autoSpaceDN w:val="0"/>
        <w:spacing w:after="0" w:line="240" w:lineRule="auto"/>
        <w:jc w:val="both"/>
        <w:rPr>
          <w:rFonts w:ascii="Trebuchet MS" w:eastAsiaTheme="minorEastAsia" w:hAnsi="Trebuchet MS" w:cs="Times New Roman"/>
          <w:lang w:eastAsia="en-GB"/>
        </w:rPr>
      </w:pPr>
    </w:p>
    <w:p w:rsidR="00DF213A" w:rsidRDefault="00BA4296" w:rsidP="00BA4296">
      <w:pPr>
        <w:autoSpaceDE w:val="0"/>
        <w:autoSpaceDN w:val="0"/>
        <w:spacing w:after="0" w:line="240" w:lineRule="auto"/>
        <w:ind w:hanging="567"/>
        <w:jc w:val="both"/>
        <w:rPr>
          <w:rFonts w:ascii="Trebuchet MS" w:eastAsiaTheme="minorEastAsia" w:hAnsi="Trebuchet MS" w:cs="Times New Roman"/>
          <w:lang w:eastAsia="en-GB"/>
        </w:rPr>
      </w:pPr>
      <w:r>
        <w:rPr>
          <w:rFonts w:ascii="Trebuchet MS" w:eastAsiaTheme="minorEastAsia" w:hAnsi="Trebuchet MS" w:cs="Times New Roman"/>
          <w:lang w:eastAsia="en-GB"/>
        </w:rPr>
        <w:t>6.12</w:t>
      </w:r>
      <w:r>
        <w:rPr>
          <w:rFonts w:ascii="Trebuchet MS" w:eastAsiaTheme="minorEastAsia" w:hAnsi="Trebuchet MS" w:cs="Times New Roman"/>
          <w:lang w:eastAsia="en-GB"/>
        </w:rPr>
        <w:tab/>
      </w:r>
      <w:r w:rsidR="00AE59C4" w:rsidRPr="00FF231A">
        <w:rPr>
          <w:rFonts w:ascii="Trebuchet MS" w:eastAsiaTheme="minorEastAsia" w:hAnsi="Trebuchet MS" w:cs="Times New Roman"/>
          <w:lang w:eastAsia="en-GB"/>
        </w:rPr>
        <w:t xml:space="preserve">This planning application relates to </w:t>
      </w:r>
      <w:r w:rsidR="00DF213A" w:rsidRPr="00FF231A">
        <w:rPr>
          <w:rFonts w:ascii="Trebuchet MS" w:eastAsiaTheme="minorEastAsia" w:hAnsi="Trebuchet MS" w:cs="Times New Roman"/>
          <w:lang w:eastAsia="en-GB"/>
        </w:rPr>
        <w:t xml:space="preserve">new development to provide for </w:t>
      </w:r>
      <w:r w:rsidR="00AE59C4" w:rsidRPr="00FF231A">
        <w:rPr>
          <w:rFonts w:ascii="Trebuchet MS" w:eastAsiaTheme="minorEastAsia" w:hAnsi="Trebuchet MS" w:cs="Times New Roman"/>
          <w:lang w:eastAsia="en-GB"/>
        </w:rPr>
        <w:t xml:space="preserve">a </w:t>
      </w:r>
      <w:r w:rsidR="00DF213A" w:rsidRPr="00FF231A">
        <w:rPr>
          <w:rFonts w:ascii="Trebuchet MS" w:eastAsiaTheme="minorEastAsia" w:hAnsi="Trebuchet MS" w:cs="Times New Roman"/>
          <w:lang w:eastAsia="en-GB"/>
        </w:rPr>
        <w:t xml:space="preserve">new dwelling </w:t>
      </w:r>
      <w:r w:rsidR="00AE59C4" w:rsidRPr="00FF231A">
        <w:rPr>
          <w:rFonts w:ascii="Trebuchet MS" w:eastAsiaTheme="minorEastAsia" w:hAnsi="Trebuchet MS" w:cs="Times New Roman"/>
          <w:lang w:eastAsia="en-GB"/>
        </w:rPr>
        <w:t xml:space="preserve">and therefore would be liable to make </w:t>
      </w:r>
      <w:r w:rsidR="00DF213A" w:rsidRPr="00FF231A">
        <w:rPr>
          <w:rFonts w:ascii="Trebuchet MS" w:eastAsiaTheme="minorEastAsia" w:hAnsi="Trebuchet MS" w:cs="Times New Roman"/>
          <w:lang w:eastAsia="en-GB"/>
        </w:rPr>
        <w:t xml:space="preserve">a financial </w:t>
      </w:r>
      <w:r w:rsidR="00AE59C4" w:rsidRPr="00FF231A">
        <w:rPr>
          <w:rFonts w:ascii="Trebuchet MS" w:eastAsiaTheme="minorEastAsia" w:hAnsi="Trebuchet MS" w:cs="Times New Roman"/>
          <w:lang w:eastAsia="en-GB"/>
        </w:rPr>
        <w:t xml:space="preserve">contribution to affordable housing in accordance with policy DM6. </w:t>
      </w:r>
      <w:r w:rsidR="00114150">
        <w:rPr>
          <w:rFonts w:ascii="Trebuchet MS" w:eastAsiaTheme="minorEastAsia" w:hAnsi="Trebuchet MS" w:cs="Times New Roman"/>
          <w:lang w:eastAsia="en-GB"/>
        </w:rPr>
        <w:t xml:space="preserve"> The applicant has agreed the principle of making a contribution but a</w:t>
      </w:r>
      <w:r w:rsidR="00DF213A" w:rsidRPr="00FF231A">
        <w:rPr>
          <w:rFonts w:ascii="Trebuchet MS" w:eastAsiaTheme="minorEastAsia" w:hAnsi="Trebuchet MS" w:cs="Times New Roman"/>
          <w:lang w:eastAsia="en-GB"/>
        </w:rPr>
        <w:t xml:space="preserve"> S106 agreement has not been entered into bearing in mind the concerns officers had for the principle of the proposed scheme</w:t>
      </w:r>
      <w:r w:rsidR="00114150">
        <w:rPr>
          <w:rFonts w:ascii="Trebuchet MS" w:eastAsiaTheme="minorEastAsia" w:hAnsi="Trebuchet MS" w:cs="Times New Roman"/>
          <w:lang w:eastAsia="en-GB"/>
        </w:rPr>
        <w:t>. T</w:t>
      </w:r>
      <w:r w:rsidR="00DF213A" w:rsidRPr="00FF231A">
        <w:rPr>
          <w:rFonts w:ascii="Trebuchet MS" w:eastAsiaTheme="minorEastAsia" w:hAnsi="Trebuchet MS" w:cs="Times New Roman"/>
          <w:lang w:eastAsia="en-GB"/>
        </w:rPr>
        <w:t xml:space="preserve">he failure to reach an agreement should be a further reason for refusal. </w:t>
      </w:r>
    </w:p>
    <w:p w:rsidR="00BA4296" w:rsidRPr="00FF231A" w:rsidRDefault="00BA4296" w:rsidP="00BA4296">
      <w:pPr>
        <w:autoSpaceDE w:val="0"/>
        <w:autoSpaceDN w:val="0"/>
        <w:spacing w:after="0" w:line="240" w:lineRule="auto"/>
        <w:ind w:hanging="567"/>
        <w:jc w:val="both"/>
        <w:rPr>
          <w:rFonts w:ascii="Trebuchet MS" w:eastAsiaTheme="minorEastAsia" w:hAnsi="Trebuchet MS" w:cs="Times New Roman"/>
          <w:lang w:eastAsia="en-GB"/>
        </w:rPr>
      </w:pPr>
    </w:p>
    <w:p w:rsidR="00DF213A" w:rsidRPr="00FF231A" w:rsidRDefault="00DF213A" w:rsidP="00802675">
      <w:pPr>
        <w:autoSpaceDE w:val="0"/>
        <w:autoSpaceDN w:val="0"/>
        <w:spacing w:after="0" w:line="240" w:lineRule="auto"/>
        <w:jc w:val="both"/>
        <w:rPr>
          <w:rFonts w:ascii="Trebuchet MS" w:eastAsiaTheme="minorEastAsia" w:hAnsi="Trebuchet MS" w:cs="Times New Roman"/>
          <w:lang w:eastAsia="en-GB"/>
        </w:rPr>
      </w:pPr>
    </w:p>
    <w:p w:rsidR="00F23DB1" w:rsidRPr="00FF231A" w:rsidRDefault="00BA4296" w:rsidP="00BA4296">
      <w:pPr>
        <w:autoSpaceDE w:val="0"/>
        <w:autoSpaceDN w:val="0"/>
        <w:spacing w:after="0" w:line="240" w:lineRule="auto"/>
        <w:ind w:hanging="567"/>
        <w:jc w:val="both"/>
        <w:rPr>
          <w:rFonts w:ascii="Trebuchet MS" w:eastAsia="MS Mincho" w:hAnsi="Trebuchet MS" w:cs="Courier New"/>
          <w:lang w:eastAsia="en-GB"/>
        </w:rPr>
      </w:pPr>
      <w:r>
        <w:rPr>
          <w:rFonts w:ascii="Trebuchet MS" w:eastAsia="MS Mincho" w:hAnsi="Trebuchet MS" w:cs="Courier New"/>
          <w:lang w:eastAsia="en-GB"/>
        </w:rPr>
        <w:t>6.13</w:t>
      </w:r>
      <w:r>
        <w:rPr>
          <w:rFonts w:ascii="Trebuchet MS" w:eastAsia="MS Mincho" w:hAnsi="Trebuchet MS" w:cs="Courier New"/>
          <w:lang w:eastAsia="en-GB"/>
        </w:rPr>
        <w:tab/>
      </w:r>
      <w:r w:rsidR="00F80147" w:rsidRPr="00FF231A">
        <w:rPr>
          <w:rFonts w:ascii="Trebuchet MS" w:eastAsia="MS Mincho" w:hAnsi="Trebuchet MS" w:cs="Courier New"/>
          <w:lang w:eastAsia="en-GB"/>
        </w:rPr>
        <w:t>The development</w:t>
      </w:r>
      <w:r w:rsidR="00DF213A" w:rsidRPr="00FF231A">
        <w:rPr>
          <w:rFonts w:ascii="Trebuchet MS" w:eastAsia="MS Mincho" w:hAnsi="Trebuchet MS" w:cs="Courier New"/>
          <w:lang w:eastAsia="en-GB"/>
        </w:rPr>
        <w:t>,</w:t>
      </w:r>
      <w:r w:rsidR="00F80147" w:rsidRPr="00FF231A">
        <w:rPr>
          <w:rFonts w:ascii="Trebuchet MS" w:eastAsia="MS Mincho" w:hAnsi="Trebuchet MS" w:cs="Courier New"/>
          <w:lang w:eastAsia="en-GB"/>
        </w:rPr>
        <w:t xml:space="preserve"> </w:t>
      </w:r>
      <w:r w:rsidR="00DF213A" w:rsidRPr="00FF231A">
        <w:rPr>
          <w:rFonts w:ascii="Trebuchet MS" w:eastAsia="MS Mincho" w:hAnsi="Trebuchet MS" w:cs="Courier New"/>
          <w:lang w:eastAsia="en-GB"/>
        </w:rPr>
        <w:t xml:space="preserve">if granted, </w:t>
      </w:r>
      <w:r w:rsidR="00F80147" w:rsidRPr="00FF231A">
        <w:rPr>
          <w:rFonts w:ascii="Trebuchet MS" w:eastAsia="MS Mincho" w:hAnsi="Trebuchet MS" w:cs="Courier New"/>
          <w:lang w:eastAsia="en-GB"/>
        </w:rPr>
        <w:t>would be liable to make CIL contributions</w:t>
      </w:r>
      <w:r w:rsidR="00DF213A" w:rsidRPr="00FF231A">
        <w:rPr>
          <w:rFonts w:ascii="Trebuchet MS" w:eastAsia="MS Mincho" w:hAnsi="Trebuchet MS" w:cs="Courier New"/>
          <w:lang w:eastAsia="en-GB"/>
        </w:rPr>
        <w:t xml:space="preserve"> based on the additional residential floor area proposed. </w:t>
      </w:r>
    </w:p>
    <w:p w:rsidR="00BA4296" w:rsidRDefault="00BA4296" w:rsidP="00802675">
      <w:pPr>
        <w:autoSpaceDE w:val="0"/>
        <w:autoSpaceDN w:val="0"/>
        <w:spacing w:after="0" w:line="240" w:lineRule="auto"/>
        <w:jc w:val="both"/>
        <w:rPr>
          <w:rFonts w:ascii="Trebuchet MS" w:eastAsia="MS Mincho" w:hAnsi="Trebuchet MS" w:cs="Courier New"/>
          <w:u w:val="single"/>
          <w:lang w:eastAsia="en-GB"/>
        </w:rPr>
      </w:pPr>
    </w:p>
    <w:p w:rsidR="00F23DB1" w:rsidRPr="00FF231A" w:rsidRDefault="00BA4296" w:rsidP="00BA4296">
      <w:pPr>
        <w:autoSpaceDE w:val="0"/>
        <w:autoSpaceDN w:val="0"/>
        <w:spacing w:after="0" w:line="240" w:lineRule="auto"/>
        <w:ind w:hanging="567"/>
        <w:jc w:val="both"/>
        <w:rPr>
          <w:rFonts w:ascii="Trebuchet MS" w:eastAsia="MS Mincho" w:hAnsi="Trebuchet MS" w:cs="Courier New"/>
          <w:b/>
          <w:bCs/>
          <w:u w:val="single"/>
          <w:lang w:eastAsia="en-GB"/>
        </w:rPr>
      </w:pPr>
      <w:r w:rsidRPr="00BA4296">
        <w:rPr>
          <w:rFonts w:ascii="Trebuchet MS" w:eastAsia="MS Mincho" w:hAnsi="Trebuchet MS" w:cs="Courier New"/>
          <w:lang w:eastAsia="en-GB"/>
        </w:rPr>
        <w:t>6.12</w:t>
      </w:r>
      <w:r w:rsidRPr="00BA4296">
        <w:rPr>
          <w:rFonts w:ascii="Trebuchet MS" w:eastAsia="MS Mincho" w:hAnsi="Trebuchet MS" w:cs="Courier New"/>
          <w:lang w:eastAsia="en-GB"/>
        </w:rPr>
        <w:tab/>
      </w:r>
      <w:r w:rsidR="00F23DB1" w:rsidRPr="00BA4296">
        <w:rPr>
          <w:rFonts w:ascii="Trebuchet MS" w:eastAsia="MS Mincho" w:hAnsi="Trebuchet MS" w:cs="Courier New"/>
          <w:bCs/>
          <w:lang w:eastAsia="en-GB"/>
        </w:rPr>
        <w:t>Equality Act 2010</w:t>
      </w:r>
      <w:r>
        <w:rPr>
          <w:rFonts w:ascii="Trebuchet MS" w:eastAsia="MS Mincho" w:hAnsi="Trebuchet MS" w:cs="Courier New"/>
          <w:bCs/>
          <w:lang w:eastAsia="en-GB"/>
        </w:rPr>
        <w:t>.</w:t>
      </w:r>
    </w:p>
    <w:p w:rsidR="00F23DB1" w:rsidRDefault="00F23DB1" w:rsidP="00802675">
      <w:pPr>
        <w:autoSpaceDE w:val="0"/>
        <w:autoSpaceDN w:val="0"/>
        <w:spacing w:after="0" w:line="240" w:lineRule="auto"/>
        <w:jc w:val="both"/>
        <w:rPr>
          <w:rFonts w:ascii="Trebuchet MS" w:eastAsia="MS Mincho" w:hAnsi="Trebuchet MS" w:cs="Courier New"/>
          <w:bCs/>
          <w:lang w:eastAsia="en-GB"/>
        </w:rPr>
      </w:pPr>
      <w:r w:rsidRPr="00FF231A">
        <w:rPr>
          <w:rFonts w:ascii="Trebuchet MS" w:eastAsia="MS Mincho" w:hAnsi="Trebuchet MS" w:cs="Courier New"/>
          <w:bCs/>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BA4296" w:rsidRDefault="00BA4296" w:rsidP="00802675">
      <w:pPr>
        <w:autoSpaceDE w:val="0"/>
        <w:autoSpaceDN w:val="0"/>
        <w:spacing w:after="0" w:line="240" w:lineRule="auto"/>
        <w:jc w:val="both"/>
        <w:rPr>
          <w:rFonts w:ascii="Trebuchet MS" w:eastAsia="MS Mincho" w:hAnsi="Trebuchet MS" w:cs="Courier New"/>
          <w:bCs/>
          <w:lang w:eastAsia="en-GB"/>
        </w:rPr>
      </w:pPr>
    </w:p>
    <w:p w:rsidR="00F92C64" w:rsidRDefault="00F92C64" w:rsidP="00F92C64">
      <w:pPr>
        <w:pStyle w:val="ListParagraph"/>
        <w:autoSpaceDE w:val="0"/>
        <w:autoSpaceDN w:val="0"/>
        <w:spacing w:after="0" w:line="240" w:lineRule="auto"/>
        <w:ind w:left="0"/>
        <w:jc w:val="both"/>
        <w:rPr>
          <w:rFonts w:ascii="Trebuchet MS" w:eastAsia="MS Mincho" w:hAnsi="Trebuchet MS" w:cs="Courier New"/>
          <w:b/>
          <w:bCs/>
          <w:lang w:eastAsia="en-GB"/>
        </w:rPr>
      </w:pPr>
    </w:p>
    <w:p w:rsidR="00F92C64" w:rsidRDefault="00F92C64" w:rsidP="00F92C64">
      <w:pPr>
        <w:pStyle w:val="ListParagraph"/>
        <w:autoSpaceDE w:val="0"/>
        <w:autoSpaceDN w:val="0"/>
        <w:spacing w:after="0" w:line="240" w:lineRule="auto"/>
        <w:ind w:left="0"/>
        <w:jc w:val="both"/>
        <w:rPr>
          <w:rFonts w:ascii="Trebuchet MS" w:eastAsia="MS Mincho" w:hAnsi="Trebuchet MS" w:cs="Courier New"/>
          <w:b/>
          <w:bCs/>
          <w:lang w:eastAsia="en-GB"/>
        </w:rPr>
      </w:pPr>
    </w:p>
    <w:p w:rsidR="00BA4296" w:rsidRDefault="00BA4296" w:rsidP="00BA4296">
      <w:pPr>
        <w:pStyle w:val="ListParagraph"/>
        <w:numPr>
          <w:ilvl w:val="0"/>
          <w:numId w:val="17"/>
        </w:numPr>
        <w:autoSpaceDE w:val="0"/>
        <w:autoSpaceDN w:val="0"/>
        <w:spacing w:after="0" w:line="240" w:lineRule="auto"/>
        <w:ind w:left="0" w:hanging="567"/>
        <w:jc w:val="both"/>
        <w:rPr>
          <w:rFonts w:ascii="Trebuchet MS" w:eastAsia="MS Mincho" w:hAnsi="Trebuchet MS" w:cs="Courier New"/>
          <w:b/>
          <w:bCs/>
          <w:lang w:eastAsia="en-GB"/>
        </w:rPr>
      </w:pPr>
      <w:r w:rsidRPr="00BA4296">
        <w:rPr>
          <w:rFonts w:ascii="Trebuchet MS" w:eastAsia="MS Mincho" w:hAnsi="Trebuchet MS" w:cs="Courier New"/>
          <w:b/>
          <w:bCs/>
          <w:lang w:eastAsia="en-GB"/>
        </w:rPr>
        <w:lastRenderedPageBreak/>
        <w:t>Conclusion</w:t>
      </w:r>
    </w:p>
    <w:p w:rsidR="00BA4296" w:rsidRPr="007E4D95" w:rsidRDefault="00BA4296" w:rsidP="00BA4296">
      <w:pPr>
        <w:pStyle w:val="ListParagraph"/>
        <w:numPr>
          <w:ilvl w:val="1"/>
          <w:numId w:val="17"/>
        </w:numPr>
        <w:autoSpaceDE w:val="0"/>
        <w:autoSpaceDN w:val="0"/>
        <w:spacing w:after="0" w:line="240" w:lineRule="auto"/>
        <w:ind w:left="0" w:hanging="567"/>
        <w:jc w:val="both"/>
        <w:rPr>
          <w:rFonts w:ascii="Trebuchet MS" w:eastAsia="MS Mincho" w:hAnsi="Trebuchet MS" w:cs="Courier New"/>
          <w:bCs/>
          <w:lang w:eastAsia="en-GB"/>
        </w:rPr>
      </w:pPr>
      <w:r w:rsidRPr="007E4D95">
        <w:rPr>
          <w:rFonts w:ascii="Trebuchet MS" w:eastAsia="MS Mincho" w:hAnsi="Trebuchet MS" w:cs="Courier New"/>
          <w:bCs/>
          <w:lang w:eastAsia="en-GB"/>
        </w:rPr>
        <w:t xml:space="preserve">The resubmitted application has managed to address some concerns for the amenities of existing residents </w:t>
      </w:r>
      <w:r w:rsidR="007E4D95" w:rsidRPr="007E4D95">
        <w:rPr>
          <w:rFonts w:ascii="Trebuchet MS" w:eastAsia="MS Mincho" w:hAnsi="Trebuchet MS" w:cs="Courier New"/>
          <w:bCs/>
          <w:lang w:eastAsia="en-GB"/>
        </w:rPr>
        <w:t xml:space="preserve">but has failed to </w:t>
      </w:r>
      <w:r w:rsidR="007E4D95">
        <w:rPr>
          <w:rFonts w:ascii="Trebuchet MS" w:eastAsia="MS Mincho" w:hAnsi="Trebuchet MS" w:cs="Courier New"/>
          <w:bCs/>
          <w:lang w:eastAsia="en-GB"/>
        </w:rPr>
        <w:t xml:space="preserve">address concerns for neighbours or to </w:t>
      </w:r>
      <w:r w:rsidR="007E4D95" w:rsidRPr="007E4D95">
        <w:rPr>
          <w:rFonts w:ascii="Trebuchet MS" w:eastAsia="MS Mincho" w:hAnsi="Trebuchet MS" w:cs="Courier New"/>
          <w:bCs/>
          <w:lang w:eastAsia="en-GB"/>
        </w:rPr>
        <w:t xml:space="preserve">meet design and appearance or parking concerns. These matters are significant enough to refuse the application for failing to meet the relevant development plan policies. </w:t>
      </w:r>
      <w:r w:rsidRPr="007E4D95">
        <w:rPr>
          <w:rFonts w:ascii="Trebuchet MS" w:eastAsia="MS Mincho" w:hAnsi="Trebuchet MS" w:cs="Courier New"/>
          <w:bCs/>
          <w:lang w:eastAsia="en-GB"/>
        </w:rPr>
        <w:t xml:space="preserve">  </w:t>
      </w:r>
    </w:p>
    <w:p w:rsidR="00F23DB1" w:rsidRPr="00FF231A" w:rsidRDefault="00F23DB1" w:rsidP="00802675">
      <w:pPr>
        <w:autoSpaceDE w:val="0"/>
        <w:autoSpaceDN w:val="0"/>
        <w:spacing w:after="0" w:line="240" w:lineRule="auto"/>
        <w:jc w:val="both"/>
        <w:rPr>
          <w:rFonts w:ascii="Trebuchet MS" w:eastAsia="MS Mincho" w:hAnsi="Trebuchet MS" w:cs="Courier New"/>
          <w:u w:val="single"/>
          <w:lang w:eastAsia="en-GB"/>
        </w:rPr>
      </w:pPr>
    </w:p>
    <w:p w:rsidR="00E91D39" w:rsidRPr="00FF231A" w:rsidRDefault="00E91D39" w:rsidP="00802675">
      <w:pPr>
        <w:autoSpaceDE w:val="0"/>
        <w:autoSpaceDN w:val="0"/>
        <w:spacing w:after="0" w:line="240" w:lineRule="auto"/>
        <w:jc w:val="both"/>
        <w:rPr>
          <w:rFonts w:ascii="Trebuchet MS" w:eastAsiaTheme="minorEastAsia" w:hAnsi="Trebuchet MS" w:cs="Times New Roman"/>
          <w:b/>
          <w:bCs/>
          <w:u w:val="single"/>
          <w:lang w:eastAsia="en-GB"/>
        </w:rPr>
      </w:pPr>
      <w:r w:rsidRPr="00FF231A">
        <w:rPr>
          <w:rFonts w:ascii="Trebuchet MS" w:eastAsiaTheme="minorEastAsia" w:hAnsi="Trebuchet MS" w:cs="Times New Roman"/>
          <w:b/>
          <w:bCs/>
          <w:u w:val="single"/>
          <w:lang w:eastAsia="en-GB"/>
        </w:rPr>
        <w:t>RECOMMENDATION:</w:t>
      </w:r>
    </w:p>
    <w:p w:rsidR="00114150" w:rsidRDefault="00DF213A" w:rsidP="00802675">
      <w:pPr>
        <w:autoSpaceDE w:val="0"/>
        <w:autoSpaceDN w:val="0"/>
        <w:spacing w:after="0" w:line="240" w:lineRule="auto"/>
        <w:jc w:val="both"/>
        <w:rPr>
          <w:rFonts w:ascii="Trebuchet MS" w:eastAsiaTheme="minorEastAsia" w:hAnsi="Trebuchet MS" w:cs="Times New Roman"/>
          <w:lang w:eastAsia="en-GB"/>
        </w:rPr>
      </w:pPr>
      <w:r w:rsidRPr="00FF231A">
        <w:rPr>
          <w:rFonts w:ascii="Trebuchet MS" w:eastAsiaTheme="minorEastAsia" w:hAnsi="Trebuchet MS" w:cs="Times New Roman"/>
          <w:lang w:eastAsia="en-GB"/>
        </w:rPr>
        <w:t xml:space="preserve">REFUSE </w:t>
      </w:r>
      <w:r w:rsidR="00E91D39" w:rsidRPr="00FF231A">
        <w:rPr>
          <w:rFonts w:ascii="Trebuchet MS" w:eastAsiaTheme="minorEastAsia" w:hAnsi="Trebuchet MS" w:cs="Times New Roman"/>
          <w:lang w:eastAsia="en-GB"/>
        </w:rPr>
        <w:t>PLANNING PERMISSION</w:t>
      </w:r>
      <w:r w:rsidR="00BF1611">
        <w:rPr>
          <w:rFonts w:ascii="Trebuchet MS" w:eastAsiaTheme="minorEastAsia" w:hAnsi="Trebuchet MS" w:cs="Times New Roman"/>
          <w:lang w:eastAsia="en-GB"/>
        </w:rPr>
        <w:t xml:space="preserve"> for following r</w:t>
      </w:r>
      <w:r w:rsidR="00114150">
        <w:rPr>
          <w:rFonts w:ascii="Trebuchet MS" w:eastAsiaTheme="minorEastAsia" w:hAnsi="Trebuchet MS" w:cs="Times New Roman"/>
          <w:lang w:eastAsia="en-GB"/>
        </w:rPr>
        <w:t>easons</w:t>
      </w:r>
      <w:r w:rsidR="00BF6A0E">
        <w:rPr>
          <w:rFonts w:ascii="Trebuchet MS" w:eastAsiaTheme="minorEastAsia" w:hAnsi="Trebuchet MS" w:cs="Times New Roman"/>
          <w:lang w:eastAsia="en-GB"/>
        </w:rPr>
        <w:t>:</w:t>
      </w:r>
    </w:p>
    <w:p w:rsidR="00114150" w:rsidRPr="00BF6A0E" w:rsidRDefault="00BF6A0E" w:rsidP="00802675">
      <w:pPr>
        <w:pStyle w:val="ListParagraph"/>
        <w:numPr>
          <w:ilvl w:val="0"/>
          <w:numId w:val="9"/>
        </w:numPr>
        <w:autoSpaceDE w:val="0"/>
        <w:autoSpaceDN w:val="0"/>
        <w:spacing w:after="0" w:line="240" w:lineRule="auto"/>
        <w:jc w:val="both"/>
        <w:rPr>
          <w:rFonts w:ascii="Trebuchet MS" w:eastAsiaTheme="minorEastAsia" w:hAnsi="Trebuchet MS" w:cs="Times New Roman"/>
          <w:lang w:eastAsia="en-GB"/>
        </w:rPr>
      </w:pPr>
      <w:r w:rsidRPr="00BF6A0E">
        <w:rPr>
          <w:rFonts w:ascii="Trebuchet MS" w:eastAsiaTheme="minorEastAsia" w:hAnsi="Trebuchet MS" w:cs="Times New Roman"/>
          <w:lang w:eastAsia="en-GB"/>
        </w:rPr>
        <w:t>Over development</w:t>
      </w:r>
    </w:p>
    <w:p w:rsidR="00BF6A0E" w:rsidRDefault="00BF6A0E" w:rsidP="00802675">
      <w:pPr>
        <w:pStyle w:val="ListParagraph"/>
        <w:numPr>
          <w:ilvl w:val="0"/>
          <w:numId w:val="9"/>
        </w:numPr>
        <w:autoSpaceDE w:val="0"/>
        <w:autoSpaceDN w:val="0"/>
        <w:spacing w:after="0" w:line="240" w:lineRule="auto"/>
        <w:jc w:val="both"/>
        <w:rPr>
          <w:rFonts w:ascii="Trebuchet MS" w:eastAsiaTheme="minorEastAsia" w:hAnsi="Trebuchet MS" w:cs="Times New Roman"/>
          <w:lang w:eastAsia="en-GB"/>
        </w:rPr>
      </w:pPr>
      <w:r>
        <w:rPr>
          <w:rFonts w:ascii="Trebuchet MS" w:eastAsiaTheme="minorEastAsia" w:hAnsi="Trebuchet MS" w:cs="Times New Roman"/>
          <w:lang w:eastAsia="en-GB"/>
        </w:rPr>
        <w:t>Amenity</w:t>
      </w:r>
      <w:r w:rsidR="007E4D95">
        <w:rPr>
          <w:rFonts w:ascii="Trebuchet MS" w:eastAsiaTheme="minorEastAsia" w:hAnsi="Trebuchet MS" w:cs="Times New Roman"/>
          <w:lang w:eastAsia="en-GB"/>
        </w:rPr>
        <w:t xml:space="preserve"> of neighbours</w:t>
      </w:r>
    </w:p>
    <w:p w:rsidR="00BF6A0E" w:rsidRDefault="00BF6A0E" w:rsidP="00802675">
      <w:pPr>
        <w:pStyle w:val="ListParagraph"/>
        <w:numPr>
          <w:ilvl w:val="0"/>
          <w:numId w:val="9"/>
        </w:numPr>
        <w:autoSpaceDE w:val="0"/>
        <w:autoSpaceDN w:val="0"/>
        <w:spacing w:after="0" w:line="240" w:lineRule="auto"/>
        <w:jc w:val="both"/>
        <w:rPr>
          <w:rFonts w:ascii="Trebuchet MS" w:eastAsiaTheme="minorEastAsia" w:hAnsi="Trebuchet MS" w:cs="Times New Roman"/>
          <w:lang w:eastAsia="en-GB"/>
        </w:rPr>
      </w:pPr>
      <w:r>
        <w:rPr>
          <w:rFonts w:ascii="Trebuchet MS" w:eastAsiaTheme="minorEastAsia" w:hAnsi="Trebuchet MS" w:cs="Times New Roman"/>
          <w:lang w:eastAsia="en-GB"/>
        </w:rPr>
        <w:t>Parking</w:t>
      </w:r>
    </w:p>
    <w:p w:rsidR="00BF6A0E" w:rsidRDefault="00BF6A0E" w:rsidP="00802675">
      <w:pPr>
        <w:pStyle w:val="ListParagraph"/>
        <w:numPr>
          <w:ilvl w:val="0"/>
          <w:numId w:val="9"/>
        </w:numPr>
        <w:autoSpaceDE w:val="0"/>
        <w:autoSpaceDN w:val="0"/>
        <w:spacing w:after="0" w:line="240" w:lineRule="auto"/>
        <w:jc w:val="both"/>
        <w:rPr>
          <w:rFonts w:ascii="Trebuchet MS" w:eastAsiaTheme="minorEastAsia" w:hAnsi="Trebuchet MS" w:cs="Times New Roman"/>
          <w:lang w:eastAsia="en-GB"/>
        </w:rPr>
      </w:pPr>
      <w:r>
        <w:rPr>
          <w:rFonts w:ascii="Trebuchet MS" w:eastAsiaTheme="minorEastAsia" w:hAnsi="Trebuchet MS" w:cs="Times New Roman"/>
          <w:lang w:eastAsia="en-GB"/>
        </w:rPr>
        <w:t>S106</w:t>
      </w:r>
    </w:p>
    <w:p w:rsidR="00BF1611" w:rsidRPr="00BF6A0E" w:rsidRDefault="00BF1611" w:rsidP="00802675">
      <w:pPr>
        <w:pStyle w:val="ListParagraph"/>
        <w:autoSpaceDE w:val="0"/>
        <w:autoSpaceDN w:val="0"/>
        <w:spacing w:after="0" w:line="240" w:lineRule="auto"/>
        <w:jc w:val="both"/>
        <w:rPr>
          <w:rFonts w:ascii="Trebuchet MS" w:eastAsiaTheme="minorEastAsia" w:hAnsi="Trebuchet MS" w:cs="Times New Roman"/>
          <w:lang w:eastAsia="en-GB"/>
        </w:rPr>
      </w:pPr>
    </w:p>
    <w:p w:rsidR="00CE2694" w:rsidRDefault="00CE2694" w:rsidP="00802675">
      <w:pPr>
        <w:autoSpaceDE w:val="0"/>
        <w:autoSpaceDN w:val="0"/>
        <w:spacing w:after="0" w:line="240" w:lineRule="auto"/>
        <w:ind w:left="360"/>
        <w:contextualSpacing/>
        <w:jc w:val="both"/>
        <w:rPr>
          <w:rFonts w:ascii="Trebuchet MS" w:eastAsiaTheme="minorEastAsia" w:hAnsi="Trebuchet MS" w:cs="Times New Roman"/>
          <w:lang w:eastAsia="en-GB"/>
        </w:rPr>
      </w:pPr>
      <w:proofErr w:type="spellStart"/>
      <w:r>
        <w:rPr>
          <w:rFonts w:ascii="Trebuchet MS" w:eastAsiaTheme="minorEastAsia" w:hAnsi="Trebuchet MS" w:cs="Times New Roman"/>
          <w:lang w:eastAsia="en-GB"/>
        </w:rPr>
        <w:t>Informative</w:t>
      </w:r>
      <w:r w:rsidR="00BF1611">
        <w:rPr>
          <w:rFonts w:ascii="Trebuchet MS" w:eastAsiaTheme="minorEastAsia" w:hAnsi="Trebuchet MS" w:cs="Times New Roman"/>
          <w:lang w:eastAsia="en-GB"/>
        </w:rPr>
        <w:t>s</w:t>
      </w:r>
      <w:proofErr w:type="spellEnd"/>
      <w:r>
        <w:rPr>
          <w:rFonts w:ascii="Trebuchet MS" w:eastAsiaTheme="minorEastAsia" w:hAnsi="Trebuchet MS" w:cs="Times New Roman"/>
          <w:lang w:eastAsia="en-GB"/>
        </w:rPr>
        <w:t>:</w:t>
      </w:r>
    </w:p>
    <w:p w:rsidR="00B91CCE" w:rsidRPr="00FF231A" w:rsidRDefault="00CE2694" w:rsidP="00802675">
      <w:pPr>
        <w:autoSpaceDE w:val="0"/>
        <w:autoSpaceDN w:val="0"/>
        <w:spacing w:after="0" w:line="240" w:lineRule="auto"/>
        <w:ind w:left="360"/>
        <w:contextualSpacing/>
        <w:jc w:val="both"/>
      </w:pPr>
      <w:r>
        <w:rPr>
          <w:rFonts w:ascii="Trebuchet MS" w:eastAsiaTheme="minorEastAsia" w:hAnsi="Trebuchet MS" w:cs="Times New Roman"/>
          <w:lang w:eastAsia="en-GB"/>
        </w:rPr>
        <w:t>Refused plans</w:t>
      </w:r>
      <w:r w:rsidR="00BF1611">
        <w:rPr>
          <w:rFonts w:ascii="Trebuchet MS" w:eastAsiaTheme="minorEastAsia" w:hAnsi="Trebuchet MS" w:cs="Times New Roman"/>
          <w:lang w:eastAsia="en-GB"/>
        </w:rPr>
        <w:t xml:space="preserve"> &amp; </w:t>
      </w:r>
      <w:r>
        <w:rPr>
          <w:rFonts w:ascii="Trebuchet MS" w:eastAsiaTheme="minorEastAsia" w:hAnsi="Trebuchet MS" w:cs="Times New Roman"/>
          <w:lang w:eastAsia="en-GB"/>
        </w:rPr>
        <w:t>Positive &amp; Proactive</w:t>
      </w:r>
    </w:p>
    <w:sectPr w:rsidR="00B91CCE" w:rsidRPr="00FF231A" w:rsidSect="00AF24B8">
      <w:headerReference w:type="even" r:id="rId10"/>
      <w:headerReference w:type="default" r:id="rId11"/>
      <w:footerReference w:type="even" r:id="rId12"/>
      <w:footerReference w:type="default" r:id="rId13"/>
      <w:headerReference w:type="first" r:id="rId14"/>
      <w:footerReference w:type="first" r:id="rId15"/>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05AD" w:rsidRDefault="009805AD" w:rsidP="009805AD">
      <w:pPr>
        <w:spacing w:after="0" w:line="240" w:lineRule="auto"/>
      </w:pPr>
      <w:r>
        <w:separator/>
      </w:r>
    </w:p>
  </w:endnote>
  <w:endnote w:type="continuationSeparator" w:id="0">
    <w:p w:rsidR="009805AD" w:rsidRDefault="009805AD" w:rsidP="009805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31EC" w:rsidRDefault="001209E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31EC" w:rsidRDefault="001209E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31EC" w:rsidRDefault="001209E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05AD" w:rsidRDefault="009805AD" w:rsidP="009805AD">
      <w:pPr>
        <w:spacing w:after="0" w:line="240" w:lineRule="auto"/>
      </w:pPr>
      <w:r>
        <w:separator/>
      </w:r>
    </w:p>
  </w:footnote>
  <w:footnote w:type="continuationSeparator" w:id="0">
    <w:p w:rsidR="009805AD" w:rsidRDefault="009805AD" w:rsidP="009805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31EC" w:rsidRDefault="001209E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31EC" w:rsidRDefault="001209E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31EC" w:rsidRDefault="001209E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96D47"/>
    <w:multiLevelType w:val="multilevel"/>
    <w:tmpl w:val="34FC1A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nsid w:val="04A71C42"/>
    <w:multiLevelType w:val="hybridMultilevel"/>
    <w:tmpl w:val="7D1298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08E56581"/>
    <w:multiLevelType w:val="hybridMultilevel"/>
    <w:tmpl w:val="560A1418"/>
    <w:lvl w:ilvl="0" w:tplc="A5C4EDF4">
      <w:start w:val="6"/>
      <w:numFmt w:val="bullet"/>
      <w:lvlText w:val="-"/>
      <w:lvlJc w:val="left"/>
      <w:pPr>
        <w:ind w:left="720" w:hanging="360"/>
      </w:pPr>
      <w:rPr>
        <w:rFonts w:ascii="Trebuchet MS" w:eastAsiaTheme="minorEastAsia"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7F726CF"/>
    <w:multiLevelType w:val="hybridMultilevel"/>
    <w:tmpl w:val="3E4EA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0531AEC"/>
    <w:multiLevelType w:val="hybridMultilevel"/>
    <w:tmpl w:val="F14A461C"/>
    <w:lvl w:ilvl="0" w:tplc="7DE646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7C835B9"/>
    <w:multiLevelType w:val="multilevel"/>
    <w:tmpl w:val="08587C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3953736F"/>
    <w:multiLevelType w:val="multilevel"/>
    <w:tmpl w:val="D1068F30"/>
    <w:lvl w:ilvl="0">
      <w:start w:val="1"/>
      <w:numFmt w:val="decimal"/>
      <w:lvlText w:val="%1."/>
      <w:lvlJc w:val="left"/>
      <w:pPr>
        <w:ind w:left="720" w:hanging="360"/>
      </w:pPr>
      <w:rPr>
        <w:rFonts w:hint="default"/>
        <w:b/>
      </w:rPr>
    </w:lvl>
    <w:lvl w:ilvl="1">
      <w:start w:val="1"/>
      <w:numFmt w:val="decimal"/>
      <w:isLgl/>
      <w:lvlText w:val="%1.%2"/>
      <w:lvlJc w:val="left"/>
      <w:pPr>
        <w:ind w:left="36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520" w:hanging="2160"/>
      </w:pPr>
      <w:rPr>
        <w:rFonts w:hint="default"/>
        <w:b w:val="0"/>
      </w:rPr>
    </w:lvl>
  </w:abstractNum>
  <w:abstractNum w:abstractNumId="7">
    <w:nsid w:val="3F2539C8"/>
    <w:multiLevelType w:val="multilevel"/>
    <w:tmpl w:val="ED9878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nsid w:val="427B2A95"/>
    <w:multiLevelType w:val="hybridMultilevel"/>
    <w:tmpl w:val="E508254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16856E8"/>
    <w:multiLevelType w:val="multilevel"/>
    <w:tmpl w:val="7EECC7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nsid w:val="540E68B6"/>
    <w:multiLevelType w:val="multilevel"/>
    <w:tmpl w:val="B6F6AC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592523D3"/>
    <w:multiLevelType w:val="multilevel"/>
    <w:tmpl w:val="08587C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5C6B4FB7"/>
    <w:multiLevelType w:val="multilevel"/>
    <w:tmpl w:val="CCCC6D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nsid w:val="5D12389D"/>
    <w:multiLevelType w:val="hybridMultilevel"/>
    <w:tmpl w:val="3708B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289699D"/>
    <w:multiLevelType w:val="multilevel"/>
    <w:tmpl w:val="E44850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nsid w:val="63FC74C4"/>
    <w:multiLevelType w:val="hybridMultilevel"/>
    <w:tmpl w:val="C5746BA8"/>
    <w:lvl w:ilvl="0" w:tplc="98B868CE">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F526AE3"/>
    <w:multiLevelType w:val="multilevel"/>
    <w:tmpl w:val="8468F1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nsid w:val="733A38E9"/>
    <w:multiLevelType w:val="multilevel"/>
    <w:tmpl w:val="08587C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79FE4F12"/>
    <w:multiLevelType w:val="hybridMultilevel"/>
    <w:tmpl w:val="3ECEC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13"/>
  </w:num>
  <w:num w:numId="5">
    <w:abstractNumId w:val="14"/>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8"/>
  </w:num>
  <w:num w:numId="10">
    <w:abstractNumId w:val="16"/>
  </w:num>
  <w:num w:numId="11">
    <w:abstractNumId w:val="0"/>
  </w:num>
  <w:num w:numId="12">
    <w:abstractNumId w:val="10"/>
  </w:num>
  <w:num w:numId="13">
    <w:abstractNumId w:val="7"/>
  </w:num>
  <w:num w:numId="14">
    <w:abstractNumId w:val="12"/>
  </w:num>
  <w:num w:numId="15">
    <w:abstractNumId w:val="9"/>
  </w:num>
  <w:num w:numId="16">
    <w:abstractNumId w:val="18"/>
  </w:num>
  <w:num w:numId="17">
    <w:abstractNumId w:val="6"/>
  </w:num>
  <w:num w:numId="18">
    <w:abstractNumId w:val="4"/>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1D39"/>
    <w:rsid w:val="0003705D"/>
    <w:rsid w:val="0004334D"/>
    <w:rsid w:val="00052F3E"/>
    <w:rsid w:val="00073B41"/>
    <w:rsid w:val="000C0291"/>
    <w:rsid w:val="000C6562"/>
    <w:rsid w:val="000E4ED4"/>
    <w:rsid w:val="001119DB"/>
    <w:rsid w:val="001134A2"/>
    <w:rsid w:val="00114150"/>
    <w:rsid w:val="001209E4"/>
    <w:rsid w:val="00122117"/>
    <w:rsid w:val="0013203D"/>
    <w:rsid w:val="0019108B"/>
    <w:rsid w:val="00195314"/>
    <w:rsid w:val="001D0DE3"/>
    <w:rsid w:val="001F18C0"/>
    <w:rsid w:val="001F41CC"/>
    <w:rsid w:val="002009E9"/>
    <w:rsid w:val="00207701"/>
    <w:rsid w:val="0023148F"/>
    <w:rsid w:val="00252D22"/>
    <w:rsid w:val="0028687E"/>
    <w:rsid w:val="00292061"/>
    <w:rsid w:val="002B6247"/>
    <w:rsid w:val="002C1E5F"/>
    <w:rsid w:val="002C5795"/>
    <w:rsid w:val="002F4E4B"/>
    <w:rsid w:val="00332E8D"/>
    <w:rsid w:val="00365FB2"/>
    <w:rsid w:val="00385A31"/>
    <w:rsid w:val="003E7A1A"/>
    <w:rsid w:val="004120AE"/>
    <w:rsid w:val="00412340"/>
    <w:rsid w:val="0043273F"/>
    <w:rsid w:val="00461297"/>
    <w:rsid w:val="00497231"/>
    <w:rsid w:val="004B34FC"/>
    <w:rsid w:val="004C22BD"/>
    <w:rsid w:val="004E6A00"/>
    <w:rsid w:val="0050373D"/>
    <w:rsid w:val="00566ACD"/>
    <w:rsid w:val="005A37BB"/>
    <w:rsid w:val="005C22A2"/>
    <w:rsid w:val="005D02BC"/>
    <w:rsid w:val="005D19E9"/>
    <w:rsid w:val="005E5993"/>
    <w:rsid w:val="00616EE3"/>
    <w:rsid w:val="00622496"/>
    <w:rsid w:val="00634A37"/>
    <w:rsid w:val="00636FAB"/>
    <w:rsid w:val="00637D2E"/>
    <w:rsid w:val="0066350F"/>
    <w:rsid w:val="00672D02"/>
    <w:rsid w:val="006930C7"/>
    <w:rsid w:val="006B5F01"/>
    <w:rsid w:val="006C3851"/>
    <w:rsid w:val="006C779D"/>
    <w:rsid w:val="006F7C42"/>
    <w:rsid w:val="00727300"/>
    <w:rsid w:val="00743AB3"/>
    <w:rsid w:val="007474BB"/>
    <w:rsid w:val="00750660"/>
    <w:rsid w:val="00766580"/>
    <w:rsid w:val="0078731C"/>
    <w:rsid w:val="00796896"/>
    <w:rsid w:val="007A0492"/>
    <w:rsid w:val="007A3440"/>
    <w:rsid w:val="007A4C6C"/>
    <w:rsid w:val="007C153E"/>
    <w:rsid w:val="007D64BE"/>
    <w:rsid w:val="007E4D95"/>
    <w:rsid w:val="007F0A07"/>
    <w:rsid w:val="00802675"/>
    <w:rsid w:val="00812ED6"/>
    <w:rsid w:val="00841F3E"/>
    <w:rsid w:val="008458CB"/>
    <w:rsid w:val="00853517"/>
    <w:rsid w:val="00854090"/>
    <w:rsid w:val="008570C8"/>
    <w:rsid w:val="00863B0B"/>
    <w:rsid w:val="0087559D"/>
    <w:rsid w:val="00890D15"/>
    <w:rsid w:val="008968E9"/>
    <w:rsid w:val="008B075A"/>
    <w:rsid w:val="008F44B5"/>
    <w:rsid w:val="009275ED"/>
    <w:rsid w:val="009407E4"/>
    <w:rsid w:val="009642EF"/>
    <w:rsid w:val="00964559"/>
    <w:rsid w:val="009700F5"/>
    <w:rsid w:val="009767EC"/>
    <w:rsid w:val="009805AD"/>
    <w:rsid w:val="009A2081"/>
    <w:rsid w:val="009F38BA"/>
    <w:rsid w:val="00A41CEE"/>
    <w:rsid w:val="00A63269"/>
    <w:rsid w:val="00A97BCF"/>
    <w:rsid w:val="00AB212D"/>
    <w:rsid w:val="00AC06FD"/>
    <w:rsid w:val="00AE59C4"/>
    <w:rsid w:val="00B044EE"/>
    <w:rsid w:val="00B20B3B"/>
    <w:rsid w:val="00B46FAE"/>
    <w:rsid w:val="00B61673"/>
    <w:rsid w:val="00B7269A"/>
    <w:rsid w:val="00B904BC"/>
    <w:rsid w:val="00B91CCE"/>
    <w:rsid w:val="00BA4296"/>
    <w:rsid w:val="00BB784D"/>
    <w:rsid w:val="00BD300F"/>
    <w:rsid w:val="00BF1611"/>
    <w:rsid w:val="00BF6A0E"/>
    <w:rsid w:val="00C03B1F"/>
    <w:rsid w:val="00C14B4D"/>
    <w:rsid w:val="00C20BCD"/>
    <w:rsid w:val="00C44C52"/>
    <w:rsid w:val="00C64443"/>
    <w:rsid w:val="00C87E07"/>
    <w:rsid w:val="00C91562"/>
    <w:rsid w:val="00CA11C7"/>
    <w:rsid w:val="00CA3FFD"/>
    <w:rsid w:val="00CE2694"/>
    <w:rsid w:val="00CE396B"/>
    <w:rsid w:val="00D13726"/>
    <w:rsid w:val="00D3088E"/>
    <w:rsid w:val="00D5732E"/>
    <w:rsid w:val="00D6197B"/>
    <w:rsid w:val="00D64D53"/>
    <w:rsid w:val="00DA09EA"/>
    <w:rsid w:val="00DC3F58"/>
    <w:rsid w:val="00DC7CB0"/>
    <w:rsid w:val="00DD0B02"/>
    <w:rsid w:val="00DE2EBF"/>
    <w:rsid w:val="00DE39AB"/>
    <w:rsid w:val="00DF213A"/>
    <w:rsid w:val="00E06582"/>
    <w:rsid w:val="00E11A5F"/>
    <w:rsid w:val="00E1700A"/>
    <w:rsid w:val="00E222DC"/>
    <w:rsid w:val="00E46C63"/>
    <w:rsid w:val="00E65A17"/>
    <w:rsid w:val="00E679DD"/>
    <w:rsid w:val="00E91D39"/>
    <w:rsid w:val="00EE529E"/>
    <w:rsid w:val="00F1757B"/>
    <w:rsid w:val="00F23DB1"/>
    <w:rsid w:val="00F45E9B"/>
    <w:rsid w:val="00F5041A"/>
    <w:rsid w:val="00F72C6C"/>
    <w:rsid w:val="00F80147"/>
    <w:rsid w:val="00F92C64"/>
    <w:rsid w:val="00FF23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1D39"/>
    <w:pPr>
      <w:tabs>
        <w:tab w:val="center" w:pos="4513"/>
        <w:tab w:val="right" w:pos="9026"/>
      </w:tabs>
      <w:autoSpaceDE w:val="0"/>
      <w:autoSpaceDN w:val="0"/>
      <w:spacing w:after="0" w:line="240" w:lineRule="auto"/>
    </w:pPr>
    <w:rPr>
      <w:rFonts w:ascii="Times New Roman" w:eastAsiaTheme="minorEastAsia" w:hAnsi="Times New Roman" w:cs="Times New Roman"/>
      <w:sz w:val="20"/>
      <w:szCs w:val="20"/>
      <w:lang w:eastAsia="en-GB"/>
    </w:rPr>
  </w:style>
  <w:style w:type="character" w:customStyle="1" w:styleId="HeaderChar">
    <w:name w:val="Header Char"/>
    <w:basedOn w:val="DefaultParagraphFont"/>
    <w:link w:val="Header"/>
    <w:uiPriority w:val="99"/>
    <w:rsid w:val="00E91D39"/>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E91D39"/>
    <w:pPr>
      <w:tabs>
        <w:tab w:val="center" w:pos="4513"/>
        <w:tab w:val="right" w:pos="9026"/>
      </w:tabs>
      <w:autoSpaceDE w:val="0"/>
      <w:autoSpaceDN w:val="0"/>
      <w:spacing w:after="0" w:line="240" w:lineRule="auto"/>
    </w:pPr>
    <w:rPr>
      <w:rFonts w:ascii="Times New Roman" w:eastAsiaTheme="minorEastAsia" w:hAnsi="Times New Roman" w:cs="Times New Roman"/>
      <w:sz w:val="20"/>
      <w:szCs w:val="20"/>
      <w:lang w:eastAsia="en-GB"/>
    </w:rPr>
  </w:style>
  <w:style w:type="character" w:customStyle="1" w:styleId="FooterChar">
    <w:name w:val="Footer Char"/>
    <w:basedOn w:val="DefaultParagraphFont"/>
    <w:link w:val="Footer"/>
    <w:uiPriority w:val="99"/>
    <w:rsid w:val="00E91D39"/>
    <w:rPr>
      <w:rFonts w:ascii="Times New Roman" w:eastAsiaTheme="minorEastAsia" w:hAnsi="Times New Roman" w:cs="Times New Roman"/>
      <w:sz w:val="20"/>
      <w:szCs w:val="20"/>
      <w:lang w:eastAsia="en-GB"/>
    </w:rPr>
  </w:style>
  <w:style w:type="paragraph" w:styleId="ListParagraph">
    <w:name w:val="List Paragraph"/>
    <w:basedOn w:val="Normal"/>
    <w:uiPriority w:val="34"/>
    <w:qFormat/>
    <w:rsid w:val="00616EE3"/>
    <w:pPr>
      <w:ind w:left="720"/>
      <w:contextualSpacing/>
    </w:pPr>
  </w:style>
  <w:style w:type="paragraph" w:styleId="BodyText">
    <w:name w:val="Body Text"/>
    <w:basedOn w:val="Normal"/>
    <w:link w:val="BodyTextChar"/>
    <w:rsid w:val="00DF213A"/>
    <w:pPr>
      <w:overflowPunct w:val="0"/>
      <w:autoSpaceDE w:val="0"/>
      <w:autoSpaceDN w:val="0"/>
      <w:adjustRightInd w:val="0"/>
      <w:spacing w:after="0" w:line="240" w:lineRule="auto"/>
      <w:textAlignment w:val="baseline"/>
    </w:pPr>
    <w:rPr>
      <w:rFonts w:ascii="Times New Roman" w:eastAsia="Times New Roman" w:hAnsi="Times New Roman" w:cs="Times New Roman"/>
      <w:b/>
      <w:sz w:val="24"/>
      <w:szCs w:val="20"/>
    </w:rPr>
  </w:style>
  <w:style w:type="character" w:customStyle="1" w:styleId="BodyTextChar">
    <w:name w:val="Body Text Char"/>
    <w:basedOn w:val="DefaultParagraphFont"/>
    <w:link w:val="BodyText"/>
    <w:rsid w:val="00DF213A"/>
    <w:rPr>
      <w:rFonts w:ascii="Times New Roman" w:eastAsia="Times New Roman" w:hAnsi="Times New Roman" w:cs="Times New Roman"/>
      <w:b/>
      <w:sz w:val="24"/>
      <w:szCs w:val="20"/>
    </w:rPr>
  </w:style>
  <w:style w:type="paragraph" w:styleId="PlainText">
    <w:name w:val="Plain Text"/>
    <w:basedOn w:val="Normal"/>
    <w:link w:val="PlainTextChar"/>
    <w:uiPriority w:val="99"/>
    <w:rsid w:val="007D64BE"/>
    <w:pPr>
      <w:spacing w:after="0" w:line="240" w:lineRule="auto"/>
    </w:pPr>
    <w:rPr>
      <w:rFonts w:ascii="Courier New" w:eastAsia="Times New Roman" w:hAnsi="Courier New" w:cs="Courier New"/>
      <w:sz w:val="20"/>
      <w:szCs w:val="20"/>
      <w:lang w:eastAsia="en-GB"/>
    </w:rPr>
  </w:style>
  <w:style w:type="character" w:customStyle="1" w:styleId="PlainTextChar">
    <w:name w:val="Plain Text Char"/>
    <w:basedOn w:val="DefaultParagraphFont"/>
    <w:link w:val="PlainText"/>
    <w:uiPriority w:val="99"/>
    <w:rsid w:val="007D64BE"/>
    <w:rPr>
      <w:rFonts w:ascii="Courier New" w:eastAsia="Times New Roman" w:hAnsi="Courier New" w:cs="Courier New"/>
      <w:sz w:val="20"/>
      <w:szCs w:val="20"/>
      <w:lang w:eastAsia="en-GB"/>
    </w:rPr>
  </w:style>
  <w:style w:type="paragraph" w:styleId="BalloonText">
    <w:name w:val="Balloon Text"/>
    <w:basedOn w:val="Normal"/>
    <w:link w:val="BalloonTextChar"/>
    <w:uiPriority w:val="99"/>
    <w:semiHidden/>
    <w:unhideWhenUsed/>
    <w:rsid w:val="00DA09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09EA"/>
    <w:rPr>
      <w:rFonts w:ascii="Tahoma" w:hAnsi="Tahoma" w:cs="Tahoma"/>
      <w:sz w:val="16"/>
      <w:szCs w:val="16"/>
    </w:rPr>
  </w:style>
  <w:style w:type="paragraph" w:customStyle="1" w:styleId="p2">
    <w:name w:val="p2"/>
    <w:basedOn w:val="Normal"/>
    <w:rsid w:val="007C153E"/>
    <w:pPr>
      <w:widowControl w:val="0"/>
      <w:tabs>
        <w:tab w:val="left" w:pos="204"/>
      </w:tabs>
      <w:autoSpaceDE w:val="0"/>
      <w:autoSpaceDN w:val="0"/>
      <w:adjustRightInd w:val="0"/>
      <w:spacing w:after="0" w:line="266" w:lineRule="atLeast"/>
    </w:pPr>
    <w:rPr>
      <w:rFonts w:ascii="Times New Roman" w:eastAsia="Times New Roman" w:hAnsi="Times New Roman" w:cs="Times New Roman"/>
      <w:sz w:val="24"/>
      <w:szCs w:val="24"/>
    </w:rPr>
  </w:style>
  <w:style w:type="paragraph" w:customStyle="1" w:styleId="Default">
    <w:name w:val="Default"/>
    <w:rsid w:val="00A41CEE"/>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1D39"/>
    <w:pPr>
      <w:tabs>
        <w:tab w:val="center" w:pos="4513"/>
        <w:tab w:val="right" w:pos="9026"/>
      </w:tabs>
      <w:autoSpaceDE w:val="0"/>
      <w:autoSpaceDN w:val="0"/>
      <w:spacing w:after="0" w:line="240" w:lineRule="auto"/>
    </w:pPr>
    <w:rPr>
      <w:rFonts w:ascii="Times New Roman" w:eastAsiaTheme="minorEastAsia" w:hAnsi="Times New Roman" w:cs="Times New Roman"/>
      <w:sz w:val="20"/>
      <w:szCs w:val="20"/>
      <w:lang w:eastAsia="en-GB"/>
    </w:rPr>
  </w:style>
  <w:style w:type="character" w:customStyle="1" w:styleId="HeaderChar">
    <w:name w:val="Header Char"/>
    <w:basedOn w:val="DefaultParagraphFont"/>
    <w:link w:val="Header"/>
    <w:uiPriority w:val="99"/>
    <w:rsid w:val="00E91D39"/>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E91D39"/>
    <w:pPr>
      <w:tabs>
        <w:tab w:val="center" w:pos="4513"/>
        <w:tab w:val="right" w:pos="9026"/>
      </w:tabs>
      <w:autoSpaceDE w:val="0"/>
      <w:autoSpaceDN w:val="0"/>
      <w:spacing w:after="0" w:line="240" w:lineRule="auto"/>
    </w:pPr>
    <w:rPr>
      <w:rFonts w:ascii="Times New Roman" w:eastAsiaTheme="minorEastAsia" w:hAnsi="Times New Roman" w:cs="Times New Roman"/>
      <w:sz w:val="20"/>
      <w:szCs w:val="20"/>
      <w:lang w:eastAsia="en-GB"/>
    </w:rPr>
  </w:style>
  <w:style w:type="character" w:customStyle="1" w:styleId="FooterChar">
    <w:name w:val="Footer Char"/>
    <w:basedOn w:val="DefaultParagraphFont"/>
    <w:link w:val="Footer"/>
    <w:uiPriority w:val="99"/>
    <w:rsid w:val="00E91D39"/>
    <w:rPr>
      <w:rFonts w:ascii="Times New Roman" w:eastAsiaTheme="minorEastAsia" w:hAnsi="Times New Roman" w:cs="Times New Roman"/>
      <w:sz w:val="20"/>
      <w:szCs w:val="20"/>
      <w:lang w:eastAsia="en-GB"/>
    </w:rPr>
  </w:style>
  <w:style w:type="paragraph" w:styleId="ListParagraph">
    <w:name w:val="List Paragraph"/>
    <w:basedOn w:val="Normal"/>
    <w:uiPriority w:val="34"/>
    <w:qFormat/>
    <w:rsid w:val="00616EE3"/>
    <w:pPr>
      <w:ind w:left="720"/>
      <w:contextualSpacing/>
    </w:pPr>
  </w:style>
  <w:style w:type="paragraph" w:styleId="BodyText">
    <w:name w:val="Body Text"/>
    <w:basedOn w:val="Normal"/>
    <w:link w:val="BodyTextChar"/>
    <w:rsid w:val="00DF213A"/>
    <w:pPr>
      <w:overflowPunct w:val="0"/>
      <w:autoSpaceDE w:val="0"/>
      <w:autoSpaceDN w:val="0"/>
      <w:adjustRightInd w:val="0"/>
      <w:spacing w:after="0" w:line="240" w:lineRule="auto"/>
      <w:textAlignment w:val="baseline"/>
    </w:pPr>
    <w:rPr>
      <w:rFonts w:ascii="Times New Roman" w:eastAsia="Times New Roman" w:hAnsi="Times New Roman" w:cs="Times New Roman"/>
      <w:b/>
      <w:sz w:val="24"/>
      <w:szCs w:val="20"/>
    </w:rPr>
  </w:style>
  <w:style w:type="character" w:customStyle="1" w:styleId="BodyTextChar">
    <w:name w:val="Body Text Char"/>
    <w:basedOn w:val="DefaultParagraphFont"/>
    <w:link w:val="BodyText"/>
    <w:rsid w:val="00DF213A"/>
    <w:rPr>
      <w:rFonts w:ascii="Times New Roman" w:eastAsia="Times New Roman" w:hAnsi="Times New Roman" w:cs="Times New Roman"/>
      <w:b/>
      <w:sz w:val="24"/>
      <w:szCs w:val="20"/>
    </w:rPr>
  </w:style>
  <w:style w:type="paragraph" w:styleId="PlainText">
    <w:name w:val="Plain Text"/>
    <w:basedOn w:val="Normal"/>
    <w:link w:val="PlainTextChar"/>
    <w:uiPriority w:val="99"/>
    <w:rsid w:val="007D64BE"/>
    <w:pPr>
      <w:spacing w:after="0" w:line="240" w:lineRule="auto"/>
    </w:pPr>
    <w:rPr>
      <w:rFonts w:ascii="Courier New" w:eastAsia="Times New Roman" w:hAnsi="Courier New" w:cs="Courier New"/>
      <w:sz w:val="20"/>
      <w:szCs w:val="20"/>
      <w:lang w:eastAsia="en-GB"/>
    </w:rPr>
  </w:style>
  <w:style w:type="character" w:customStyle="1" w:styleId="PlainTextChar">
    <w:name w:val="Plain Text Char"/>
    <w:basedOn w:val="DefaultParagraphFont"/>
    <w:link w:val="PlainText"/>
    <w:uiPriority w:val="99"/>
    <w:rsid w:val="007D64BE"/>
    <w:rPr>
      <w:rFonts w:ascii="Courier New" w:eastAsia="Times New Roman" w:hAnsi="Courier New" w:cs="Courier New"/>
      <w:sz w:val="20"/>
      <w:szCs w:val="20"/>
      <w:lang w:eastAsia="en-GB"/>
    </w:rPr>
  </w:style>
  <w:style w:type="paragraph" w:styleId="BalloonText">
    <w:name w:val="Balloon Text"/>
    <w:basedOn w:val="Normal"/>
    <w:link w:val="BalloonTextChar"/>
    <w:uiPriority w:val="99"/>
    <w:semiHidden/>
    <w:unhideWhenUsed/>
    <w:rsid w:val="00DA09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09EA"/>
    <w:rPr>
      <w:rFonts w:ascii="Tahoma" w:hAnsi="Tahoma" w:cs="Tahoma"/>
      <w:sz w:val="16"/>
      <w:szCs w:val="16"/>
    </w:rPr>
  </w:style>
  <w:style w:type="paragraph" w:customStyle="1" w:styleId="p2">
    <w:name w:val="p2"/>
    <w:basedOn w:val="Normal"/>
    <w:rsid w:val="007C153E"/>
    <w:pPr>
      <w:widowControl w:val="0"/>
      <w:tabs>
        <w:tab w:val="left" w:pos="204"/>
      </w:tabs>
      <w:autoSpaceDE w:val="0"/>
      <w:autoSpaceDN w:val="0"/>
      <w:adjustRightInd w:val="0"/>
      <w:spacing w:after="0" w:line="266" w:lineRule="atLeast"/>
    </w:pPr>
    <w:rPr>
      <w:rFonts w:ascii="Times New Roman" w:eastAsia="Times New Roman" w:hAnsi="Times New Roman" w:cs="Times New Roman"/>
      <w:sz w:val="24"/>
      <w:szCs w:val="24"/>
    </w:rPr>
  </w:style>
  <w:style w:type="paragraph" w:customStyle="1" w:styleId="Default">
    <w:name w:val="Default"/>
    <w:rsid w:val="00A41CEE"/>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241085">
      <w:bodyDiv w:val="1"/>
      <w:marLeft w:val="0"/>
      <w:marRight w:val="0"/>
      <w:marTop w:val="0"/>
      <w:marBottom w:val="0"/>
      <w:divBdr>
        <w:top w:val="none" w:sz="0" w:space="0" w:color="auto"/>
        <w:left w:val="none" w:sz="0" w:space="0" w:color="auto"/>
        <w:bottom w:val="none" w:sz="0" w:space="0" w:color="auto"/>
        <w:right w:val="none" w:sz="0" w:space="0" w:color="auto"/>
      </w:divBdr>
    </w:div>
    <w:div w:id="146097718">
      <w:bodyDiv w:val="1"/>
      <w:marLeft w:val="0"/>
      <w:marRight w:val="0"/>
      <w:marTop w:val="0"/>
      <w:marBottom w:val="0"/>
      <w:divBdr>
        <w:top w:val="none" w:sz="0" w:space="0" w:color="auto"/>
        <w:left w:val="none" w:sz="0" w:space="0" w:color="auto"/>
        <w:bottom w:val="none" w:sz="0" w:space="0" w:color="auto"/>
        <w:right w:val="none" w:sz="0" w:space="0" w:color="auto"/>
      </w:divBdr>
    </w:div>
    <w:div w:id="602539494">
      <w:bodyDiv w:val="1"/>
      <w:marLeft w:val="0"/>
      <w:marRight w:val="0"/>
      <w:marTop w:val="0"/>
      <w:marBottom w:val="0"/>
      <w:divBdr>
        <w:top w:val="none" w:sz="0" w:space="0" w:color="auto"/>
        <w:left w:val="none" w:sz="0" w:space="0" w:color="auto"/>
        <w:bottom w:val="none" w:sz="0" w:space="0" w:color="auto"/>
        <w:right w:val="none" w:sz="0" w:space="0" w:color="auto"/>
      </w:divBdr>
    </w:div>
    <w:div w:id="1274049626">
      <w:bodyDiv w:val="1"/>
      <w:marLeft w:val="0"/>
      <w:marRight w:val="0"/>
      <w:marTop w:val="0"/>
      <w:marBottom w:val="0"/>
      <w:divBdr>
        <w:top w:val="none" w:sz="0" w:space="0" w:color="auto"/>
        <w:left w:val="none" w:sz="0" w:space="0" w:color="auto"/>
        <w:bottom w:val="none" w:sz="0" w:space="0" w:color="auto"/>
        <w:right w:val="none" w:sz="0" w:space="0" w:color="auto"/>
      </w:divBdr>
    </w:div>
    <w:div w:id="1511095797">
      <w:bodyDiv w:val="1"/>
      <w:marLeft w:val="0"/>
      <w:marRight w:val="0"/>
      <w:marTop w:val="0"/>
      <w:marBottom w:val="0"/>
      <w:divBdr>
        <w:top w:val="none" w:sz="0" w:space="0" w:color="auto"/>
        <w:left w:val="none" w:sz="0" w:space="0" w:color="auto"/>
        <w:bottom w:val="none" w:sz="0" w:space="0" w:color="auto"/>
        <w:right w:val="none" w:sz="0" w:space="0" w:color="auto"/>
      </w:divBdr>
    </w:div>
    <w:div w:id="2008359785">
      <w:bodyDiv w:val="1"/>
      <w:marLeft w:val="0"/>
      <w:marRight w:val="0"/>
      <w:marTop w:val="0"/>
      <w:marBottom w:val="0"/>
      <w:divBdr>
        <w:top w:val="none" w:sz="0" w:space="0" w:color="auto"/>
        <w:left w:val="none" w:sz="0" w:space="0" w:color="auto"/>
        <w:bottom w:val="none" w:sz="0" w:space="0" w:color="auto"/>
        <w:right w:val="none" w:sz="0" w:space="0" w:color="auto"/>
      </w:divBdr>
    </w:div>
    <w:div w:id="2029720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358</TotalTime>
  <Pages>9</Pages>
  <Words>3643</Words>
  <Characters>20768</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24363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Williams, Julie</cp:lastModifiedBy>
  <cp:revision>5</cp:revision>
  <dcterms:created xsi:type="dcterms:W3CDTF">2019-10-03T18:02:00Z</dcterms:created>
  <dcterms:modified xsi:type="dcterms:W3CDTF">2019-10-04T15:04:00Z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2017-12-11T16:14:31Z</vt:filetime>
  </property>
</Properties>
</file>