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DELEGATED APPLICAT</w:t>
      </w:r>
      <w:r w:rsidR="00CF03DB">
        <w:rPr>
          <w:rFonts w:ascii="Trebuchet MS" w:hAnsi="Trebuchet MS" w:cs="Trebuchet MS"/>
          <w:b/>
          <w:bCs/>
          <w:sz w:val="22"/>
          <w:szCs w:val="22"/>
        </w:rPr>
        <w:t xml:space="preserve">ION </w:t>
      </w:r>
      <w:r w:rsidR="005B211C">
        <w:rPr>
          <w:rFonts w:ascii="Trebuchet MS" w:hAnsi="Trebuchet MS" w:cs="Trebuchet MS"/>
          <w:b/>
          <w:bCs/>
          <w:sz w:val="22"/>
          <w:szCs w:val="22"/>
        </w:rPr>
        <w:t>REPORT - Application No.: 190738</w:t>
      </w:r>
      <w:r w:rsidR="00F47A66">
        <w:rPr>
          <w:rFonts w:ascii="Trebuchet MS" w:hAnsi="Trebuchet MS" w:cs="Trebuchet MS"/>
          <w:b/>
          <w:bCs/>
          <w:sz w:val="22"/>
          <w:szCs w:val="22"/>
        </w:rPr>
        <w:t>/FUL</w:t>
      </w:r>
      <w:r w:rsidR="005B211C">
        <w:rPr>
          <w:rFonts w:ascii="Trebuchet MS" w:hAnsi="Trebuchet MS" w:cs="Trebuchet MS"/>
          <w:b/>
          <w:bCs/>
          <w:sz w:val="22"/>
          <w:szCs w:val="22"/>
        </w:rPr>
        <w:t xml:space="preserve"> &amp; 190739</w:t>
      </w:r>
      <w:r w:rsidR="00F47A66">
        <w:rPr>
          <w:rFonts w:ascii="Trebuchet MS" w:hAnsi="Trebuchet MS" w:cs="Trebuchet MS"/>
          <w:b/>
          <w:bCs/>
          <w:sz w:val="22"/>
          <w:szCs w:val="22"/>
        </w:rPr>
        <w:t>/ADV</w:t>
      </w:r>
    </w:p>
    <w:p w:rsidR="00F116C1" w:rsidRDefault="008720DE">
      <w:pPr>
        <w:pStyle w:val="PlainText"/>
        <w:rPr>
          <w:rFonts w:ascii="Trebuchet MS" w:hAnsi="Trebuchet MS" w:cs="Trebuchet MS"/>
          <w:b/>
          <w:bCs/>
          <w:sz w:val="22"/>
          <w:szCs w:val="22"/>
        </w:rPr>
      </w:pPr>
      <w:r>
        <w:rPr>
          <w:rFonts w:ascii="Trebuchet MS" w:hAnsi="Trebuchet MS" w:cs="Trebuchet MS"/>
          <w:b/>
          <w:bCs/>
          <w:sz w:val="22"/>
          <w:szCs w:val="22"/>
        </w:rPr>
        <w:t xml:space="preserve">Address: </w:t>
      </w:r>
      <w:r w:rsidR="00F47A66">
        <w:rPr>
          <w:rFonts w:ascii="Trebuchet MS" w:hAnsi="Trebuchet MS" w:cs="Trebuchet MS"/>
          <w:b/>
          <w:bCs/>
          <w:sz w:val="22"/>
          <w:szCs w:val="22"/>
        </w:rPr>
        <w:t>Caversham Baptist Church, Prospect Street</w:t>
      </w:r>
    </w:p>
    <w:p w:rsidR="00E433D3" w:rsidRDefault="00F116C1" w:rsidP="00E433D3">
      <w:pPr>
        <w:rPr>
          <w:rFonts w:ascii="Trebuchet MS" w:hAnsi="Trebuchet MS" w:cs="Trebuchet MS"/>
          <w:bCs/>
          <w:sz w:val="22"/>
          <w:szCs w:val="22"/>
        </w:rPr>
      </w:pPr>
      <w:r>
        <w:rPr>
          <w:rFonts w:ascii="Trebuchet MS" w:hAnsi="Trebuchet MS" w:cs="Trebuchet MS"/>
          <w:b/>
          <w:bCs/>
          <w:sz w:val="22"/>
          <w:szCs w:val="22"/>
        </w:rPr>
        <w:t>Proposal</w:t>
      </w:r>
      <w:r w:rsidRPr="00F47A66">
        <w:rPr>
          <w:rFonts w:ascii="Trebuchet MS" w:hAnsi="Trebuchet MS" w:cs="Trebuchet MS"/>
          <w:bCs/>
          <w:sz w:val="22"/>
          <w:szCs w:val="22"/>
        </w:rPr>
        <w:t xml:space="preserve">: </w:t>
      </w:r>
    </w:p>
    <w:p w:rsidR="009C7F5D" w:rsidRDefault="009C7F5D" w:rsidP="00E433D3">
      <w:pPr>
        <w:rPr>
          <w:rFonts w:ascii="Trebuchet MS" w:hAnsi="Trebuchet MS" w:cs="Trebuchet MS"/>
          <w:bCs/>
          <w:sz w:val="22"/>
          <w:szCs w:val="22"/>
        </w:rPr>
      </w:pPr>
    </w:p>
    <w:p w:rsidR="00E433D3" w:rsidRPr="00E433D3" w:rsidRDefault="00E433D3" w:rsidP="00E433D3">
      <w:pPr>
        <w:rPr>
          <w:rFonts w:ascii="Trebuchet MS" w:hAnsi="Trebuchet MS" w:cs="Trebuchet MS"/>
          <w:bCs/>
          <w:sz w:val="22"/>
          <w:szCs w:val="22"/>
        </w:rPr>
      </w:pPr>
      <w:r w:rsidRPr="00E433D3">
        <w:rPr>
          <w:rFonts w:ascii="Trebuchet MS" w:hAnsi="Trebuchet MS" w:cs="Trebuchet MS"/>
          <w:bCs/>
          <w:sz w:val="22"/>
          <w:szCs w:val="22"/>
        </w:rPr>
        <w:t>190738/FUL - New external ramp and stairs, external changes to doors and side ramp balustrade and new notice board.</w:t>
      </w:r>
    </w:p>
    <w:p w:rsidR="00E433D3" w:rsidRPr="00E433D3" w:rsidRDefault="00E433D3" w:rsidP="00E433D3">
      <w:pPr>
        <w:rPr>
          <w:rFonts w:ascii="Trebuchet MS" w:hAnsi="Trebuchet MS" w:cs="Trebuchet MS"/>
          <w:bCs/>
          <w:sz w:val="22"/>
          <w:szCs w:val="22"/>
        </w:rPr>
      </w:pPr>
    </w:p>
    <w:p w:rsidR="00E433D3" w:rsidRPr="00E433D3" w:rsidRDefault="00E433D3" w:rsidP="00E433D3">
      <w:pPr>
        <w:rPr>
          <w:rFonts w:ascii="Trebuchet MS" w:hAnsi="Trebuchet MS" w:cs="Trebuchet MS"/>
          <w:bCs/>
          <w:sz w:val="22"/>
          <w:szCs w:val="22"/>
        </w:rPr>
      </w:pPr>
      <w:r w:rsidRPr="00E433D3">
        <w:rPr>
          <w:rFonts w:ascii="Trebuchet MS" w:hAnsi="Trebuchet MS" w:cs="Trebuchet MS"/>
          <w:bCs/>
          <w:sz w:val="22"/>
          <w:szCs w:val="22"/>
        </w:rPr>
        <w:t>190739/ADV:</w:t>
      </w:r>
    </w:p>
    <w:p w:rsidR="00E433D3" w:rsidRPr="00E433D3" w:rsidRDefault="00E433D3" w:rsidP="00E433D3">
      <w:pPr>
        <w:rPr>
          <w:rFonts w:ascii="Trebuchet MS" w:hAnsi="Trebuchet MS" w:cs="Trebuchet MS"/>
          <w:bCs/>
          <w:sz w:val="22"/>
          <w:szCs w:val="22"/>
        </w:rPr>
      </w:pPr>
      <w:proofErr w:type="gramStart"/>
      <w:r w:rsidRPr="00E433D3">
        <w:rPr>
          <w:rFonts w:ascii="Trebuchet MS" w:hAnsi="Trebuchet MS" w:cs="Trebuchet MS"/>
          <w:bCs/>
          <w:sz w:val="22"/>
          <w:szCs w:val="22"/>
        </w:rPr>
        <w:t>New &amp; replacement signage.</w:t>
      </w:r>
      <w:proofErr w:type="gramEnd"/>
    </w:p>
    <w:p w:rsidR="00E433D3" w:rsidRPr="00F47A66" w:rsidRDefault="00E433D3" w:rsidP="00F47A66">
      <w:pPr>
        <w:pStyle w:val="PlainText"/>
        <w:jc w:val="both"/>
        <w:rPr>
          <w:rFonts w:ascii="Trebuchet MS" w:hAnsi="Trebuchet MS" w:cs="Trebuchet MS"/>
          <w:bCs/>
          <w:sz w:val="22"/>
          <w:szCs w:val="22"/>
        </w:rPr>
      </w:pPr>
    </w:p>
    <w:p w:rsidR="00F116C1" w:rsidRDefault="00806FDC" w:rsidP="00F47A66">
      <w:pPr>
        <w:pStyle w:val="PlainText"/>
        <w:jc w:val="both"/>
        <w:rPr>
          <w:rFonts w:ascii="Trebuchet MS" w:hAnsi="Trebuchet MS" w:cs="Trebuchet MS"/>
          <w:b/>
          <w:bCs/>
          <w:sz w:val="22"/>
          <w:szCs w:val="22"/>
        </w:rPr>
      </w:pPr>
      <w:r>
        <w:rPr>
          <w:rFonts w:ascii="Trebuchet MS" w:hAnsi="Trebuchet MS" w:cs="Trebuchet MS"/>
          <w:b/>
          <w:bCs/>
          <w:sz w:val="22"/>
          <w:szCs w:val="22"/>
        </w:rPr>
        <w:t>Ca</w:t>
      </w:r>
      <w:r w:rsidR="00F116C1">
        <w:rPr>
          <w:rFonts w:ascii="Trebuchet MS" w:hAnsi="Trebuchet MS" w:cs="Trebuchet MS"/>
          <w:b/>
          <w:bCs/>
          <w:sz w:val="22"/>
          <w:szCs w:val="22"/>
        </w:rPr>
        <w:t xml:space="preserve">se officer: </w:t>
      </w:r>
      <w:r w:rsidR="00F116C1" w:rsidRPr="00F47A66">
        <w:rPr>
          <w:rFonts w:ascii="Trebuchet MS" w:hAnsi="Trebuchet MS" w:cs="Trebuchet MS"/>
          <w:bCs/>
          <w:sz w:val="22"/>
          <w:szCs w:val="22"/>
        </w:rPr>
        <w:t>Alison Amoah</w:t>
      </w:r>
    </w:p>
    <w:p w:rsidR="007D41A3" w:rsidRDefault="007D41A3">
      <w:pPr>
        <w:pStyle w:val="PlainText"/>
        <w:rPr>
          <w:rFonts w:ascii="Trebuchet MS" w:hAnsi="Trebuchet MS" w:cs="Trebuchet MS"/>
          <w:b/>
          <w:bCs/>
          <w:sz w:val="22"/>
          <w:szCs w:val="22"/>
        </w:rPr>
      </w:pPr>
      <w:r>
        <w:rPr>
          <w:rFonts w:ascii="Trebuchet MS" w:hAnsi="Trebuchet MS" w:cs="Trebuchet MS"/>
          <w:b/>
          <w:bCs/>
          <w:sz w:val="22"/>
          <w:szCs w:val="22"/>
        </w:rPr>
        <w:t xml:space="preserve">Target Expiry: </w:t>
      </w:r>
      <w:r w:rsidR="00E433D3">
        <w:rPr>
          <w:rFonts w:ascii="Trebuchet MS" w:hAnsi="Trebuchet MS" w:cs="Trebuchet MS"/>
          <w:bCs/>
          <w:sz w:val="22"/>
          <w:szCs w:val="22"/>
        </w:rPr>
        <w:t>14/8/2019</w:t>
      </w:r>
      <w:r w:rsidRPr="00F47A66">
        <w:rPr>
          <w:rFonts w:ascii="Trebuchet MS" w:hAnsi="Trebuchet MS" w:cs="Trebuchet MS"/>
          <w:bCs/>
          <w:sz w:val="22"/>
          <w:szCs w:val="22"/>
        </w:rPr>
        <w:t xml:space="preserve"> (</w:t>
      </w:r>
      <w:proofErr w:type="spellStart"/>
      <w:r w:rsidRPr="00F47A66">
        <w:rPr>
          <w:rFonts w:ascii="Trebuchet MS" w:hAnsi="Trebuchet MS" w:cs="Trebuchet MS"/>
          <w:bCs/>
          <w:sz w:val="22"/>
          <w:szCs w:val="22"/>
        </w:rPr>
        <w:t>ext</w:t>
      </w:r>
      <w:proofErr w:type="spellEnd"/>
      <w:r w:rsidRPr="00F47A66">
        <w:rPr>
          <w:rFonts w:ascii="Trebuchet MS" w:hAnsi="Trebuchet MS" w:cs="Trebuchet MS"/>
          <w:bCs/>
          <w:sz w:val="22"/>
          <w:szCs w:val="22"/>
        </w:rPr>
        <w:t>)</w:t>
      </w:r>
    </w:p>
    <w:p w:rsidR="00F116C1" w:rsidRDefault="00F116C1">
      <w:pPr>
        <w:pStyle w:val="PlainText"/>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E433D3" w:rsidRDefault="00CF03DB" w:rsidP="00CF03DB">
      <w:pPr>
        <w:pStyle w:val="BodyText"/>
        <w:jc w:val="both"/>
        <w:rPr>
          <w:rFonts w:ascii="Trebuchet MS" w:hAnsi="Trebuchet MS"/>
          <w:b w:val="0"/>
          <w:color w:val="000000"/>
          <w:sz w:val="22"/>
          <w:szCs w:val="22"/>
        </w:rPr>
      </w:pPr>
      <w:r>
        <w:rPr>
          <w:rFonts w:ascii="Trebuchet MS" w:hAnsi="Trebuchet MS"/>
          <w:b w:val="0"/>
          <w:color w:val="000000"/>
          <w:sz w:val="22"/>
          <w:szCs w:val="22"/>
        </w:rPr>
        <w:t>The application site</w:t>
      </w:r>
      <w:r w:rsidR="00E433D3">
        <w:rPr>
          <w:rFonts w:ascii="Trebuchet MS" w:hAnsi="Trebuchet MS"/>
          <w:b w:val="0"/>
          <w:color w:val="000000"/>
          <w:sz w:val="22"/>
          <w:szCs w:val="22"/>
        </w:rPr>
        <w:t xml:space="preserve"> is a </w:t>
      </w:r>
      <w:r w:rsidR="002649FD">
        <w:rPr>
          <w:rFonts w:ascii="Trebuchet MS" w:hAnsi="Trebuchet MS"/>
          <w:b w:val="0"/>
          <w:color w:val="000000"/>
          <w:sz w:val="22"/>
          <w:szCs w:val="22"/>
        </w:rPr>
        <w:t xml:space="preserve">Grade II </w:t>
      </w:r>
      <w:r w:rsidR="00E433D3">
        <w:rPr>
          <w:rFonts w:ascii="Trebuchet MS" w:hAnsi="Trebuchet MS"/>
          <w:b w:val="0"/>
          <w:color w:val="000000"/>
          <w:sz w:val="22"/>
          <w:szCs w:val="22"/>
        </w:rPr>
        <w:t>listed church with frontages to Prospect Street and South Street, prominently sited within the centre of Caversham.</w:t>
      </w:r>
    </w:p>
    <w:p w:rsidR="002649FD" w:rsidRDefault="002649FD" w:rsidP="00CF03DB">
      <w:pPr>
        <w:pStyle w:val="BodyText"/>
        <w:jc w:val="both"/>
        <w:rPr>
          <w:rFonts w:ascii="Trebuchet MS" w:hAnsi="Trebuchet MS"/>
          <w:b w:val="0"/>
          <w:color w:val="000000"/>
          <w:sz w:val="22"/>
          <w:szCs w:val="22"/>
        </w:rPr>
      </w:pPr>
    </w:p>
    <w:p w:rsidR="002649FD" w:rsidRDefault="002649FD" w:rsidP="00CF03DB">
      <w:pPr>
        <w:pStyle w:val="BodyText"/>
        <w:jc w:val="both"/>
        <w:rPr>
          <w:rFonts w:ascii="Trebuchet MS" w:hAnsi="Trebuchet MS"/>
          <w:b w:val="0"/>
          <w:color w:val="000000"/>
          <w:sz w:val="22"/>
          <w:szCs w:val="22"/>
        </w:rPr>
      </w:pPr>
      <w:r>
        <w:rPr>
          <w:rFonts w:ascii="Trebuchet MS" w:hAnsi="Trebuchet MS"/>
          <w:b w:val="0"/>
          <w:color w:val="000000"/>
          <w:sz w:val="22"/>
          <w:szCs w:val="22"/>
        </w:rPr>
        <w:t>The main pedestrian entrance is via a set of steps from South Street, through solid timber doors.</w:t>
      </w:r>
      <w:r w:rsidR="00380026">
        <w:rPr>
          <w:rFonts w:ascii="Trebuchet MS" w:hAnsi="Trebuchet MS"/>
          <w:b w:val="0"/>
          <w:color w:val="000000"/>
          <w:sz w:val="22"/>
          <w:szCs w:val="22"/>
        </w:rPr>
        <w:t xml:space="preserve">  </w:t>
      </w:r>
      <w:r>
        <w:rPr>
          <w:rFonts w:ascii="Trebuchet MS" w:hAnsi="Trebuchet MS"/>
          <w:b w:val="0"/>
          <w:color w:val="000000"/>
          <w:sz w:val="22"/>
          <w:szCs w:val="22"/>
        </w:rPr>
        <w:t xml:space="preserve">There is also access from a rear door (from the car park), which includes a ramp, and </w:t>
      </w:r>
      <w:r w:rsidR="00B81856">
        <w:rPr>
          <w:rFonts w:ascii="Trebuchet MS" w:hAnsi="Trebuchet MS"/>
          <w:b w:val="0"/>
          <w:color w:val="000000"/>
          <w:sz w:val="22"/>
          <w:szCs w:val="22"/>
        </w:rPr>
        <w:t xml:space="preserve">a further </w:t>
      </w:r>
      <w:r>
        <w:rPr>
          <w:rFonts w:ascii="Trebuchet MS" w:hAnsi="Trebuchet MS"/>
          <w:b w:val="0"/>
          <w:color w:val="000000"/>
          <w:sz w:val="22"/>
          <w:szCs w:val="22"/>
        </w:rPr>
        <w:t>external door, which opens onto Prospect Street.</w:t>
      </w:r>
      <w:r w:rsidR="00380026">
        <w:rPr>
          <w:rFonts w:ascii="Trebuchet MS" w:hAnsi="Trebuchet MS"/>
          <w:b w:val="0"/>
          <w:color w:val="000000"/>
          <w:sz w:val="22"/>
          <w:szCs w:val="22"/>
        </w:rPr>
        <w:t xml:space="preserve">  </w:t>
      </w:r>
      <w:r w:rsidR="00F73D78">
        <w:rPr>
          <w:rFonts w:ascii="Trebuchet MS" w:hAnsi="Trebuchet MS"/>
          <w:b w:val="0"/>
          <w:color w:val="000000"/>
          <w:sz w:val="22"/>
          <w:szCs w:val="22"/>
        </w:rPr>
        <w:t xml:space="preserve">There is </w:t>
      </w:r>
      <w:r>
        <w:rPr>
          <w:rFonts w:ascii="Trebuchet MS" w:hAnsi="Trebuchet MS"/>
          <w:b w:val="0"/>
          <w:color w:val="000000"/>
          <w:sz w:val="22"/>
          <w:szCs w:val="22"/>
        </w:rPr>
        <w:t xml:space="preserve">an existing sign board to the left of the main doors on South Street and existing signage </w:t>
      </w:r>
      <w:r w:rsidR="00F73D78">
        <w:rPr>
          <w:rFonts w:ascii="Trebuchet MS" w:hAnsi="Trebuchet MS"/>
          <w:b w:val="0"/>
          <w:color w:val="000000"/>
          <w:sz w:val="22"/>
          <w:szCs w:val="22"/>
        </w:rPr>
        <w:t xml:space="preserve">attached to the </w:t>
      </w:r>
      <w:r>
        <w:rPr>
          <w:rFonts w:ascii="Trebuchet MS" w:hAnsi="Trebuchet MS"/>
          <w:b w:val="0"/>
          <w:color w:val="000000"/>
          <w:sz w:val="22"/>
          <w:szCs w:val="22"/>
        </w:rPr>
        <w:t xml:space="preserve">building. </w:t>
      </w:r>
    </w:p>
    <w:p w:rsidR="00C0795B" w:rsidRDefault="00C0795B" w:rsidP="00CF03DB">
      <w:pPr>
        <w:pStyle w:val="BodyText"/>
        <w:jc w:val="both"/>
        <w:rPr>
          <w:rFonts w:ascii="Trebuchet MS" w:hAnsi="Trebuchet MS"/>
          <w:b w:val="0"/>
          <w:color w:val="000000"/>
          <w:sz w:val="22"/>
          <w:szCs w:val="22"/>
        </w:rPr>
      </w:pPr>
    </w:p>
    <w:p w:rsidR="007E21F6" w:rsidRDefault="007E21F6" w:rsidP="00CF03DB">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  </w:t>
      </w:r>
      <w:r w:rsidR="00380026">
        <w:rPr>
          <w:rFonts w:ascii="Trebuchet MS" w:hAnsi="Trebuchet MS"/>
          <w:b w:val="0"/>
          <w:color w:val="000000"/>
          <w:sz w:val="22"/>
          <w:szCs w:val="22"/>
        </w:rPr>
        <w:t xml:space="preserve">               </w:t>
      </w:r>
      <w:r w:rsidR="00380026">
        <w:rPr>
          <w:rFonts w:ascii="Trebuchet MS" w:hAnsi="Trebuchet MS"/>
          <w:b w:val="0"/>
          <w:noProof/>
          <w:color w:val="000000"/>
          <w:sz w:val="22"/>
          <w:szCs w:val="22"/>
          <w:lang w:eastAsia="en-GB"/>
        </w:rPr>
        <w:drawing>
          <wp:inline distT="0" distB="0" distL="0" distR="0" wp14:anchorId="6F1DAA07" wp14:editId="6010B7F7">
            <wp:extent cx="1938309" cy="2019263"/>
            <wp:effectExtent l="0" t="0" r="508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4777" cy="2026001"/>
                    </a:xfrm>
                    <a:prstGeom prst="rect">
                      <a:avLst/>
                    </a:prstGeom>
                    <a:noFill/>
                    <a:ln>
                      <a:noFill/>
                    </a:ln>
                  </pic:spPr>
                </pic:pic>
              </a:graphicData>
            </a:graphic>
          </wp:inline>
        </w:drawing>
      </w:r>
      <w:r w:rsidR="00380026">
        <w:rPr>
          <w:rFonts w:ascii="Trebuchet MS" w:hAnsi="Trebuchet MS"/>
          <w:b w:val="0"/>
          <w:color w:val="000000"/>
          <w:sz w:val="22"/>
          <w:szCs w:val="22"/>
        </w:rPr>
        <w:t xml:space="preserve">         </w:t>
      </w:r>
      <w:r>
        <w:rPr>
          <w:rFonts w:ascii="Trebuchet MS" w:hAnsi="Trebuchet MS"/>
          <w:b w:val="0"/>
          <w:color w:val="000000"/>
          <w:sz w:val="22"/>
          <w:szCs w:val="22"/>
        </w:rPr>
        <w:t xml:space="preserve">   </w:t>
      </w:r>
      <w:r>
        <w:rPr>
          <w:rFonts w:ascii="Trebuchet MS" w:hAnsi="Trebuchet MS"/>
          <w:b w:val="0"/>
          <w:noProof/>
          <w:color w:val="000000"/>
          <w:sz w:val="22"/>
          <w:szCs w:val="22"/>
          <w:lang w:eastAsia="en-GB"/>
        </w:rPr>
        <w:drawing>
          <wp:inline distT="0" distB="0" distL="0" distR="0">
            <wp:extent cx="1971162" cy="2013590"/>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72600" cy="2015059"/>
                    </a:xfrm>
                    <a:prstGeom prst="rect">
                      <a:avLst/>
                    </a:prstGeom>
                    <a:noFill/>
                    <a:ln>
                      <a:noFill/>
                    </a:ln>
                  </pic:spPr>
                </pic:pic>
              </a:graphicData>
            </a:graphic>
          </wp:inline>
        </w:drawing>
      </w:r>
    </w:p>
    <w:p w:rsidR="007E21F6" w:rsidRDefault="007E21F6" w:rsidP="007D0090">
      <w:pPr>
        <w:pStyle w:val="BodyText"/>
        <w:jc w:val="both"/>
        <w:rPr>
          <w:rFonts w:ascii="Trebuchet MS" w:hAnsi="Trebuchet MS"/>
          <w:color w:val="000000"/>
          <w:sz w:val="22"/>
          <w:szCs w:val="22"/>
        </w:rPr>
      </w:pPr>
    </w:p>
    <w:p w:rsidR="00087902" w:rsidRPr="007D0090" w:rsidRDefault="007D0090" w:rsidP="007D0090">
      <w:pPr>
        <w:pStyle w:val="BodyText"/>
        <w:jc w:val="both"/>
        <w:rPr>
          <w:rFonts w:ascii="Trebuchet MS" w:hAnsi="Trebuchet MS"/>
          <w:color w:val="000000"/>
          <w:sz w:val="22"/>
          <w:szCs w:val="22"/>
        </w:rPr>
      </w:pPr>
      <w:r w:rsidRPr="007D0090">
        <w:rPr>
          <w:rFonts w:ascii="Trebuchet MS" w:hAnsi="Trebuchet MS"/>
          <w:color w:val="000000"/>
          <w:sz w:val="22"/>
          <w:szCs w:val="22"/>
        </w:rPr>
        <w:t>Proposal:</w:t>
      </w:r>
    </w:p>
    <w:p w:rsidR="007D0090" w:rsidRPr="007D0090" w:rsidRDefault="00087902" w:rsidP="00B41FF9">
      <w:pPr>
        <w:autoSpaceDE/>
        <w:autoSpaceDN/>
        <w:ind w:hanging="11"/>
        <w:jc w:val="both"/>
        <w:rPr>
          <w:rFonts w:ascii="Trebuchet MS" w:hAnsi="Trebuchet MS" w:cs="TT5Et00"/>
          <w:sz w:val="22"/>
          <w:szCs w:val="22"/>
          <w:lang w:eastAsia="en-US"/>
        </w:rPr>
      </w:pPr>
      <w:r w:rsidRPr="007D0090">
        <w:rPr>
          <w:rFonts w:ascii="Trebuchet MS" w:hAnsi="Trebuchet MS" w:cs="TT5Et00"/>
          <w:sz w:val="22"/>
          <w:szCs w:val="22"/>
          <w:lang w:eastAsia="en-US"/>
        </w:rPr>
        <w:t>This application is a resubmission following the withdrawal of the previous applications</w:t>
      </w:r>
      <w:r w:rsidR="009F72E5">
        <w:rPr>
          <w:rFonts w:ascii="Trebuchet MS" w:hAnsi="Trebuchet MS" w:cs="TT5Et00"/>
          <w:sz w:val="22"/>
          <w:szCs w:val="22"/>
          <w:lang w:eastAsia="en-US"/>
        </w:rPr>
        <w:t xml:space="preserve"> (180629/FUL and 180630/ADV).  </w:t>
      </w:r>
      <w:r w:rsidR="007D0090" w:rsidRPr="007D0090">
        <w:rPr>
          <w:rFonts w:ascii="Trebuchet MS" w:hAnsi="Trebuchet MS" w:cs="TT5Et00"/>
          <w:sz w:val="22"/>
          <w:szCs w:val="22"/>
          <w:lang w:eastAsia="en-US"/>
        </w:rPr>
        <w:t xml:space="preserve">Following the withdrawal of those </w:t>
      </w:r>
      <w:r w:rsidR="009F72E5" w:rsidRPr="007D0090">
        <w:rPr>
          <w:rFonts w:ascii="Trebuchet MS" w:hAnsi="Trebuchet MS" w:cs="TT5Et00"/>
          <w:sz w:val="22"/>
          <w:szCs w:val="22"/>
          <w:lang w:eastAsia="en-US"/>
        </w:rPr>
        <w:t>applications</w:t>
      </w:r>
      <w:r w:rsidR="007D0090" w:rsidRPr="007D0090">
        <w:rPr>
          <w:rFonts w:ascii="Trebuchet MS" w:hAnsi="Trebuchet MS" w:cs="TT5Et00"/>
          <w:sz w:val="22"/>
          <w:szCs w:val="22"/>
          <w:lang w:eastAsia="en-US"/>
        </w:rPr>
        <w:t xml:space="preserve"> the applicant has </w:t>
      </w:r>
      <w:r w:rsidR="00666F53">
        <w:rPr>
          <w:rFonts w:ascii="Trebuchet MS" w:hAnsi="Trebuchet MS" w:cs="TT5Et00"/>
          <w:sz w:val="22"/>
          <w:szCs w:val="22"/>
          <w:lang w:eastAsia="en-US"/>
        </w:rPr>
        <w:t>s</w:t>
      </w:r>
      <w:r w:rsidR="007D0090" w:rsidRPr="007D0090">
        <w:rPr>
          <w:rFonts w:ascii="Trebuchet MS" w:hAnsi="Trebuchet MS" w:cs="TT5Et00"/>
          <w:sz w:val="22"/>
          <w:szCs w:val="22"/>
          <w:lang w:eastAsia="en-US"/>
        </w:rPr>
        <w:t>ecured approval for the works to the Listed Building</w:t>
      </w:r>
      <w:r w:rsidR="00B41FF9">
        <w:rPr>
          <w:rFonts w:ascii="Trebuchet MS" w:hAnsi="Trebuchet MS" w:cs="TT5Et00"/>
          <w:sz w:val="22"/>
          <w:szCs w:val="22"/>
          <w:lang w:eastAsia="en-US"/>
        </w:rPr>
        <w:t xml:space="preserve">.  As the </w:t>
      </w:r>
      <w:r w:rsidR="00B41FF9" w:rsidRPr="00805250">
        <w:rPr>
          <w:rFonts w:ascii="Trebuchet MS" w:hAnsi="Trebuchet MS" w:cs="Arial"/>
          <w:sz w:val="22"/>
          <w:szCs w:val="22"/>
          <w:lang w:eastAsia="en-US"/>
        </w:rPr>
        <w:t xml:space="preserve">Caversham Baptist Church is a Place of Worship </w:t>
      </w:r>
      <w:r w:rsidR="00B41FF9">
        <w:rPr>
          <w:rFonts w:ascii="Trebuchet MS" w:hAnsi="Trebuchet MS" w:cs="Arial"/>
          <w:sz w:val="22"/>
          <w:szCs w:val="22"/>
          <w:lang w:eastAsia="en-US"/>
        </w:rPr>
        <w:t xml:space="preserve">it is </w:t>
      </w:r>
      <w:r w:rsidR="00B41FF9" w:rsidRPr="00805250">
        <w:rPr>
          <w:rFonts w:ascii="Trebuchet MS" w:hAnsi="Trebuchet MS" w:cs="Arial"/>
          <w:sz w:val="22"/>
          <w:szCs w:val="22"/>
          <w:lang w:eastAsia="en-US"/>
        </w:rPr>
        <w:t>subject to the Ecclesiastical Exemption under the Planning (Listed Buildings and Conservation Areas) Act 1990.</w:t>
      </w:r>
      <w:r w:rsidR="00B41FF9">
        <w:rPr>
          <w:rFonts w:ascii="Trebuchet MS" w:hAnsi="Trebuchet MS" w:cs="Arial"/>
          <w:sz w:val="22"/>
          <w:szCs w:val="22"/>
          <w:lang w:eastAsia="en-US"/>
        </w:rPr>
        <w:t xml:space="preserve">  Therefore the works to the listed building are authorised</w:t>
      </w:r>
      <w:r w:rsidR="00666F53">
        <w:rPr>
          <w:rFonts w:ascii="Trebuchet MS" w:hAnsi="Trebuchet MS" w:cs="TT5Et00"/>
          <w:sz w:val="22"/>
          <w:szCs w:val="22"/>
          <w:lang w:eastAsia="en-US"/>
        </w:rPr>
        <w:t xml:space="preserve"> by the Listed Building Advisory Committee of the Baptist Union of Great Britain and the Baptist Union of Wales. </w:t>
      </w:r>
      <w:r w:rsidR="00B41FF9" w:rsidRPr="00805250">
        <w:rPr>
          <w:rFonts w:ascii="Trebuchet MS" w:hAnsi="Trebuchet MS" w:cs="Arial"/>
          <w:sz w:val="22"/>
          <w:szCs w:val="22"/>
          <w:lang w:eastAsia="en-US"/>
        </w:rPr>
        <w:t xml:space="preserve">The </w:t>
      </w:r>
      <w:r w:rsidR="007D0090" w:rsidRPr="007D0090">
        <w:rPr>
          <w:rFonts w:ascii="Trebuchet MS" w:hAnsi="Trebuchet MS" w:cs="TT5Et00"/>
          <w:sz w:val="22"/>
          <w:szCs w:val="22"/>
          <w:lang w:eastAsia="en-US"/>
        </w:rPr>
        <w:t>Certificate of Authorisation dated 29 March 2019</w:t>
      </w:r>
      <w:r w:rsidR="00666F53">
        <w:rPr>
          <w:rFonts w:ascii="Trebuchet MS" w:hAnsi="Trebuchet MS" w:cs="TT5Et00"/>
          <w:sz w:val="22"/>
          <w:szCs w:val="22"/>
          <w:lang w:eastAsia="en-US"/>
        </w:rPr>
        <w:t xml:space="preserve"> is attached </w:t>
      </w:r>
      <w:r w:rsidR="007D0090" w:rsidRPr="007D0090">
        <w:rPr>
          <w:rFonts w:ascii="Trebuchet MS" w:hAnsi="Trebuchet MS" w:cs="TT5Et00"/>
          <w:sz w:val="22"/>
          <w:szCs w:val="22"/>
          <w:lang w:eastAsia="en-US"/>
        </w:rPr>
        <w:t>at Appendix 1</w:t>
      </w:r>
      <w:r w:rsidR="00666F53">
        <w:rPr>
          <w:rFonts w:ascii="Trebuchet MS" w:hAnsi="Trebuchet MS" w:cs="TT5Et00"/>
          <w:sz w:val="22"/>
          <w:szCs w:val="22"/>
          <w:lang w:eastAsia="en-US"/>
        </w:rPr>
        <w:t xml:space="preserve"> and identifies the works approved and the relevant conditions.  </w:t>
      </w:r>
    </w:p>
    <w:p w:rsidR="007D0090" w:rsidRDefault="007D0090" w:rsidP="00CF03DB">
      <w:pPr>
        <w:pStyle w:val="BodyText"/>
        <w:jc w:val="both"/>
        <w:rPr>
          <w:rFonts w:ascii="Trebuchet MS" w:hAnsi="Trebuchet MS"/>
          <w:b w:val="0"/>
          <w:color w:val="000000"/>
          <w:sz w:val="22"/>
          <w:szCs w:val="22"/>
        </w:rPr>
      </w:pPr>
    </w:p>
    <w:p w:rsidR="002649FD" w:rsidRDefault="002649FD" w:rsidP="00CF03DB">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The </w:t>
      </w:r>
      <w:r w:rsidR="004C0F68">
        <w:rPr>
          <w:rFonts w:ascii="Trebuchet MS" w:hAnsi="Trebuchet MS"/>
          <w:b w:val="0"/>
          <w:color w:val="000000"/>
          <w:sz w:val="22"/>
          <w:szCs w:val="22"/>
        </w:rPr>
        <w:t>submission to the Council is therefore concerned with planning and advertisement consent and the pr</w:t>
      </w:r>
      <w:r>
        <w:rPr>
          <w:rFonts w:ascii="Trebuchet MS" w:hAnsi="Trebuchet MS"/>
          <w:b w:val="0"/>
          <w:color w:val="000000"/>
          <w:sz w:val="22"/>
          <w:szCs w:val="22"/>
        </w:rPr>
        <w:t xml:space="preserve">oposed scheme </w:t>
      </w:r>
      <w:r w:rsidR="000749A5">
        <w:rPr>
          <w:rFonts w:ascii="Trebuchet MS" w:hAnsi="Trebuchet MS"/>
          <w:b w:val="0"/>
          <w:color w:val="000000"/>
          <w:sz w:val="22"/>
          <w:szCs w:val="22"/>
        </w:rPr>
        <w:t xml:space="preserve">for the external works including the signage (in italic) </w:t>
      </w:r>
      <w:r>
        <w:rPr>
          <w:rFonts w:ascii="Trebuchet MS" w:hAnsi="Trebuchet MS"/>
          <w:b w:val="0"/>
          <w:color w:val="000000"/>
          <w:sz w:val="22"/>
          <w:szCs w:val="22"/>
        </w:rPr>
        <w:t>includes the following elements:</w:t>
      </w:r>
    </w:p>
    <w:p w:rsidR="007E21F6" w:rsidRDefault="007E21F6" w:rsidP="00CF03DB">
      <w:pPr>
        <w:pStyle w:val="BodyText"/>
        <w:jc w:val="both"/>
        <w:rPr>
          <w:rFonts w:ascii="Trebuchet MS" w:hAnsi="Trebuchet MS"/>
          <w:b w:val="0"/>
          <w:color w:val="000000"/>
          <w:sz w:val="22"/>
          <w:szCs w:val="22"/>
        </w:rPr>
      </w:pPr>
    </w:p>
    <w:p w:rsidR="002649FD" w:rsidRPr="001D26C8" w:rsidRDefault="002649FD" w:rsidP="00CF03DB">
      <w:pPr>
        <w:pStyle w:val="BodyText"/>
        <w:jc w:val="both"/>
        <w:rPr>
          <w:rFonts w:ascii="Trebuchet MS" w:hAnsi="Trebuchet MS"/>
          <w:b w:val="0"/>
          <w:i/>
          <w:color w:val="000000"/>
          <w:sz w:val="22"/>
          <w:szCs w:val="22"/>
          <w:u w:val="single"/>
        </w:rPr>
      </w:pPr>
      <w:r w:rsidRPr="001D26C8">
        <w:rPr>
          <w:rFonts w:ascii="Trebuchet MS" w:hAnsi="Trebuchet MS"/>
          <w:b w:val="0"/>
          <w:i/>
          <w:color w:val="000000"/>
          <w:sz w:val="22"/>
          <w:szCs w:val="22"/>
          <w:u w:val="single"/>
        </w:rPr>
        <w:t>South front</w:t>
      </w:r>
      <w:r w:rsidR="001D26C8" w:rsidRPr="001D26C8">
        <w:rPr>
          <w:rFonts w:ascii="Trebuchet MS" w:hAnsi="Trebuchet MS"/>
          <w:b w:val="0"/>
          <w:i/>
          <w:color w:val="000000"/>
          <w:sz w:val="22"/>
          <w:szCs w:val="22"/>
          <w:u w:val="single"/>
        </w:rPr>
        <w:t xml:space="preserve"> (South Street)</w:t>
      </w:r>
      <w:r w:rsidRPr="001D26C8">
        <w:rPr>
          <w:rFonts w:ascii="Trebuchet MS" w:hAnsi="Trebuchet MS"/>
          <w:b w:val="0"/>
          <w:i/>
          <w:color w:val="000000"/>
          <w:sz w:val="22"/>
          <w:szCs w:val="22"/>
          <w:u w:val="single"/>
        </w:rPr>
        <w:t xml:space="preserve"> </w:t>
      </w:r>
    </w:p>
    <w:p w:rsidR="003E42ED" w:rsidRDefault="002649FD" w:rsidP="00BA5CF8">
      <w:pPr>
        <w:pStyle w:val="BodyText"/>
        <w:numPr>
          <w:ilvl w:val="0"/>
          <w:numId w:val="4"/>
        </w:numPr>
        <w:ind w:left="426" w:hanging="426"/>
        <w:jc w:val="both"/>
        <w:rPr>
          <w:rFonts w:ascii="Trebuchet MS" w:hAnsi="Trebuchet MS"/>
          <w:b w:val="0"/>
          <w:color w:val="000000"/>
          <w:sz w:val="22"/>
          <w:szCs w:val="22"/>
        </w:rPr>
      </w:pPr>
      <w:r>
        <w:rPr>
          <w:rFonts w:ascii="Trebuchet MS" w:hAnsi="Trebuchet MS"/>
          <w:b w:val="0"/>
          <w:color w:val="000000"/>
          <w:sz w:val="22"/>
          <w:szCs w:val="22"/>
        </w:rPr>
        <w:t xml:space="preserve">New ramp and stairs with low brick </w:t>
      </w:r>
      <w:proofErr w:type="gramStart"/>
      <w:r>
        <w:rPr>
          <w:rFonts w:ascii="Trebuchet MS" w:hAnsi="Trebuchet MS"/>
          <w:b w:val="0"/>
          <w:color w:val="000000"/>
          <w:sz w:val="22"/>
          <w:szCs w:val="22"/>
        </w:rPr>
        <w:t>walls,</w:t>
      </w:r>
      <w:proofErr w:type="gramEnd"/>
      <w:r>
        <w:rPr>
          <w:rFonts w:ascii="Trebuchet MS" w:hAnsi="Trebuchet MS"/>
          <w:b w:val="0"/>
          <w:color w:val="000000"/>
          <w:sz w:val="22"/>
          <w:szCs w:val="22"/>
        </w:rPr>
        <w:t xml:space="preserve"> chamfered stone capping and stainless steel and glass balustrade</w:t>
      </w:r>
      <w:r w:rsidR="003E42ED">
        <w:rPr>
          <w:rFonts w:ascii="Trebuchet MS" w:hAnsi="Trebuchet MS"/>
          <w:b w:val="0"/>
          <w:color w:val="000000"/>
          <w:sz w:val="22"/>
          <w:szCs w:val="22"/>
        </w:rPr>
        <w:t xml:space="preserve"> (SWR Balustrade frameless glass channel system and wall mounted balustrade).  Handrail – 50mm round section metal handrail.</w:t>
      </w:r>
    </w:p>
    <w:p w:rsidR="003E42ED" w:rsidRDefault="003E42ED" w:rsidP="00BA5CF8">
      <w:pPr>
        <w:pStyle w:val="BodyText"/>
        <w:numPr>
          <w:ilvl w:val="0"/>
          <w:numId w:val="4"/>
        </w:numPr>
        <w:ind w:left="426" w:hanging="426"/>
        <w:jc w:val="both"/>
        <w:rPr>
          <w:rFonts w:ascii="Trebuchet MS" w:hAnsi="Trebuchet MS"/>
          <w:b w:val="0"/>
          <w:color w:val="000000"/>
          <w:sz w:val="22"/>
          <w:szCs w:val="22"/>
        </w:rPr>
      </w:pPr>
      <w:r>
        <w:rPr>
          <w:rFonts w:ascii="Trebuchet MS" w:hAnsi="Trebuchet MS"/>
          <w:b w:val="0"/>
          <w:color w:val="000000"/>
          <w:sz w:val="22"/>
          <w:szCs w:val="22"/>
        </w:rPr>
        <w:lastRenderedPageBreak/>
        <w:t>Build-up of levels in front of the main churc</w:t>
      </w:r>
      <w:r w:rsidR="001D26C8">
        <w:rPr>
          <w:rFonts w:ascii="Trebuchet MS" w:hAnsi="Trebuchet MS"/>
          <w:b w:val="0"/>
          <w:color w:val="000000"/>
          <w:sz w:val="22"/>
          <w:szCs w:val="22"/>
        </w:rPr>
        <w:t>h door to enable level access f</w:t>
      </w:r>
      <w:r>
        <w:rPr>
          <w:rFonts w:ascii="Trebuchet MS" w:hAnsi="Trebuchet MS"/>
          <w:b w:val="0"/>
          <w:color w:val="000000"/>
          <w:sz w:val="22"/>
          <w:szCs w:val="22"/>
        </w:rPr>
        <w:t>r</w:t>
      </w:r>
      <w:r w:rsidR="001D26C8">
        <w:rPr>
          <w:rFonts w:ascii="Trebuchet MS" w:hAnsi="Trebuchet MS"/>
          <w:b w:val="0"/>
          <w:color w:val="000000"/>
          <w:sz w:val="22"/>
          <w:szCs w:val="22"/>
        </w:rPr>
        <w:t>om the top</w:t>
      </w:r>
      <w:r>
        <w:rPr>
          <w:rFonts w:ascii="Trebuchet MS" w:hAnsi="Trebuchet MS"/>
          <w:b w:val="0"/>
          <w:color w:val="000000"/>
          <w:sz w:val="22"/>
          <w:szCs w:val="22"/>
        </w:rPr>
        <w:t xml:space="preserve"> of the ramp.  Paving – Indian </w:t>
      </w:r>
      <w:r w:rsidR="001D26C8">
        <w:rPr>
          <w:rFonts w:ascii="Trebuchet MS" w:hAnsi="Trebuchet MS"/>
          <w:b w:val="0"/>
          <w:color w:val="000000"/>
          <w:sz w:val="22"/>
          <w:szCs w:val="22"/>
        </w:rPr>
        <w:t>Sandstone.</w:t>
      </w:r>
    </w:p>
    <w:p w:rsidR="00380026" w:rsidRDefault="003E42ED" w:rsidP="00BA5CF8">
      <w:pPr>
        <w:pStyle w:val="BodyText"/>
        <w:numPr>
          <w:ilvl w:val="0"/>
          <w:numId w:val="4"/>
        </w:numPr>
        <w:ind w:left="426" w:hanging="426"/>
        <w:jc w:val="both"/>
        <w:rPr>
          <w:rFonts w:ascii="Trebuchet MS" w:hAnsi="Trebuchet MS"/>
          <w:b w:val="0"/>
          <w:color w:val="000000"/>
          <w:sz w:val="22"/>
          <w:szCs w:val="22"/>
        </w:rPr>
      </w:pPr>
      <w:r w:rsidRPr="00380026">
        <w:rPr>
          <w:rFonts w:ascii="Trebuchet MS" w:hAnsi="Trebuchet MS"/>
          <w:b w:val="0"/>
          <w:color w:val="000000"/>
          <w:sz w:val="22"/>
          <w:szCs w:val="22"/>
        </w:rPr>
        <w:t>New set of steps parallel to the ramp (between the ramp and the front of the church)</w:t>
      </w:r>
      <w:r w:rsidR="001D26C8" w:rsidRPr="00380026">
        <w:rPr>
          <w:rFonts w:ascii="Trebuchet MS" w:hAnsi="Trebuchet MS"/>
          <w:b w:val="0"/>
          <w:color w:val="000000"/>
          <w:sz w:val="22"/>
          <w:szCs w:val="22"/>
        </w:rPr>
        <w:t>.</w:t>
      </w:r>
    </w:p>
    <w:p w:rsidR="003E42ED" w:rsidRPr="00380026" w:rsidRDefault="002649FD" w:rsidP="00BA5CF8">
      <w:pPr>
        <w:pStyle w:val="BodyText"/>
        <w:numPr>
          <w:ilvl w:val="0"/>
          <w:numId w:val="4"/>
        </w:numPr>
        <w:ind w:left="426" w:hanging="426"/>
        <w:jc w:val="both"/>
        <w:rPr>
          <w:rFonts w:ascii="Trebuchet MS" w:hAnsi="Trebuchet MS"/>
          <w:b w:val="0"/>
          <w:color w:val="000000"/>
          <w:sz w:val="22"/>
          <w:szCs w:val="22"/>
        </w:rPr>
      </w:pPr>
      <w:r w:rsidRPr="00380026">
        <w:rPr>
          <w:rFonts w:ascii="Trebuchet MS" w:hAnsi="Trebuchet MS"/>
          <w:b w:val="0"/>
          <w:color w:val="000000"/>
          <w:sz w:val="22"/>
          <w:szCs w:val="22"/>
        </w:rPr>
        <w:t xml:space="preserve">Glazed front door of polished oak with etched glass infills </w:t>
      </w:r>
      <w:r w:rsidR="003E42ED" w:rsidRPr="00380026">
        <w:rPr>
          <w:rFonts w:ascii="Trebuchet MS" w:hAnsi="Trebuchet MS"/>
          <w:b w:val="0"/>
          <w:color w:val="000000"/>
          <w:sz w:val="22"/>
          <w:szCs w:val="22"/>
        </w:rPr>
        <w:t>incorporating</w:t>
      </w:r>
      <w:r w:rsidRPr="00380026">
        <w:rPr>
          <w:rFonts w:ascii="Trebuchet MS" w:hAnsi="Trebuchet MS"/>
          <w:b w:val="0"/>
          <w:color w:val="000000"/>
          <w:sz w:val="22"/>
          <w:szCs w:val="22"/>
        </w:rPr>
        <w:t xml:space="preserve"> the existing hinges.  The existing doors will be conserved.  The Design and Access </w:t>
      </w:r>
      <w:r w:rsidR="003E42ED" w:rsidRPr="00380026">
        <w:rPr>
          <w:rFonts w:ascii="Trebuchet MS" w:hAnsi="Trebuchet MS"/>
          <w:b w:val="0"/>
          <w:color w:val="000000"/>
          <w:sz w:val="22"/>
          <w:szCs w:val="22"/>
        </w:rPr>
        <w:t>Statement details</w:t>
      </w:r>
      <w:r w:rsidRPr="00380026">
        <w:rPr>
          <w:rFonts w:ascii="Trebuchet MS" w:hAnsi="Trebuchet MS"/>
          <w:b w:val="0"/>
          <w:color w:val="000000"/>
          <w:sz w:val="22"/>
          <w:szCs w:val="22"/>
        </w:rPr>
        <w:t xml:space="preserve"> the method for storage.</w:t>
      </w:r>
    </w:p>
    <w:p w:rsidR="003E42ED" w:rsidRPr="000749A5" w:rsidRDefault="007E21F6" w:rsidP="00BA5CF8">
      <w:pPr>
        <w:pStyle w:val="BodyText"/>
        <w:numPr>
          <w:ilvl w:val="0"/>
          <w:numId w:val="4"/>
        </w:numPr>
        <w:ind w:left="426" w:hanging="426"/>
        <w:jc w:val="both"/>
        <w:rPr>
          <w:rFonts w:ascii="Trebuchet MS" w:hAnsi="Trebuchet MS"/>
          <w:b w:val="0"/>
          <w:i/>
          <w:color w:val="000000"/>
          <w:sz w:val="22"/>
          <w:szCs w:val="22"/>
        </w:rPr>
      </w:pPr>
      <w:r>
        <w:rPr>
          <w:rFonts w:ascii="Trebuchet MS" w:hAnsi="Trebuchet MS"/>
          <w:b w:val="0"/>
          <w:i/>
          <w:color w:val="000000"/>
          <w:sz w:val="22"/>
          <w:szCs w:val="22"/>
        </w:rPr>
        <w:t xml:space="preserve">Replacement </w:t>
      </w:r>
      <w:r w:rsidR="003E42ED" w:rsidRPr="000749A5">
        <w:rPr>
          <w:rFonts w:ascii="Trebuchet MS" w:hAnsi="Trebuchet MS"/>
          <w:b w:val="0"/>
          <w:i/>
          <w:color w:val="000000"/>
          <w:sz w:val="22"/>
          <w:szCs w:val="22"/>
        </w:rPr>
        <w:t>ground mounted</w:t>
      </w:r>
      <w:r w:rsidR="002649FD" w:rsidRPr="000749A5">
        <w:rPr>
          <w:rFonts w:ascii="Trebuchet MS" w:hAnsi="Trebuchet MS"/>
          <w:b w:val="0"/>
          <w:i/>
          <w:color w:val="000000"/>
          <w:sz w:val="22"/>
          <w:szCs w:val="22"/>
        </w:rPr>
        <w:t xml:space="preserve"> notice board of </w:t>
      </w:r>
      <w:r w:rsidR="003E42ED" w:rsidRPr="000749A5">
        <w:rPr>
          <w:rFonts w:ascii="Trebuchet MS" w:hAnsi="Trebuchet MS"/>
          <w:b w:val="0"/>
          <w:i/>
          <w:color w:val="000000"/>
          <w:sz w:val="22"/>
          <w:szCs w:val="22"/>
        </w:rPr>
        <w:t xml:space="preserve">2.4m </w:t>
      </w:r>
      <w:r w:rsidR="00AC564F">
        <w:rPr>
          <w:rFonts w:ascii="Trebuchet MS" w:hAnsi="Trebuchet MS"/>
          <w:b w:val="0"/>
          <w:i/>
          <w:color w:val="000000"/>
          <w:sz w:val="22"/>
          <w:szCs w:val="22"/>
        </w:rPr>
        <w:t>above ground,</w:t>
      </w:r>
      <w:r w:rsidR="003E42ED" w:rsidRPr="000749A5">
        <w:rPr>
          <w:rFonts w:ascii="Trebuchet MS" w:hAnsi="Trebuchet MS"/>
          <w:b w:val="0"/>
          <w:i/>
          <w:color w:val="000000"/>
          <w:sz w:val="22"/>
          <w:szCs w:val="22"/>
        </w:rPr>
        <w:t xml:space="preserve"> </w:t>
      </w:r>
      <w:r w:rsidR="00AC564F">
        <w:rPr>
          <w:rFonts w:ascii="Trebuchet MS" w:hAnsi="Trebuchet MS"/>
          <w:b w:val="0"/>
          <w:i/>
          <w:color w:val="000000"/>
          <w:sz w:val="22"/>
          <w:szCs w:val="22"/>
        </w:rPr>
        <w:t xml:space="preserve">1.29m high </w:t>
      </w:r>
      <w:r w:rsidR="003E42ED" w:rsidRPr="000749A5">
        <w:rPr>
          <w:rFonts w:ascii="Trebuchet MS" w:hAnsi="Trebuchet MS"/>
          <w:b w:val="0"/>
          <w:i/>
          <w:color w:val="000000"/>
          <w:sz w:val="22"/>
          <w:szCs w:val="22"/>
        </w:rPr>
        <w:t>x 2.59m wide with 2 no. A1 poster sections to be lit from the top and inside</w:t>
      </w:r>
      <w:r w:rsidR="0093385C">
        <w:rPr>
          <w:rFonts w:ascii="Trebuchet MS" w:hAnsi="Trebuchet MS"/>
          <w:b w:val="0"/>
          <w:i/>
          <w:color w:val="000000"/>
          <w:sz w:val="22"/>
          <w:szCs w:val="22"/>
        </w:rPr>
        <w:t xml:space="preserve">.  Constructed of </w:t>
      </w:r>
      <w:r w:rsidR="0093385C" w:rsidRPr="0093385C">
        <w:rPr>
          <w:rFonts w:ascii="Trebuchet MS" w:hAnsi="Trebuchet MS"/>
          <w:b w:val="0"/>
          <w:bCs w:val="0"/>
          <w:i/>
          <w:sz w:val="22"/>
          <w:szCs w:val="22"/>
        </w:rPr>
        <w:t>Metal post and frame supporting a timber board and doors</w:t>
      </w:r>
      <w:r w:rsidR="0093385C">
        <w:rPr>
          <w:rFonts w:ascii="Trebuchet MS" w:hAnsi="Trebuchet MS"/>
          <w:b w:val="0"/>
          <w:bCs w:val="0"/>
          <w:i/>
          <w:sz w:val="22"/>
          <w:szCs w:val="22"/>
        </w:rPr>
        <w:t>. Please note the applicant has confirmed that details of lighting are yet to be determined.</w:t>
      </w:r>
    </w:p>
    <w:p w:rsidR="003E42ED" w:rsidRPr="000749A5" w:rsidRDefault="007E21F6" w:rsidP="00BA5CF8">
      <w:pPr>
        <w:pStyle w:val="BodyText"/>
        <w:numPr>
          <w:ilvl w:val="0"/>
          <w:numId w:val="4"/>
        </w:numPr>
        <w:ind w:left="426" w:hanging="426"/>
        <w:jc w:val="both"/>
        <w:rPr>
          <w:rFonts w:ascii="Trebuchet MS" w:hAnsi="Trebuchet MS"/>
          <w:b w:val="0"/>
          <w:i/>
          <w:color w:val="000000"/>
          <w:sz w:val="22"/>
          <w:szCs w:val="22"/>
        </w:rPr>
      </w:pPr>
      <w:r>
        <w:rPr>
          <w:rFonts w:ascii="Trebuchet MS" w:hAnsi="Trebuchet MS"/>
          <w:b w:val="0"/>
          <w:i/>
          <w:color w:val="000000"/>
          <w:sz w:val="22"/>
          <w:szCs w:val="22"/>
        </w:rPr>
        <w:t>Replacement new</w:t>
      </w:r>
      <w:r w:rsidR="003E42ED" w:rsidRPr="000749A5">
        <w:rPr>
          <w:rFonts w:ascii="Trebuchet MS" w:hAnsi="Trebuchet MS"/>
          <w:b w:val="0"/>
          <w:i/>
          <w:color w:val="000000"/>
          <w:sz w:val="22"/>
          <w:szCs w:val="22"/>
        </w:rPr>
        <w:t xml:space="preserve"> church logo signage above the main door – individual blue glass letters  - “Caversham” – 150mm high; “Baptist Church” - 115m high.  Height to bottom of lettering – 3.28m from street paving level.</w:t>
      </w:r>
    </w:p>
    <w:p w:rsidR="00380026" w:rsidRDefault="00380026" w:rsidP="00BA5CF8">
      <w:pPr>
        <w:pStyle w:val="BodyText"/>
        <w:numPr>
          <w:ilvl w:val="0"/>
          <w:numId w:val="4"/>
        </w:numPr>
        <w:ind w:left="426" w:hanging="426"/>
        <w:jc w:val="both"/>
        <w:rPr>
          <w:rFonts w:ascii="Trebuchet MS" w:hAnsi="Trebuchet MS"/>
          <w:b w:val="0"/>
          <w:color w:val="000000"/>
          <w:sz w:val="22"/>
          <w:szCs w:val="22"/>
        </w:rPr>
      </w:pPr>
      <w:r w:rsidRPr="003E42ED">
        <w:rPr>
          <w:rFonts w:ascii="Trebuchet MS" w:hAnsi="Trebuchet MS"/>
          <w:b w:val="0"/>
          <w:color w:val="000000"/>
          <w:sz w:val="22"/>
          <w:szCs w:val="22"/>
        </w:rPr>
        <w:t>Planting</w:t>
      </w:r>
      <w:r>
        <w:rPr>
          <w:rFonts w:ascii="Trebuchet MS" w:hAnsi="Trebuchet MS"/>
          <w:b w:val="0"/>
          <w:color w:val="000000"/>
          <w:sz w:val="22"/>
          <w:szCs w:val="22"/>
        </w:rPr>
        <w:t>.</w:t>
      </w:r>
    </w:p>
    <w:p w:rsidR="003E42ED" w:rsidRPr="00380026" w:rsidRDefault="00380026" w:rsidP="00BA5CF8">
      <w:pPr>
        <w:pStyle w:val="BodyText"/>
        <w:numPr>
          <w:ilvl w:val="0"/>
          <w:numId w:val="4"/>
        </w:numPr>
        <w:ind w:left="426" w:hanging="426"/>
        <w:jc w:val="both"/>
        <w:rPr>
          <w:rFonts w:ascii="Trebuchet MS" w:hAnsi="Trebuchet MS"/>
          <w:b w:val="0"/>
          <w:color w:val="000000"/>
          <w:sz w:val="22"/>
          <w:szCs w:val="22"/>
        </w:rPr>
      </w:pPr>
      <w:r w:rsidRPr="00380026">
        <w:rPr>
          <w:rFonts w:ascii="Trebuchet MS" w:hAnsi="Trebuchet MS"/>
          <w:b w:val="0"/>
          <w:color w:val="000000"/>
          <w:sz w:val="22"/>
          <w:szCs w:val="22"/>
        </w:rPr>
        <w:t>Elevations also show: v</w:t>
      </w:r>
      <w:r w:rsidR="003E42ED" w:rsidRPr="00380026">
        <w:rPr>
          <w:rFonts w:ascii="Trebuchet MS" w:hAnsi="Trebuchet MS"/>
          <w:b w:val="0"/>
          <w:color w:val="000000"/>
          <w:sz w:val="22"/>
          <w:szCs w:val="22"/>
        </w:rPr>
        <w:t>entilation panel using modified</w:t>
      </w:r>
      <w:r w:rsidRPr="00380026">
        <w:rPr>
          <w:rFonts w:ascii="Trebuchet MS" w:hAnsi="Trebuchet MS"/>
          <w:b w:val="0"/>
          <w:color w:val="000000"/>
          <w:sz w:val="22"/>
          <w:szCs w:val="22"/>
        </w:rPr>
        <w:t xml:space="preserve"> heater flue; and </w:t>
      </w:r>
      <w:r>
        <w:rPr>
          <w:rFonts w:ascii="Trebuchet MS" w:hAnsi="Trebuchet MS"/>
          <w:b w:val="0"/>
          <w:color w:val="000000"/>
          <w:sz w:val="22"/>
          <w:szCs w:val="22"/>
        </w:rPr>
        <w:t>b</w:t>
      </w:r>
      <w:r w:rsidR="003E42ED" w:rsidRPr="00380026">
        <w:rPr>
          <w:rFonts w:ascii="Trebuchet MS" w:hAnsi="Trebuchet MS"/>
          <w:b w:val="0"/>
          <w:color w:val="000000"/>
          <w:sz w:val="22"/>
          <w:szCs w:val="22"/>
        </w:rPr>
        <w:t>oiler flue - 600m above main church roof</w:t>
      </w:r>
      <w:r>
        <w:rPr>
          <w:rFonts w:ascii="Trebuchet MS" w:hAnsi="Trebuchet MS"/>
          <w:b w:val="0"/>
          <w:color w:val="000000"/>
          <w:sz w:val="22"/>
          <w:szCs w:val="22"/>
        </w:rPr>
        <w:t xml:space="preserve"> </w:t>
      </w:r>
    </w:p>
    <w:p w:rsidR="003E42ED" w:rsidRDefault="003E42ED" w:rsidP="001D26C8">
      <w:pPr>
        <w:pStyle w:val="BodyText"/>
        <w:jc w:val="both"/>
        <w:rPr>
          <w:rFonts w:ascii="Trebuchet MS" w:hAnsi="Trebuchet MS"/>
          <w:b w:val="0"/>
          <w:color w:val="000000"/>
          <w:sz w:val="22"/>
          <w:szCs w:val="22"/>
        </w:rPr>
      </w:pPr>
    </w:p>
    <w:p w:rsidR="001D26C8" w:rsidRPr="001D26C8" w:rsidRDefault="001D26C8" w:rsidP="001D26C8">
      <w:pPr>
        <w:pStyle w:val="BodyText"/>
        <w:jc w:val="both"/>
        <w:rPr>
          <w:rFonts w:ascii="Trebuchet MS" w:hAnsi="Trebuchet MS"/>
          <w:b w:val="0"/>
          <w:i/>
          <w:color w:val="000000"/>
          <w:sz w:val="22"/>
          <w:szCs w:val="22"/>
          <w:u w:val="single"/>
        </w:rPr>
      </w:pPr>
      <w:r w:rsidRPr="001D26C8">
        <w:rPr>
          <w:rFonts w:ascii="Trebuchet MS" w:hAnsi="Trebuchet MS"/>
          <w:b w:val="0"/>
          <w:i/>
          <w:color w:val="000000"/>
          <w:sz w:val="22"/>
          <w:szCs w:val="22"/>
          <w:u w:val="single"/>
        </w:rPr>
        <w:t>West side (Prospect Street)</w:t>
      </w:r>
    </w:p>
    <w:p w:rsidR="001D26C8" w:rsidRDefault="001D26C8" w:rsidP="00BA5CF8">
      <w:pPr>
        <w:pStyle w:val="BodyText"/>
        <w:numPr>
          <w:ilvl w:val="0"/>
          <w:numId w:val="4"/>
        </w:numPr>
        <w:ind w:left="426" w:hanging="426"/>
        <w:jc w:val="both"/>
        <w:rPr>
          <w:rFonts w:ascii="Trebuchet MS" w:hAnsi="Trebuchet MS"/>
          <w:b w:val="0"/>
          <w:color w:val="000000"/>
          <w:sz w:val="22"/>
          <w:szCs w:val="22"/>
        </w:rPr>
      </w:pPr>
      <w:r>
        <w:rPr>
          <w:rFonts w:ascii="Trebuchet MS" w:hAnsi="Trebuchet MS"/>
          <w:b w:val="0"/>
          <w:color w:val="000000"/>
          <w:sz w:val="22"/>
          <w:szCs w:val="22"/>
        </w:rPr>
        <w:t>Remove existing noticeboard and repair and repoint brickwork.</w:t>
      </w:r>
    </w:p>
    <w:p w:rsidR="001D26C8" w:rsidRDefault="001D26C8" w:rsidP="00BA5CF8">
      <w:pPr>
        <w:pStyle w:val="BodyText"/>
        <w:numPr>
          <w:ilvl w:val="0"/>
          <w:numId w:val="4"/>
        </w:numPr>
        <w:ind w:left="426" w:hanging="426"/>
        <w:jc w:val="both"/>
        <w:rPr>
          <w:rFonts w:ascii="Trebuchet MS" w:hAnsi="Trebuchet MS"/>
          <w:b w:val="0"/>
          <w:color w:val="000000"/>
          <w:sz w:val="22"/>
          <w:szCs w:val="22"/>
        </w:rPr>
      </w:pPr>
      <w:r>
        <w:rPr>
          <w:rFonts w:ascii="Trebuchet MS" w:hAnsi="Trebuchet MS"/>
          <w:b w:val="0"/>
          <w:color w:val="000000"/>
          <w:sz w:val="22"/>
          <w:szCs w:val="22"/>
        </w:rPr>
        <w:t>Door to be replaced with matching design from oak, and existing to be reused internally.</w:t>
      </w:r>
    </w:p>
    <w:p w:rsidR="001D26C8" w:rsidRPr="000749A5" w:rsidRDefault="001D26C8" w:rsidP="00BA5CF8">
      <w:pPr>
        <w:pStyle w:val="BodyText"/>
        <w:numPr>
          <w:ilvl w:val="0"/>
          <w:numId w:val="4"/>
        </w:numPr>
        <w:ind w:left="426" w:hanging="426"/>
        <w:jc w:val="both"/>
        <w:rPr>
          <w:rFonts w:ascii="Trebuchet MS" w:hAnsi="Trebuchet MS"/>
          <w:b w:val="0"/>
          <w:i/>
          <w:color w:val="000000"/>
          <w:sz w:val="22"/>
          <w:szCs w:val="22"/>
        </w:rPr>
      </w:pPr>
      <w:r w:rsidRPr="000749A5">
        <w:rPr>
          <w:rFonts w:ascii="Trebuchet MS" w:hAnsi="Trebuchet MS"/>
          <w:b w:val="0"/>
          <w:i/>
          <w:color w:val="000000"/>
          <w:sz w:val="22"/>
          <w:szCs w:val="22"/>
        </w:rPr>
        <w:t xml:space="preserve">New church logo sign – 3.58m above the pavement at 0.9 x 0.9m.  “Caversham” – 85mm high; “Baptist Church” – 65mm high. </w:t>
      </w:r>
      <w:r w:rsidR="0093385C">
        <w:rPr>
          <w:rFonts w:ascii="Trebuchet MS" w:hAnsi="Trebuchet MS"/>
          <w:b w:val="0"/>
          <w:i/>
          <w:color w:val="000000"/>
          <w:sz w:val="22"/>
          <w:szCs w:val="22"/>
        </w:rPr>
        <w:t>Glass.</w:t>
      </w:r>
    </w:p>
    <w:p w:rsidR="001D26C8" w:rsidRPr="000749A5" w:rsidRDefault="001D26C8" w:rsidP="00BA5CF8">
      <w:pPr>
        <w:pStyle w:val="BodyText"/>
        <w:numPr>
          <w:ilvl w:val="0"/>
          <w:numId w:val="4"/>
        </w:numPr>
        <w:ind w:left="426" w:hanging="426"/>
        <w:jc w:val="both"/>
        <w:rPr>
          <w:rFonts w:ascii="Trebuchet MS" w:hAnsi="Trebuchet MS"/>
          <w:b w:val="0"/>
          <w:i/>
          <w:color w:val="000000"/>
          <w:sz w:val="22"/>
          <w:szCs w:val="22"/>
        </w:rPr>
      </w:pPr>
      <w:r w:rsidRPr="000749A5">
        <w:rPr>
          <w:rFonts w:ascii="Trebuchet MS" w:hAnsi="Trebuchet MS"/>
          <w:b w:val="0"/>
          <w:i/>
          <w:color w:val="000000"/>
          <w:sz w:val="22"/>
          <w:szCs w:val="22"/>
        </w:rPr>
        <w:t>New A2 poster size noticeboard – aluminium frame, polycarbonate acrylic cover.  0.6m wide by 0.8m high.  1.5m above pavement.</w:t>
      </w:r>
    </w:p>
    <w:p w:rsidR="00B81856" w:rsidRPr="000749A5" w:rsidRDefault="007E21F6" w:rsidP="00BA5CF8">
      <w:pPr>
        <w:pStyle w:val="BodyText"/>
        <w:numPr>
          <w:ilvl w:val="0"/>
          <w:numId w:val="4"/>
        </w:numPr>
        <w:ind w:left="426" w:hanging="426"/>
        <w:jc w:val="both"/>
        <w:rPr>
          <w:rFonts w:ascii="Trebuchet MS" w:hAnsi="Trebuchet MS"/>
          <w:b w:val="0"/>
          <w:i/>
          <w:color w:val="000000"/>
          <w:sz w:val="22"/>
          <w:szCs w:val="22"/>
        </w:rPr>
      </w:pPr>
      <w:r>
        <w:rPr>
          <w:rFonts w:ascii="Trebuchet MS" w:hAnsi="Trebuchet MS"/>
          <w:b w:val="0"/>
          <w:i/>
          <w:color w:val="000000"/>
          <w:sz w:val="22"/>
          <w:szCs w:val="22"/>
        </w:rPr>
        <w:t>Replacement n</w:t>
      </w:r>
      <w:r w:rsidR="00B81856" w:rsidRPr="000749A5">
        <w:rPr>
          <w:rFonts w:ascii="Trebuchet MS" w:hAnsi="Trebuchet MS"/>
          <w:b w:val="0"/>
          <w:i/>
          <w:color w:val="000000"/>
          <w:sz w:val="22"/>
          <w:szCs w:val="22"/>
        </w:rPr>
        <w:t xml:space="preserve">ew church logo signage on the side of the tower – 1.5w by 0.65m high, 3.67m above pavement.  “Caversham” – 170mm high; “Baptist Church” – 130mm high; “Sharing the heart of Jesus, in the heart of Caversham” - 40mm. </w:t>
      </w:r>
      <w:r w:rsidR="0093385C">
        <w:rPr>
          <w:rFonts w:ascii="Trebuchet MS" w:hAnsi="Trebuchet MS"/>
          <w:b w:val="0"/>
          <w:i/>
          <w:color w:val="000000"/>
          <w:sz w:val="22"/>
          <w:szCs w:val="22"/>
        </w:rPr>
        <w:t>Glass.</w:t>
      </w:r>
    </w:p>
    <w:p w:rsidR="001D26C8" w:rsidRPr="00380026" w:rsidRDefault="00380026" w:rsidP="00BA5CF8">
      <w:pPr>
        <w:pStyle w:val="BodyText"/>
        <w:numPr>
          <w:ilvl w:val="0"/>
          <w:numId w:val="4"/>
        </w:numPr>
        <w:ind w:left="426" w:hanging="426"/>
        <w:jc w:val="both"/>
        <w:rPr>
          <w:rFonts w:ascii="Trebuchet MS" w:hAnsi="Trebuchet MS"/>
          <w:b w:val="0"/>
          <w:color w:val="000000"/>
          <w:sz w:val="22"/>
          <w:szCs w:val="22"/>
        </w:rPr>
      </w:pPr>
      <w:r>
        <w:rPr>
          <w:rFonts w:ascii="Trebuchet MS" w:hAnsi="Trebuchet MS"/>
          <w:b w:val="0"/>
          <w:color w:val="000000"/>
          <w:sz w:val="22"/>
          <w:szCs w:val="22"/>
        </w:rPr>
        <w:t>Elevation</w:t>
      </w:r>
      <w:r w:rsidRPr="00380026">
        <w:rPr>
          <w:rFonts w:ascii="Trebuchet MS" w:hAnsi="Trebuchet MS"/>
          <w:b w:val="0"/>
          <w:color w:val="000000"/>
          <w:sz w:val="22"/>
          <w:szCs w:val="22"/>
        </w:rPr>
        <w:t xml:space="preserve"> also shows: i</w:t>
      </w:r>
      <w:r w:rsidR="001D26C8" w:rsidRPr="00380026">
        <w:rPr>
          <w:rFonts w:ascii="Trebuchet MS" w:hAnsi="Trebuchet MS"/>
          <w:b w:val="0"/>
          <w:color w:val="000000"/>
          <w:sz w:val="22"/>
          <w:szCs w:val="22"/>
        </w:rPr>
        <w:t>nfill brick for unused flue</w:t>
      </w:r>
      <w:r w:rsidRPr="00380026">
        <w:rPr>
          <w:rFonts w:ascii="Trebuchet MS" w:hAnsi="Trebuchet MS"/>
          <w:b w:val="0"/>
          <w:color w:val="000000"/>
          <w:sz w:val="22"/>
          <w:szCs w:val="22"/>
        </w:rPr>
        <w:t>; p</w:t>
      </w:r>
      <w:r w:rsidR="001D26C8" w:rsidRPr="00380026">
        <w:rPr>
          <w:rFonts w:ascii="Trebuchet MS" w:hAnsi="Trebuchet MS"/>
          <w:b w:val="0"/>
          <w:color w:val="000000"/>
          <w:sz w:val="22"/>
          <w:szCs w:val="22"/>
        </w:rPr>
        <w:t>ainting of two window frames</w:t>
      </w:r>
      <w:r w:rsidRPr="00380026">
        <w:rPr>
          <w:rFonts w:ascii="Trebuchet MS" w:hAnsi="Trebuchet MS"/>
          <w:b w:val="0"/>
          <w:color w:val="000000"/>
          <w:sz w:val="22"/>
          <w:szCs w:val="22"/>
        </w:rPr>
        <w:t>; g</w:t>
      </w:r>
      <w:r w:rsidR="001D26C8" w:rsidRPr="00380026">
        <w:rPr>
          <w:rFonts w:ascii="Trebuchet MS" w:hAnsi="Trebuchet MS"/>
          <w:b w:val="0"/>
          <w:color w:val="000000"/>
          <w:sz w:val="22"/>
          <w:szCs w:val="22"/>
        </w:rPr>
        <w:t>as meter vents –</w:t>
      </w:r>
      <w:r w:rsidRPr="00380026">
        <w:rPr>
          <w:rFonts w:ascii="Trebuchet MS" w:hAnsi="Trebuchet MS"/>
          <w:b w:val="0"/>
          <w:color w:val="000000"/>
          <w:sz w:val="22"/>
          <w:szCs w:val="22"/>
        </w:rPr>
        <w:t xml:space="preserve"> 2 no. cast iron airbricks; g</w:t>
      </w:r>
      <w:r w:rsidR="001D26C8" w:rsidRPr="00380026">
        <w:rPr>
          <w:rFonts w:ascii="Trebuchet MS" w:hAnsi="Trebuchet MS"/>
          <w:b w:val="0"/>
          <w:color w:val="000000"/>
          <w:sz w:val="22"/>
          <w:szCs w:val="22"/>
        </w:rPr>
        <w:t>as pipe duct outlet – cast iron airbrick</w:t>
      </w:r>
      <w:r w:rsidRPr="00380026">
        <w:rPr>
          <w:rFonts w:ascii="Trebuchet MS" w:hAnsi="Trebuchet MS"/>
          <w:b w:val="0"/>
          <w:color w:val="000000"/>
          <w:sz w:val="22"/>
          <w:szCs w:val="22"/>
        </w:rPr>
        <w:t>; f</w:t>
      </w:r>
      <w:r w:rsidR="001D26C8" w:rsidRPr="00380026">
        <w:rPr>
          <w:rFonts w:ascii="Trebuchet MS" w:hAnsi="Trebuchet MS"/>
          <w:b w:val="0"/>
          <w:color w:val="000000"/>
          <w:sz w:val="22"/>
          <w:szCs w:val="22"/>
        </w:rPr>
        <w:t>lue for heating modified</w:t>
      </w:r>
      <w:r w:rsidRPr="00380026">
        <w:rPr>
          <w:rFonts w:ascii="Trebuchet MS" w:hAnsi="Trebuchet MS"/>
          <w:b w:val="0"/>
          <w:color w:val="000000"/>
          <w:sz w:val="22"/>
          <w:szCs w:val="22"/>
        </w:rPr>
        <w:t xml:space="preserve"> for ventilation, 3 no; b</w:t>
      </w:r>
      <w:r w:rsidR="001D26C8" w:rsidRPr="00380026">
        <w:rPr>
          <w:rFonts w:ascii="Trebuchet MS" w:hAnsi="Trebuchet MS"/>
          <w:b w:val="0"/>
          <w:color w:val="000000"/>
          <w:sz w:val="22"/>
          <w:szCs w:val="22"/>
        </w:rPr>
        <w:t>oiler flue 400mm above roof in black, matte metal</w:t>
      </w:r>
      <w:r w:rsidRPr="00380026">
        <w:rPr>
          <w:rFonts w:ascii="Trebuchet MS" w:hAnsi="Trebuchet MS"/>
          <w:b w:val="0"/>
          <w:color w:val="000000"/>
          <w:sz w:val="22"/>
          <w:szCs w:val="22"/>
        </w:rPr>
        <w:t xml:space="preserve">; </w:t>
      </w:r>
      <w:r>
        <w:rPr>
          <w:rFonts w:ascii="Trebuchet MS" w:hAnsi="Trebuchet MS"/>
          <w:b w:val="0"/>
          <w:color w:val="000000"/>
          <w:sz w:val="22"/>
          <w:szCs w:val="22"/>
        </w:rPr>
        <w:t>f</w:t>
      </w:r>
      <w:r w:rsidR="001D26C8" w:rsidRPr="00380026">
        <w:rPr>
          <w:rFonts w:ascii="Trebuchet MS" w:hAnsi="Trebuchet MS"/>
          <w:b w:val="0"/>
          <w:color w:val="000000"/>
          <w:sz w:val="22"/>
          <w:szCs w:val="22"/>
        </w:rPr>
        <w:t>irst floor extraction terminus to tile vent.</w:t>
      </w:r>
    </w:p>
    <w:p w:rsidR="001D26C8" w:rsidRDefault="001D26C8" w:rsidP="001D26C8">
      <w:pPr>
        <w:pStyle w:val="BodyText"/>
        <w:jc w:val="both"/>
        <w:rPr>
          <w:rFonts w:ascii="Trebuchet MS" w:hAnsi="Trebuchet MS"/>
          <w:b w:val="0"/>
          <w:color w:val="000000"/>
          <w:sz w:val="22"/>
          <w:szCs w:val="22"/>
        </w:rPr>
      </w:pPr>
    </w:p>
    <w:p w:rsidR="00B81856" w:rsidRPr="001D26C8" w:rsidRDefault="00B81856" w:rsidP="00B81856">
      <w:pPr>
        <w:pStyle w:val="BodyText"/>
        <w:jc w:val="both"/>
        <w:rPr>
          <w:rFonts w:ascii="Trebuchet MS" w:hAnsi="Trebuchet MS"/>
          <w:b w:val="0"/>
          <w:i/>
          <w:color w:val="000000"/>
          <w:sz w:val="22"/>
          <w:szCs w:val="22"/>
          <w:u w:val="single"/>
        </w:rPr>
      </w:pPr>
      <w:r>
        <w:rPr>
          <w:rFonts w:ascii="Trebuchet MS" w:hAnsi="Trebuchet MS"/>
          <w:b w:val="0"/>
          <w:i/>
          <w:color w:val="000000"/>
          <w:sz w:val="22"/>
          <w:szCs w:val="22"/>
          <w:u w:val="single"/>
        </w:rPr>
        <w:t>North side</w:t>
      </w:r>
    </w:p>
    <w:p w:rsidR="00B81856" w:rsidRDefault="00B81856" w:rsidP="00BA5CF8">
      <w:pPr>
        <w:pStyle w:val="BodyText"/>
        <w:numPr>
          <w:ilvl w:val="0"/>
          <w:numId w:val="4"/>
        </w:numPr>
        <w:ind w:left="426" w:hanging="426"/>
        <w:jc w:val="both"/>
        <w:rPr>
          <w:rFonts w:ascii="Trebuchet MS" w:hAnsi="Trebuchet MS"/>
          <w:b w:val="0"/>
          <w:color w:val="000000"/>
          <w:sz w:val="22"/>
          <w:szCs w:val="22"/>
        </w:rPr>
      </w:pPr>
      <w:r>
        <w:rPr>
          <w:rFonts w:ascii="Trebuchet MS" w:hAnsi="Trebuchet MS"/>
          <w:b w:val="0"/>
          <w:color w:val="000000"/>
          <w:sz w:val="22"/>
          <w:szCs w:val="22"/>
        </w:rPr>
        <w:t xml:space="preserve">5 no. </w:t>
      </w:r>
      <w:proofErr w:type="spellStart"/>
      <w:r>
        <w:rPr>
          <w:rFonts w:ascii="Trebuchet MS" w:hAnsi="Trebuchet MS"/>
          <w:b w:val="0"/>
          <w:color w:val="000000"/>
          <w:sz w:val="22"/>
          <w:szCs w:val="22"/>
        </w:rPr>
        <w:t>rooflights</w:t>
      </w:r>
      <w:proofErr w:type="spellEnd"/>
      <w:r w:rsidR="000749A5">
        <w:rPr>
          <w:rFonts w:ascii="Trebuchet MS" w:hAnsi="Trebuchet MS"/>
          <w:b w:val="0"/>
          <w:color w:val="000000"/>
          <w:sz w:val="22"/>
          <w:szCs w:val="22"/>
        </w:rPr>
        <w:t>.</w:t>
      </w:r>
    </w:p>
    <w:p w:rsidR="000749A5" w:rsidRPr="00380026" w:rsidRDefault="00380026" w:rsidP="00BA5CF8">
      <w:pPr>
        <w:pStyle w:val="BodyText"/>
        <w:numPr>
          <w:ilvl w:val="0"/>
          <w:numId w:val="4"/>
        </w:numPr>
        <w:ind w:left="426" w:hanging="426"/>
        <w:jc w:val="both"/>
        <w:rPr>
          <w:rFonts w:ascii="Trebuchet MS" w:hAnsi="Trebuchet MS"/>
          <w:b w:val="0"/>
          <w:color w:val="000000"/>
          <w:sz w:val="22"/>
          <w:szCs w:val="22"/>
        </w:rPr>
      </w:pPr>
      <w:r w:rsidRPr="00380026">
        <w:rPr>
          <w:rFonts w:ascii="Trebuchet MS" w:hAnsi="Trebuchet MS"/>
          <w:b w:val="0"/>
          <w:color w:val="000000"/>
          <w:sz w:val="22"/>
          <w:szCs w:val="22"/>
        </w:rPr>
        <w:t xml:space="preserve">Elevation also shows: </w:t>
      </w:r>
      <w:r w:rsidR="000749A5" w:rsidRPr="00380026">
        <w:rPr>
          <w:rFonts w:ascii="Trebuchet MS" w:hAnsi="Trebuchet MS"/>
          <w:b w:val="0"/>
          <w:color w:val="000000"/>
          <w:sz w:val="22"/>
          <w:szCs w:val="22"/>
        </w:rPr>
        <w:t>2 no. boiler flues in matte black metal</w:t>
      </w:r>
      <w:r w:rsidRPr="00380026">
        <w:rPr>
          <w:rFonts w:ascii="Trebuchet MS" w:hAnsi="Trebuchet MS"/>
          <w:b w:val="0"/>
          <w:color w:val="000000"/>
          <w:sz w:val="22"/>
          <w:szCs w:val="22"/>
        </w:rPr>
        <w:t>; s</w:t>
      </w:r>
      <w:r w:rsidR="000749A5" w:rsidRPr="00380026">
        <w:rPr>
          <w:rFonts w:ascii="Trebuchet MS" w:hAnsi="Trebuchet MS"/>
          <w:b w:val="0"/>
          <w:color w:val="000000"/>
          <w:sz w:val="22"/>
          <w:szCs w:val="22"/>
        </w:rPr>
        <w:t>oil vent pipe to tile vent</w:t>
      </w:r>
      <w:r w:rsidRPr="00380026">
        <w:rPr>
          <w:rFonts w:ascii="Trebuchet MS" w:hAnsi="Trebuchet MS"/>
          <w:b w:val="0"/>
          <w:color w:val="000000"/>
          <w:sz w:val="22"/>
          <w:szCs w:val="22"/>
        </w:rPr>
        <w:t xml:space="preserve">; and </w:t>
      </w:r>
      <w:r w:rsidR="000749A5" w:rsidRPr="00380026">
        <w:rPr>
          <w:rFonts w:ascii="Trebuchet MS" w:hAnsi="Trebuchet MS"/>
          <w:b w:val="0"/>
          <w:color w:val="000000"/>
          <w:sz w:val="22"/>
          <w:szCs w:val="22"/>
        </w:rPr>
        <w:t>WC extraction to tile vent.</w:t>
      </w:r>
    </w:p>
    <w:p w:rsidR="00B81856" w:rsidRDefault="00B81856" w:rsidP="001D26C8">
      <w:pPr>
        <w:pStyle w:val="BodyText"/>
        <w:jc w:val="both"/>
        <w:rPr>
          <w:rFonts w:ascii="Trebuchet MS" w:hAnsi="Trebuchet MS"/>
          <w:b w:val="0"/>
          <w:color w:val="000000"/>
          <w:sz w:val="22"/>
          <w:szCs w:val="22"/>
        </w:rPr>
      </w:pPr>
    </w:p>
    <w:p w:rsidR="000749A5" w:rsidRPr="001D26C8" w:rsidRDefault="000749A5" w:rsidP="000749A5">
      <w:pPr>
        <w:pStyle w:val="BodyText"/>
        <w:jc w:val="both"/>
        <w:rPr>
          <w:rFonts w:ascii="Trebuchet MS" w:hAnsi="Trebuchet MS"/>
          <w:b w:val="0"/>
          <w:i/>
          <w:color w:val="000000"/>
          <w:sz w:val="22"/>
          <w:szCs w:val="22"/>
          <w:u w:val="single"/>
        </w:rPr>
      </w:pPr>
      <w:r>
        <w:rPr>
          <w:rFonts w:ascii="Trebuchet MS" w:hAnsi="Trebuchet MS"/>
          <w:b w:val="0"/>
          <w:i/>
          <w:color w:val="000000"/>
          <w:sz w:val="22"/>
          <w:szCs w:val="22"/>
          <w:u w:val="single"/>
        </w:rPr>
        <w:t>East side (car park)</w:t>
      </w:r>
    </w:p>
    <w:p w:rsidR="000749A5" w:rsidRDefault="000749A5" w:rsidP="00BA5CF8">
      <w:pPr>
        <w:pStyle w:val="BodyText"/>
        <w:numPr>
          <w:ilvl w:val="0"/>
          <w:numId w:val="4"/>
        </w:numPr>
        <w:ind w:left="426" w:hanging="426"/>
        <w:jc w:val="both"/>
        <w:rPr>
          <w:rFonts w:ascii="Trebuchet MS" w:hAnsi="Trebuchet MS"/>
          <w:b w:val="0"/>
          <w:color w:val="000000"/>
          <w:sz w:val="22"/>
          <w:szCs w:val="22"/>
        </w:rPr>
      </w:pPr>
      <w:r>
        <w:rPr>
          <w:rFonts w:ascii="Trebuchet MS" w:hAnsi="Trebuchet MS"/>
          <w:b w:val="0"/>
          <w:color w:val="000000"/>
          <w:sz w:val="22"/>
          <w:szCs w:val="22"/>
        </w:rPr>
        <w:t>Side of tower door to be replaced in oak to match existing.  Existing to be re-used internally.</w:t>
      </w:r>
    </w:p>
    <w:p w:rsidR="000749A5" w:rsidRDefault="000749A5" w:rsidP="00BA5CF8">
      <w:pPr>
        <w:pStyle w:val="BodyText"/>
        <w:numPr>
          <w:ilvl w:val="0"/>
          <w:numId w:val="4"/>
        </w:numPr>
        <w:ind w:left="426" w:hanging="426"/>
        <w:jc w:val="both"/>
        <w:rPr>
          <w:rFonts w:ascii="Trebuchet MS" w:hAnsi="Trebuchet MS"/>
          <w:b w:val="0"/>
          <w:color w:val="000000"/>
          <w:sz w:val="22"/>
          <w:szCs w:val="22"/>
        </w:rPr>
      </w:pPr>
      <w:r>
        <w:rPr>
          <w:rFonts w:ascii="Trebuchet MS" w:hAnsi="Trebuchet MS"/>
          <w:b w:val="0"/>
          <w:color w:val="000000"/>
          <w:sz w:val="22"/>
          <w:szCs w:val="22"/>
        </w:rPr>
        <w:t>Existing ramp – glass and steel balustrade to match the proposed front ramp.</w:t>
      </w:r>
    </w:p>
    <w:p w:rsidR="000749A5" w:rsidRPr="00380026" w:rsidRDefault="00380026" w:rsidP="00BA5CF8">
      <w:pPr>
        <w:pStyle w:val="BodyText"/>
        <w:numPr>
          <w:ilvl w:val="0"/>
          <w:numId w:val="4"/>
        </w:numPr>
        <w:ind w:left="426" w:hanging="426"/>
        <w:jc w:val="both"/>
        <w:rPr>
          <w:rFonts w:ascii="Trebuchet MS" w:hAnsi="Trebuchet MS"/>
          <w:b w:val="0"/>
          <w:color w:val="000000"/>
          <w:sz w:val="22"/>
          <w:szCs w:val="22"/>
        </w:rPr>
      </w:pPr>
      <w:r w:rsidRPr="00380026">
        <w:rPr>
          <w:rFonts w:ascii="Trebuchet MS" w:hAnsi="Trebuchet MS"/>
          <w:b w:val="0"/>
          <w:color w:val="000000"/>
          <w:sz w:val="22"/>
          <w:szCs w:val="22"/>
        </w:rPr>
        <w:t xml:space="preserve">Elevation also shows: </w:t>
      </w:r>
      <w:r w:rsidR="000749A5" w:rsidRPr="00380026">
        <w:rPr>
          <w:rFonts w:ascii="Trebuchet MS" w:hAnsi="Trebuchet MS"/>
          <w:b w:val="0"/>
          <w:color w:val="000000"/>
          <w:sz w:val="22"/>
          <w:szCs w:val="22"/>
        </w:rPr>
        <w:t>6 no. modified heater flues for ventilation using cast iron airbricks</w:t>
      </w:r>
      <w:r w:rsidRPr="00380026">
        <w:rPr>
          <w:rFonts w:ascii="Trebuchet MS" w:hAnsi="Trebuchet MS"/>
          <w:b w:val="0"/>
          <w:color w:val="000000"/>
          <w:sz w:val="22"/>
          <w:szCs w:val="22"/>
        </w:rPr>
        <w:t>; c</w:t>
      </w:r>
      <w:r w:rsidR="000749A5" w:rsidRPr="00380026">
        <w:rPr>
          <w:rFonts w:ascii="Trebuchet MS" w:hAnsi="Trebuchet MS"/>
          <w:b w:val="0"/>
          <w:color w:val="000000"/>
          <w:sz w:val="22"/>
          <w:szCs w:val="22"/>
        </w:rPr>
        <w:t>old water storage tank overflow to wall</w:t>
      </w:r>
      <w:r w:rsidRPr="00380026">
        <w:rPr>
          <w:rFonts w:ascii="Trebuchet MS" w:hAnsi="Trebuchet MS"/>
          <w:b w:val="0"/>
          <w:color w:val="000000"/>
          <w:sz w:val="22"/>
          <w:szCs w:val="22"/>
        </w:rPr>
        <w:t xml:space="preserve">; and </w:t>
      </w:r>
      <w:r>
        <w:rPr>
          <w:rFonts w:ascii="Trebuchet MS" w:hAnsi="Trebuchet MS"/>
          <w:b w:val="0"/>
          <w:color w:val="000000"/>
          <w:sz w:val="22"/>
          <w:szCs w:val="22"/>
        </w:rPr>
        <w:t>b</w:t>
      </w:r>
      <w:r w:rsidR="000749A5" w:rsidRPr="00380026">
        <w:rPr>
          <w:rFonts w:ascii="Trebuchet MS" w:hAnsi="Trebuchet MS"/>
          <w:b w:val="0"/>
          <w:color w:val="000000"/>
          <w:sz w:val="22"/>
          <w:szCs w:val="22"/>
        </w:rPr>
        <w:t>oiler flue 400mm above roof in black matte metal.</w:t>
      </w:r>
    </w:p>
    <w:p w:rsidR="00C0795B" w:rsidRDefault="00C0795B" w:rsidP="00026E2F">
      <w:pPr>
        <w:pStyle w:val="PlainText"/>
        <w:jc w:val="both"/>
        <w:rPr>
          <w:rFonts w:ascii="Trebuchet MS" w:hAnsi="Trebuchet MS" w:cs="Trebuchet MS"/>
          <w:sz w:val="22"/>
          <w:szCs w:val="22"/>
        </w:rPr>
      </w:pPr>
    </w:p>
    <w:p w:rsidR="007E21F6" w:rsidRPr="007E21F6" w:rsidRDefault="00F116C1" w:rsidP="007E21F6">
      <w:pPr>
        <w:pStyle w:val="PlainText"/>
        <w:jc w:val="both"/>
        <w:rPr>
          <w:rFonts w:ascii="Trebuchet MS" w:hAnsi="Trebuchet MS" w:cs="Trebuchet MS"/>
          <w:b/>
          <w:sz w:val="22"/>
          <w:szCs w:val="22"/>
        </w:rPr>
      </w:pPr>
      <w:r w:rsidRPr="007E21F6">
        <w:rPr>
          <w:rFonts w:ascii="Trebuchet MS" w:hAnsi="Trebuchet MS" w:cs="Trebuchet MS"/>
          <w:b/>
          <w:bCs/>
          <w:sz w:val="22"/>
          <w:szCs w:val="22"/>
        </w:rPr>
        <w:t>Plans considered</w:t>
      </w:r>
      <w:r w:rsidRPr="007E21F6">
        <w:rPr>
          <w:rFonts w:ascii="Trebuchet MS" w:hAnsi="Trebuchet MS" w:cs="Trebuchet MS"/>
          <w:bCs/>
          <w:sz w:val="22"/>
          <w:szCs w:val="22"/>
        </w:rPr>
        <w:t>:</w:t>
      </w:r>
      <w:r w:rsidRPr="007E21F6">
        <w:rPr>
          <w:rFonts w:ascii="Trebuchet MS" w:hAnsi="Trebuchet MS" w:cs="Trebuchet MS"/>
          <w:sz w:val="22"/>
          <w:szCs w:val="22"/>
        </w:rPr>
        <w:t xml:space="preserve"> </w:t>
      </w:r>
      <w:r w:rsidR="007E21F6" w:rsidRPr="007E21F6">
        <w:rPr>
          <w:rFonts w:ascii="Trebuchet MS" w:hAnsi="Trebuchet MS" w:cs="Trebuchet MS"/>
          <w:b/>
          <w:sz w:val="22"/>
          <w:szCs w:val="22"/>
        </w:rPr>
        <w:t>Received 7</w:t>
      </w:r>
      <w:r w:rsidR="007E21F6" w:rsidRPr="007E21F6">
        <w:rPr>
          <w:rFonts w:ascii="Trebuchet MS" w:hAnsi="Trebuchet MS" w:cs="Trebuchet MS"/>
          <w:b/>
          <w:sz w:val="22"/>
          <w:szCs w:val="22"/>
          <w:vertAlign w:val="superscript"/>
        </w:rPr>
        <w:t>th</w:t>
      </w:r>
      <w:r w:rsidR="007E21F6" w:rsidRPr="007E21F6">
        <w:rPr>
          <w:rFonts w:ascii="Trebuchet MS" w:hAnsi="Trebuchet MS" w:cs="Trebuchet MS"/>
          <w:b/>
          <w:sz w:val="22"/>
          <w:szCs w:val="22"/>
        </w:rPr>
        <w:t xml:space="preserve"> May 2019 unless otherwise stated:</w:t>
      </w:r>
    </w:p>
    <w:p w:rsidR="007E21F6" w:rsidRDefault="007E21F6" w:rsidP="00BA5CF8">
      <w:pPr>
        <w:pStyle w:val="PlainText"/>
        <w:numPr>
          <w:ilvl w:val="0"/>
          <w:numId w:val="8"/>
        </w:numPr>
        <w:ind w:left="426" w:hanging="426"/>
        <w:jc w:val="both"/>
        <w:rPr>
          <w:rFonts w:ascii="Trebuchet MS" w:hAnsi="Trebuchet MS" w:cs="Trebuchet MS"/>
          <w:sz w:val="22"/>
          <w:szCs w:val="22"/>
        </w:rPr>
      </w:pPr>
      <w:r>
        <w:rPr>
          <w:rFonts w:ascii="Trebuchet MS" w:hAnsi="Trebuchet MS" w:cs="Trebuchet MS"/>
          <w:sz w:val="22"/>
          <w:szCs w:val="22"/>
        </w:rPr>
        <w:t>Existing Plans and Elevations – Drawing no: 1872/S01 Rev B</w:t>
      </w:r>
    </w:p>
    <w:p w:rsidR="007E21F6" w:rsidRDefault="007E21F6" w:rsidP="00BA5CF8">
      <w:pPr>
        <w:pStyle w:val="PlainText"/>
        <w:numPr>
          <w:ilvl w:val="0"/>
          <w:numId w:val="8"/>
        </w:numPr>
        <w:ind w:left="426" w:hanging="426"/>
        <w:jc w:val="both"/>
        <w:rPr>
          <w:rFonts w:ascii="Trebuchet MS" w:hAnsi="Trebuchet MS" w:cs="Trebuchet MS"/>
          <w:sz w:val="22"/>
          <w:szCs w:val="22"/>
        </w:rPr>
      </w:pPr>
      <w:r>
        <w:rPr>
          <w:rFonts w:ascii="Trebuchet MS" w:hAnsi="Trebuchet MS" w:cs="Trebuchet MS"/>
          <w:sz w:val="22"/>
          <w:szCs w:val="22"/>
        </w:rPr>
        <w:t>Existing Doors and Joinery – Drawing no: 1972/S02 Rev B</w:t>
      </w:r>
    </w:p>
    <w:p w:rsidR="00475B38" w:rsidRDefault="00475B38" w:rsidP="00BA5CF8">
      <w:pPr>
        <w:pStyle w:val="PlainText"/>
        <w:numPr>
          <w:ilvl w:val="0"/>
          <w:numId w:val="8"/>
        </w:numPr>
        <w:ind w:left="426" w:hanging="426"/>
        <w:jc w:val="both"/>
        <w:rPr>
          <w:rFonts w:ascii="Trebuchet MS" w:hAnsi="Trebuchet MS" w:cs="Trebuchet MS"/>
          <w:sz w:val="22"/>
          <w:szCs w:val="22"/>
        </w:rPr>
      </w:pPr>
      <w:r>
        <w:rPr>
          <w:rFonts w:ascii="Trebuchet MS" w:hAnsi="Trebuchet MS" w:cs="Trebuchet MS"/>
          <w:sz w:val="22"/>
          <w:szCs w:val="22"/>
        </w:rPr>
        <w:t>Location Plan – Drawing no: 1972/P-01</w:t>
      </w:r>
    </w:p>
    <w:p w:rsidR="0063300A" w:rsidRDefault="0063300A" w:rsidP="00BA5CF8">
      <w:pPr>
        <w:pStyle w:val="PlainText"/>
        <w:numPr>
          <w:ilvl w:val="0"/>
          <w:numId w:val="8"/>
        </w:numPr>
        <w:ind w:left="426" w:hanging="426"/>
        <w:jc w:val="both"/>
        <w:rPr>
          <w:rFonts w:ascii="Trebuchet MS" w:hAnsi="Trebuchet MS" w:cs="Trebuchet MS"/>
          <w:sz w:val="22"/>
          <w:szCs w:val="22"/>
        </w:rPr>
      </w:pPr>
      <w:r>
        <w:rPr>
          <w:rFonts w:ascii="Trebuchet MS" w:hAnsi="Trebuchet MS" w:cs="Trebuchet MS"/>
          <w:sz w:val="22"/>
          <w:szCs w:val="22"/>
        </w:rPr>
        <w:t xml:space="preserve">Proposed Site Plan - </w:t>
      </w:r>
      <w:r w:rsidR="000A164D">
        <w:rPr>
          <w:rFonts w:ascii="Trebuchet MS" w:hAnsi="Trebuchet MS" w:cs="Trebuchet MS"/>
          <w:sz w:val="22"/>
          <w:szCs w:val="22"/>
        </w:rPr>
        <w:t>Drawing no: 1972/P02 Rev G, received 7</w:t>
      </w:r>
      <w:r w:rsidR="000A164D" w:rsidRPr="000A164D">
        <w:rPr>
          <w:rFonts w:ascii="Trebuchet MS" w:hAnsi="Trebuchet MS" w:cs="Trebuchet MS"/>
          <w:sz w:val="22"/>
          <w:szCs w:val="22"/>
          <w:vertAlign w:val="superscript"/>
        </w:rPr>
        <w:t>th</w:t>
      </w:r>
      <w:r w:rsidR="000A164D">
        <w:rPr>
          <w:rFonts w:ascii="Trebuchet MS" w:hAnsi="Trebuchet MS" w:cs="Trebuchet MS"/>
          <w:sz w:val="22"/>
          <w:szCs w:val="22"/>
        </w:rPr>
        <w:t xml:space="preserve"> August 2019</w:t>
      </w:r>
    </w:p>
    <w:p w:rsidR="0063300A" w:rsidRDefault="0063300A" w:rsidP="00BA5CF8">
      <w:pPr>
        <w:pStyle w:val="PlainText"/>
        <w:numPr>
          <w:ilvl w:val="0"/>
          <w:numId w:val="8"/>
        </w:numPr>
        <w:ind w:left="426" w:hanging="426"/>
        <w:jc w:val="both"/>
        <w:rPr>
          <w:rFonts w:ascii="Trebuchet MS" w:hAnsi="Trebuchet MS" w:cs="Trebuchet MS"/>
          <w:sz w:val="22"/>
          <w:szCs w:val="22"/>
        </w:rPr>
      </w:pPr>
      <w:r>
        <w:rPr>
          <w:rFonts w:ascii="Trebuchet MS" w:hAnsi="Trebuchet MS" w:cs="Trebuchet MS"/>
          <w:sz w:val="22"/>
          <w:szCs w:val="22"/>
        </w:rPr>
        <w:t>Proposed First Floor and Roof Plan – Drawing no: 1972/P03 Rev D</w:t>
      </w:r>
    </w:p>
    <w:p w:rsidR="0063300A" w:rsidRDefault="00475B38" w:rsidP="00BA5CF8">
      <w:pPr>
        <w:pStyle w:val="PlainText"/>
        <w:numPr>
          <w:ilvl w:val="0"/>
          <w:numId w:val="8"/>
        </w:numPr>
        <w:ind w:left="426" w:hanging="426"/>
        <w:jc w:val="both"/>
        <w:rPr>
          <w:rFonts w:ascii="Trebuchet MS" w:hAnsi="Trebuchet MS" w:cs="Trebuchet MS"/>
          <w:sz w:val="22"/>
          <w:szCs w:val="22"/>
        </w:rPr>
      </w:pPr>
      <w:r>
        <w:rPr>
          <w:rFonts w:ascii="Trebuchet MS" w:hAnsi="Trebuchet MS" w:cs="Trebuchet MS"/>
          <w:sz w:val="22"/>
          <w:szCs w:val="22"/>
        </w:rPr>
        <w:t>Proposed Serv</w:t>
      </w:r>
      <w:r w:rsidR="0063300A">
        <w:rPr>
          <w:rFonts w:ascii="Trebuchet MS" w:hAnsi="Trebuchet MS" w:cs="Trebuchet MS"/>
          <w:sz w:val="22"/>
          <w:szCs w:val="22"/>
        </w:rPr>
        <w:t>ices Ground Floor Plan – Drawing no: 1972/P12 Rev B</w:t>
      </w:r>
    </w:p>
    <w:p w:rsidR="0063300A" w:rsidRDefault="0063300A" w:rsidP="00BA5CF8">
      <w:pPr>
        <w:pStyle w:val="PlainText"/>
        <w:numPr>
          <w:ilvl w:val="0"/>
          <w:numId w:val="8"/>
        </w:numPr>
        <w:ind w:left="426" w:hanging="426"/>
        <w:jc w:val="both"/>
        <w:rPr>
          <w:rFonts w:ascii="Trebuchet MS" w:hAnsi="Trebuchet MS" w:cs="Trebuchet MS"/>
          <w:sz w:val="22"/>
          <w:szCs w:val="22"/>
        </w:rPr>
      </w:pPr>
      <w:r>
        <w:rPr>
          <w:rFonts w:ascii="Trebuchet MS" w:hAnsi="Trebuchet MS" w:cs="Trebuchet MS"/>
          <w:sz w:val="22"/>
          <w:szCs w:val="22"/>
        </w:rPr>
        <w:t>Proposed Services First Floor Plan – Drawing no: 1972/P13 Rev B</w:t>
      </w:r>
    </w:p>
    <w:p w:rsidR="0063300A" w:rsidRDefault="0063300A" w:rsidP="00BA5CF8">
      <w:pPr>
        <w:pStyle w:val="PlainText"/>
        <w:numPr>
          <w:ilvl w:val="0"/>
          <w:numId w:val="8"/>
        </w:numPr>
        <w:ind w:left="426" w:hanging="426"/>
        <w:jc w:val="both"/>
        <w:rPr>
          <w:rFonts w:ascii="Trebuchet MS" w:hAnsi="Trebuchet MS" w:cs="Trebuchet MS"/>
          <w:sz w:val="22"/>
          <w:szCs w:val="22"/>
        </w:rPr>
      </w:pPr>
      <w:r>
        <w:rPr>
          <w:rFonts w:ascii="Trebuchet MS" w:hAnsi="Trebuchet MS" w:cs="Trebuchet MS"/>
          <w:sz w:val="22"/>
          <w:szCs w:val="22"/>
        </w:rPr>
        <w:lastRenderedPageBreak/>
        <w:t>Proposed Services First Floor Plan – Drawing no: 1972/P14 Rev B</w:t>
      </w:r>
    </w:p>
    <w:p w:rsidR="0063300A" w:rsidRDefault="0063300A" w:rsidP="00BA5CF8">
      <w:pPr>
        <w:pStyle w:val="PlainText"/>
        <w:numPr>
          <w:ilvl w:val="0"/>
          <w:numId w:val="8"/>
        </w:numPr>
        <w:ind w:left="426" w:hanging="426"/>
        <w:jc w:val="both"/>
        <w:rPr>
          <w:rFonts w:ascii="Trebuchet MS" w:hAnsi="Trebuchet MS" w:cs="Trebuchet MS"/>
          <w:sz w:val="22"/>
          <w:szCs w:val="22"/>
        </w:rPr>
      </w:pPr>
      <w:r>
        <w:rPr>
          <w:rFonts w:ascii="Trebuchet MS" w:hAnsi="Trebuchet MS" w:cs="Trebuchet MS"/>
          <w:sz w:val="22"/>
          <w:szCs w:val="22"/>
        </w:rPr>
        <w:t>Proposed Details – 3 [section] – Drawing no: 1972/</w:t>
      </w:r>
      <w:r w:rsidRPr="00D81526">
        <w:rPr>
          <w:rFonts w:ascii="Trebuchet MS" w:hAnsi="Trebuchet MS" w:cs="Trebuchet MS"/>
          <w:sz w:val="22"/>
          <w:szCs w:val="22"/>
        </w:rPr>
        <w:t xml:space="preserve">P10 Rev C </w:t>
      </w:r>
    </w:p>
    <w:p w:rsidR="0063300A" w:rsidRDefault="0063300A" w:rsidP="00BA5CF8">
      <w:pPr>
        <w:pStyle w:val="PlainText"/>
        <w:numPr>
          <w:ilvl w:val="0"/>
          <w:numId w:val="8"/>
        </w:numPr>
        <w:ind w:left="426" w:hanging="426"/>
        <w:jc w:val="both"/>
        <w:rPr>
          <w:rFonts w:ascii="Trebuchet MS" w:hAnsi="Trebuchet MS" w:cs="Trebuchet MS"/>
          <w:sz w:val="22"/>
          <w:szCs w:val="22"/>
        </w:rPr>
      </w:pPr>
      <w:r>
        <w:rPr>
          <w:rFonts w:ascii="Trebuchet MS" w:hAnsi="Trebuchet MS" w:cs="Trebuchet MS"/>
          <w:sz w:val="22"/>
          <w:szCs w:val="22"/>
        </w:rPr>
        <w:t>Proposed Elevations  and Details 1 – Frontage South Street– Drawing no: 1972/P04 Rev G, received 7</w:t>
      </w:r>
      <w:r w:rsidRPr="0063300A">
        <w:rPr>
          <w:rFonts w:ascii="Trebuchet MS" w:hAnsi="Trebuchet MS" w:cs="Trebuchet MS"/>
          <w:sz w:val="22"/>
          <w:szCs w:val="22"/>
          <w:vertAlign w:val="superscript"/>
        </w:rPr>
        <w:t>th</w:t>
      </w:r>
      <w:r>
        <w:rPr>
          <w:rFonts w:ascii="Trebuchet MS" w:hAnsi="Trebuchet MS" w:cs="Trebuchet MS"/>
          <w:sz w:val="22"/>
          <w:szCs w:val="22"/>
        </w:rPr>
        <w:t xml:space="preserve"> August 2019</w:t>
      </w:r>
    </w:p>
    <w:p w:rsidR="0063300A" w:rsidRDefault="0063300A" w:rsidP="00BA5CF8">
      <w:pPr>
        <w:pStyle w:val="PlainText"/>
        <w:numPr>
          <w:ilvl w:val="0"/>
          <w:numId w:val="8"/>
        </w:numPr>
        <w:ind w:left="426" w:hanging="426"/>
        <w:jc w:val="both"/>
        <w:rPr>
          <w:rFonts w:ascii="Trebuchet MS" w:hAnsi="Trebuchet MS" w:cs="Trebuchet MS"/>
          <w:sz w:val="22"/>
          <w:szCs w:val="22"/>
        </w:rPr>
      </w:pPr>
      <w:r>
        <w:rPr>
          <w:rFonts w:ascii="Trebuchet MS" w:hAnsi="Trebuchet MS" w:cs="Trebuchet MS"/>
          <w:sz w:val="22"/>
          <w:szCs w:val="22"/>
        </w:rPr>
        <w:t>Proposed Elevations  and Details 2– Drawing no: 1972/P05 Rev G, received 7</w:t>
      </w:r>
      <w:r w:rsidRPr="0063300A">
        <w:rPr>
          <w:rFonts w:ascii="Trebuchet MS" w:hAnsi="Trebuchet MS" w:cs="Trebuchet MS"/>
          <w:sz w:val="22"/>
          <w:szCs w:val="22"/>
          <w:vertAlign w:val="superscript"/>
        </w:rPr>
        <w:t>th</w:t>
      </w:r>
      <w:r>
        <w:rPr>
          <w:rFonts w:ascii="Trebuchet MS" w:hAnsi="Trebuchet MS" w:cs="Trebuchet MS"/>
          <w:sz w:val="22"/>
          <w:szCs w:val="22"/>
        </w:rPr>
        <w:t xml:space="preserve"> August 2019</w:t>
      </w:r>
    </w:p>
    <w:p w:rsidR="0063300A" w:rsidRDefault="0063300A" w:rsidP="00BA5CF8">
      <w:pPr>
        <w:pStyle w:val="PlainText"/>
        <w:numPr>
          <w:ilvl w:val="0"/>
          <w:numId w:val="8"/>
        </w:numPr>
        <w:ind w:left="426" w:hanging="426"/>
        <w:jc w:val="both"/>
        <w:rPr>
          <w:rFonts w:ascii="Trebuchet MS" w:hAnsi="Trebuchet MS" w:cs="Trebuchet MS"/>
          <w:sz w:val="22"/>
          <w:szCs w:val="22"/>
        </w:rPr>
      </w:pPr>
      <w:r>
        <w:rPr>
          <w:rFonts w:ascii="Trebuchet MS" w:hAnsi="Trebuchet MS" w:cs="Trebuchet MS"/>
          <w:sz w:val="22"/>
          <w:szCs w:val="22"/>
        </w:rPr>
        <w:t>Proposed Elevations  and Details 3 – Car Park– Drawing no: 1972/P06 Rev G, received 7</w:t>
      </w:r>
      <w:r w:rsidRPr="0063300A">
        <w:rPr>
          <w:rFonts w:ascii="Trebuchet MS" w:hAnsi="Trebuchet MS" w:cs="Trebuchet MS"/>
          <w:sz w:val="22"/>
          <w:szCs w:val="22"/>
          <w:vertAlign w:val="superscript"/>
        </w:rPr>
        <w:t>th</w:t>
      </w:r>
      <w:r>
        <w:rPr>
          <w:rFonts w:ascii="Trebuchet MS" w:hAnsi="Trebuchet MS" w:cs="Trebuchet MS"/>
          <w:sz w:val="22"/>
          <w:szCs w:val="22"/>
        </w:rPr>
        <w:t xml:space="preserve"> August 2019</w:t>
      </w:r>
    </w:p>
    <w:p w:rsidR="00A5170A" w:rsidRDefault="00A5170A" w:rsidP="00026E2F">
      <w:pPr>
        <w:pStyle w:val="PlainText"/>
        <w:jc w:val="both"/>
        <w:rPr>
          <w:rFonts w:ascii="Trebuchet MS" w:hAnsi="Trebuchet MS" w:cs="Trebuchet MS"/>
          <w:i/>
          <w:sz w:val="22"/>
          <w:szCs w:val="22"/>
        </w:rPr>
      </w:pPr>
    </w:p>
    <w:p w:rsidR="0081616F" w:rsidRPr="00277349" w:rsidRDefault="00277349" w:rsidP="00026E2F">
      <w:pPr>
        <w:pStyle w:val="PlainText"/>
        <w:jc w:val="both"/>
        <w:rPr>
          <w:rFonts w:ascii="Trebuchet MS" w:hAnsi="Trebuchet MS" w:cs="Trebuchet MS"/>
          <w:i/>
          <w:sz w:val="22"/>
          <w:szCs w:val="22"/>
        </w:rPr>
      </w:pPr>
      <w:r w:rsidRPr="00277349">
        <w:rPr>
          <w:rFonts w:ascii="Trebuchet MS" w:hAnsi="Trebuchet MS" w:cs="Trebuchet MS"/>
          <w:i/>
          <w:sz w:val="22"/>
          <w:szCs w:val="22"/>
        </w:rPr>
        <w:t>Other documents:</w:t>
      </w:r>
    </w:p>
    <w:p w:rsidR="000A164D" w:rsidRDefault="000A164D" w:rsidP="00BA5CF8">
      <w:pPr>
        <w:pStyle w:val="PlainText"/>
        <w:numPr>
          <w:ilvl w:val="0"/>
          <w:numId w:val="9"/>
        </w:numPr>
        <w:ind w:left="426" w:hanging="426"/>
        <w:jc w:val="both"/>
        <w:rPr>
          <w:rFonts w:ascii="Trebuchet MS" w:hAnsi="Trebuchet MS" w:cs="Trebuchet MS"/>
          <w:sz w:val="22"/>
          <w:szCs w:val="22"/>
        </w:rPr>
      </w:pPr>
      <w:r>
        <w:rPr>
          <w:rFonts w:ascii="Trebuchet MS" w:hAnsi="Trebuchet MS" w:cs="Trebuchet MS"/>
          <w:sz w:val="22"/>
          <w:szCs w:val="22"/>
        </w:rPr>
        <w:t>Design and Access Statement, dated April 2019, document ref: 1972 Rev 2, prepared by DLK Architects, received  7</w:t>
      </w:r>
      <w:r w:rsidRPr="000A164D">
        <w:rPr>
          <w:rFonts w:ascii="Trebuchet MS" w:hAnsi="Trebuchet MS" w:cs="Trebuchet MS"/>
          <w:sz w:val="22"/>
          <w:szCs w:val="22"/>
          <w:vertAlign w:val="superscript"/>
        </w:rPr>
        <w:t>th</w:t>
      </w:r>
      <w:r>
        <w:rPr>
          <w:rFonts w:ascii="Trebuchet MS" w:hAnsi="Trebuchet MS" w:cs="Trebuchet MS"/>
          <w:sz w:val="22"/>
          <w:szCs w:val="22"/>
        </w:rPr>
        <w:t xml:space="preserve"> May 2019</w:t>
      </w:r>
    </w:p>
    <w:p w:rsidR="000A164D" w:rsidRDefault="000A164D" w:rsidP="00BA5CF8">
      <w:pPr>
        <w:pStyle w:val="PlainText"/>
        <w:numPr>
          <w:ilvl w:val="0"/>
          <w:numId w:val="9"/>
        </w:numPr>
        <w:ind w:left="426" w:hanging="426"/>
        <w:jc w:val="both"/>
        <w:rPr>
          <w:rFonts w:ascii="Trebuchet MS" w:hAnsi="Trebuchet MS" w:cs="Trebuchet MS"/>
          <w:sz w:val="22"/>
          <w:szCs w:val="22"/>
        </w:rPr>
      </w:pPr>
      <w:r>
        <w:rPr>
          <w:rFonts w:ascii="Trebuchet MS" w:hAnsi="Trebuchet MS" w:cs="Trebuchet MS"/>
          <w:sz w:val="22"/>
          <w:szCs w:val="22"/>
        </w:rPr>
        <w:t>Heritage Statement, dated April 2019, document ref: 1972 Rev 2, prepared by DLK Architects, received  7</w:t>
      </w:r>
      <w:r w:rsidRPr="000A164D">
        <w:rPr>
          <w:rFonts w:ascii="Trebuchet MS" w:hAnsi="Trebuchet MS" w:cs="Trebuchet MS"/>
          <w:sz w:val="22"/>
          <w:szCs w:val="22"/>
          <w:vertAlign w:val="superscript"/>
        </w:rPr>
        <w:t>th</w:t>
      </w:r>
      <w:r>
        <w:rPr>
          <w:rFonts w:ascii="Trebuchet MS" w:hAnsi="Trebuchet MS" w:cs="Trebuchet MS"/>
          <w:sz w:val="22"/>
          <w:szCs w:val="22"/>
        </w:rPr>
        <w:t xml:space="preserve"> May 2019</w:t>
      </w:r>
    </w:p>
    <w:p w:rsidR="00392DB9" w:rsidRDefault="00392DB9" w:rsidP="00026E2F">
      <w:pPr>
        <w:pStyle w:val="PlainText"/>
        <w:jc w:val="both"/>
        <w:rPr>
          <w:rFonts w:ascii="Trebuchet MS" w:hAnsi="Trebuchet MS" w:cs="Trebuchet MS"/>
          <w:b/>
          <w:bCs/>
          <w:sz w:val="22"/>
          <w:szCs w:val="22"/>
        </w:rPr>
      </w:pPr>
    </w:p>
    <w:p w:rsidR="00906D8D" w:rsidRDefault="00906D8D" w:rsidP="00026E2F">
      <w:pPr>
        <w:pStyle w:val="PlainText"/>
        <w:jc w:val="both"/>
        <w:rPr>
          <w:rFonts w:ascii="Trebuchet MS" w:hAnsi="Trebuchet MS" w:cs="Trebuchet MS"/>
          <w:b/>
          <w:bCs/>
          <w:sz w:val="22"/>
          <w:szCs w:val="22"/>
        </w:rPr>
      </w:pPr>
      <w:r>
        <w:rPr>
          <w:rFonts w:ascii="Trebuchet MS" w:hAnsi="Trebuchet MS" w:cs="Trebuchet MS"/>
          <w:b/>
          <w:bCs/>
          <w:sz w:val="22"/>
          <w:szCs w:val="22"/>
        </w:rPr>
        <w:t>Discussion with the agent:</w:t>
      </w:r>
    </w:p>
    <w:p w:rsidR="00745EAE" w:rsidRDefault="00551B7C" w:rsidP="00026E2F">
      <w:pPr>
        <w:pStyle w:val="PlainText"/>
        <w:jc w:val="both"/>
        <w:rPr>
          <w:rFonts w:ascii="Trebuchet MS" w:hAnsi="Trebuchet MS"/>
          <w:sz w:val="22"/>
          <w:szCs w:val="22"/>
        </w:rPr>
      </w:pPr>
      <w:r w:rsidRPr="00551B7C">
        <w:rPr>
          <w:rFonts w:ascii="Trebuchet MS" w:hAnsi="Trebuchet MS"/>
          <w:sz w:val="22"/>
          <w:szCs w:val="22"/>
        </w:rPr>
        <w:t>The Officer raised a number of questions following initial assessment of the submitted plans and in light of the previous withdrawn scheme</w:t>
      </w:r>
      <w:r w:rsidR="000A164D">
        <w:rPr>
          <w:rFonts w:ascii="Trebuchet MS" w:hAnsi="Trebuchet MS"/>
          <w:sz w:val="22"/>
          <w:szCs w:val="22"/>
        </w:rPr>
        <w:t>.  Officers had concerns with the previous scheme, summarised as follows</w:t>
      </w:r>
      <w:r w:rsidR="00745EAE">
        <w:rPr>
          <w:rFonts w:ascii="Trebuchet MS" w:hAnsi="Trebuchet MS"/>
          <w:sz w:val="22"/>
          <w:szCs w:val="22"/>
        </w:rPr>
        <w:t>:</w:t>
      </w:r>
    </w:p>
    <w:p w:rsidR="00745EAE" w:rsidRDefault="00745EAE" w:rsidP="00BA5CF8">
      <w:pPr>
        <w:pStyle w:val="PlainText"/>
        <w:numPr>
          <w:ilvl w:val="0"/>
          <w:numId w:val="7"/>
        </w:numPr>
        <w:jc w:val="both"/>
        <w:rPr>
          <w:rFonts w:ascii="Trebuchet MS" w:hAnsi="Trebuchet MS"/>
          <w:sz w:val="22"/>
          <w:szCs w:val="22"/>
        </w:rPr>
      </w:pPr>
      <w:r w:rsidRPr="00745EAE">
        <w:rPr>
          <w:rFonts w:ascii="Trebuchet MS" w:hAnsi="Trebuchet MS"/>
          <w:sz w:val="22"/>
          <w:szCs w:val="22"/>
        </w:rPr>
        <w:t>Objection to the loss of the main front doors and specific reference to the importance of the</w:t>
      </w:r>
      <w:r>
        <w:rPr>
          <w:rFonts w:ascii="Trebuchet MS" w:hAnsi="Trebuchet MS"/>
          <w:sz w:val="22"/>
          <w:szCs w:val="22"/>
        </w:rPr>
        <w:t xml:space="preserve"> hinges.</w:t>
      </w:r>
    </w:p>
    <w:p w:rsidR="00745EAE" w:rsidRDefault="00745EAE" w:rsidP="00BA5CF8">
      <w:pPr>
        <w:pStyle w:val="PlainText"/>
        <w:numPr>
          <w:ilvl w:val="0"/>
          <w:numId w:val="7"/>
        </w:numPr>
        <w:jc w:val="both"/>
        <w:rPr>
          <w:rFonts w:ascii="Trebuchet MS" w:hAnsi="Trebuchet MS"/>
          <w:sz w:val="22"/>
          <w:szCs w:val="22"/>
        </w:rPr>
      </w:pPr>
      <w:r w:rsidRPr="00745EAE">
        <w:rPr>
          <w:rFonts w:ascii="Trebuchet MS" w:hAnsi="Trebuchet MS"/>
          <w:sz w:val="22"/>
          <w:szCs w:val="22"/>
        </w:rPr>
        <w:t>Fussy and cluttered ramp/ railings added to by the numbers of s</w:t>
      </w:r>
      <w:r>
        <w:rPr>
          <w:rFonts w:ascii="Trebuchet MS" w:hAnsi="Trebuchet MS"/>
          <w:sz w:val="22"/>
          <w:szCs w:val="22"/>
        </w:rPr>
        <w:t>ets of steps as well as the ramp.</w:t>
      </w:r>
    </w:p>
    <w:p w:rsidR="00745EAE" w:rsidRDefault="00745EAE" w:rsidP="00BA5CF8">
      <w:pPr>
        <w:pStyle w:val="PlainText"/>
        <w:numPr>
          <w:ilvl w:val="0"/>
          <w:numId w:val="7"/>
        </w:numPr>
        <w:jc w:val="both"/>
        <w:rPr>
          <w:rFonts w:ascii="Trebuchet MS" w:hAnsi="Trebuchet MS"/>
          <w:sz w:val="22"/>
          <w:szCs w:val="22"/>
        </w:rPr>
      </w:pPr>
      <w:r w:rsidRPr="00745EAE">
        <w:rPr>
          <w:rFonts w:ascii="Trebuchet MS" w:hAnsi="Trebuchet MS"/>
          <w:sz w:val="22"/>
          <w:szCs w:val="22"/>
        </w:rPr>
        <w:t xml:space="preserve">Location of front </w:t>
      </w:r>
      <w:r>
        <w:rPr>
          <w:rFonts w:ascii="Trebuchet MS" w:hAnsi="Trebuchet MS"/>
          <w:sz w:val="22"/>
          <w:szCs w:val="22"/>
        </w:rPr>
        <w:t>notice board compared to the existing.</w:t>
      </w:r>
    </w:p>
    <w:p w:rsidR="00745EAE" w:rsidRDefault="00745EAE" w:rsidP="00BA5CF8">
      <w:pPr>
        <w:pStyle w:val="PlainText"/>
        <w:numPr>
          <w:ilvl w:val="0"/>
          <w:numId w:val="7"/>
        </w:numPr>
        <w:jc w:val="both"/>
        <w:rPr>
          <w:rFonts w:ascii="Trebuchet MS" w:hAnsi="Trebuchet MS"/>
          <w:sz w:val="22"/>
          <w:szCs w:val="22"/>
        </w:rPr>
      </w:pPr>
      <w:r w:rsidRPr="00745EAE">
        <w:rPr>
          <w:rFonts w:ascii="Trebuchet MS" w:hAnsi="Trebuchet MS"/>
          <w:sz w:val="22"/>
          <w:szCs w:val="22"/>
        </w:rPr>
        <w:t xml:space="preserve">Use of LEDs for signage and </w:t>
      </w:r>
      <w:r>
        <w:rPr>
          <w:rFonts w:ascii="Trebuchet MS" w:hAnsi="Trebuchet MS"/>
          <w:sz w:val="22"/>
          <w:szCs w:val="22"/>
        </w:rPr>
        <w:t xml:space="preserve">the </w:t>
      </w:r>
      <w:r w:rsidRPr="00745EAE">
        <w:rPr>
          <w:rFonts w:ascii="Trebuchet MS" w:hAnsi="Trebuchet MS"/>
          <w:sz w:val="22"/>
          <w:szCs w:val="22"/>
        </w:rPr>
        <w:t>size of signage</w:t>
      </w:r>
      <w:r>
        <w:rPr>
          <w:rFonts w:ascii="Trebuchet MS" w:hAnsi="Trebuchet MS"/>
          <w:sz w:val="22"/>
          <w:szCs w:val="22"/>
        </w:rPr>
        <w:t>.</w:t>
      </w:r>
    </w:p>
    <w:p w:rsidR="00745EAE" w:rsidRDefault="00745EAE" w:rsidP="00BA5CF8">
      <w:pPr>
        <w:pStyle w:val="PlainText"/>
        <w:numPr>
          <w:ilvl w:val="0"/>
          <w:numId w:val="7"/>
        </w:numPr>
        <w:jc w:val="both"/>
        <w:rPr>
          <w:rFonts w:ascii="Trebuchet MS" w:hAnsi="Trebuchet MS"/>
          <w:sz w:val="22"/>
          <w:szCs w:val="22"/>
        </w:rPr>
      </w:pPr>
      <w:r>
        <w:rPr>
          <w:rFonts w:ascii="Trebuchet MS" w:hAnsi="Trebuchet MS"/>
          <w:sz w:val="22"/>
          <w:szCs w:val="22"/>
        </w:rPr>
        <w:t>L</w:t>
      </w:r>
      <w:r w:rsidRPr="00745EAE">
        <w:rPr>
          <w:rFonts w:ascii="Trebuchet MS" w:hAnsi="Trebuchet MS"/>
          <w:sz w:val="22"/>
          <w:szCs w:val="22"/>
        </w:rPr>
        <w:t>ack of landscaping</w:t>
      </w:r>
      <w:r>
        <w:rPr>
          <w:rFonts w:ascii="Trebuchet MS" w:hAnsi="Trebuchet MS"/>
          <w:sz w:val="22"/>
          <w:szCs w:val="22"/>
        </w:rPr>
        <w:t>.</w:t>
      </w:r>
    </w:p>
    <w:p w:rsidR="00551B7C" w:rsidRPr="00551B7C" w:rsidRDefault="00551B7C" w:rsidP="00087902">
      <w:pPr>
        <w:pStyle w:val="PlainText"/>
        <w:ind w:left="720"/>
        <w:jc w:val="both"/>
        <w:rPr>
          <w:rFonts w:ascii="Trebuchet MS" w:hAnsi="Trebuchet MS"/>
          <w:sz w:val="22"/>
          <w:szCs w:val="22"/>
        </w:rPr>
      </w:pPr>
    </w:p>
    <w:p w:rsidR="00551B7C" w:rsidRPr="00551B7C" w:rsidRDefault="00551B7C" w:rsidP="00026E2F">
      <w:pPr>
        <w:pStyle w:val="PlainText"/>
        <w:jc w:val="both"/>
        <w:rPr>
          <w:rFonts w:ascii="Trebuchet MS" w:hAnsi="Trebuchet MS"/>
          <w:sz w:val="22"/>
          <w:szCs w:val="22"/>
        </w:rPr>
      </w:pPr>
      <w:r w:rsidRPr="00551B7C">
        <w:rPr>
          <w:rFonts w:ascii="Trebuchet MS" w:hAnsi="Trebuchet MS"/>
          <w:sz w:val="22"/>
          <w:szCs w:val="22"/>
          <w:u w:val="single"/>
        </w:rPr>
        <w:t>Officer question</w:t>
      </w:r>
      <w:r w:rsidR="004C0F68">
        <w:rPr>
          <w:rFonts w:ascii="Trebuchet MS" w:hAnsi="Trebuchet MS"/>
          <w:sz w:val="22"/>
          <w:szCs w:val="22"/>
          <w:u w:val="single"/>
        </w:rPr>
        <w:t xml:space="preserve"> 1</w:t>
      </w:r>
      <w:r w:rsidRPr="00551B7C">
        <w:rPr>
          <w:rFonts w:ascii="Trebuchet MS" w:hAnsi="Trebuchet MS"/>
          <w:sz w:val="22"/>
          <w:szCs w:val="22"/>
        </w:rPr>
        <w:t>: What is the reason that the side door access with its existing ramp could not be enhanced thereby removing the need to undertake such significant changes to the front?  Is</w:t>
      </w:r>
      <w:r>
        <w:rPr>
          <w:rFonts w:ascii="Trebuchet MS" w:hAnsi="Trebuchet MS"/>
          <w:sz w:val="22"/>
          <w:szCs w:val="22"/>
        </w:rPr>
        <w:t xml:space="preserve"> it because this would require </w:t>
      </w:r>
      <w:r w:rsidRPr="00551B7C">
        <w:rPr>
          <w:rFonts w:ascii="Trebuchet MS" w:hAnsi="Trebuchet MS"/>
          <w:sz w:val="22"/>
          <w:szCs w:val="22"/>
        </w:rPr>
        <w:t xml:space="preserve">other changes to the external and internal fabric, which are considered more </w:t>
      </w:r>
      <w:proofErr w:type="gramStart"/>
      <w:r w:rsidRPr="00551B7C">
        <w:rPr>
          <w:rFonts w:ascii="Trebuchet MS" w:hAnsi="Trebuchet MS"/>
          <w:sz w:val="22"/>
          <w:szCs w:val="22"/>
        </w:rPr>
        <w:t>detrimental</w:t>
      </w:r>
      <w:proofErr w:type="gramEnd"/>
      <w:r w:rsidRPr="00551B7C">
        <w:rPr>
          <w:rFonts w:ascii="Trebuchet MS" w:hAnsi="Trebuchet MS"/>
          <w:sz w:val="22"/>
          <w:szCs w:val="22"/>
        </w:rPr>
        <w:t xml:space="preserve"> compared to what is proposed?</w:t>
      </w:r>
    </w:p>
    <w:p w:rsidR="00551B7C" w:rsidRDefault="00551B7C" w:rsidP="00026E2F">
      <w:pPr>
        <w:pStyle w:val="PlainText"/>
        <w:jc w:val="both"/>
      </w:pPr>
    </w:p>
    <w:p w:rsidR="00551B7C" w:rsidRPr="00551B7C" w:rsidRDefault="00551B7C" w:rsidP="00026E2F">
      <w:pPr>
        <w:pStyle w:val="PlainText"/>
        <w:jc w:val="both"/>
        <w:rPr>
          <w:rFonts w:ascii="Trebuchet MS" w:hAnsi="Trebuchet MS"/>
          <w:i/>
          <w:sz w:val="22"/>
          <w:szCs w:val="22"/>
        </w:rPr>
      </w:pPr>
      <w:r w:rsidRPr="00551B7C">
        <w:rPr>
          <w:rFonts w:ascii="Trebuchet MS" w:hAnsi="Trebuchet MS"/>
          <w:i/>
          <w:sz w:val="22"/>
          <w:szCs w:val="22"/>
          <w:u w:val="single"/>
        </w:rPr>
        <w:t>Agent response</w:t>
      </w:r>
      <w:r w:rsidRPr="00551B7C">
        <w:rPr>
          <w:rFonts w:ascii="Trebuchet MS" w:hAnsi="Trebuchet MS"/>
          <w:i/>
          <w:sz w:val="22"/>
          <w:szCs w:val="22"/>
        </w:rPr>
        <w:t xml:space="preserve">: One of the underpinning principles of the Disabled Discrimination Act is to create equal access for all, </w:t>
      </w:r>
      <w:proofErr w:type="spellStart"/>
      <w:r w:rsidRPr="00551B7C">
        <w:rPr>
          <w:rFonts w:ascii="Trebuchet MS" w:hAnsi="Trebuchet MS"/>
          <w:i/>
          <w:sz w:val="22"/>
          <w:szCs w:val="22"/>
        </w:rPr>
        <w:t>ie</w:t>
      </w:r>
      <w:proofErr w:type="spellEnd"/>
      <w:r w:rsidRPr="00551B7C">
        <w:rPr>
          <w:rFonts w:ascii="Trebuchet MS" w:hAnsi="Trebuchet MS"/>
          <w:i/>
          <w:sz w:val="22"/>
          <w:szCs w:val="22"/>
        </w:rPr>
        <w:t xml:space="preserve">. </w:t>
      </w:r>
      <w:proofErr w:type="gramStart"/>
      <w:r w:rsidRPr="00551B7C">
        <w:rPr>
          <w:rFonts w:ascii="Trebuchet MS" w:hAnsi="Trebuchet MS"/>
          <w:i/>
          <w:sz w:val="22"/>
          <w:szCs w:val="22"/>
        </w:rPr>
        <w:t>to</w:t>
      </w:r>
      <w:proofErr w:type="gramEnd"/>
      <w:r w:rsidRPr="00551B7C">
        <w:rPr>
          <w:rFonts w:ascii="Trebuchet MS" w:hAnsi="Trebuchet MS"/>
          <w:i/>
          <w:sz w:val="22"/>
          <w:szCs w:val="22"/>
        </w:rPr>
        <w:t xml:space="preserve"> avoid disabled people having to use a ‘back entrance’, while the able bodied use a front entrance. In addition the church wish to promote the principle of access for all at their main entrance and in the course of this the building will appear more open and welcoming; in this day and age, this is increasingly important for churches. On a practical note, the space inside the rear entrance is extremely limited if you consider suggesting that this is considered for wheelchair users. Also these people, if attending a meeting in the main worship area would enter that room at the front which would be unfortunate; they need to have the same access availability as the able-bodied.</w:t>
      </w:r>
    </w:p>
    <w:p w:rsidR="00551B7C" w:rsidRPr="00551B7C" w:rsidRDefault="00551B7C" w:rsidP="00026E2F">
      <w:pPr>
        <w:pStyle w:val="PlainText"/>
        <w:jc w:val="both"/>
        <w:rPr>
          <w:rFonts w:ascii="Trebuchet MS" w:hAnsi="Trebuchet MS"/>
          <w:sz w:val="22"/>
          <w:szCs w:val="22"/>
        </w:rPr>
      </w:pPr>
      <w:r>
        <w:br/>
      </w:r>
      <w:r w:rsidRPr="00551B7C">
        <w:rPr>
          <w:rFonts w:ascii="Trebuchet MS" w:hAnsi="Trebuchet MS"/>
          <w:sz w:val="22"/>
          <w:szCs w:val="22"/>
          <w:u w:val="single"/>
        </w:rPr>
        <w:t>Officer question</w:t>
      </w:r>
      <w:r w:rsidR="004C0F68">
        <w:rPr>
          <w:rFonts w:ascii="Trebuchet MS" w:hAnsi="Trebuchet MS"/>
          <w:sz w:val="22"/>
          <w:szCs w:val="22"/>
          <w:u w:val="single"/>
        </w:rPr>
        <w:t xml:space="preserve"> 2</w:t>
      </w:r>
      <w:r w:rsidRPr="00551B7C">
        <w:rPr>
          <w:rFonts w:ascii="Trebuchet MS" w:hAnsi="Trebuchet MS"/>
          <w:sz w:val="22"/>
          <w:szCs w:val="22"/>
          <w:u w:val="single"/>
        </w:rPr>
        <w:t>:</w:t>
      </w:r>
      <w:r w:rsidRPr="00551B7C">
        <w:rPr>
          <w:rFonts w:ascii="Trebuchet MS" w:hAnsi="Trebuchet MS"/>
          <w:sz w:val="22"/>
          <w:szCs w:val="22"/>
        </w:rPr>
        <w:t xml:space="preserve"> Why is the former proposed suggestion by my colleague Natalie Weeks to retain the front doors, but have inset glazed doors, so that there would be visibility when the existing doors are open, but could be closed when not in use, not something you could achieve?  Her comments were “Whilst the church enjoys Ecclesiastical Exemption, the council’s conservation consultant is concerned regarding the loss of the front oak doors. Whilst being sympathetic to attempts to make the building more visually accessible, the loss of the existing front doors would harm the Listed Building’s character. A preferable solution could be the retention of the existing doors behind inset glass doors, with the oak doors opened to provide visibility during services etc. and then closed behind when not in use”?</w:t>
      </w:r>
      <w:r w:rsidRPr="00551B7C">
        <w:rPr>
          <w:rFonts w:ascii="Trebuchet MS" w:hAnsi="Trebuchet MS"/>
          <w:sz w:val="22"/>
          <w:szCs w:val="22"/>
        </w:rPr>
        <w:br/>
      </w:r>
    </w:p>
    <w:p w:rsidR="00551B7C" w:rsidRDefault="00551B7C" w:rsidP="00026E2F">
      <w:pPr>
        <w:pStyle w:val="PlainText"/>
        <w:jc w:val="both"/>
        <w:rPr>
          <w:rFonts w:ascii="Trebuchet MS" w:hAnsi="Trebuchet MS"/>
          <w:sz w:val="22"/>
          <w:szCs w:val="22"/>
        </w:rPr>
      </w:pPr>
      <w:r w:rsidRPr="00551B7C">
        <w:rPr>
          <w:rFonts w:ascii="Trebuchet MS" w:hAnsi="Trebuchet MS"/>
          <w:i/>
          <w:sz w:val="22"/>
          <w:szCs w:val="22"/>
          <w:u w:val="single"/>
        </w:rPr>
        <w:t>Agent response</w:t>
      </w:r>
      <w:r w:rsidRPr="00745EAE">
        <w:rPr>
          <w:rFonts w:ascii="Trebuchet MS" w:hAnsi="Trebuchet MS"/>
          <w:i/>
          <w:sz w:val="22"/>
          <w:szCs w:val="22"/>
        </w:rPr>
        <w:t xml:space="preserve">: The reason for proposed glazed front doors is to create a sense of openness to the community outside, when the building is out of use. The doors are heavy solid doors which act as a barrier at the main entrance and the building appears mysteriously closed. </w:t>
      </w:r>
      <w:r w:rsidRPr="00745EAE">
        <w:rPr>
          <w:rFonts w:ascii="Trebuchet MS" w:hAnsi="Trebuchet MS"/>
          <w:i/>
          <w:sz w:val="22"/>
          <w:szCs w:val="22"/>
        </w:rPr>
        <w:lastRenderedPageBreak/>
        <w:t>The configuration proposed allows for some simple lighting from the inside to be discreetly visible from the outside at these times; the scheme is designed to promote a sense of welcoming openness. The psychology of an open and glazed entrance is well known in breaking down barriers to those outside and inviting entrance into a building by opening a view in; this is as important when the building is unoccupied.</w:t>
      </w:r>
      <w:r w:rsidRPr="00551B7C">
        <w:rPr>
          <w:rFonts w:ascii="Trebuchet MS" w:hAnsi="Trebuchet MS"/>
          <w:sz w:val="22"/>
          <w:szCs w:val="22"/>
        </w:rPr>
        <w:t> </w:t>
      </w:r>
    </w:p>
    <w:p w:rsidR="00551B7C" w:rsidRDefault="00551B7C" w:rsidP="00026E2F">
      <w:pPr>
        <w:pStyle w:val="PlainText"/>
        <w:jc w:val="both"/>
        <w:rPr>
          <w:rFonts w:ascii="Trebuchet MS" w:hAnsi="Trebuchet MS"/>
          <w:sz w:val="22"/>
          <w:szCs w:val="22"/>
        </w:rPr>
      </w:pPr>
    </w:p>
    <w:p w:rsidR="00551B7C" w:rsidRDefault="00551B7C" w:rsidP="00026E2F">
      <w:pPr>
        <w:pStyle w:val="PlainText"/>
        <w:jc w:val="both"/>
        <w:rPr>
          <w:rFonts w:ascii="Trebuchet MS" w:hAnsi="Trebuchet MS"/>
          <w:sz w:val="22"/>
          <w:szCs w:val="22"/>
        </w:rPr>
      </w:pPr>
      <w:r w:rsidRPr="00551B7C">
        <w:rPr>
          <w:rFonts w:ascii="Trebuchet MS" w:hAnsi="Trebuchet MS"/>
          <w:sz w:val="22"/>
          <w:szCs w:val="22"/>
          <w:u w:val="single"/>
        </w:rPr>
        <w:t>Officer question</w:t>
      </w:r>
      <w:r w:rsidR="004C0F68">
        <w:rPr>
          <w:rFonts w:ascii="Trebuchet MS" w:hAnsi="Trebuchet MS"/>
          <w:sz w:val="22"/>
          <w:szCs w:val="22"/>
          <w:u w:val="single"/>
        </w:rPr>
        <w:t xml:space="preserve"> 3</w:t>
      </w:r>
      <w:r w:rsidRPr="00551B7C">
        <w:rPr>
          <w:rFonts w:ascii="Trebuchet MS" w:hAnsi="Trebuchet MS"/>
          <w:sz w:val="22"/>
          <w:szCs w:val="22"/>
          <w:u w:val="single"/>
        </w:rPr>
        <w:t>:</w:t>
      </w:r>
      <w:r>
        <w:rPr>
          <w:rFonts w:ascii="Trebuchet MS" w:hAnsi="Trebuchet MS"/>
          <w:sz w:val="22"/>
          <w:szCs w:val="22"/>
        </w:rPr>
        <w:t xml:space="preserve"> </w:t>
      </w:r>
      <w:r w:rsidRPr="00551B7C">
        <w:rPr>
          <w:rFonts w:ascii="Trebuchet MS" w:hAnsi="Trebuchet MS"/>
          <w:sz w:val="22"/>
          <w:szCs w:val="22"/>
        </w:rPr>
        <w:t xml:space="preserve">Do you have confirmation that the ramp size, gradient </w:t>
      </w:r>
      <w:proofErr w:type="spellStart"/>
      <w:r w:rsidRPr="00551B7C">
        <w:rPr>
          <w:rFonts w:ascii="Trebuchet MS" w:hAnsi="Trebuchet MS"/>
          <w:sz w:val="22"/>
          <w:szCs w:val="22"/>
        </w:rPr>
        <w:t>etc</w:t>
      </w:r>
      <w:proofErr w:type="spellEnd"/>
      <w:r w:rsidRPr="00551B7C">
        <w:rPr>
          <w:rFonts w:ascii="Trebuchet MS" w:hAnsi="Trebuchet MS"/>
          <w:sz w:val="22"/>
          <w:szCs w:val="22"/>
        </w:rPr>
        <w:t xml:space="preserve"> is fully DDA compliant?, as I note issues were raised previously by the Access Officer in this regard and CADRA noted similar with respect to proximity of ramp to the pavement and the road.  I have taken note of the comment in the supporting statement that the layout is really the only option that would be possible.</w:t>
      </w:r>
    </w:p>
    <w:p w:rsidR="00551B7C" w:rsidRDefault="00551B7C" w:rsidP="00026E2F">
      <w:pPr>
        <w:pStyle w:val="PlainText"/>
        <w:jc w:val="both"/>
        <w:rPr>
          <w:rFonts w:ascii="Trebuchet MS" w:hAnsi="Trebuchet MS"/>
          <w:sz w:val="22"/>
          <w:szCs w:val="22"/>
        </w:rPr>
      </w:pPr>
    </w:p>
    <w:p w:rsidR="00551B7C" w:rsidRPr="00745EAE" w:rsidRDefault="00551B7C" w:rsidP="00026E2F">
      <w:pPr>
        <w:pStyle w:val="PlainText"/>
        <w:jc w:val="both"/>
        <w:rPr>
          <w:rFonts w:ascii="Trebuchet MS" w:hAnsi="Trebuchet MS"/>
          <w:i/>
          <w:sz w:val="22"/>
          <w:szCs w:val="22"/>
        </w:rPr>
      </w:pPr>
      <w:r w:rsidRPr="00745EAE">
        <w:rPr>
          <w:rFonts w:ascii="Trebuchet MS" w:hAnsi="Trebuchet MS"/>
          <w:i/>
          <w:sz w:val="22"/>
          <w:szCs w:val="22"/>
          <w:u w:val="single"/>
        </w:rPr>
        <w:t>Agent response</w:t>
      </w:r>
      <w:r w:rsidRPr="00745EAE">
        <w:rPr>
          <w:rFonts w:ascii="Trebuchet MS" w:hAnsi="Trebuchet MS"/>
          <w:i/>
          <w:sz w:val="22"/>
          <w:szCs w:val="22"/>
        </w:rPr>
        <w:t>: Yes we believe that the ramp is DDA compliant, designed to the correct width and gradient within the space available within the site.</w:t>
      </w:r>
    </w:p>
    <w:p w:rsidR="00745EAE" w:rsidRPr="00745EAE" w:rsidRDefault="00551B7C" w:rsidP="00026E2F">
      <w:pPr>
        <w:pStyle w:val="PlainText"/>
        <w:jc w:val="both"/>
        <w:rPr>
          <w:rFonts w:ascii="Trebuchet MS" w:hAnsi="Trebuchet MS"/>
          <w:sz w:val="22"/>
          <w:szCs w:val="22"/>
        </w:rPr>
      </w:pPr>
      <w:r w:rsidRPr="00745EAE">
        <w:rPr>
          <w:rFonts w:ascii="Trebuchet MS" w:hAnsi="Trebuchet MS"/>
          <w:sz w:val="22"/>
          <w:szCs w:val="22"/>
        </w:rPr>
        <w:br/>
      </w:r>
      <w:r w:rsidR="00745EAE" w:rsidRPr="00745EAE">
        <w:rPr>
          <w:rFonts w:ascii="Trebuchet MS" w:hAnsi="Trebuchet MS"/>
          <w:sz w:val="22"/>
          <w:szCs w:val="22"/>
          <w:u w:val="single"/>
        </w:rPr>
        <w:t>Officer question</w:t>
      </w:r>
      <w:r w:rsidR="004C0F68">
        <w:rPr>
          <w:rFonts w:ascii="Trebuchet MS" w:hAnsi="Trebuchet MS"/>
          <w:sz w:val="22"/>
          <w:szCs w:val="22"/>
          <w:u w:val="single"/>
        </w:rPr>
        <w:t xml:space="preserve"> 4</w:t>
      </w:r>
      <w:r w:rsidR="00745EAE" w:rsidRPr="00745EAE">
        <w:rPr>
          <w:rFonts w:ascii="Trebuchet MS" w:hAnsi="Trebuchet MS"/>
          <w:sz w:val="22"/>
          <w:szCs w:val="22"/>
          <w:u w:val="single"/>
        </w:rPr>
        <w:t>:</w:t>
      </w:r>
      <w:r w:rsidR="00745EAE" w:rsidRPr="00745EAE">
        <w:rPr>
          <w:rFonts w:ascii="Trebuchet MS" w:hAnsi="Trebuchet MS"/>
          <w:sz w:val="22"/>
          <w:szCs w:val="22"/>
        </w:rPr>
        <w:t xml:space="preserve"> </w:t>
      </w:r>
      <w:r w:rsidRPr="00745EAE">
        <w:rPr>
          <w:rFonts w:ascii="Trebuchet MS" w:hAnsi="Trebuchet MS"/>
          <w:sz w:val="22"/>
          <w:szCs w:val="22"/>
        </w:rPr>
        <w:t>Why is the secondary set of steps, accessed from Prospect Street required, when there are the central steps from South Street</w:t>
      </w:r>
      <w:r w:rsidR="00717937">
        <w:rPr>
          <w:rFonts w:ascii="Trebuchet MS" w:hAnsi="Trebuchet MS"/>
          <w:sz w:val="22"/>
          <w:szCs w:val="22"/>
        </w:rPr>
        <w:t>?</w:t>
      </w:r>
    </w:p>
    <w:p w:rsidR="00745EAE" w:rsidRDefault="00745EAE" w:rsidP="00026E2F">
      <w:pPr>
        <w:pStyle w:val="PlainText"/>
        <w:jc w:val="both"/>
      </w:pPr>
    </w:p>
    <w:p w:rsidR="00745EAE" w:rsidRPr="00717937" w:rsidRDefault="00745EAE" w:rsidP="00745EAE">
      <w:pPr>
        <w:pStyle w:val="PlainText"/>
        <w:jc w:val="both"/>
        <w:rPr>
          <w:rFonts w:ascii="Trebuchet MS" w:hAnsi="Trebuchet MS"/>
          <w:i/>
          <w:sz w:val="22"/>
          <w:szCs w:val="22"/>
        </w:rPr>
      </w:pPr>
      <w:r w:rsidRPr="00717937">
        <w:rPr>
          <w:rFonts w:ascii="Trebuchet MS" w:hAnsi="Trebuchet MS"/>
          <w:i/>
          <w:sz w:val="22"/>
          <w:szCs w:val="22"/>
          <w:u w:val="single"/>
        </w:rPr>
        <w:t>Agent response:</w:t>
      </w:r>
      <w:r w:rsidRPr="00717937">
        <w:rPr>
          <w:rFonts w:ascii="Trebuchet MS" w:hAnsi="Trebuchet MS"/>
          <w:i/>
          <w:sz w:val="22"/>
          <w:szCs w:val="22"/>
        </w:rPr>
        <w:t xml:space="preserve"> The steps are a client requirement.  They give ease of access between the main entrance doors and the door into the tower. The tower floor is lower than the foyer.  To ease internal access between the foyer and the tower stair, one option was to raise the tower floor to the same level as the foyer but this would have involved also raising the height of the external tower door which is something that we wanted to avoid with reference to the listed status and details and so the external steps have enabled us to avoid this.</w:t>
      </w:r>
    </w:p>
    <w:p w:rsidR="00906D8D" w:rsidRDefault="00906D8D" w:rsidP="00906D8D">
      <w:pPr>
        <w:pStyle w:val="PlainText"/>
        <w:jc w:val="both"/>
        <w:rPr>
          <w:rFonts w:ascii="Trebuchet MS" w:hAnsi="Trebuchet MS" w:cs="Trebuchet MS"/>
          <w:b/>
          <w:bCs/>
          <w:sz w:val="22"/>
          <w:szCs w:val="22"/>
        </w:rPr>
      </w:pPr>
    </w:p>
    <w:p w:rsidR="009924EC"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 xml:space="preserve">Relevant Planning History: </w:t>
      </w:r>
    </w:p>
    <w:p w:rsidR="00666F53" w:rsidRDefault="00666F53" w:rsidP="00380026">
      <w:pPr>
        <w:pStyle w:val="PlainText"/>
        <w:jc w:val="both"/>
        <w:rPr>
          <w:rFonts w:ascii="Trebuchet MS" w:hAnsi="Trebuchet MS" w:cs="Trebuchet MS"/>
          <w:b/>
          <w:bCs/>
          <w:sz w:val="22"/>
          <w:szCs w:val="22"/>
        </w:rPr>
      </w:pPr>
      <w:r>
        <w:rPr>
          <w:rFonts w:ascii="Trebuchet MS" w:hAnsi="Trebuchet MS" w:cs="Trebuchet MS"/>
          <w:b/>
          <w:bCs/>
          <w:sz w:val="22"/>
          <w:szCs w:val="22"/>
        </w:rPr>
        <w:t xml:space="preserve">93/00578/ADV (930729) </w:t>
      </w:r>
      <w:r w:rsidRPr="00666F53">
        <w:rPr>
          <w:rFonts w:ascii="Trebuchet MS" w:hAnsi="Trebuchet MS" w:cs="Trebuchet MS"/>
          <w:bCs/>
          <w:sz w:val="22"/>
          <w:szCs w:val="22"/>
        </w:rPr>
        <w:t>– Replacement Sign – Refused 20/9/93</w:t>
      </w:r>
    </w:p>
    <w:p w:rsidR="004C0F68" w:rsidRDefault="004C0F68" w:rsidP="00380026">
      <w:pPr>
        <w:pStyle w:val="PlainText"/>
        <w:jc w:val="both"/>
        <w:rPr>
          <w:rFonts w:ascii="Trebuchet MS" w:hAnsi="Trebuchet MS" w:cs="Trebuchet MS"/>
          <w:b/>
          <w:bCs/>
          <w:sz w:val="22"/>
          <w:szCs w:val="22"/>
        </w:rPr>
      </w:pPr>
    </w:p>
    <w:p w:rsidR="00666F53" w:rsidRDefault="00666F53" w:rsidP="00380026">
      <w:pPr>
        <w:pStyle w:val="PlainText"/>
        <w:jc w:val="both"/>
        <w:rPr>
          <w:rFonts w:ascii="Trebuchet MS" w:hAnsi="Trebuchet MS" w:cs="Trebuchet MS"/>
          <w:b/>
          <w:bCs/>
          <w:sz w:val="22"/>
          <w:szCs w:val="22"/>
        </w:rPr>
      </w:pPr>
      <w:r>
        <w:rPr>
          <w:rFonts w:ascii="Trebuchet MS" w:hAnsi="Trebuchet MS" w:cs="Trebuchet MS"/>
          <w:b/>
          <w:bCs/>
          <w:sz w:val="22"/>
          <w:szCs w:val="22"/>
        </w:rPr>
        <w:t xml:space="preserve">93/00579/ADV (930730) – </w:t>
      </w:r>
      <w:r w:rsidRPr="00666F53">
        <w:rPr>
          <w:rFonts w:ascii="Trebuchet MS" w:hAnsi="Trebuchet MS" w:cs="Trebuchet MS"/>
          <w:bCs/>
          <w:sz w:val="22"/>
          <w:szCs w:val="22"/>
        </w:rPr>
        <w:t>Freestanding Noticeboard – Approved 22/10/93</w:t>
      </w:r>
    </w:p>
    <w:p w:rsidR="004C0F68" w:rsidRDefault="004C0F68" w:rsidP="00380026">
      <w:pPr>
        <w:pStyle w:val="PlainText"/>
        <w:jc w:val="both"/>
        <w:rPr>
          <w:rFonts w:ascii="Trebuchet MS" w:hAnsi="Trebuchet MS" w:cs="Trebuchet MS"/>
          <w:b/>
          <w:bCs/>
          <w:sz w:val="22"/>
          <w:szCs w:val="22"/>
        </w:rPr>
      </w:pPr>
    </w:p>
    <w:p w:rsidR="00380026" w:rsidRDefault="00380026" w:rsidP="00380026">
      <w:pPr>
        <w:pStyle w:val="PlainText"/>
        <w:jc w:val="both"/>
        <w:rPr>
          <w:rFonts w:ascii="Trebuchet MS" w:hAnsi="Trebuchet MS" w:cs="Trebuchet MS"/>
          <w:bCs/>
          <w:sz w:val="22"/>
          <w:szCs w:val="22"/>
        </w:rPr>
      </w:pPr>
      <w:r>
        <w:rPr>
          <w:rFonts w:ascii="Trebuchet MS" w:hAnsi="Trebuchet MS" w:cs="Trebuchet MS"/>
          <w:b/>
          <w:bCs/>
          <w:sz w:val="22"/>
          <w:szCs w:val="22"/>
        </w:rPr>
        <w:t xml:space="preserve">180629/FUL - </w:t>
      </w:r>
      <w:r w:rsidRPr="00380026">
        <w:rPr>
          <w:rFonts w:ascii="Trebuchet MS" w:hAnsi="Trebuchet MS" w:cs="Trebuchet MS"/>
          <w:bCs/>
          <w:sz w:val="22"/>
          <w:szCs w:val="22"/>
        </w:rPr>
        <w:t xml:space="preserve">At Front of building - New Ramp and Stair construction with Metal Railings, New Glazed Front Door, New Notice Board, New Signage above the Main Entrance and new door. Prospect Street - Relocating the Roundabout Traffic Sign from a Post mounted Sign to a Wall mounted Sign. </w:t>
      </w:r>
      <w:proofErr w:type="gramStart"/>
      <w:r w:rsidRPr="00380026">
        <w:rPr>
          <w:rFonts w:ascii="Trebuchet MS" w:hAnsi="Trebuchet MS" w:cs="Trebuchet MS"/>
          <w:bCs/>
          <w:sz w:val="22"/>
          <w:szCs w:val="22"/>
        </w:rPr>
        <w:t>New Signage at Tower and Side Entrance, New Notice Board.</w:t>
      </w:r>
      <w:proofErr w:type="gramEnd"/>
      <w:r w:rsidRPr="00380026">
        <w:rPr>
          <w:rFonts w:ascii="Trebuchet MS" w:hAnsi="Trebuchet MS" w:cs="Trebuchet MS"/>
          <w:bCs/>
          <w:sz w:val="22"/>
          <w:szCs w:val="22"/>
        </w:rPr>
        <w:t xml:space="preserve"> At East Elevation - New Railing to Existing Ramp</w:t>
      </w:r>
      <w:proofErr w:type="gramStart"/>
      <w:r w:rsidRPr="00380026">
        <w:rPr>
          <w:rFonts w:ascii="Trebuchet MS" w:hAnsi="Trebuchet MS" w:cs="Trebuchet MS"/>
          <w:bCs/>
          <w:sz w:val="22"/>
          <w:szCs w:val="22"/>
        </w:rPr>
        <w:t>,  Railing</w:t>
      </w:r>
      <w:proofErr w:type="gramEnd"/>
      <w:r w:rsidRPr="00380026">
        <w:rPr>
          <w:rFonts w:ascii="Trebuchet MS" w:hAnsi="Trebuchet MS" w:cs="Trebuchet MS"/>
          <w:bCs/>
          <w:sz w:val="22"/>
          <w:szCs w:val="22"/>
        </w:rPr>
        <w:t xml:space="preserve"> design to match proposed front railing – Withdrawn 4/7/18</w:t>
      </w:r>
    </w:p>
    <w:p w:rsidR="004C0F68" w:rsidRDefault="004C0F68" w:rsidP="00380026">
      <w:pPr>
        <w:pStyle w:val="PlainText"/>
        <w:jc w:val="both"/>
        <w:rPr>
          <w:rFonts w:ascii="Trebuchet MS" w:hAnsi="Trebuchet MS" w:cs="Trebuchet MS"/>
          <w:b/>
          <w:bCs/>
          <w:sz w:val="22"/>
          <w:szCs w:val="22"/>
        </w:rPr>
      </w:pPr>
    </w:p>
    <w:p w:rsidR="00380026" w:rsidRDefault="00380026" w:rsidP="00380026">
      <w:pPr>
        <w:pStyle w:val="PlainText"/>
        <w:jc w:val="both"/>
        <w:rPr>
          <w:rFonts w:ascii="Trebuchet MS" w:hAnsi="Trebuchet MS" w:cs="Trebuchet MS"/>
          <w:b/>
          <w:bCs/>
          <w:sz w:val="22"/>
          <w:szCs w:val="22"/>
        </w:rPr>
      </w:pPr>
      <w:r w:rsidRPr="00380026">
        <w:rPr>
          <w:rFonts w:ascii="Trebuchet MS" w:hAnsi="Trebuchet MS" w:cs="Trebuchet MS"/>
          <w:b/>
          <w:bCs/>
          <w:sz w:val="22"/>
          <w:szCs w:val="22"/>
        </w:rPr>
        <w:t>180630/ADV</w:t>
      </w:r>
      <w:r>
        <w:rPr>
          <w:rFonts w:ascii="Trebuchet MS" w:hAnsi="Trebuchet MS" w:cs="Trebuchet MS"/>
          <w:bCs/>
          <w:sz w:val="22"/>
          <w:szCs w:val="22"/>
        </w:rPr>
        <w:t xml:space="preserve"> - </w:t>
      </w:r>
      <w:r w:rsidRPr="00380026">
        <w:rPr>
          <w:rFonts w:ascii="Trebuchet MS" w:hAnsi="Trebuchet MS" w:cs="Trebuchet MS"/>
          <w:bCs/>
          <w:sz w:val="22"/>
          <w:szCs w:val="22"/>
        </w:rPr>
        <w:t>6No Sign At Front of building - New Signage above the Main</w:t>
      </w:r>
      <w:r>
        <w:rPr>
          <w:rFonts w:ascii="Trebuchet MS" w:hAnsi="Trebuchet MS" w:cs="Trebuchet MS"/>
          <w:bCs/>
          <w:sz w:val="22"/>
          <w:szCs w:val="22"/>
        </w:rPr>
        <w:t xml:space="preserve"> </w:t>
      </w:r>
      <w:r w:rsidRPr="00380026">
        <w:rPr>
          <w:rFonts w:ascii="Trebuchet MS" w:hAnsi="Trebuchet MS" w:cs="Trebuchet MS"/>
          <w:bCs/>
          <w:sz w:val="22"/>
          <w:szCs w:val="22"/>
        </w:rPr>
        <w:t xml:space="preserve">Entrance and Replace Notice </w:t>
      </w:r>
      <w:proofErr w:type="gramStart"/>
      <w:r w:rsidRPr="00380026">
        <w:rPr>
          <w:rFonts w:ascii="Trebuchet MS" w:hAnsi="Trebuchet MS" w:cs="Trebuchet MS"/>
          <w:bCs/>
          <w:sz w:val="22"/>
          <w:szCs w:val="22"/>
        </w:rPr>
        <w:t>Board  (</w:t>
      </w:r>
      <w:proofErr w:type="gramEnd"/>
      <w:r w:rsidRPr="00380026">
        <w:rPr>
          <w:rFonts w:ascii="Trebuchet MS" w:hAnsi="Trebuchet MS" w:cs="Trebuchet MS"/>
          <w:bCs/>
          <w:sz w:val="22"/>
          <w:szCs w:val="22"/>
        </w:rPr>
        <w:t xml:space="preserve">Size 3.36 </w:t>
      </w:r>
      <w:proofErr w:type="spellStart"/>
      <w:r w:rsidRPr="00380026">
        <w:rPr>
          <w:rFonts w:ascii="Trebuchet MS" w:hAnsi="Trebuchet MS" w:cs="Trebuchet MS"/>
          <w:bCs/>
          <w:sz w:val="22"/>
          <w:szCs w:val="22"/>
        </w:rPr>
        <w:t>sqm</w:t>
      </w:r>
      <w:proofErr w:type="spellEnd"/>
      <w:r w:rsidRPr="00380026">
        <w:rPr>
          <w:rFonts w:ascii="Trebuchet MS" w:hAnsi="Trebuchet MS" w:cs="Trebuchet MS"/>
          <w:bCs/>
          <w:sz w:val="22"/>
          <w:szCs w:val="22"/>
        </w:rPr>
        <w:t xml:space="preserve">) </w:t>
      </w:r>
      <w:r>
        <w:rPr>
          <w:rFonts w:ascii="Trebuchet MS" w:hAnsi="Trebuchet MS" w:cs="Trebuchet MS"/>
          <w:bCs/>
          <w:sz w:val="22"/>
          <w:szCs w:val="22"/>
        </w:rPr>
        <w:t>–</w:t>
      </w:r>
      <w:r w:rsidRPr="00380026">
        <w:rPr>
          <w:rFonts w:ascii="Trebuchet MS" w:hAnsi="Trebuchet MS" w:cs="Trebuchet MS"/>
          <w:bCs/>
          <w:sz w:val="22"/>
          <w:szCs w:val="22"/>
        </w:rPr>
        <w:t xml:space="preserve"> Advertisement</w:t>
      </w:r>
      <w:r>
        <w:rPr>
          <w:rFonts w:ascii="Trebuchet MS" w:hAnsi="Trebuchet MS" w:cs="Trebuchet MS"/>
          <w:bCs/>
          <w:sz w:val="22"/>
          <w:szCs w:val="22"/>
        </w:rPr>
        <w:t xml:space="preserve"> </w:t>
      </w:r>
      <w:r w:rsidRPr="00380026">
        <w:rPr>
          <w:rFonts w:ascii="Trebuchet MS" w:hAnsi="Trebuchet MS" w:cs="Trebuchet MS"/>
          <w:bCs/>
          <w:sz w:val="22"/>
          <w:szCs w:val="22"/>
        </w:rPr>
        <w:t xml:space="preserve">benefiting from deemed consent Class 6. </w:t>
      </w:r>
      <w:proofErr w:type="gramStart"/>
      <w:r w:rsidRPr="00380026">
        <w:rPr>
          <w:rFonts w:ascii="Trebuchet MS" w:hAnsi="Trebuchet MS" w:cs="Trebuchet MS"/>
          <w:bCs/>
          <w:sz w:val="22"/>
          <w:szCs w:val="22"/>
        </w:rPr>
        <w:t>At Prospect Street - New Sign</w:t>
      </w:r>
      <w:r>
        <w:rPr>
          <w:rFonts w:ascii="Trebuchet MS" w:hAnsi="Trebuchet MS" w:cs="Trebuchet MS"/>
          <w:bCs/>
          <w:sz w:val="22"/>
          <w:szCs w:val="22"/>
        </w:rPr>
        <w:t xml:space="preserve"> </w:t>
      </w:r>
      <w:r w:rsidRPr="00380026">
        <w:rPr>
          <w:rFonts w:ascii="Trebuchet MS" w:hAnsi="Trebuchet MS" w:cs="Trebuchet MS"/>
          <w:bCs/>
          <w:sz w:val="22"/>
          <w:szCs w:val="22"/>
        </w:rPr>
        <w:t>at Tower and New Signage above Side Entrance.</w:t>
      </w:r>
      <w:proofErr w:type="gramEnd"/>
      <w:r w:rsidRPr="00380026">
        <w:rPr>
          <w:rFonts w:ascii="Trebuchet MS" w:hAnsi="Trebuchet MS" w:cs="Trebuchet MS"/>
          <w:bCs/>
          <w:sz w:val="22"/>
          <w:szCs w:val="22"/>
        </w:rPr>
        <w:t xml:space="preserve"> Relocating the</w:t>
      </w:r>
      <w:r>
        <w:rPr>
          <w:rFonts w:ascii="Trebuchet MS" w:hAnsi="Trebuchet MS" w:cs="Trebuchet MS"/>
          <w:bCs/>
          <w:sz w:val="22"/>
          <w:szCs w:val="22"/>
        </w:rPr>
        <w:t xml:space="preserve"> </w:t>
      </w:r>
      <w:r w:rsidRPr="00380026">
        <w:rPr>
          <w:rFonts w:ascii="Trebuchet MS" w:hAnsi="Trebuchet MS" w:cs="Trebuchet MS"/>
          <w:bCs/>
          <w:sz w:val="22"/>
          <w:szCs w:val="22"/>
        </w:rPr>
        <w:t>Roundabout Traffic Sign from a Post mounted Sign to a Wall mounted</w:t>
      </w:r>
      <w:r>
        <w:rPr>
          <w:rFonts w:ascii="Trebuchet MS" w:hAnsi="Trebuchet MS" w:cs="Trebuchet MS"/>
          <w:bCs/>
          <w:sz w:val="22"/>
          <w:szCs w:val="22"/>
        </w:rPr>
        <w:t xml:space="preserve"> </w:t>
      </w:r>
      <w:r w:rsidRPr="00380026">
        <w:rPr>
          <w:rFonts w:ascii="Trebuchet MS" w:hAnsi="Trebuchet MS" w:cs="Trebuchet MS"/>
          <w:bCs/>
          <w:sz w:val="22"/>
          <w:szCs w:val="22"/>
        </w:rPr>
        <w:t>Sign - Advertisements which are excluded from direct control Class 7.</w:t>
      </w:r>
      <w:r>
        <w:rPr>
          <w:rFonts w:ascii="Trebuchet MS" w:hAnsi="Trebuchet MS" w:cs="Trebuchet MS"/>
          <w:bCs/>
          <w:sz w:val="22"/>
          <w:szCs w:val="22"/>
        </w:rPr>
        <w:t xml:space="preserve"> </w:t>
      </w:r>
      <w:r w:rsidRPr="00380026">
        <w:rPr>
          <w:rFonts w:ascii="Trebuchet MS" w:hAnsi="Trebuchet MS" w:cs="Trebuchet MS"/>
          <w:bCs/>
          <w:sz w:val="22"/>
          <w:szCs w:val="22"/>
        </w:rPr>
        <w:t xml:space="preserve">Replace Side Notice Board (Size 0.845 </w:t>
      </w:r>
      <w:proofErr w:type="spellStart"/>
      <w:r w:rsidRPr="00380026">
        <w:rPr>
          <w:rFonts w:ascii="Trebuchet MS" w:hAnsi="Trebuchet MS" w:cs="Trebuchet MS"/>
          <w:bCs/>
          <w:sz w:val="22"/>
          <w:szCs w:val="22"/>
        </w:rPr>
        <w:t>sqm</w:t>
      </w:r>
      <w:proofErr w:type="spellEnd"/>
      <w:r w:rsidRPr="00380026">
        <w:rPr>
          <w:rFonts w:ascii="Trebuchet MS" w:hAnsi="Trebuchet MS" w:cs="Trebuchet MS"/>
          <w:bCs/>
          <w:sz w:val="22"/>
          <w:szCs w:val="22"/>
        </w:rPr>
        <w:t>) - Advertisement benefiting</w:t>
      </w:r>
      <w:r>
        <w:rPr>
          <w:rFonts w:ascii="Trebuchet MS" w:hAnsi="Trebuchet MS" w:cs="Trebuchet MS"/>
          <w:bCs/>
          <w:sz w:val="22"/>
          <w:szCs w:val="22"/>
        </w:rPr>
        <w:t xml:space="preserve"> </w:t>
      </w:r>
      <w:r w:rsidRPr="00380026">
        <w:rPr>
          <w:rFonts w:ascii="Trebuchet MS" w:hAnsi="Trebuchet MS" w:cs="Trebuchet MS"/>
          <w:bCs/>
          <w:sz w:val="22"/>
          <w:szCs w:val="22"/>
        </w:rPr>
        <w:t>from deemed consent Class 2(C).Withdrawn 4/7/18</w:t>
      </w:r>
    </w:p>
    <w:p w:rsidR="00256345" w:rsidRDefault="00256345" w:rsidP="00A0727B">
      <w:pPr>
        <w:pStyle w:val="PlainText"/>
        <w:jc w:val="both"/>
        <w:rPr>
          <w:rFonts w:ascii="Trebuchet MS" w:hAnsi="Trebuchet MS" w:cs="Trebuchet MS"/>
          <w:b/>
          <w:bCs/>
          <w:sz w:val="22"/>
          <w:szCs w:val="22"/>
        </w:rPr>
      </w:pPr>
    </w:p>
    <w:p w:rsidR="00805250" w:rsidRDefault="00F116C1" w:rsidP="00A0727B">
      <w:pPr>
        <w:pStyle w:val="PlainText"/>
        <w:jc w:val="both"/>
        <w:rPr>
          <w:rFonts w:ascii="Trebuchet MS" w:hAnsi="Trebuchet MS" w:cs="Trebuchet MS"/>
          <w:bCs/>
          <w:sz w:val="22"/>
          <w:szCs w:val="22"/>
        </w:rPr>
      </w:pPr>
      <w:r w:rsidRPr="00A0727B">
        <w:rPr>
          <w:rFonts w:ascii="Trebuchet MS" w:hAnsi="Trebuchet MS" w:cs="Trebuchet MS"/>
          <w:b/>
          <w:bCs/>
          <w:sz w:val="22"/>
          <w:szCs w:val="22"/>
        </w:rPr>
        <w:t xml:space="preserve">Consultation Responses: </w:t>
      </w:r>
      <w:r w:rsidR="009924EC" w:rsidRPr="00A0727B">
        <w:rPr>
          <w:rFonts w:ascii="Trebuchet MS" w:hAnsi="Trebuchet MS" w:cs="Trebuchet MS"/>
          <w:bCs/>
          <w:sz w:val="22"/>
          <w:szCs w:val="22"/>
        </w:rPr>
        <w:t>Nos</w:t>
      </w:r>
      <w:r w:rsidR="00CB4360">
        <w:rPr>
          <w:rFonts w:ascii="Trebuchet MS" w:hAnsi="Trebuchet MS" w:cs="Trebuchet MS"/>
          <w:bCs/>
          <w:sz w:val="22"/>
          <w:szCs w:val="22"/>
        </w:rPr>
        <w:t xml:space="preserve">. </w:t>
      </w:r>
      <w:r w:rsidR="00087902">
        <w:rPr>
          <w:rFonts w:ascii="Trebuchet MS" w:hAnsi="Trebuchet MS" w:cs="Trebuchet MS"/>
          <w:bCs/>
          <w:sz w:val="22"/>
          <w:szCs w:val="22"/>
        </w:rPr>
        <w:t xml:space="preserve">1, 2, 2A, 4-16 (even Prospect Street), 2 South Street, 46, 47, 48, 51-55, 54, 59, 61-63 Church Street, 1-9 Archway House, </w:t>
      </w:r>
      <w:proofErr w:type="spellStart"/>
      <w:r w:rsidR="00087902">
        <w:rPr>
          <w:rFonts w:ascii="Trebuchet MS" w:hAnsi="Trebuchet MS" w:cs="Trebuchet MS"/>
          <w:bCs/>
          <w:sz w:val="22"/>
          <w:szCs w:val="22"/>
        </w:rPr>
        <w:t>Gosbrook</w:t>
      </w:r>
      <w:proofErr w:type="spellEnd"/>
      <w:r w:rsidR="00087902">
        <w:rPr>
          <w:rFonts w:ascii="Trebuchet MS" w:hAnsi="Trebuchet MS" w:cs="Trebuchet MS"/>
          <w:bCs/>
          <w:sz w:val="22"/>
          <w:szCs w:val="22"/>
        </w:rPr>
        <w:t xml:space="preserve"> Road, 2-6 (even) </w:t>
      </w:r>
      <w:proofErr w:type="spellStart"/>
      <w:r w:rsidR="00087902">
        <w:rPr>
          <w:rFonts w:ascii="Trebuchet MS" w:hAnsi="Trebuchet MS" w:cs="Trebuchet MS"/>
          <w:bCs/>
          <w:sz w:val="22"/>
          <w:szCs w:val="22"/>
        </w:rPr>
        <w:t>Gosbrook</w:t>
      </w:r>
      <w:proofErr w:type="spellEnd"/>
      <w:r w:rsidR="00087902">
        <w:rPr>
          <w:rFonts w:ascii="Trebuchet MS" w:hAnsi="Trebuchet MS" w:cs="Trebuchet MS"/>
          <w:bCs/>
          <w:sz w:val="22"/>
          <w:szCs w:val="22"/>
        </w:rPr>
        <w:t xml:space="preserve"> Road were consulted and a site notice </w:t>
      </w:r>
      <w:r w:rsidR="00B36680">
        <w:rPr>
          <w:rFonts w:ascii="Trebuchet MS" w:hAnsi="Trebuchet MS" w:cs="Trebuchet MS"/>
          <w:bCs/>
          <w:sz w:val="22"/>
          <w:szCs w:val="22"/>
        </w:rPr>
        <w:t xml:space="preserve">was displayed.  </w:t>
      </w:r>
      <w:r w:rsidR="00805250">
        <w:rPr>
          <w:rFonts w:ascii="Trebuchet MS" w:hAnsi="Trebuchet MS" w:cs="Trebuchet MS"/>
          <w:bCs/>
          <w:sz w:val="22"/>
          <w:szCs w:val="22"/>
        </w:rPr>
        <w:t>Three letters of support were received summarised as follows:</w:t>
      </w:r>
    </w:p>
    <w:p w:rsidR="00802902" w:rsidRDefault="00802902" w:rsidP="009374F3">
      <w:pPr>
        <w:autoSpaceDE/>
        <w:autoSpaceDN/>
        <w:jc w:val="both"/>
        <w:rPr>
          <w:rFonts w:ascii="Trebuchet MS" w:hAnsi="Trebuchet MS"/>
          <w:sz w:val="22"/>
          <w:szCs w:val="22"/>
          <w:lang w:eastAsia="en-US"/>
        </w:rPr>
      </w:pPr>
    </w:p>
    <w:p w:rsidR="00805250" w:rsidRDefault="00805250" w:rsidP="00BA5CF8">
      <w:pPr>
        <w:pStyle w:val="ListParagraph"/>
        <w:numPr>
          <w:ilvl w:val="0"/>
          <w:numId w:val="6"/>
        </w:numPr>
        <w:autoSpaceDE/>
        <w:autoSpaceDN/>
        <w:jc w:val="both"/>
        <w:rPr>
          <w:rFonts w:ascii="Trebuchet MS" w:hAnsi="Trebuchet MS"/>
          <w:sz w:val="22"/>
          <w:szCs w:val="22"/>
        </w:rPr>
      </w:pPr>
      <w:r w:rsidRPr="00805250">
        <w:rPr>
          <w:rFonts w:ascii="Trebuchet MS" w:hAnsi="Trebuchet MS"/>
          <w:sz w:val="22"/>
          <w:szCs w:val="22"/>
        </w:rPr>
        <w:t>Proposals will make it easier to access the building from the front for the elderly and disabled community of Caversham but it will also enhance the look of it with its central visibility in the village.</w:t>
      </w:r>
    </w:p>
    <w:p w:rsidR="00805250" w:rsidRDefault="00805250" w:rsidP="00BA5CF8">
      <w:pPr>
        <w:pStyle w:val="ListParagraph"/>
        <w:numPr>
          <w:ilvl w:val="0"/>
          <w:numId w:val="6"/>
        </w:numPr>
        <w:autoSpaceDE/>
        <w:autoSpaceDN/>
        <w:jc w:val="both"/>
        <w:rPr>
          <w:rFonts w:ascii="Trebuchet MS" w:hAnsi="Trebuchet MS"/>
          <w:sz w:val="22"/>
          <w:szCs w:val="22"/>
        </w:rPr>
      </w:pPr>
      <w:r w:rsidRPr="00805250">
        <w:rPr>
          <w:rFonts w:ascii="Trebuchet MS" w:hAnsi="Trebuchet MS"/>
          <w:sz w:val="22"/>
          <w:szCs w:val="22"/>
          <w:lang w:eastAsia="en-US"/>
        </w:rPr>
        <w:lastRenderedPageBreak/>
        <w:t xml:space="preserve">A more modern inclusion to the classic building shows that there is still life in the area and it's not dwindling in people, and is in fitting with the modernisation of the nearby shops. Showing </w:t>
      </w:r>
      <w:proofErr w:type="spellStart"/>
      <w:proofErr w:type="gramStart"/>
      <w:r w:rsidRPr="00805250">
        <w:rPr>
          <w:rFonts w:ascii="Trebuchet MS" w:hAnsi="Trebuchet MS"/>
          <w:sz w:val="22"/>
          <w:szCs w:val="22"/>
          <w:lang w:eastAsia="en-US"/>
        </w:rPr>
        <w:t>it's</w:t>
      </w:r>
      <w:proofErr w:type="spellEnd"/>
      <w:proofErr w:type="gramEnd"/>
      <w:r w:rsidRPr="00805250">
        <w:rPr>
          <w:rFonts w:ascii="Trebuchet MS" w:hAnsi="Trebuchet MS"/>
          <w:sz w:val="22"/>
          <w:szCs w:val="22"/>
          <w:lang w:eastAsia="en-US"/>
        </w:rPr>
        <w:t xml:space="preserve"> heritage and original structure, but with a new lease of life to show relevance.</w:t>
      </w:r>
    </w:p>
    <w:p w:rsidR="00805250" w:rsidRPr="00805250" w:rsidRDefault="00805250" w:rsidP="00BA5CF8">
      <w:pPr>
        <w:pStyle w:val="ListParagraph"/>
        <w:numPr>
          <w:ilvl w:val="0"/>
          <w:numId w:val="6"/>
        </w:numPr>
        <w:autoSpaceDE/>
        <w:autoSpaceDN/>
        <w:jc w:val="both"/>
        <w:rPr>
          <w:rFonts w:ascii="Trebuchet MS" w:hAnsi="Trebuchet MS"/>
          <w:sz w:val="22"/>
          <w:szCs w:val="22"/>
          <w:lang w:eastAsia="en-US"/>
        </w:rPr>
      </w:pPr>
      <w:r w:rsidRPr="00805250">
        <w:rPr>
          <w:rFonts w:ascii="Trebuchet MS" w:hAnsi="Trebuchet MS"/>
          <w:sz w:val="22"/>
          <w:szCs w:val="22"/>
          <w:lang w:eastAsia="en-US"/>
        </w:rPr>
        <w:t>As well as being an important and historical building of significant architectural heritage, the building is still very much an operational facility that serves the community throughout the week. The accessibility improvements are most welcome; the clever use of space and materials create a contemporary enhancement to the frontage whilst honouring its heritage.  Another welcome improvement is the new glass-paned front doors and through-view, creating a more welcoming approach - again without damaging the architectural heritage. Reusing the hinges from the current doors demonstrates a sensitive attention to detail.  The combination of external and internal changes ensures the building will provide a valuable and much needed community resource in the centre of Caversham, well into the 21st Century.</w:t>
      </w:r>
    </w:p>
    <w:p w:rsidR="00805250" w:rsidRDefault="00805250" w:rsidP="009374F3">
      <w:pPr>
        <w:autoSpaceDE/>
        <w:autoSpaceDN/>
        <w:jc w:val="both"/>
        <w:rPr>
          <w:rFonts w:ascii="Trebuchet MS" w:hAnsi="Trebuchet MS"/>
          <w:sz w:val="22"/>
          <w:szCs w:val="22"/>
          <w:lang w:eastAsia="en-US"/>
        </w:rPr>
      </w:pPr>
    </w:p>
    <w:p w:rsidR="00087902" w:rsidRDefault="00087902" w:rsidP="009374F3">
      <w:pPr>
        <w:autoSpaceDE/>
        <w:autoSpaceDN/>
        <w:jc w:val="both"/>
        <w:rPr>
          <w:rFonts w:ascii="Trebuchet MS" w:hAnsi="Trebuchet MS"/>
          <w:sz w:val="22"/>
          <w:szCs w:val="22"/>
          <w:lang w:eastAsia="en-US"/>
        </w:rPr>
      </w:pPr>
      <w:r>
        <w:rPr>
          <w:rFonts w:ascii="Trebuchet MS" w:hAnsi="Trebuchet MS"/>
          <w:sz w:val="22"/>
          <w:szCs w:val="22"/>
          <w:lang w:eastAsia="en-US"/>
        </w:rPr>
        <w:t>Caversham Globe and Reading Conservation Area Advisory Committee (CAAC) were consulted, but no comments have been received to date.</w:t>
      </w:r>
    </w:p>
    <w:p w:rsidR="00EE4C84" w:rsidRDefault="00EE4C84" w:rsidP="009374F3">
      <w:pPr>
        <w:autoSpaceDE/>
        <w:autoSpaceDN/>
        <w:jc w:val="both"/>
        <w:rPr>
          <w:rFonts w:ascii="Trebuchet MS" w:hAnsi="Trebuchet MS"/>
          <w:sz w:val="22"/>
          <w:szCs w:val="22"/>
          <w:lang w:eastAsia="en-US"/>
        </w:rPr>
      </w:pPr>
    </w:p>
    <w:p w:rsidR="00B754F1" w:rsidRPr="00B754F1" w:rsidRDefault="00B754F1" w:rsidP="00805250">
      <w:pPr>
        <w:autoSpaceDE/>
        <w:autoSpaceDN/>
        <w:jc w:val="both"/>
        <w:rPr>
          <w:rFonts w:ascii="Trebuchet MS" w:hAnsi="Trebuchet MS"/>
          <w:sz w:val="22"/>
          <w:szCs w:val="22"/>
          <w:lang w:eastAsia="en-US"/>
        </w:rPr>
      </w:pPr>
      <w:r w:rsidRPr="004C0F68">
        <w:rPr>
          <w:rFonts w:ascii="Trebuchet MS" w:hAnsi="Trebuchet MS"/>
          <w:b/>
          <w:i/>
          <w:sz w:val="22"/>
          <w:szCs w:val="22"/>
          <w:lang w:eastAsia="en-US"/>
        </w:rPr>
        <w:t>CADRA:</w:t>
      </w:r>
      <w:r w:rsidRPr="00906D8D">
        <w:rPr>
          <w:rFonts w:ascii="Trebuchet MS" w:hAnsi="Trebuchet MS"/>
          <w:sz w:val="22"/>
          <w:szCs w:val="22"/>
          <w:lang w:eastAsia="en-US"/>
        </w:rPr>
        <w:t xml:space="preserve"> </w:t>
      </w:r>
      <w:r w:rsidRPr="00B754F1">
        <w:rPr>
          <w:rFonts w:ascii="Trebuchet MS" w:hAnsi="Trebuchet MS"/>
          <w:sz w:val="22"/>
          <w:szCs w:val="22"/>
          <w:lang w:eastAsia="en-US"/>
        </w:rPr>
        <w:t xml:space="preserve">CADRA expressed concern about the earlier application and has since had direct correspondence with the Church. The Baptist Church is both an important listed building and an important focal centre for Caversham. </w:t>
      </w:r>
    </w:p>
    <w:p w:rsidR="00B754F1" w:rsidRPr="00B754F1" w:rsidRDefault="00B754F1" w:rsidP="00805250">
      <w:pPr>
        <w:autoSpaceDE/>
        <w:autoSpaceDN/>
        <w:jc w:val="both"/>
        <w:rPr>
          <w:rFonts w:ascii="Trebuchet MS" w:hAnsi="Trebuchet MS"/>
          <w:sz w:val="22"/>
          <w:szCs w:val="22"/>
          <w:lang w:eastAsia="en-US"/>
        </w:rPr>
      </w:pPr>
    </w:p>
    <w:p w:rsidR="00B754F1" w:rsidRPr="00B754F1" w:rsidRDefault="00B754F1" w:rsidP="00805250">
      <w:pPr>
        <w:autoSpaceDE/>
        <w:autoSpaceDN/>
        <w:jc w:val="both"/>
        <w:rPr>
          <w:rFonts w:ascii="Trebuchet MS" w:hAnsi="Trebuchet MS"/>
          <w:sz w:val="22"/>
          <w:szCs w:val="22"/>
          <w:lang w:eastAsia="en-US"/>
        </w:rPr>
      </w:pPr>
      <w:r w:rsidRPr="00B754F1">
        <w:rPr>
          <w:rFonts w:ascii="Trebuchet MS" w:hAnsi="Trebuchet MS"/>
          <w:sz w:val="22"/>
          <w:szCs w:val="22"/>
          <w:lang w:eastAsia="en-US"/>
        </w:rPr>
        <w:t xml:space="preserve">It is our view that the ramp, railing and balustrade should be as simple and uncluttered as possible so as not to detract from the important listed building.  We welcome the additional planting to the entrance frontage, the reuse of the original strap work hinges on the main door and note that the original Waterhouse door is to be long term stored. The signage on the tower and above the side door now looks more discrete and we understand it is no longer LED lit. The illuminated traffic sign remaining where it is in the road is preferable to it being bolted to the tower, although we recognise there is no ideal solution for this sign. </w:t>
      </w:r>
    </w:p>
    <w:p w:rsidR="00B754F1" w:rsidRPr="00B754F1" w:rsidRDefault="00B754F1" w:rsidP="00805250">
      <w:pPr>
        <w:autoSpaceDE/>
        <w:autoSpaceDN/>
        <w:jc w:val="both"/>
        <w:rPr>
          <w:rFonts w:ascii="Trebuchet MS" w:hAnsi="Trebuchet MS"/>
          <w:sz w:val="22"/>
          <w:szCs w:val="22"/>
          <w:lang w:eastAsia="en-US"/>
        </w:rPr>
      </w:pPr>
    </w:p>
    <w:p w:rsidR="00B754F1" w:rsidRPr="00B754F1" w:rsidRDefault="00B754F1" w:rsidP="00805250">
      <w:pPr>
        <w:autoSpaceDE/>
        <w:autoSpaceDN/>
        <w:jc w:val="both"/>
        <w:rPr>
          <w:rFonts w:ascii="Trebuchet MS" w:hAnsi="Trebuchet MS"/>
          <w:sz w:val="22"/>
          <w:szCs w:val="22"/>
          <w:lang w:eastAsia="en-US"/>
        </w:rPr>
      </w:pPr>
      <w:r w:rsidRPr="00B754F1">
        <w:rPr>
          <w:rFonts w:ascii="Trebuchet MS" w:hAnsi="Trebuchet MS"/>
          <w:sz w:val="22"/>
          <w:szCs w:val="22"/>
          <w:lang w:eastAsia="en-US"/>
        </w:rPr>
        <w:t xml:space="preserve">We raised with the Church the potential risk of a wheelchair descending the ramp and running on to the road. We understand that this is addressed by the curve of the ramp and the gentle slope. </w:t>
      </w:r>
    </w:p>
    <w:p w:rsidR="00B754F1" w:rsidRDefault="00B754F1" w:rsidP="009374F3">
      <w:pPr>
        <w:autoSpaceDE/>
        <w:autoSpaceDN/>
        <w:jc w:val="both"/>
        <w:rPr>
          <w:rFonts w:ascii="Trebuchet MS" w:hAnsi="Trebuchet MS"/>
          <w:sz w:val="22"/>
          <w:szCs w:val="22"/>
          <w:lang w:eastAsia="en-US"/>
        </w:rPr>
      </w:pPr>
    </w:p>
    <w:p w:rsidR="00906D8D" w:rsidRPr="00805250" w:rsidRDefault="00805250" w:rsidP="00805250">
      <w:pPr>
        <w:autoSpaceDE/>
        <w:autoSpaceDN/>
        <w:jc w:val="both"/>
        <w:rPr>
          <w:rFonts w:ascii="Trebuchet MS" w:hAnsi="Trebuchet MS"/>
          <w:sz w:val="22"/>
          <w:szCs w:val="22"/>
          <w:lang w:eastAsia="en-US"/>
        </w:rPr>
      </w:pPr>
      <w:r w:rsidRPr="00805250">
        <w:rPr>
          <w:rFonts w:ascii="Trebuchet MS" w:hAnsi="Trebuchet MS"/>
          <w:b/>
          <w:i/>
          <w:sz w:val="22"/>
          <w:szCs w:val="22"/>
          <w:lang w:eastAsia="en-US"/>
        </w:rPr>
        <w:t>RBC Access Officer:</w:t>
      </w:r>
      <w:r>
        <w:rPr>
          <w:rFonts w:ascii="Trebuchet MS" w:hAnsi="Trebuchet MS"/>
          <w:sz w:val="22"/>
          <w:szCs w:val="22"/>
          <w:lang w:eastAsia="en-US"/>
        </w:rPr>
        <w:t xml:space="preserve"> </w:t>
      </w:r>
      <w:r w:rsidR="00906D8D" w:rsidRPr="00805250">
        <w:rPr>
          <w:rFonts w:ascii="Trebuchet MS" w:hAnsi="Trebuchet MS"/>
          <w:sz w:val="22"/>
          <w:szCs w:val="22"/>
          <w:lang w:eastAsia="en-US"/>
        </w:rPr>
        <w:t>I would hope that the gradient of the ramp would be as gentle as possible, and preferably at 1:15.  This might, together with the curve of the ramp, allay fears of people ending up in the road.</w:t>
      </w:r>
    </w:p>
    <w:p w:rsidR="00906D8D" w:rsidRPr="00805250" w:rsidRDefault="00906D8D" w:rsidP="00805250">
      <w:pPr>
        <w:autoSpaceDE/>
        <w:autoSpaceDN/>
        <w:jc w:val="both"/>
        <w:rPr>
          <w:rFonts w:ascii="Trebuchet MS" w:hAnsi="Trebuchet MS"/>
          <w:sz w:val="22"/>
          <w:szCs w:val="22"/>
          <w:lang w:eastAsia="en-US"/>
        </w:rPr>
      </w:pPr>
    </w:p>
    <w:p w:rsidR="00906D8D" w:rsidRPr="00805250" w:rsidRDefault="00906D8D" w:rsidP="00805250">
      <w:pPr>
        <w:autoSpaceDE/>
        <w:autoSpaceDN/>
        <w:jc w:val="both"/>
        <w:rPr>
          <w:rFonts w:ascii="Trebuchet MS" w:hAnsi="Trebuchet MS"/>
          <w:sz w:val="22"/>
          <w:szCs w:val="22"/>
          <w:lang w:eastAsia="en-US"/>
        </w:rPr>
      </w:pPr>
      <w:r w:rsidRPr="00805250">
        <w:rPr>
          <w:rFonts w:ascii="Trebuchet MS" w:hAnsi="Trebuchet MS"/>
          <w:sz w:val="22"/>
          <w:szCs w:val="22"/>
          <w:lang w:eastAsia="en-US"/>
        </w:rPr>
        <w:t>I cannot easily see both the handrails on the ramp, but I would hope that they would comply with Part M of the Building Regulations.</w:t>
      </w:r>
    </w:p>
    <w:p w:rsidR="00906D8D" w:rsidRPr="00805250" w:rsidRDefault="00906D8D" w:rsidP="00805250">
      <w:pPr>
        <w:autoSpaceDE/>
        <w:autoSpaceDN/>
        <w:jc w:val="both"/>
        <w:rPr>
          <w:rFonts w:ascii="Trebuchet MS" w:hAnsi="Trebuchet MS"/>
          <w:sz w:val="22"/>
          <w:szCs w:val="22"/>
          <w:lang w:eastAsia="en-US"/>
        </w:rPr>
      </w:pPr>
    </w:p>
    <w:p w:rsidR="00906D8D" w:rsidRPr="00805250" w:rsidRDefault="00906D8D" w:rsidP="00805250">
      <w:pPr>
        <w:autoSpaceDE/>
        <w:autoSpaceDN/>
        <w:jc w:val="both"/>
        <w:rPr>
          <w:rFonts w:ascii="Trebuchet MS" w:hAnsi="Trebuchet MS"/>
          <w:sz w:val="22"/>
          <w:szCs w:val="22"/>
          <w:lang w:eastAsia="en-US"/>
        </w:rPr>
      </w:pPr>
      <w:r w:rsidRPr="00805250">
        <w:rPr>
          <w:rFonts w:ascii="Trebuchet MS" w:hAnsi="Trebuchet MS"/>
          <w:sz w:val="22"/>
          <w:szCs w:val="22"/>
          <w:lang w:eastAsia="en-US"/>
        </w:rPr>
        <w:t>I am unclear as to whether or not there is a requirement for any tactile paving at the top and bottom of the steps, but as the steps are existing, this MAY not be needed.  It would be useful to get clarification of this.</w:t>
      </w:r>
    </w:p>
    <w:p w:rsidR="00906D8D" w:rsidRPr="00805250" w:rsidRDefault="00906D8D" w:rsidP="00805250">
      <w:pPr>
        <w:autoSpaceDE/>
        <w:autoSpaceDN/>
        <w:jc w:val="both"/>
        <w:rPr>
          <w:rFonts w:ascii="Trebuchet MS" w:hAnsi="Trebuchet MS"/>
          <w:sz w:val="22"/>
          <w:szCs w:val="22"/>
          <w:lang w:eastAsia="en-US"/>
        </w:rPr>
      </w:pPr>
    </w:p>
    <w:p w:rsidR="00906D8D" w:rsidRPr="00805250" w:rsidRDefault="00906D8D" w:rsidP="00805250">
      <w:pPr>
        <w:autoSpaceDE/>
        <w:autoSpaceDN/>
        <w:jc w:val="both"/>
        <w:rPr>
          <w:rFonts w:ascii="Trebuchet MS" w:hAnsi="Trebuchet MS"/>
          <w:sz w:val="22"/>
          <w:szCs w:val="22"/>
          <w:lang w:eastAsia="en-US"/>
        </w:rPr>
      </w:pPr>
      <w:r w:rsidRPr="00805250">
        <w:rPr>
          <w:rFonts w:ascii="Trebuchet MS" w:hAnsi="Trebuchet MS"/>
          <w:sz w:val="22"/>
          <w:szCs w:val="22"/>
          <w:lang w:eastAsia="en-US"/>
        </w:rPr>
        <w:t>It is a shame that the steps and ramp are so close together, but I expect that this cannot be avoided.  At least the ramp should be at a gentle gradient.</w:t>
      </w:r>
    </w:p>
    <w:p w:rsidR="00906D8D" w:rsidRPr="00805250" w:rsidRDefault="00906D8D" w:rsidP="00805250">
      <w:pPr>
        <w:autoSpaceDE/>
        <w:autoSpaceDN/>
        <w:jc w:val="both"/>
        <w:rPr>
          <w:rFonts w:ascii="Trebuchet MS" w:hAnsi="Trebuchet MS"/>
          <w:sz w:val="22"/>
          <w:szCs w:val="22"/>
          <w:lang w:eastAsia="en-US"/>
        </w:rPr>
      </w:pPr>
    </w:p>
    <w:p w:rsidR="00906D8D" w:rsidRPr="00805250" w:rsidRDefault="00906D8D" w:rsidP="00805250">
      <w:pPr>
        <w:autoSpaceDE/>
        <w:autoSpaceDN/>
        <w:jc w:val="both"/>
        <w:rPr>
          <w:rFonts w:ascii="Trebuchet MS" w:hAnsi="Trebuchet MS"/>
          <w:sz w:val="22"/>
          <w:szCs w:val="22"/>
          <w:lang w:eastAsia="en-US"/>
        </w:rPr>
      </w:pPr>
      <w:r w:rsidRPr="00805250">
        <w:rPr>
          <w:rFonts w:ascii="Trebuchet MS" w:hAnsi="Trebuchet MS"/>
          <w:sz w:val="22"/>
          <w:szCs w:val="22"/>
          <w:lang w:eastAsia="en-US"/>
        </w:rPr>
        <w:t>I don’t have access to BS 8300-1:2018, but I’m sure that it would be useful to look at the relevant sections.  I don’t know who here would have access to it, if anyone.</w:t>
      </w:r>
    </w:p>
    <w:p w:rsidR="00906D8D" w:rsidRPr="00805250" w:rsidRDefault="00906D8D" w:rsidP="00805250">
      <w:pPr>
        <w:autoSpaceDE/>
        <w:autoSpaceDN/>
        <w:jc w:val="both"/>
        <w:rPr>
          <w:rFonts w:ascii="Trebuchet MS" w:hAnsi="Trebuchet MS"/>
          <w:sz w:val="22"/>
          <w:szCs w:val="22"/>
          <w:lang w:eastAsia="en-US"/>
        </w:rPr>
      </w:pPr>
    </w:p>
    <w:p w:rsidR="00906D8D" w:rsidRPr="00805250" w:rsidRDefault="00906D8D" w:rsidP="00805250">
      <w:pPr>
        <w:autoSpaceDE/>
        <w:autoSpaceDN/>
        <w:ind w:hanging="11"/>
        <w:jc w:val="both"/>
        <w:rPr>
          <w:rFonts w:ascii="Trebuchet MS" w:hAnsi="Trebuchet MS"/>
          <w:sz w:val="22"/>
          <w:szCs w:val="22"/>
        </w:rPr>
      </w:pPr>
      <w:r w:rsidRPr="00805250">
        <w:rPr>
          <w:rFonts w:ascii="Trebuchet MS" w:hAnsi="Trebuchet MS"/>
          <w:sz w:val="22"/>
          <w:szCs w:val="22"/>
          <w:lang w:eastAsia="en-US"/>
        </w:rPr>
        <w:t>I have concerns about whether some disabled people would be able to easily see what was on the new noticeboard – I think that BS8300 might be useful here, too.</w:t>
      </w:r>
    </w:p>
    <w:p w:rsidR="00805250" w:rsidRDefault="00805250" w:rsidP="00906D8D">
      <w:pPr>
        <w:autoSpaceDE/>
        <w:autoSpaceDN/>
        <w:ind w:hanging="11"/>
        <w:jc w:val="both"/>
        <w:rPr>
          <w:rFonts w:ascii="Trebuchet MS" w:hAnsi="Trebuchet MS"/>
          <w:i/>
          <w:sz w:val="22"/>
          <w:szCs w:val="22"/>
        </w:rPr>
      </w:pPr>
    </w:p>
    <w:p w:rsidR="00906D8D" w:rsidRPr="00805250" w:rsidRDefault="00906D8D" w:rsidP="00906D8D">
      <w:pPr>
        <w:autoSpaceDE/>
        <w:autoSpaceDN/>
        <w:ind w:hanging="11"/>
        <w:jc w:val="both"/>
        <w:rPr>
          <w:rFonts w:ascii="Trebuchet MS" w:hAnsi="Trebuchet MS" w:cs="Arial"/>
          <w:sz w:val="22"/>
          <w:szCs w:val="22"/>
          <w:lang w:eastAsia="en-US"/>
        </w:rPr>
      </w:pPr>
      <w:r w:rsidRPr="00805250">
        <w:rPr>
          <w:rFonts w:ascii="Trebuchet MS" w:hAnsi="Trebuchet MS"/>
          <w:b/>
          <w:i/>
          <w:sz w:val="22"/>
          <w:szCs w:val="22"/>
        </w:rPr>
        <w:lastRenderedPageBreak/>
        <w:t>Conservation Consultant</w:t>
      </w:r>
      <w:r w:rsidRPr="00805250">
        <w:rPr>
          <w:rFonts w:ascii="Trebuchet MS" w:hAnsi="Trebuchet MS"/>
          <w:sz w:val="22"/>
          <w:szCs w:val="22"/>
        </w:rPr>
        <w:t xml:space="preserve">: </w:t>
      </w:r>
      <w:r w:rsidRPr="00805250">
        <w:rPr>
          <w:rFonts w:ascii="Trebuchet MS" w:hAnsi="Trebuchet MS" w:cs="Arial"/>
          <w:sz w:val="22"/>
          <w:szCs w:val="22"/>
          <w:lang w:eastAsia="en-US"/>
        </w:rPr>
        <w:t>The Caversham Baptist Church is a Place of Worship and is therefore subject to the Ecclesiastical Exemption under the Planning (Listed Buildings and Conservation Areas) Act 1990.</w:t>
      </w:r>
    </w:p>
    <w:p w:rsidR="00906D8D" w:rsidRPr="00805250" w:rsidRDefault="00906D8D" w:rsidP="00906D8D">
      <w:pPr>
        <w:tabs>
          <w:tab w:val="center" w:pos="4153"/>
          <w:tab w:val="right" w:pos="8306"/>
        </w:tabs>
        <w:jc w:val="both"/>
        <w:rPr>
          <w:rFonts w:ascii="Trebuchet MS" w:hAnsi="Trebuchet MS" w:cs="Arial"/>
          <w:sz w:val="22"/>
          <w:szCs w:val="22"/>
          <w:lang w:eastAsia="en-US"/>
        </w:rPr>
      </w:pPr>
    </w:p>
    <w:p w:rsidR="00906D8D" w:rsidRPr="00805250" w:rsidRDefault="00906D8D" w:rsidP="00906D8D">
      <w:pPr>
        <w:tabs>
          <w:tab w:val="center" w:pos="4153"/>
          <w:tab w:val="right" w:pos="8306"/>
        </w:tabs>
        <w:jc w:val="both"/>
        <w:rPr>
          <w:rFonts w:ascii="Trebuchet MS" w:hAnsi="Trebuchet MS" w:cs="Arial"/>
          <w:sz w:val="22"/>
          <w:szCs w:val="22"/>
          <w:lang w:eastAsia="en-US"/>
        </w:rPr>
      </w:pPr>
      <w:r w:rsidRPr="00805250">
        <w:rPr>
          <w:rFonts w:ascii="Trebuchet MS" w:hAnsi="Trebuchet MS" w:cs="Arial"/>
          <w:sz w:val="22"/>
          <w:szCs w:val="22"/>
          <w:lang w:eastAsia="en-US"/>
        </w:rPr>
        <w:t xml:space="preserve">The proposals to the front elevation from the proposed ramp would represent a significant change to the appearance of the church by raising the ground level and obscuring the existing front doorway stone steps. Although this can be partly justified in terms of provision of disabled access to the church, the use of appropriate materials is required to ensure a sympathetic structure. </w:t>
      </w:r>
    </w:p>
    <w:p w:rsidR="00906D8D" w:rsidRPr="00805250" w:rsidRDefault="00906D8D" w:rsidP="00906D8D">
      <w:pPr>
        <w:tabs>
          <w:tab w:val="center" w:pos="4153"/>
          <w:tab w:val="right" w:pos="8306"/>
        </w:tabs>
        <w:jc w:val="both"/>
        <w:rPr>
          <w:rFonts w:ascii="Trebuchet MS" w:hAnsi="Trebuchet MS" w:cs="Arial"/>
          <w:sz w:val="22"/>
          <w:szCs w:val="22"/>
          <w:lang w:eastAsia="en-US"/>
        </w:rPr>
      </w:pPr>
    </w:p>
    <w:p w:rsidR="00906D8D" w:rsidRPr="00805250" w:rsidRDefault="00906D8D" w:rsidP="00906D8D">
      <w:pPr>
        <w:tabs>
          <w:tab w:val="center" w:pos="4153"/>
          <w:tab w:val="right" w:pos="8306"/>
        </w:tabs>
        <w:jc w:val="both"/>
        <w:rPr>
          <w:rFonts w:ascii="Trebuchet MS" w:hAnsi="Trebuchet MS" w:cs="Arial"/>
          <w:sz w:val="22"/>
          <w:szCs w:val="22"/>
          <w:lang w:eastAsia="en-US"/>
        </w:rPr>
      </w:pPr>
      <w:r w:rsidRPr="00805250">
        <w:rPr>
          <w:rFonts w:ascii="Trebuchet MS" w:hAnsi="Trebuchet MS" w:cs="Arial"/>
          <w:sz w:val="22"/>
          <w:szCs w:val="22"/>
          <w:lang w:eastAsia="en-US"/>
        </w:rPr>
        <w:t>There are also some concerns regarding the harm to the principal elevation from the replacement of the main front doors with new doors with glazed insets. The retention of the existing hinges will help to preserve some of the character of the entrance.</w:t>
      </w:r>
    </w:p>
    <w:p w:rsidR="00906D8D" w:rsidRPr="00805250" w:rsidRDefault="00906D8D" w:rsidP="00906D8D">
      <w:pPr>
        <w:tabs>
          <w:tab w:val="center" w:pos="4153"/>
          <w:tab w:val="right" w:pos="8306"/>
        </w:tabs>
        <w:jc w:val="both"/>
        <w:rPr>
          <w:rFonts w:ascii="Trebuchet MS" w:hAnsi="Trebuchet MS" w:cs="Arial"/>
          <w:sz w:val="22"/>
          <w:szCs w:val="22"/>
          <w:lang w:eastAsia="en-US"/>
        </w:rPr>
      </w:pPr>
    </w:p>
    <w:p w:rsidR="00906D8D" w:rsidRPr="00805250" w:rsidRDefault="00906D8D" w:rsidP="00906D8D">
      <w:pPr>
        <w:tabs>
          <w:tab w:val="center" w:pos="4153"/>
          <w:tab w:val="right" w:pos="8306"/>
        </w:tabs>
        <w:jc w:val="both"/>
        <w:rPr>
          <w:rFonts w:ascii="Trebuchet MS" w:hAnsi="Trebuchet MS" w:cs="Arial"/>
          <w:sz w:val="22"/>
          <w:szCs w:val="22"/>
          <w:lang w:eastAsia="en-US"/>
        </w:rPr>
      </w:pPr>
      <w:r w:rsidRPr="00805250">
        <w:rPr>
          <w:rFonts w:ascii="Trebuchet MS" w:hAnsi="Trebuchet MS" w:cs="Arial"/>
          <w:sz w:val="22"/>
          <w:szCs w:val="22"/>
          <w:lang w:eastAsia="en-US"/>
        </w:rPr>
        <w:t xml:space="preserve">The additional and replacement noticeboards, consisting of a front noticeboard and a side noticeboard, are not considered to be harmful in </w:t>
      </w:r>
      <w:proofErr w:type="gramStart"/>
      <w:r w:rsidRPr="00805250">
        <w:rPr>
          <w:rFonts w:ascii="Trebuchet MS" w:hAnsi="Trebuchet MS" w:cs="Arial"/>
          <w:sz w:val="22"/>
          <w:szCs w:val="22"/>
          <w:lang w:eastAsia="en-US"/>
        </w:rPr>
        <w:t>themselves</w:t>
      </w:r>
      <w:proofErr w:type="gramEnd"/>
      <w:r w:rsidRPr="00805250">
        <w:rPr>
          <w:rFonts w:ascii="Trebuchet MS" w:hAnsi="Trebuchet MS" w:cs="Arial"/>
          <w:sz w:val="22"/>
          <w:szCs w:val="22"/>
          <w:lang w:eastAsia="en-US"/>
        </w:rPr>
        <w:t>.</w:t>
      </w:r>
    </w:p>
    <w:p w:rsidR="00906D8D" w:rsidRPr="00805250" w:rsidRDefault="00906D8D" w:rsidP="00906D8D">
      <w:pPr>
        <w:tabs>
          <w:tab w:val="center" w:pos="4153"/>
          <w:tab w:val="right" w:pos="8306"/>
        </w:tabs>
        <w:jc w:val="both"/>
        <w:rPr>
          <w:rFonts w:ascii="Trebuchet MS" w:hAnsi="Trebuchet MS" w:cs="Arial"/>
          <w:sz w:val="22"/>
          <w:szCs w:val="22"/>
          <w:lang w:eastAsia="en-US"/>
        </w:rPr>
      </w:pPr>
    </w:p>
    <w:p w:rsidR="00906D8D" w:rsidRPr="00805250" w:rsidRDefault="00906D8D" w:rsidP="00906D8D">
      <w:pPr>
        <w:tabs>
          <w:tab w:val="center" w:pos="4153"/>
          <w:tab w:val="right" w:pos="8306"/>
        </w:tabs>
        <w:jc w:val="both"/>
        <w:rPr>
          <w:rFonts w:ascii="Trebuchet MS" w:hAnsi="Trebuchet MS" w:cs="Arial"/>
          <w:sz w:val="22"/>
          <w:szCs w:val="22"/>
          <w:u w:val="single"/>
          <w:lang w:eastAsia="en-US"/>
        </w:rPr>
      </w:pPr>
      <w:r w:rsidRPr="00805250">
        <w:rPr>
          <w:rFonts w:ascii="Trebuchet MS" w:hAnsi="Trebuchet MS" w:cs="Arial"/>
          <w:sz w:val="22"/>
          <w:szCs w:val="22"/>
          <w:u w:val="single"/>
          <w:lang w:eastAsia="en-US"/>
        </w:rPr>
        <w:t>Conclusions</w:t>
      </w:r>
    </w:p>
    <w:p w:rsidR="00906D8D" w:rsidRPr="00805250" w:rsidRDefault="00906D8D" w:rsidP="00906D8D">
      <w:pPr>
        <w:tabs>
          <w:tab w:val="center" w:pos="4153"/>
          <w:tab w:val="right" w:pos="8306"/>
        </w:tabs>
        <w:jc w:val="both"/>
        <w:rPr>
          <w:rFonts w:ascii="Trebuchet MS" w:hAnsi="Trebuchet MS" w:cs="Arial"/>
          <w:sz w:val="22"/>
          <w:szCs w:val="22"/>
          <w:lang w:eastAsia="en-US"/>
        </w:rPr>
      </w:pPr>
      <w:r w:rsidRPr="00805250">
        <w:rPr>
          <w:rFonts w:ascii="Trebuchet MS" w:hAnsi="Trebuchet MS" w:cs="Arial"/>
          <w:sz w:val="22"/>
          <w:szCs w:val="22"/>
          <w:lang w:eastAsia="en-US"/>
        </w:rPr>
        <w:t>On balance, though there would be some harm from the loss of stone steps, the loss of the main front door and the addition of the ramp, the proposals would help retain the church in its original, sustainable function which is consistent with its long-term conservation. There are, therefore, no objections in principal to the proposed works but it is recommended that the following con</w:t>
      </w:r>
      <w:r w:rsidR="00805250">
        <w:rPr>
          <w:rFonts w:ascii="Trebuchet MS" w:hAnsi="Trebuchet MS" w:cs="Arial"/>
          <w:sz w:val="22"/>
          <w:szCs w:val="22"/>
          <w:lang w:eastAsia="en-US"/>
        </w:rPr>
        <w:t>ditions are attached to consent – time, submission of further materials details, and works to match existing.</w:t>
      </w:r>
    </w:p>
    <w:p w:rsidR="00906D8D" w:rsidRPr="00805250" w:rsidRDefault="00906D8D" w:rsidP="00906D8D">
      <w:pPr>
        <w:tabs>
          <w:tab w:val="center" w:pos="4153"/>
          <w:tab w:val="right" w:pos="8306"/>
        </w:tabs>
        <w:jc w:val="both"/>
        <w:rPr>
          <w:rFonts w:ascii="Trebuchet MS" w:hAnsi="Trebuchet MS" w:cs="Arial"/>
          <w:sz w:val="22"/>
          <w:szCs w:val="22"/>
          <w:lang w:eastAsia="en-US"/>
        </w:rPr>
      </w:pPr>
    </w:p>
    <w:p w:rsidR="00906D8D" w:rsidRDefault="00906D8D" w:rsidP="00805250">
      <w:pPr>
        <w:jc w:val="both"/>
        <w:rPr>
          <w:rFonts w:ascii="Trebuchet MS" w:hAnsi="Trebuchet MS"/>
          <w:color w:val="000000"/>
        </w:rPr>
      </w:pPr>
      <w:r w:rsidRPr="00805250">
        <w:rPr>
          <w:rFonts w:ascii="Trebuchet MS" w:hAnsi="Trebuchet MS" w:cs="Trebuchet MS"/>
          <w:b/>
          <w:bCs/>
          <w:i/>
          <w:sz w:val="22"/>
          <w:szCs w:val="22"/>
        </w:rPr>
        <w:t xml:space="preserve">Natural </w:t>
      </w:r>
      <w:r w:rsidR="00805250" w:rsidRPr="00805250">
        <w:rPr>
          <w:rFonts w:ascii="Trebuchet MS" w:hAnsi="Trebuchet MS" w:cs="Trebuchet MS"/>
          <w:b/>
          <w:bCs/>
          <w:i/>
          <w:sz w:val="22"/>
          <w:szCs w:val="22"/>
        </w:rPr>
        <w:t>Environment:</w:t>
      </w:r>
      <w:r w:rsidR="00805250" w:rsidRPr="00805250">
        <w:rPr>
          <w:rFonts w:ascii="Trebuchet MS" w:hAnsi="Trebuchet MS" w:cs="Trebuchet MS"/>
          <w:b/>
          <w:bCs/>
          <w:sz w:val="22"/>
          <w:szCs w:val="22"/>
        </w:rPr>
        <w:t xml:space="preserve"> </w:t>
      </w:r>
      <w:r w:rsidRPr="00805250">
        <w:rPr>
          <w:rFonts w:ascii="Trebuchet MS" w:hAnsi="Trebuchet MS"/>
          <w:iCs/>
          <w:color w:val="000000"/>
          <w:sz w:val="22"/>
          <w:szCs w:val="22"/>
        </w:rPr>
        <w:t>The addition of planting is positive.  Clearly, sufficient space needs to be afforded for the planting beds within the hard landscape design (I note the shrub outside the door is in a pot).  I think it is acceptable subject to the following conditions</w:t>
      </w:r>
      <w:r w:rsidR="00805250">
        <w:rPr>
          <w:rFonts w:ascii="Trebuchet MS" w:hAnsi="Trebuchet MS"/>
          <w:iCs/>
          <w:color w:val="000000"/>
          <w:sz w:val="22"/>
          <w:szCs w:val="22"/>
        </w:rPr>
        <w:t xml:space="preserve"> –</w:t>
      </w:r>
      <w:r w:rsidR="00805250" w:rsidRPr="00805250">
        <w:rPr>
          <w:rFonts w:ascii="Trebuchet MS" w:hAnsi="Trebuchet MS"/>
          <w:bCs/>
          <w:iCs/>
          <w:sz w:val="22"/>
          <w:szCs w:val="22"/>
          <w:lang w:val="en"/>
        </w:rPr>
        <w:t>L2a</w:t>
      </w:r>
      <w:proofErr w:type="gramStart"/>
      <w:r w:rsidR="00805250" w:rsidRPr="00805250">
        <w:rPr>
          <w:rFonts w:ascii="Trebuchet MS" w:hAnsi="Trebuchet MS"/>
          <w:bCs/>
          <w:iCs/>
          <w:sz w:val="22"/>
          <w:szCs w:val="22"/>
          <w:lang w:val="en"/>
        </w:rPr>
        <w:t>  Landscaping</w:t>
      </w:r>
      <w:proofErr w:type="gramEnd"/>
      <w:r w:rsidR="00805250" w:rsidRPr="00805250">
        <w:rPr>
          <w:rFonts w:ascii="Trebuchet MS" w:hAnsi="Trebuchet MS"/>
          <w:bCs/>
          <w:iCs/>
          <w:sz w:val="22"/>
          <w:szCs w:val="22"/>
          <w:lang w:val="en"/>
        </w:rPr>
        <w:t xml:space="preserve"> – When details need to be submitted for approval</w:t>
      </w:r>
      <w:r w:rsidR="00805250">
        <w:rPr>
          <w:rFonts w:ascii="Trebuchet MS" w:hAnsi="Trebuchet MS"/>
          <w:bCs/>
          <w:iCs/>
          <w:sz w:val="22"/>
          <w:szCs w:val="22"/>
          <w:lang w:val="en"/>
        </w:rPr>
        <w:t xml:space="preserve">; </w:t>
      </w:r>
      <w:r w:rsidR="00805250" w:rsidRPr="003C3F4A">
        <w:rPr>
          <w:rFonts w:ascii="Trebuchet MS" w:hAnsi="Trebuchet MS"/>
          <w:bCs/>
          <w:iCs/>
          <w:sz w:val="22"/>
          <w:szCs w:val="22"/>
        </w:rPr>
        <w:t>L2b Landscaping implementation</w:t>
      </w:r>
      <w:r w:rsidR="00805250">
        <w:rPr>
          <w:rFonts w:ascii="Trebuchet MS" w:hAnsi="Trebuchet MS"/>
          <w:bCs/>
          <w:iCs/>
          <w:sz w:val="22"/>
          <w:szCs w:val="22"/>
        </w:rPr>
        <w:t>; and L</w:t>
      </w:r>
      <w:r w:rsidR="00805250" w:rsidRPr="003C3F4A">
        <w:rPr>
          <w:rFonts w:ascii="Trebuchet MS" w:hAnsi="Trebuchet MS"/>
          <w:bCs/>
          <w:iCs/>
          <w:sz w:val="22"/>
          <w:szCs w:val="22"/>
        </w:rPr>
        <w:t>3</w:t>
      </w:r>
      <w:r w:rsidR="00805250">
        <w:rPr>
          <w:rFonts w:ascii="Trebuchet MS" w:hAnsi="Trebuchet MS"/>
          <w:bCs/>
          <w:iCs/>
          <w:sz w:val="22"/>
          <w:szCs w:val="22"/>
        </w:rPr>
        <w:t xml:space="preserve"> </w:t>
      </w:r>
      <w:r w:rsidR="00805250" w:rsidRPr="003C3F4A">
        <w:rPr>
          <w:rFonts w:ascii="Trebuchet MS" w:hAnsi="Trebuchet MS"/>
          <w:bCs/>
          <w:iCs/>
          <w:sz w:val="22"/>
          <w:szCs w:val="22"/>
        </w:rPr>
        <w:t>Standard Landscaping Maintenance</w:t>
      </w:r>
      <w:r w:rsidR="00805250">
        <w:rPr>
          <w:rFonts w:ascii="Trebuchet MS" w:hAnsi="Trebuchet MS"/>
          <w:bCs/>
          <w:iCs/>
          <w:sz w:val="22"/>
          <w:szCs w:val="22"/>
        </w:rPr>
        <w:t>.</w:t>
      </w:r>
    </w:p>
    <w:p w:rsidR="00906D8D" w:rsidRDefault="00906D8D" w:rsidP="00906D8D">
      <w:pPr>
        <w:rPr>
          <w:rFonts w:ascii="Trebuchet MS" w:hAnsi="Trebuchet MS"/>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Equality Act 2010:</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 xml:space="preserve">In determining this application the Council is required to have regard to its obligations under the Equality Act 2010. </w:t>
      </w:r>
      <w:r w:rsidR="00ED3417">
        <w:rPr>
          <w:rFonts w:ascii="Trebuchet MS" w:hAnsi="Trebuchet MS" w:cs="Trebuchet MS"/>
          <w:sz w:val="22"/>
          <w:szCs w:val="22"/>
        </w:rPr>
        <w:t xml:space="preserve">The proposal includes a new access ramp, which is DDA compliant and therefore should have a positive effect with respect to the protected groups identified by the Act.  Therefore </w:t>
      </w:r>
      <w:r>
        <w:rPr>
          <w:rFonts w:ascii="Trebuchet MS" w:hAnsi="Trebuchet MS" w:cs="Trebuchet MS"/>
          <w:sz w:val="22"/>
          <w:szCs w:val="22"/>
        </w:rPr>
        <w:t>in terms of the key equalities protected characteristics it is considered there would be no significant adverse impacts as a result of the development.</w:t>
      </w:r>
    </w:p>
    <w:p w:rsidR="003C3F4A" w:rsidRDefault="003C3F4A"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r w:rsidR="000959A1">
        <w:rPr>
          <w:rFonts w:ascii="Trebuchet MS" w:hAnsi="Trebuchet MS" w:cs="Trebuchet MS"/>
          <w:b/>
          <w:bCs/>
          <w:sz w:val="22"/>
          <w:szCs w:val="22"/>
        </w:rPr>
        <w:t>:</w:t>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1909EE"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Policy Framework</w:t>
      </w:r>
      <w:r w:rsidR="00D27EBE">
        <w:rPr>
          <w:rFonts w:ascii="Trebuchet MS" w:hAnsi="Trebuchet MS" w:cs="Trebuchet MS"/>
          <w:sz w:val="22"/>
          <w:szCs w:val="22"/>
          <w:u w:val="single"/>
        </w:rPr>
        <w:t xml:space="preserve"> 2019</w:t>
      </w: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Guidance</w:t>
      </w:r>
    </w:p>
    <w:p w:rsidR="000959A1" w:rsidRDefault="000959A1" w:rsidP="00026E2F">
      <w:pPr>
        <w:pStyle w:val="PlainText"/>
        <w:jc w:val="both"/>
        <w:rPr>
          <w:rFonts w:ascii="Trebuchet MS" w:hAnsi="Trebuchet MS" w:cs="Trebuchet MS"/>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Core Strategy Document, 2008</w:t>
      </w:r>
      <w:r>
        <w:rPr>
          <w:rFonts w:ascii="Trebuchet MS" w:hAnsi="Trebuchet MS"/>
          <w:b w:val="0"/>
          <w:color w:val="000000"/>
          <w:sz w:val="22"/>
          <w:szCs w:val="22"/>
          <w:u w:val="single"/>
        </w:rPr>
        <w:t xml:space="preserve"> (altered 2015)</w:t>
      </w:r>
      <w:r w:rsidRPr="004D0EAB">
        <w:rPr>
          <w:rFonts w:ascii="Trebuchet MS" w:hAnsi="Trebuchet MS"/>
          <w:b w:val="0"/>
          <w:color w:val="000000"/>
          <w:sz w:val="22"/>
          <w:szCs w:val="22"/>
          <w:u w:val="single"/>
        </w:rPr>
        <w:t xml:space="preserve">. </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 </w:t>
      </w:r>
      <w:r w:rsidRPr="004D0EAB">
        <w:rPr>
          <w:rFonts w:ascii="Trebuchet MS" w:hAnsi="Trebuchet MS"/>
          <w:b w:val="0"/>
          <w:color w:val="000000"/>
          <w:sz w:val="22"/>
          <w:szCs w:val="22"/>
        </w:rPr>
        <w:t>Sust</w:t>
      </w:r>
      <w:r>
        <w:rPr>
          <w:rFonts w:ascii="Trebuchet MS" w:hAnsi="Trebuchet MS"/>
          <w:b w:val="0"/>
          <w:color w:val="000000"/>
          <w:sz w:val="22"/>
          <w:szCs w:val="22"/>
        </w:rPr>
        <w:t>ainable Construction and Design</w:t>
      </w:r>
    </w:p>
    <w:p w:rsidR="00316AAB" w:rsidRPr="004D0EAB" w:rsidRDefault="00316AAB"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CS2: Waste Minimisation</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w:t>
      </w:r>
      <w:r>
        <w:rPr>
          <w:rFonts w:ascii="Trebuchet MS" w:hAnsi="Trebuchet MS"/>
          <w:b w:val="0"/>
          <w:color w:val="000000"/>
          <w:sz w:val="22"/>
          <w:szCs w:val="22"/>
        </w:rPr>
        <w:t>olicy CS3: Social Inclusion and Diversity</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CS4: </w:t>
      </w:r>
      <w:r w:rsidRPr="004D0EAB">
        <w:rPr>
          <w:rFonts w:ascii="Trebuchet MS" w:hAnsi="Trebuchet MS"/>
          <w:b w:val="0"/>
          <w:color w:val="000000"/>
          <w:sz w:val="22"/>
          <w:szCs w:val="22"/>
        </w:rPr>
        <w:t>Accessibility a</w:t>
      </w:r>
      <w:r>
        <w:rPr>
          <w:rFonts w:ascii="Trebuchet MS" w:hAnsi="Trebuchet MS"/>
          <w:b w:val="0"/>
          <w:color w:val="000000"/>
          <w:sz w:val="22"/>
          <w:szCs w:val="22"/>
        </w:rPr>
        <w:t>nd the Intensity of Development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CS7: Design and the Public Realm</w:t>
      </w:r>
    </w:p>
    <w:p w:rsidR="00682DC0" w:rsidRDefault="00682DC0" w:rsidP="000959A1">
      <w:pPr>
        <w:pStyle w:val="BodyText"/>
        <w:jc w:val="both"/>
        <w:rPr>
          <w:rFonts w:ascii="Trebuchet MS" w:hAnsi="Trebuchet MS"/>
          <w:b w:val="0"/>
          <w:color w:val="000000"/>
          <w:sz w:val="22"/>
          <w:szCs w:val="22"/>
        </w:rPr>
      </w:pPr>
      <w:r>
        <w:rPr>
          <w:rFonts w:ascii="Trebuchet MS" w:hAnsi="Trebuchet MS"/>
          <w:b w:val="0"/>
          <w:color w:val="000000"/>
          <w:sz w:val="22"/>
          <w:szCs w:val="22"/>
        </w:rPr>
        <w:lastRenderedPageBreak/>
        <w:t>Policy CS31: Additional and Existing Community Facilities</w:t>
      </w:r>
    </w:p>
    <w:p w:rsidR="004C0F68" w:rsidRPr="00827497" w:rsidRDefault="004C0F68" w:rsidP="004C0F68">
      <w:pPr>
        <w:pStyle w:val="Default"/>
        <w:jc w:val="both"/>
        <w:rPr>
          <w:sz w:val="22"/>
          <w:szCs w:val="22"/>
        </w:rPr>
      </w:pPr>
      <w:r w:rsidRPr="00827497">
        <w:rPr>
          <w:sz w:val="22"/>
          <w:szCs w:val="22"/>
        </w:rPr>
        <w:t xml:space="preserve">Policy CS33: Protection and Enhancement of the Historic Environment </w:t>
      </w: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Sites and Detailed Policies Document (2012</w:t>
      </w:r>
      <w:r>
        <w:rPr>
          <w:rFonts w:ascii="Trebuchet MS" w:hAnsi="Trebuchet MS"/>
          <w:b w:val="0"/>
          <w:color w:val="000000"/>
          <w:sz w:val="22"/>
          <w:szCs w:val="22"/>
          <w:u w:val="single"/>
        </w:rPr>
        <w:t>, altered 2015</w:t>
      </w:r>
      <w:r w:rsidRPr="004D0EAB">
        <w:rPr>
          <w:rFonts w:ascii="Trebuchet MS" w:hAnsi="Trebuchet MS"/>
          <w:b w:val="0"/>
          <w:color w:val="000000"/>
          <w:sz w:val="22"/>
          <w:szCs w:val="22"/>
          <w:u w:val="single"/>
        </w:rPr>
        <w: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SD1: </w:t>
      </w:r>
      <w:r w:rsidRPr="004D0EAB">
        <w:rPr>
          <w:rFonts w:ascii="Trebuchet MS" w:hAnsi="Trebuchet MS"/>
          <w:b w:val="0"/>
          <w:color w:val="000000"/>
          <w:sz w:val="22"/>
          <w:szCs w:val="22"/>
        </w:rPr>
        <w:t>Presumption in Fa</w:t>
      </w:r>
      <w:r>
        <w:rPr>
          <w:rFonts w:ascii="Trebuchet MS" w:hAnsi="Trebuchet MS"/>
          <w:b w:val="0"/>
          <w:color w:val="000000"/>
          <w:sz w:val="22"/>
          <w:szCs w:val="22"/>
        </w:rPr>
        <w:t>vour of Sustainable Development</w:t>
      </w:r>
    </w:p>
    <w:p w:rsidR="00277349" w:rsidRDefault="00277349" w:rsidP="00026E2F">
      <w:pPr>
        <w:pStyle w:val="PlainText"/>
        <w:jc w:val="both"/>
        <w:rPr>
          <w:rFonts w:ascii="Trebuchet MS" w:hAnsi="Trebuchet MS" w:cs="Trebuchet MS"/>
          <w:sz w:val="22"/>
          <w:szCs w:val="22"/>
          <w:u w:val="single"/>
        </w:rPr>
      </w:pP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APPRAISAL:</w:t>
      </w:r>
    </w:p>
    <w:p w:rsidR="0093444C" w:rsidRDefault="0093444C" w:rsidP="000959A1">
      <w:pPr>
        <w:pStyle w:val="BodyText2"/>
        <w:spacing w:line="240" w:lineRule="auto"/>
        <w:rPr>
          <w:rFonts w:ascii="Trebuchet MS" w:hAnsi="Trebuchet MS"/>
          <w:b/>
          <w:color w:val="000000"/>
          <w:sz w:val="22"/>
          <w:szCs w:val="22"/>
          <w:u w:val="single"/>
        </w:rPr>
      </w:pPr>
    </w:p>
    <w:p w:rsidR="00432E07" w:rsidRPr="0093444C" w:rsidRDefault="00432E07" w:rsidP="000959A1">
      <w:pPr>
        <w:pStyle w:val="BodyText2"/>
        <w:spacing w:line="240" w:lineRule="auto"/>
        <w:rPr>
          <w:rFonts w:ascii="Trebuchet MS" w:hAnsi="Trebuchet MS"/>
          <w:b/>
          <w:color w:val="000000"/>
          <w:sz w:val="22"/>
          <w:szCs w:val="22"/>
          <w:u w:val="single"/>
        </w:rPr>
      </w:pPr>
      <w:r w:rsidRPr="0093444C">
        <w:rPr>
          <w:rFonts w:ascii="Trebuchet MS" w:hAnsi="Trebuchet MS"/>
          <w:b/>
          <w:color w:val="000000"/>
          <w:sz w:val="22"/>
          <w:szCs w:val="22"/>
          <w:u w:val="single"/>
        </w:rPr>
        <w:t>190738/FUL</w:t>
      </w: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b/>
          <w:color w:val="000000"/>
          <w:sz w:val="22"/>
          <w:szCs w:val="22"/>
        </w:rPr>
        <w:t>Main considerations:</w:t>
      </w: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cs="Trebuchet MS"/>
          <w:color w:val="000000"/>
          <w:sz w:val="22"/>
          <w:szCs w:val="22"/>
        </w:rPr>
        <w:t>The main issues to be considered are:</w:t>
      </w:r>
      <w:r w:rsidRPr="000959A1">
        <w:rPr>
          <w:rFonts w:ascii="Trebuchet MS" w:hAnsi="Trebuchet MS"/>
          <w:sz w:val="22"/>
          <w:szCs w:val="22"/>
        </w:rPr>
        <w:t xml:space="preserve"> </w:t>
      </w:r>
    </w:p>
    <w:p w:rsidR="00432E07" w:rsidRPr="00432E07" w:rsidRDefault="00432E07" w:rsidP="00BA5CF8">
      <w:pPr>
        <w:numPr>
          <w:ilvl w:val="0"/>
          <w:numId w:val="1"/>
        </w:numPr>
        <w:ind w:hanging="720"/>
        <w:jc w:val="both"/>
        <w:rPr>
          <w:rFonts w:ascii="Trebuchet MS" w:hAnsi="Trebuchet MS" w:cs="Trebuchet MS"/>
          <w:color w:val="000000"/>
          <w:sz w:val="22"/>
          <w:szCs w:val="22"/>
        </w:rPr>
      </w:pPr>
      <w:r w:rsidRPr="00432E07">
        <w:rPr>
          <w:rFonts w:ascii="Trebuchet MS" w:hAnsi="Trebuchet MS"/>
          <w:sz w:val="22"/>
          <w:szCs w:val="22"/>
        </w:rPr>
        <w:t>Design</w:t>
      </w:r>
      <w:r w:rsidR="00B41FF9">
        <w:rPr>
          <w:rFonts w:ascii="Trebuchet MS" w:hAnsi="Trebuchet MS"/>
          <w:sz w:val="22"/>
          <w:szCs w:val="22"/>
        </w:rPr>
        <w:t xml:space="preserve"> and </w:t>
      </w:r>
      <w:r w:rsidRPr="00432E07">
        <w:rPr>
          <w:rFonts w:ascii="Trebuchet MS" w:hAnsi="Trebuchet MS"/>
          <w:sz w:val="22"/>
          <w:szCs w:val="22"/>
        </w:rPr>
        <w:t>Impact on Heritage Asset</w:t>
      </w:r>
    </w:p>
    <w:p w:rsidR="000959A1" w:rsidRDefault="00864EF5" w:rsidP="00BA5CF8">
      <w:pPr>
        <w:numPr>
          <w:ilvl w:val="0"/>
          <w:numId w:val="1"/>
        </w:numPr>
        <w:ind w:hanging="720"/>
        <w:jc w:val="both"/>
        <w:rPr>
          <w:rFonts w:ascii="Trebuchet MS" w:hAnsi="Trebuchet MS" w:cs="Trebuchet MS"/>
          <w:color w:val="000000"/>
          <w:sz w:val="22"/>
          <w:szCs w:val="22"/>
        </w:rPr>
      </w:pPr>
      <w:r>
        <w:rPr>
          <w:rFonts w:ascii="Trebuchet MS" w:hAnsi="Trebuchet MS"/>
          <w:iCs/>
          <w:sz w:val="22"/>
          <w:szCs w:val="22"/>
        </w:rPr>
        <w:t xml:space="preserve">Landscaping </w:t>
      </w:r>
    </w:p>
    <w:p w:rsidR="003F3839" w:rsidRDefault="003F3839" w:rsidP="003F3839">
      <w:pPr>
        <w:ind w:left="720"/>
        <w:jc w:val="both"/>
        <w:rPr>
          <w:rFonts w:ascii="Trebuchet MS" w:hAnsi="Trebuchet MS" w:cs="Trebuchet MS"/>
          <w:color w:val="000000"/>
          <w:sz w:val="22"/>
          <w:szCs w:val="22"/>
          <w:u w:val="single"/>
        </w:rPr>
      </w:pPr>
    </w:p>
    <w:p w:rsidR="00432E07" w:rsidRPr="003F7B73" w:rsidRDefault="00432E07" w:rsidP="00BA5CF8">
      <w:pPr>
        <w:numPr>
          <w:ilvl w:val="0"/>
          <w:numId w:val="2"/>
        </w:numPr>
        <w:ind w:hanging="720"/>
        <w:jc w:val="both"/>
        <w:rPr>
          <w:rFonts w:ascii="Trebuchet MS" w:hAnsi="Trebuchet MS" w:cs="Trebuchet MS"/>
          <w:color w:val="000000"/>
          <w:sz w:val="22"/>
          <w:szCs w:val="22"/>
          <w:u w:val="single"/>
        </w:rPr>
      </w:pPr>
      <w:r w:rsidRPr="003F7B73">
        <w:rPr>
          <w:rFonts w:ascii="Trebuchet MS" w:hAnsi="Trebuchet MS"/>
          <w:sz w:val="22"/>
          <w:szCs w:val="22"/>
          <w:u w:val="single"/>
        </w:rPr>
        <w:t>Design</w:t>
      </w:r>
      <w:r w:rsidR="00B41FF9" w:rsidRPr="003F7B73">
        <w:rPr>
          <w:rFonts w:ascii="Trebuchet MS" w:hAnsi="Trebuchet MS"/>
          <w:sz w:val="22"/>
          <w:szCs w:val="22"/>
          <w:u w:val="single"/>
        </w:rPr>
        <w:t xml:space="preserve"> and I</w:t>
      </w:r>
      <w:r w:rsidRPr="003F7B73">
        <w:rPr>
          <w:rFonts w:ascii="Trebuchet MS" w:hAnsi="Trebuchet MS"/>
          <w:sz w:val="22"/>
          <w:szCs w:val="22"/>
          <w:u w:val="single"/>
        </w:rPr>
        <w:t>mpact on Heritage Asset</w:t>
      </w:r>
    </w:p>
    <w:p w:rsidR="00B41FF9" w:rsidRPr="00B41FF9" w:rsidRDefault="00B41FF9" w:rsidP="00B41FF9">
      <w:pPr>
        <w:tabs>
          <w:tab w:val="center" w:pos="4153"/>
          <w:tab w:val="right" w:pos="8306"/>
        </w:tabs>
        <w:jc w:val="both"/>
        <w:rPr>
          <w:rFonts w:ascii="Trebuchet MS" w:hAnsi="Trebuchet MS" w:cs="Arial"/>
          <w:i/>
          <w:color w:val="000000" w:themeColor="text1"/>
          <w:sz w:val="22"/>
          <w:szCs w:val="22"/>
          <w:lang w:eastAsia="en-US"/>
        </w:rPr>
      </w:pPr>
      <w:r w:rsidRPr="00B41FF9">
        <w:rPr>
          <w:rFonts w:ascii="Trebuchet MS" w:hAnsi="Trebuchet MS" w:cs="Arial"/>
          <w:color w:val="000000" w:themeColor="text1"/>
          <w:sz w:val="22"/>
          <w:szCs w:val="22"/>
          <w:lang w:eastAsia="en-US"/>
        </w:rPr>
        <w:t xml:space="preserve">Reading Borough Council Core Strategy CS33: Protection and Enhancement of the Historic Environment </w:t>
      </w:r>
      <w:r>
        <w:rPr>
          <w:rFonts w:ascii="Trebuchet MS" w:hAnsi="Trebuchet MS" w:cs="Arial"/>
          <w:color w:val="000000" w:themeColor="text1"/>
          <w:sz w:val="22"/>
          <w:szCs w:val="22"/>
          <w:lang w:eastAsia="en-US"/>
        </w:rPr>
        <w:t>requires historic f</w:t>
      </w:r>
      <w:r w:rsidRPr="00B41FF9">
        <w:rPr>
          <w:rFonts w:ascii="Trebuchet MS" w:hAnsi="Trebuchet MS" w:cs="Arial"/>
          <w:color w:val="000000" w:themeColor="text1"/>
          <w:sz w:val="22"/>
          <w:szCs w:val="22"/>
          <w:lang w:eastAsia="en-US"/>
        </w:rPr>
        <w:t>eatures (</w:t>
      </w:r>
      <w:r>
        <w:rPr>
          <w:rFonts w:ascii="Trebuchet MS" w:hAnsi="Trebuchet MS" w:cs="Arial"/>
          <w:color w:val="000000" w:themeColor="text1"/>
          <w:sz w:val="22"/>
          <w:szCs w:val="22"/>
          <w:lang w:eastAsia="en-US"/>
        </w:rPr>
        <w:t xml:space="preserve">which includes </w:t>
      </w:r>
      <w:r w:rsidRPr="00B41FF9">
        <w:rPr>
          <w:rFonts w:ascii="Trebuchet MS" w:hAnsi="Trebuchet MS" w:cs="Arial"/>
          <w:color w:val="000000" w:themeColor="text1"/>
          <w:sz w:val="22"/>
          <w:szCs w:val="22"/>
          <w:lang w:eastAsia="en-US"/>
        </w:rPr>
        <w:t>listed bui</w:t>
      </w:r>
      <w:r>
        <w:rPr>
          <w:rFonts w:ascii="Trebuchet MS" w:hAnsi="Trebuchet MS" w:cs="Arial"/>
          <w:color w:val="000000" w:themeColor="text1"/>
          <w:sz w:val="22"/>
          <w:szCs w:val="22"/>
          <w:lang w:eastAsia="en-US"/>
        </w:rPr>
        <w:t>ldings</w:t>
      </w:r>
      <w:r w:rsidRPr="00B41FF9">
        <w:rPr>
          <w:rFonts w:ascii="Trebuchet MS" w:hAnsi="Trebuchet MS" w:cs="Arial"/>
          <w:color w:val="000000" w:themeColor="text1"/>
          <w:sz w:val="22"/>
          <w:szCs w:val="22"/>
          <w:lang w:eastAsia="en-US"/>
        </w:rPr>
        <w:t xml:space="preserve">) to be </w:t>
      </w:r>
      <w:r>
        <w:rPr>
          <w:rFonts w:ascii="Trebuchet MS" w:hAnsi="Trebuchet MS" w:cs="Arial"/>
          <w:color w:val="000000" w:themeColor="text1"/>
          <w:sz w:val="22"/>
          <w:szCs w:val="22"/>
          <w:lang w:eastAsia="en-US"/>
        </w:rPr>
        <w:t>p</w:t>
      </w:r>
      <w:r w:rsidRPr="00B41FF9">
        <w:rPr>
          <w:rFonts w:ascii="Trebuchet MS" w:hAnsi="Trebuchet MS" w:cs="Arial"/>
          <w:color w:val="000000" w:themeColor="text1"/>
          <w:sz w:val="22"/>
          <w:szCs w:val="22"/>
          <w:lang w:eastAsia="en-US"/>
        </w:rPr>
        <w:t>rotected and where approp</w:t>
      </w:r>
      <w:r>
        <w:rPr>
          <w:rFonts w:ascii="Trebuchet MS" w:hAnsi="Trebuchet MS" w:cs="Arial"/>
          <w:color w:val="000000" w:themeColor="text1"/>
          <w:sz w:val="22"/>
          <w:szCs w:val="22"/>
          <w:lang w:eastAsia="en-US"/>
        </w:rPr>
        <w:t>ri</w:t>
      </w:r>
      <w:r w:rsidRPr="00B41FF9">
        <w:rPr>
          <w:rFonts w:ascii="Trebuchet MS" w:hAnsi="Trebuchet MS" w:cs="Arial"/>
          <w:color w:val="000000" w:themeColor="text1"/>
          <w:sz w:val="22"/>
          <w:szCs w:val="22"/>
          <w:lang w:eastAsia="en-US"/>
        </w:rPr>
        <w:t xml:space="preserve">ate enhanced.  </w:t>
      </w:r>
      <w:proofErr w:type="gramStart"/>
      <w:r w:rsidRPr="00B41FF9">
        <w:rPr>
          <w:rFonts w:ascii="Trebuchet MS" w:hAnsi="Trebuchet MS" w:cs="Arial"/>
          <w:color w:val="000000" w:themeColor="text1"/>
          <w:sz w:val="22"/>
          <w:szCs w:val="22"/>
          <w:lang w:eastAsia="en-US"/>
        </w:rPr>
        <w:t xml:space="preserve">And states that </w:t>
      </w:r>
      <w:r w:rsidRPr="00B41FF9">
        <w:rPr>
          <w:rFonts w:ascii="Trebuchet MS" w:hAnsi="Trebuchet MS" w:cs="Arial"/>
          <w:i/>
          <w:color w:val="000000" w:themeColor="text1"/>
          <w:sz w:val="22"/>
          <w:szCs w:val="22"/>
          <w:lang w:eastAsia="en-US"/>
        </w:rPr>
        <w:t>“Planning permission will only be granted where development has no adverse impact on hist</w:t>
      </w:r>
      <w:r>
        <w:rPr>
          <w:rFonts w:ascii="Trebuchet MS" w:hAnsi="Trebuchet MS" w:cs="Arial"/>
          <w:i/>
          <w:color w:val="000000" w:themeColor="text1"/>
          <w:sz w:val="22"/>
          <w:szCs w:val="22"/>
          <w:lang w:eastAsia="en-US"/>
        </w:rPr>
        <w:t>oric assets and their settings.</w:t>
      </w:r>
      <w:proofErr w:type="gramEnd"/>
      <w:r>
        <w:rPr>
          <w:rFonts w:ascii="Trebuchet MS" w:hAnsi="Trebuchet MS" w:cs="Arial"/>
          <w:i/>
          <w:color w:val="000000" w:themeColor="text1"/>
          <w:sz w:val="22"/>
          <w:szCs w:val="22"/>
          <w:lang w:eastAsia="en-US"/>
        </w:rPr>
        <w:t xml:space="preserve">  </w:t>
      </w:r>
      <w:r w:rsidRPr="00B41FF9">
        <w:rPr>
          <w:rFonts w:ascii="Trebuchet MS" w:hAnsi="Trebuchet MS" w:cs="Arial"/>
          <w:i/>
          <w:color w:val="000000" w:themeColor="text1"/>
          <w:sz w:val="22"/>
          <w:szCs w:val="22"/>
          <w:lang w:eastAsia="en-US"/>
        </w:rPr>
        <w:t>All proposals will be expected to protect and where appropriate enhance the character and appearance of the area in which they are located and for the purpose of ensuring that work is appropriate to the special architectural or historic interest of the listed building.”</w:t>
      </w:r>
    </w:p>
    <w:p w:rsidR="00B41FF9" w:rsidRPr="00B41FF9" w:rsidRDefault="00B41FF9" w:rsidP="00B41FF9">
      <w:pPr>
        <w:tabs>
          <w:tab w:val="center" w:pos="4153"/>
          <w:tab w:val="right" w:pos="8306"/>
        </w:tabs>
        <w:rPr>
          <w:rFonts w:ascii="Arial" w:hAnsi="Arial" w:cs="Arial"/>
          <w:i/>
          <w:lang w:eastAsia="en-US"/>
        </w:rPr>
      </w:pPr>
    </w:p>
    <w:p w:rsidR="00B41FF9" w:rsidRPr="00A97FFE" w:rsidRDefault="00B41FF9" w:rsidP="00A97FFE">
      <w:pPr>
        <w:jc w:val="both"/>
        <w:rPr>
          <w:rFonts w:ascii="Trebuchet MS" w:hAnsi="Trebuchet MS" w:cs="Arial"/>
          <w:sz w:val="22"/>
          <w:szCs w:val="22"/>
        </w:rPr>
      </w:pPr>
      <w:r w:rsidRPr="00B41FF9">
        <w:rPr>
          <w:rFonts w:ascii="Trebuchet MS" w:hAnsi="Trebuchet MS" w:cs="Arial"/>
          <w:sz w:val="22"/>
          <w:szCs w:val="22"/>
          <w:lang w:eastAsia="en-US"/>
        </w:rPr>
        <w:t xml:space="preserve">Policy CS7: Design and the Public Realm </w:t>
      </w:r>
      <w:r w:rsidR="00A97FFE" w:rsidRPr="00A97FFE">
        <w:rPr>
          <w:rFonts w:ascii="Trebuchet MS" w:hAnsi="Trebuchet MS" w:cs="Arial"/>
          <w:sz w:val="22"/>
          <w:szCs w:val="22"/>
          <w:lang w:eastAsia="en-US"/>
        </w:rPr>
        <w:t xml:space="preserve">also </w:t>
      </w:r>
      <w:proofErr w:type="gramStart"/>
      <w:r w:rsidR="000C5021" w:rsidRPr="00A97FFE">
        <w:rPr>
          <w:rFonts w:ascii="Trebuchet MS" w:hAnsi="Trebuchet MS" w:cs="Arial"/>
          <w:sz w:val="22"/>
          <w:szCs w:val="22"/>
          <w:lang w:eastAsia="en-US"/>
        </w:rPr>
        <w:t>requires</w:t>
      </w:r>
      <w:proofErr w:type="gramEnd"/>
      <w:r w:rsidR="00A97FFE" w:rsidRPr="00A97FFE">
        <w:rPr>
          <w:rFonts w:ascii="Trebuchet MS" w:hAnsi="Trebuchet MS" w:cs="Arial"/>
          <w:sz w:val="22"/>
          <w:szCs w:val="22"/>
          <w:lang w:eastAsia="en-US"/>
        </w:rPr>
        <w:t xml:space="preserve"> that “</w:t>
      </w:r>
      <w:r w:rsidRPr="00A97FFE">
        <w:rPr>
          <w:rFonts w:ascii="Trebuchet MS" w:hAnsi="Trebuchet MS" w:cs="Arial"/>
          <w:i/>
          <w:sz w:val="22"/>
          <w:szCs w:val="22"/>
        </w:rPr>
        <w:t>All development must be of high design quality that maintains and enhances the character and appearance of the area of Reading in which it is located.</w:t>
      </w:r>
      <w:r w:rsidR="00A97FFE" w:rsidRPr="00A97FFE">
        <w:rPr>
          <w:rFonts w:ascii="Trebuchet MS" w:hAnsi="Trebuchet MS" w:cs="Arial"/>
          <w:i/>
          <w:sz w:val="22"/>
          <w:szCs w:val="22"/>
        </w:rPr>
        <w:t xml:space="preserve">” </w:t>
      </w:r>
      <w:r w:rsidR="00A97FFE" w:rsidRPr="00A97FFE">
        <w:rPr>
          <w:rFonts w:ascii="Trebuchet MS" w:hAnsi="Trebuchet MS" w:cs="Arial"/>
          <w:sz w:val="22"/>
          <w:szCs w:val="22"/>
        </w:rPr>
        <w:t xml:space="preserve">This includes </w:t>
      </w:r>
      <w:r w:rsidRPr="00A97FFE">
        <w:rPr>
          <w:rFonts w:ascii="Trebuchet MS" w:hAnsi="Trebuchet MS" w:cs="Arial"/>
          <w:sz w:val="22"/>
          <w:szCs w:val="22"/>
        </w:rPr>
        <w:t>protecting and enhancing the historic environment of the Borough.</w:t>
      </w:r>
    </w:p>
    <w:p w:rsidR="00A97FFE" w:rsidRDefault="00A97FFE" w:rsidP="00B41FF9">
      <w:pPr>
        <w:rPr>
          <w:rFonts w:ascii="Arial" w:hAnsi="Arial" w:cs="Arial"/>
          <w:i/>
        </w:rPr>
      </w:pPr>
    </w:p>
    <w:p w:rsidR="00A97FFE" w:rsidRPr="000C5021" w:rsidRDefault="00A97FFE" w:rsidP="000C5021">
      <w:pPr>
        <w:jc w:val="both"/>
        <w:rPr>
          <w:rFonts w:ascii="Trebuchet MS" w:hAnsi="Trebuchet MS" w:cs="Arial"/>
          <w:sz w:val="22"/>
          <w:szCs w:val="22"/>
        </w:rPr>
      </w:pPr>
      <w:r w:rsidRPr="000C5021">
        <w:rPr>
          <w:rFonts w:ascii="Trebuchet MS" w:hAnsi="Trebuchet MS" w:cs="Arial"/>
          <w:sz w:val="22"/>
          <w:szCs w:val="22"/>
        </w:rPr>
        <w:t xml:space="preserve">The NPPF </w:t>
      </w:r>
      <w:r w:rsidR="000C5021" w:rsidRPr="000C5021">
        <w:rPr>
          <w:rFonts w:ascii="Trebuchet MS" w:hAnsi="Trebuchet MS" w:cs="Arial"/>
          <w:sz w:val="22"/>
          <w:szCs w:val="22"/>
        </w:rPr>
        <w:t>para 193</w:t>
      </w:r>
      <w:r w:rsidR="000C5021">
        <w:rPr>
          <w:rFonts w:ascii="Trebuchet MS" w:hAnsi="Trebuchet MS" w:cs="Arial"/>
          <w:sz w:val="22"/>
          <w:szCs w:val="22"/>
        </w:rPr>
        <w:t xml:space="preserve"> and 196 state</w:t>
      </w:r>
      <w:r w:rsidR="000C5021" w:rsidRPr="000C5021">
        <w:rPr>
          <w:rFonts w:ascii="Trebuchet MS" w:hAnsi="Trebuchet MS" w:cs="Arial"/>
          <w:sz w:val="22"/>
          <w:szCs w:val="22"/>
        </w:rPr>
        <w:t>:</w:t>
      </w:r>
      <w:r w:rsidRPr="000C5021">
        <w:rPr>
          <w:rFonts w:ascii="Trebuchet MS" w:hAnsi="Trebuchet MS" w:cs="Arial"/>
          <w:sz w:val="22"/>
          <w:szCs w:val="22"/>
        </w:rPr>
        <w:t xml:space="preserve"> </w:t>
      </w:r>
    </w:p>
    <w:p w:rsidR="00B41FF9" w:rsidRPr="000C5021" w:rsidRDefault="00B41FF9" w:rsidP="000C5021">
      <w:pPr>
        <w:tabs>
          <w:tab w:val="center" w:pos="4153"/>
          <w:tab w:val="right" w:pos="8306"/>
        </w:tabs>
        <w:jc w:val="both"/>
        <w:rPr>
          <w:rFonts w:ascii="Trebuchet MS" w:hAnsi="Trebuchet MS" w:cs="Arial"/>
          <w:iCs/>
          <w:sz w:val="22"/>
          <w:szCs w:val="22"/>
        </w:rPr>
      </w:pPr>
    </w:p>
    <w:p w:rsidR="00A97FFE" w:rsidRPr="00A97FFE" w:rsidRDefault="000C5021" w:rsidP="000C5021">
      <w:pPr>
        <w:tabs>
          <w:tab w:val="center" w:pos="4153"/>
          <w:tab w:val="right" w:pos="8306"/>
        </w:tabs>
        <w:jc w:val="both"/>
        <w:rPr>
          <w:rFonts w:ascii="Trebuchet MS" w:hAnsi="Trebuchet MS" w:cs="Arial"/>
          <w:i/>
          <w:color w:val="000000"/>
          <w:sz w:val="22"/>
          <w:szCs w:val="22"/>
          <w:lang w:eastAsia="en-US"/>
        </w:rPr>
      </w:pPr>
      <w:r w:rsidRPr="000C5021">
        <w:rPr>
          <w:rFonts w:ascii="Trebuchet MS" w:hAnsi="Trebuchet MS" w:cs="Arial"/>
          <w:i/>
          <w:iCs/>
          <w:sz w:val="22"/>
          <w:szCs w:val="22"/>
        </w:rPr>
        <w:t xml:space="preserve">“193. </w:t>
      </w:r>
      <w:r w:rsidR="00A97FFE" w:rsidRPr="00A97FFE">
        <w:rPr>
          <w:rFonts w:ascii="Trebuchet MS" w:hAnsi="Trebuchet MS" w:cs="Arial"/>
          <w:i/>
          <w:color w:val="000000"/>
          <w:sz w:val="22"/>
          <w:szCs w:val="22"/>
          <w:lang w:eastAsia="en-US"/>
        </w:rPr>
        <w:t xml:space="preserve">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rsidR="00B41FF9" w:rsidRPr="000C5021" w:rsidRDefault="00B41FF9" w:rsidP="000C5021">
      <w:pPr>
        <w:tabs>
          <w:tab w:val="center" w:pos="4153"/>
          <w:tab w:val="right" w:pos="8306"/>
        </w:tabs>
        <w:jc w:val="both"/>
        <w:rPr>
          <w:rFonts w:ascii="Trebuchet MS" w:hAnsi="Trebuchet MS" w:cs="Arial"/>
          <w:i/>
          <w:iCs/>
          <w:sz w:val="22"/>
          <w:szCs w:val="22"/>
        </w:rPr>
      </w:pPr>
    </w:p>
    <w:p w:rsidR="000C5021" w:rsidRPr="000C5021" w:rsidRDefault="000C5021" w:rsidP="000C5021">
      <w:pPr>
        <w:adjustRightInd w:val="0"/>
        <w:jc w:val="both"/>
        <w:rPr>
          <w:rFonts w:ascii="Trebuchet MS" w:hAnsi="Trebuchet MS" w:cs="Arial"/>
          <w:i/>
          <w:color w:val="000000"/>
          <w:sz w:val="22"/>
          <w:szCs w:val="22"/>
          <w:lang w:eastAsia="en-US"/>
        </w:rPr>
      </w:pPr>
      <w:r w:rsidRPr="000C5021">
        <w:rPr>
          <w:rFonts w:ascii="Trebuchet MS" w:hAnsi="Trebuchet MS" w:cs="Arial"/>
          <w:i/>
          <w:color w:val="000000"/>
          <w:sz w:val="22"/>
          <w:szCs w:val="22"/>
          <w:lang w:eastAsia="en-US"/>
        </w:rPr>
        <w:t xml:space="preserve">196. Where a development proposal will lead to less than substantial harm to the significance of a designated heritage asset, this harm should be weighed against the public benefits of the proposal including, where appropriate, securing its optimum viable use. </w:t>
      </w:r>
    </w:p>
    <w:p w:rsidR="00B41FF9" w:rsidRDefault="00B41FF9" w:rsidP="00B41FF9">
      <w:pPr>
        <w:rPr>
          <w:rFonts w:ascii="Arial" w:hAnsi="Arial" w:cs="Arial"/>
        </w:rPr>
      </w:pPr>
    </w:p>
    <w:p w:rsidR="00925C98" w:rsidRDefault="000C5021" w:rsidP="00D24C04">
      <w:pPr>
        <w:tabs>
          <w:tab w:val="center" w:pos="4153"/>
          <w:tab w:val="right" w:pos="8306"/>
        </w:tabs>
        <w:jc w:val="both"/>
        <w:rPr>
          <w:rFonts w:ascii="Trebuchet MS" w:hAnsi="Trebuchet MS" w:cs="Arial"/>
          <w:sz w:val="22"/>
          <w:szCs w:val="22"/>
          <w:lang w:eastAsia="en-US"/>
        </w:rPr>
      </w:pPr>
      <w:r w:rsidRPr="00D24C04">
        <w:rPr>
          <w:rFonts w:ascii="Trebuchet MS" w:hAnsi="Trebuchet MS" w:cs="Arial"/>
          <w:sz w:val="22"/>
          <w:szCs w:val="22"/>
        </w:rPr>
        <w:t xml:space="preserve">The most significant proposals are to the front of the </w:t>
      </w:r>
      <w:r w:rsidR="00D24C04" w:rsidRPr="00D24C04">
        <w:rPr>
          <w:rFonts w:ascii="Trebuchet MS" w:hAnsi="Trebuchet MS" w:cs="Arial"/>
          <w:sz w:val="22"/>
          <w:szCs w:val="22"/>
        </w:rPr>
        <w:t>c</w:t>
      </w:r>
      <w:r w:rsidRPr="00D24C04">
        <w:rPr>
          <w:rFonts w:ascii="Trebuchet MS" w:hAnsi="Trebuchet MS" w:cs="Arial"/>
          <w:sz w:val="22"/>
          <w:szCs w:val="22"/>
        </w:rPr>
        <w:t xml:space="preserve">hurch (South Street elevation) </w:t>
      </w:r>
      <w:r w:rsidRPr="00D24C04">
        <w:rPr>
          <w:rFonts w:ascii="Trebuchet MS" w:hAnsi="Trebuchet MS"/>
          <w:sz w:val="22"/>
          <w:szCs w:val="22"/>
        </w:rPr>
        <w:t xml:space="preserve">which </w:t>
      </w:r>
      <w:proofErr w:type="gramStart"/>
      <w:r w:rsidRPr="00D24C04">
        <w:rPr>
          <w:rFonts w:ascii="Trebuchet MS" w:hAnsi="Trebuchet MS"/>
          <w:sz w:val="22"/>
          <w:szCs w:val="22"/>
        </w:rPr>
        <w:t>include</w:t>
      </w:r>
      <w:proofErr w:type="gramEnd"/>
      <w:r w:rsidRPr="00D24C04">
        <w:rPr>
          <w:rFonts w:ascii="Trebuchet MS" w:hAnsi="Trebuchet MS"/>
          <w:sz w:val="22"/>
          <w:szCs w:val="22"/>
        </w:rPr>
        <w:t xml:space="preserve"> a ramp and new stairs would represent a significant change to the appearance of the church, through the raising of the ground level and loss of the existing front doorway stone steps</w:t>
      </w:r>
      <w:r w:rsidR="00EE1468">
        <w:rPr>
          <w:rFonts w:ascii="Trebuchet MS" w:hAnsi="Trebuchet MS"/>
          <w:sz w:val="22"/>
          <w:szCs w:val="22"/>
        </w:rPr>
        <w:t xml:space="preserve">.  </w:t>
      </w:r>
      <w:r w:rsidRPr="00D24C04">
        <w:rPr>
          <w:rFonts w:ascii="Trebuchet MS" w:hAnsi="Trebuchet MS"/>
          <w:sz w:val="22"/>
          <w:szCs w:val="22"/>
        </w:rPr>
        <w:t>However, what is presented is considered an improvement on the withdrawn scheme, in that it is a less obtrusive design using simple glass and metal balustrades.  This has gone some way to reducing the clutter that was evident in the withdrawn scheme.  Although officers considered the  secondary steps, running parallel to the ramp, to be unnecessary, the agent has provided a reasoned argument (as above under ‘Discussion with the Agent’)  for their inclusion, which seeks to minimise further changes to the listed building structure itself</w:t>
      </w:r>
      <w:r w:rsidR="00D24C04">
        <w:rPr>
          <w:rFonts w:ascii="Trebuchet MS" w:hAnsi="Trebuchet MS"/>
          <w:sz w:val="22"/>
          <w:szCs w:val="22"/>
        </w:rPr>
        <w:t>.</w:t>
      </w:r>
      <w:r w:rsidR="00D24C04" w:rsidRPr="00D24C04">
        <w:rPr>
          <w:rFonts w:ascii="Trebuchet MS" w:hAnsi="Trebuchet MS" w:cs="Arial"/>
          <w:sz w:val="22"/>
          <w:szCs w:val="22"/>
          <w:lang w:eastAsia="en-US"/>
        </w:rPr>
        <w:t xml:space="preserve"> </w:t>
      </w:r>
      <w:r w:rsidR="00D24C04">
        <w:rPr>
          <w:rFonts w:ascii="Trebuchet MS" w:hAnsi="Trebuchet MS" w:cs="Arial"/>
          <w:sz w:val="22"/>
          <w:szCs w:val="22"/>
          <w:lang w:eastAsia="en-US"/>
        </w:rPr>
        <w:t xml:space="preserve">The proposals also include for the replacement of the main </w:t>
      </w:r>
      <w:r w:rsidR="00EE1468">
        <w:rPr>
          <w:rFonts w:ascii="Trebuchet MS" w:hAnsi="Trebuchet MS" w:cs="Arial"/>
          <w:sz w:val="22"/>
          <w:szCs w:val="22"/>
          <w:lang w:eastAsia="en-US"/>
        </w:rPr>
        <w:t>front</w:t>
      </w:r>
      <w:r w:rsidR="00D24C04">
        <w:rPr>
          <w:rFonts w:ascii="Trebuchet MS" w:hAnsi="Trebuchet MS" w:cs="Arial"/>
          <w:sz w:val="22"/>
          <w:szCs w:val="22"/>
          <w:lang w:eastAsia="en-US"/>
        </w:rPr>
        <w:t xml:space="preserve"> with new </w:t>
      </w:r>
      <w:r w:rsidR="00EE1468">
        <w:rPr>
          <w:rFonts w:ascii="Trebuchet MS" w:hAnsi="Trebuchet MS" w:cs="Arial"/>
          <w:sz w:val="22"/>
          <w:szCs w:val="22"/>
          <w:lang w:eastAsia="en-US"/>
        </w:rPr>
        <w:t xml:space="preserve">polished oak to match the existing doors, </w:t>
      </w:r>
      <w:r w:rsidR="00D24C04">
        <w:rPr>
          <w:rFonts w:ascii="Trebuchet MS" w:hAnsi="Trebuchet MS" w:cs="Arial"/>
          <w:sz w:val="22"/>
          <w:szCs w:val="22"/>
          <w:lang w:eastAsia="en-US"/>
        </w:rPr>
        <w:t xml:space="preserve">with </w:t>
      </w:r>
      <w:r w:rsidR="00EE1468">
        <w:rPr>
          <w:rFonts w:ascii="Trebuchet MS" w:hAnsi="Trebuchet MS" w:cs="Arial"/>
          <w:sz w:val="22"/>
          <w:szCs w:val="22"/>
          <w:lang w:eastAsia="en-US"/>
        </w:rPr>
        <w:t>etched glass insets.</w:t>
      </w:r>
      <w:r w:rsidR="00D24C04">
        <w:rPr>
          <w:rFonts w:ascii="Trebuchet MS" w:hAnsi="Trebuchet MS" w:cs="Arial"/>
          <w:sz w:val="22"/>
          <w:szCs w:val="22"/>
          <w:lang w:eastAsia="en-US"/>
        </w:rPr>
        <w:t xml:space="preserve">  The </w:t>
      </w:r>
      <w:r w:rsidR="00EE1468">
        <w:rPr>
          <w:rFonts w:ascii="Trebuchet MS" w:hAnsi="Trebuchet MS" w:cs="Arial"/>
          <w:sz w:val="22"/>
          <w:szCs w:val="22"/>
          <w:lang w:eastAsia="en-US"/>
        </w:rPr>
        <w:t>Conservation</w:t>
      </w:r>
      <w:r w:rsidR="00D24C04">
        <w:rPr>
          <w:rFonts w:ascii="Trebuchet MS" w:hAnsi="Trebuchet MS" w:cs="Arial"/>
          <w:sz w:val="22"/>
          <w:szCs w:val="22"/>
          <w:lang w:eastAsia="en-US"/>
        </w:rPr>
        <w:t xml:space="preserve"> Consultant </w:t>
      </w:r>
      <w:r w:rsidR="00EE1468">
        <w:rPr>
          <w:rFonts w:ascii="Trebuchet MS" w:hAnsi="Trebuchet MS" w:cs="Arial"/>
          <w:sz w:val="22"/>
          <w:szCs w:val="22"/>
          <w:lang w:eastAsia="en-US"/>
        </w:rPr>
        <w:t xml:space="preserve">identifies that </w:t>
      </w:r>
      <w:r w:rsidR="00D24C04">
        <w:rPr>
          <w:rFonts w:ascii="Trebuchet MS" w:hAnsi="Trebuchet MS" w:cs="Arial"/>
          <w:sz w:val="22"/>
          <w:szCs w:val="22"/>
          <w:lang w:eastAsia="en-US"/>
        </w:rPr>
        <w:t xml:space="preserve">that there would be some harm from this, but that the </w:t>
      </w:r>
      <w:r w:rsidR="00D24C04" w:rsidRPr="00805250">
        <w:rPr>
          <w:rFonts w:ascii="Trebuchet MS" w:hAnsi="Trebuchet MS" w:cs="Arial"/>
          <w:sz w:val="22"/>
          <w:szCs w:val="22"/>
          <w:lang w:eastAsia="en-US"/>
        </w:rPr>
        <w:t xml:space="preserve">retention of the existing </w:t>
      </w:r>
      <w:r w:rsidR="00EE1468">
        <w:rPr>
          <w:rFonts w:ascii="Trebuchet MS" w:hAnsi="Trebuchet MS" w:cs="Arial"/>
          <w:sz w:val="22"/>
          <w:szCs w:val="22"/>
          <w:lang w:eastAsia="en-US"/>
        </w:rPr>
        <w:t xml:space="preserve">decorative </w:t>
      </w:r>
      <w:r w:rsidR="00D24C04" w:rsidRPr="00805250">
        <w:rPr>
          <w:rFonts w:ascii="Trebuchet MS" w:hAnsi="Trebuchet MS" w:cs="Arial"/>
          <w:sz w:val="22"/>
          <w:szCs w:val="22"/>
          <w:lang w:eastAsia="en-US"/>
        </w:rPr>
        <w:t>hinges will help to preserve some of the character of the entrance.</w:t>
      </w:r>
      <w:r w:rsidR="00925C98">
        <w:rPr>
          <w:rFonts w:ascii="Trebuchet MS" w:hAnsi="Trebuchet MS" w:cs="Arial"/>
          <w:sz w:val="22"/>
          <w:szCs w:val="22"/>
          <w:lang w:eastAsia="en-US"/>
        </w:rPr>
        <w:t xml:space="preserve">  It is also </w:t>
      </w:r>
      <w:r w:rsidR="00925C98">
        <w:rPr>
          <w:rFonts w:ascii="Trebuchet MS" w:hAnsi="Trebuchet MS" w:cs="Arial"/>
          <w:sz w:val="22"/>
          <w:szCs w:val="22"/>
          <w:lang w:eastAsia="en-US"/>
        </w:rPr>
        <w:lastRenderedPageBreak/>
        <w:t>proposed to store the original doors within the church building in accordance with the Baptist Union Listed Building Advisory Committee conditions.</w:t>
      </w:r>
    </w:p>
    <w:p w:rsidR="00827497" w:rsidRDefault="00827497" w:rsidP="00925C98">
      <w:pPr>
        <w:pStyle w:val="PlainText"/>
        <w:jc w:val="both"/>
        <w:rPr>
          <w:rFonts w:ascii="Trebuchet MS" w:hAnsi="Trebuchet MS"/>
          <w:sz w:val="22"/>
          <w:szCs w:val="22"/>
        </w:rPr>
      </w:pPr>
      <w:r>
        <w:rPr>
          <w:noProof/>
        </w:rPr>
        <w:drawing>
          <wp:inline distT="0" distB="0" distL="0" distR="0" wp14:anchorId="10C3F5AE" wp14:editId="48B4D420">
            <wp:extent cx="2576281" cy="2507756"/>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2586" cy="2513893"/>
                    </a:xfrm>
                    <a:prstGeom prst="rect">
                      <a:avLst/>
                    </a:prstGeom>
                    <a:noFill/>
                    <a:ln>
                      <a:noFill/>
                    </a:ln>
                  </pic:spPr>
                </pic:pic>
              </a:graphicData>
            </a:graphic>
          </wp:inline>
        </w:drawing>
      </w:r>
      <w:r>
        <w:rPr>
          <w:rFonts w:ascii="Trebuchet MS" w:hAnsi="Trebuchet MS"/>
          <w:sz w:val="22"/>
          <w:szCs w:val="22"/>
        </w:rPr>
        <w:t xml:space="preserve">         </w:t>
      </w:r>
      <w:r>
        <w:rPr>
          <w:noProof/>
        </w:rPr>
        <w:drawing>
          <wp:inline distT="0" distB="0" distL="0" distR="0" wp14:anchorId="5C3AA724" wp14:editId="512AEFE9">
            <wp:extent cx="2748675" cy="2754757"/>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54436" cy="2760531"/>
                    </a:xfrm>
                    <a:prstGeom prst="rect">
                      <a:avLst/>
                    </a:prstGeom>
                    <a:noFill/>
                    <a:ln>
                      <a:noFill/>
                    </a:ln>
                  </pic:spPr>
                </pic:pic>
              </a:graphicData>
            </a:graphic>
          </wp:inline>
        </w:drawing>
      </w:r>
    </w:p>
    <w:p w:rsidR="00827497" w:rsidRDefault="00827497" w:rsidP="00925C98">
      <w:pPr>
        <w:pStyle w:val="PlainText"/>
        <w:jc w:val="both"/>
        <w:rPr>
          <w:rFonts w:ascii="Trebuchet MS" w:hAnsi="Trebuchet MS"/>
          <w:sz w:val="22"/>
          <w:szCs w:val="22"/>
        </w:rPr>
      </w:pPr>
    </w:p>
    <w:p w:rsidR="00827497" w:rsidRDefault="00827497" w:rsidP="00925C98">
      <w:pPr>
        <w:pStyle w:val="PlainText"/>
        <w:jc w:val="both"/>
        <w:rPr>
          <w:rFonts w:ascii="Trebuchet MS" w:hAnsi="Trebuchet MS"/>
          <w:b/>
          <w:i/>
        </w:rPr>
      </w:pPr>
      <w:r>
        <w:rPr>
          <w:rFonts w:ascii="Trebuchet MS" w:hAnsi="Trebuchet MS"/>
          <w:sz w:val="22"/>
          <w:szCs w:val="22"/>
        </w:rPr>
        <w:t xml:space="preserve">          </w:t>
      </w:r>
      <w:r w:rsidRPr="00827497">
        <w:rPr>
          <w:rFonts w:ascii="Trebuchet MS" w:hAnsi="Trebuchet MS"/>
          <w:b/>
          <w:i/>
        </w:rPr>
        <w:t>Existing Southern Elevation</w:t>
      </w:r>
      <w:r>
        <w:rPr>
          <w:rFonts w:ascii="Trebuchet MS" w:hAnsi="Trebuchet MS"/>
          <w:b/>
          <w:i/>
        </w:rPr>
        <w:tab/>
      </w:r>
      <w:r>
        <w:rPr>
          <w:rFonts w:ascii="Trebuchet MS" w:hAnsi="Trebuchet MS"/>
          <w:b/>
          <w:i/>
        </w:rPr>
        <w:tab/>
        <w:t xml:space="preserve">                Proposed Southern Elevation</w:t>
      </w:r>
    </w:p>
    <w:p w:rsidR="00827497" w:rsidRPr="00827497" w:rsidRDefault="00827497" w:rsidP="00925C98">
      <w:pPr>
        <w:pStyle w:val="PlainText"/>
        <w:jc w:val="both"/>
        <w:rPr>
          <w:rFonts w:ascii="Trebuchet MS" w:hAnsi="Trebuchet MS"/>
          <w:b/>
          <w:i/>
        </w:rPr>
      </w:pPr>
    </w:p>
    <w:p w:rsidR="00925C98" w:rsidRDefault="00925C98" w:rsidP="00925C98">
      <w:pPr>
        <w:pStyle w:val="PlainText"/>
        <w:jc w:val="both"/>
        <w:rPr>
          <w:rFonts w:ascii="Trebuchet MS" w:hAnsi="Trebuchet MS"/>
          <w:sz w:val="22"/>
          <w:szCs w:val="22"/>
        </w:rPr>
      </w:pPr>
      <w:r w:rsidRPr="00925C98">
        <w:rPr>
          <w:rFonts w:ascii="Trebuchet MS" w:hAnsi="Trebuchet MS"/>
          <w:sz w:val="22"/>
          <w:szCs w:val="22"/>
        </w:rPr>
        <w:t>The</w:t>
      </w:r>
      <w:r>
        <w:rPr>
          <w:rFonts w:ascii="Trebuchet MS" w:hAnsi="Trebuchet MS"/>
          <w:sz w:val="22"/>
          <w:szCs w:val="22"/>
        </w:rPr>
        <w:t xml:space="preserve"> DAS set</w:t>
      </w:r>
      <w:r w:rsidRPr="00925C98">
        <w:rPr>
          <w:rFonts w:ascii="Trebuchet MS" w:hAnsi="Trebuchet MS"/>
          <w:sz w:val="22"/>
          <w:szCs w:val="22"/>
        </w:rPr>
        <w:t>s</w:t>
      </w:r>
      <w:r>
        <w:rPr>
          <w:rFonts w:ascii="Trebuchet MS" w:hAnsi="Trebuchet MS"/>
          <w:sz w:val="22"/>
          <w:szCs w:val="22"/>
        </w:rPr>
        <w:t xml:space="preserve"> </w:t>
      </w:r>
      <w:r w:rsidRPr="00925C98">
        <w:rPr>
          <w:rFonts w:ascii="Trebuchet MS" w:hAnsi="Trebuchet MS"/>
          <w:sz w:val="22"/>
          <w:szCs w:val="22"/>
        </w:rPr>
        <w:t>out how the applicant has examined a number of options to improve the building in order to enhance the service to the community around the church.  Further to community consultation the feedback was that the building was not welcoming and offered poor accessibility.  With that in mind they sought to develop</w:t>
      </w:r>
      <w:r>
        <w:rPr>
          <w:rFonts w:ascii="Trebuchet MS" w:hAnsi="Trebuchet MS"/>
          <w:sz w:val="22"/>
          <w:szCs w:val="22"/>
        </w:rPr>
        <w:t xml:space="preserve"> a</w:t>
      </w:r>
      <w:r w:rsidRPr="00925C98">
        <w:rPr>
          <w:rFonts w:ascii="Trebuchet MS" w:hAnsi="Trebuchet MS"/>
          <w:sz w:val="22"/>
          <w:szCs w:val="22"/>
        </w:rPr>
        <w:t xml:space="preserve"> scheme</w:t>
      </w:r>
      <w:r>
        <w:rPr>
          <w:rFonts w:ascii="Trebuchet MS" w:hAnsi="Trebuchet MS"/>
          <w:sz w:val="22"/>
          <w:szCs w:val="22"/>
        </w:rPr>
        <w:t>,</w:t>
      </w:r>
      <w:r w:rsidRPr="00925C98">
        <w:rPr>
          <w:rFonts w:ascii="Trebuchet MS" w:hAnsi="Trebuchet MS"/>
          <w:sz w:val="22"/>
          <w:szCs w:val="22"/>
        </w:rPr>
        <w:t xml:space="preserve"> </w:t>
      </w:r>
      <w:r>
        <w:rPr>
          <w:rFonts w:ascii="Trebuchet MS" w:hAnsi="Trebuchet MS"/>
          <w:sz w:val="22"/>
          <w:szCs w:val="22"/>
        </w:rPr>
        <w:t xml:space="preserve">which provided proper access to the building, in accordance with current building regulations and to create a feeling of openness by introducing glazing to improve sight lines into the building and to make it more welcoming.   </w:t>
      </w:r>
    </w:p>
    <w:p w:rsidR="00925C98" w:rsidRDefault="00925C98" w:rsidP="00D24C04">
      <w:pPr>
        <w:tabs>
          <w:tab w:val="center" w:pos="4153"/>
          <w:tab w:val="right" w:pos="8306"/>
        </w:tabs>
        <w:jc w:val="both"/>
        <w:rPr>
          <w:rFonts w:ascii="Trebuchet MS" w:hAnsi="Trebuchet MS" w:cs="Arial"/>
          <w:sz w:val="22"/>
          <w:szCs w:val="22"/>
          <w:lang w:eastAsia="en-US"/>
        </w:rPr>
      </w:pPr>
    </w:p>
    <w:p w:rsidR="00143A96" w:rsidRDefault="00925C98" w:rsidP="00925C98">
      <w:pPr>
        <w:pStyle w:val="Default"/>
        <w:jc w:val="both"/>
        <w:rPr>
          <w:sz w:val="22"/>
          <w:szCs w:val="22"/>
        </w:rPr>
      </w:pPr>
      <w:r>
        <w:rPr>
          <w:sz w:val="22"/>
          <w:szCs w:val="22"/>
        </w:rPr>
        <w:t xml:space="preserve">Any harm to the appearance </w:t>
      </w:r>
      <w:r w:rsidRPr="00E70858">
        <w:rPr>
          <w:sz w:val="22"/>
          <w:szCs w:val="22"/>
        </w:rPr>
        <w:t xml:space="preserve">has to </w:t>
      </w:r>
      <w:r w:rsidR="00827497">
        <w:rPr>
          <w:sz w:val="22"/>
          <w:szCs w:val="22"/>
        </w:rPr>
        <w:t xml:space="preserve">be </w:t>
      </w:r>
      <w:r w:rsidRPr="00E70858">
        <w:rPr>
          <w:sz w:val="22"/>
          <w:szCs w:val="22"/>
        </w:rPr>
        <w:t>weighed against the improvements i</w:t>
      </w:r>
      <w:r>
        <w:rPr>
          <w:sz w:val="22"/>
          <w:szCs w:val="22"/>
        </w:rPr>
        <w:t>n access which would be achieved</w:t>
      </w:r>
      <w:r w:rsidRPr="00E70858">
        <w:rPr>
          <w:sz w:val="22"/>
          <w:szCs w:val="22"/>
        </w:rPr>
        <w:t>.  These would meet underlining principles of the Disability Discrimination Act in creating equal access for all, and would meet NPPF policy (para 8) in terms of achieving sustainable development through meeting the social objective</w:t>
      </w:r>
      <w:r w:rsidR="00143A96">
        <w:rPr>
          <w:sz w:val="22"/>
          <w:szCs w:val="22"/>
        </w:rPr>
        <w:t>:</w:t>
      </w:r>
    </w:p>
    <w:p w:rsidR="00143A96" w:rsidRDefault="00143A96" w:rsidP="00925C98">
      <w:pPr>
        <w:pStyle w:val="Default"/>
        <w:jc w:val="both"/>
        <w:rPr>
          <w:sz w:val="22"/>
          <w:szCs w:val="22"/>
        </w:rPr>
      </w:pPr>
    </w:p>
    <w:p w:rsidR="00143A96" w:rsidRDefault="00925C98" w:rsidP="00925C98">
      <w:pPr>
        <w:pStyle w:val="Default"/>
        <w:jc w:val="both"/>
        <w:rPr>
          <w:rFonts w:cs="Arial"/>
          <w:i/>
          <w:sz w:val="22"/>
          <w:szCs w:val="22"/>
        </w:rPr>
      </w:pPr>
      <w:r w:rsidRPr="00E70858">
        <w:rPr>
          <w:sz w:val="22"/>
          <w:szCs w:val="22"/>
        </w:rPr>
        <w:t xml:space="preserve"> </w:t>
      </w:r>
      <w:proofErr w:type="gramStart"/>
      <w:r w:rsidRPr="00E70858">
        <w:rPr>
          <w:i/>
          <w:sz w:val="22"/>
          <w:szCs w:val="22"/>
        </w:rPr>
        <w:t xml:space="preserve">“ </w:t>
      </w:r>
      <w:r w:rsidRPr="00E70858">
        <w:rPr>
          <w:rFonts w:cs="Arial"/>
          <w:i/>
          <w:sz w:val="22"/>
          <w:szCs w:val="22"/>
        </w:rPr>
        <w:t>to</w:t>
      </w:r>
      <w:proofErr w:type="gramEnd"/>
      <w:r w:rsidRPr="00E70858">
        <w:rPr>
          <w:rFonts w:cs="Arial"/>
          <w:i/>
          <w:sz w:val="22"/>
          <w:szCs w:val="22"/>
        </w:rPr>
        <w:t xml:space="preserve"> support strong, vibrant and healthy communities, ……by fostering a well-designed and safe built environment, with accessible services ..” </w:t>
      </w:r>
    </w:p>
    <w:p w:rsidR="00143A96" w:rsidRDefault="00143A96" w:rsidP="00925C98">
      <w:pPr>
        <w:pStyle w:val="Default"/>
        <w:jc w:val="both"/>
        <w:rPr>
          <w:rFonts w:cs="Arial"/>
          <w:i/>
          <w:sz w:val="22"/>
          <w:szCs w:val="22"/>
        </w:rPr>
      </w:pPr>
    </w:p>
    <w:p w:rsidR="00827497" w:rsidRDefault="00925C98" w:rsidP="00925C98">
      <w:pPr>
        <w:pStyle w:val="Default"/>
        <w:jc w:val="both"/>
        <w:rPr>
          <w:rFonts w:cs="Arial"/>
          <w:sz w:val="22"/>
          <w:szCs w:val="22"/>
        </w:rPr>
      </w:pPr>
      <w:proofErr w:type="gramStart"/>
      <w:r w:rsidRPr="00E70858">
        <w:rPr>
          <w:rFonts w:cs="Arial"/>
          <w:sz w:val="22"/>
          <w:szCs w:val="22"/>
        </w:rPr>
        <w:t>and</w:t>
      </w:r>
      <w:proofErr w:type="gramEnd"/>
      <w:r w:rsidRPr="00E70858">
        <w:rPr>
          <w:rFonts w:cs="Arial"/>
          <w:sz w:val="22"/>
          <w:szCs w:val="22"/>
        </w:rPr>
        <w:t xml:space="preserve"> Para  127 (section 12 – Achieving Well-Designed Places) </w:t>
      </w:r>
      <w:r w:rsidR="00827497">
        <w:rPr>
          <w:rFonts w:cs="Arial"/>
          <w:sz w:val="22"/>
          <w:szCs w:val="22"/>
        </w:rPr>
        <w:t xml:space="preserve">which </w:t>
      </w:r>
      <w:r w:rsidRPr="00E70858">
        <w:rPr>
          <w:rFonts w:cs="Arial"/>
          <w:sz w:val="22"/>
          <w:szCs w:val="22"/>
        </w:rPr>
        <w:t>states</w:t>
      </w:r>
      <w:r w:rsidR="00143A96">
        <w:rPr>
          <w:rFonts w:cs="Arial"/>
          <w:sz w:val="22"/>
          <w:szCs w:val="22"/>
        </w:rPr>
        <w:t>:</w:t>
      </w:r>
      <w:r w:rsidRPr="00E70858">
        <w:rPr>
          <w:rFonts w:cs="Arial"/>
          <w:sz w:val="22"/>
          <w:szCs w:val="22"/>
        </w:rPr>
        <w:t xml:space="preserve"> </w:t>
      </w:r>
    </w:p>
    <w:p w:rsidR="00827497" w:rsidRDefault="00827497" w:rsidP="00925C98">
      <w:pPr>
        <w:pStyle w:val="Default"/>
        <w:jc w:val="both"/>
        <w:rPr>
          <w:rFonts w:cs="Arial"/>
          <w:sz w:val="22"/>
          <w:szCs w:val="22"/>
        </w:rPr>
      </w:pPr>
    </w:p>
    <w:p w:rsidR="00925C98" w:rsidRPr="00E70858" w:rsidRDefault="00925C98" w:rsidP="00925C98">
      <w:pPr>
        <w:pStyle w:val="Default"/>
        <w:jc w:val="both"/>
        <w:rPr>
          <w:rFonts w:cs="Arial"/>
          <w:i/>
          <w:sz w:val="22"/>
          <w:szCs w:val="22"/>
        </w:rPr>
      </w:pPr>
      <w:r w:rsidRPr="00E70858">
        <w:rPr>
          <w:rFonts w:cs="Arial"/>
          <w:i/>
          <w:sz w:val="22"/>
          <w:szCs w:val="22"/>
        </w:rPr>
        <w:t>“Planning policies and decisions should ensure that developments: …</w:t>
      </w:r>
      <w:r>
        <w:rPr>
          <w:rFonts w:cs="Arial"/>
          <w:i/>
          <w:sz w:val="22"/>
          <w:szCs w:val="22"/>
        </w:rPr>
        <w:t>…………</w:t>
      </w:r>
    </w:p>
    <w:p w:rsidR="00925C98" w:rsidRPr="00E70858" w:rsidRDefault="00925C98" w:rsidP="00925C98">
      <w:pPr>
        <w:adjustRightInd w:val="0"/>
        <w:jc w:val="both"/>
        <w:rPr>
          <w:rFonts w:ascii="Trebuchet MS" w:hAnsi="Trebuchet MS" w:cs="Arial"/>
          <w:i/>
          <w:color w:val="000000"/>
          <w:sz w:val="22"/>
          <w:szCs w:val="22"/>
          <w:lang w:eastAsia="en-US"/>
        </w:rPr>
      </w:pPr>
      <w:r w:rsidRPr="00E70858">
        <w:rPr>
          <w:rFonts w:ascii="Trebuchet MS" w:hAnsi="Trebuchet MS" w:cs="Arial"/>
          <w:i/>
          <w:color w:val="000000"/>
          <w:sz w:val="22"/>
          <w:szCs w:val="22"/>
          <w:lang w:eastAsia="en-US"/>
        </w:rPr>
        <w:t xml:space="preserve">c) are sympathetic to local character and history, including the surrounding built environment and landscape setting, while not preventing or discouraging appropriate innovation or change </w:t>
      </w:r>
    </w:p>
    <w:p w:rsidR="00925C98" w:rsidRPr="00E70858" w:rsidRDefault="00925C98" w:rsidP="00925C98">
      <w:pPr>
        <w:adjustRightInd w:val="0"/>
        <w:jc w:val="both"/>
        <w:rPr>
          <w:rFonts w:ascii="Trebuchet MS" w:hAnsi="Trebuchet MS" w:cs="Arial"/>
          <w:i/>
          <w:color w:val="000000"/>
          <w:sz w:val="22"/>
          <w:szCs w:val="22"/>
          <w:lang w:eastAsia="en-US"/>
        </w:rPr>
      </w:pPr>
      <w:r w:rsidRPr="00E70858">
        <w:rPr>
          <w:rFonts w:ascii="Trebuchet MS" w:hAnsi="Trebuchet MS" w:cs="Arial"/>
          <w:i/>
          <w:color w:val="000000"/>
          <w:sz w:val="22"/>
          <w:szCs w:val="22"/>
          <w:lang w:eastAsia="en-US"/>
        </w:rPr>
        <w:t xml:space="preserve">f) </w:t>
      </w:r>
      <w:proofErr w:type="gramStart"/>
      <w:r w:rsidRPr="00E70858">
        <w:rPr>
          <w:rFonts w:ascii="Trebuchet MS" w:hAnsi="Trebuchet MS" w:cs="Arial"/>
          <w:i/>
          <w:color w:val="000000"/>
          <w:sz w:val="22"/>
          <w:szCs w:val="22"/>
          <w:lang w:eastAsia="en-US"/>
        </w:rPr>
        <w:t>create</w:t>
      </w:r>
      <w:proofErr w:type="gramEnd"/>
      <w:r w:rsidRPr="00E70858">
        <w:rPr>
          <w:rFonts w:ascii="Trebuchet MS" w:hAnsi="Trebuchet MS" w:cs="Arial"/>
          <w:i/>
          <w:color w:val="000000"/>
          <w:sz w:val="22"/>
          <w:szCs w:val="22"/>
          <w:lang w:eastAsia="en-US"/>
        </w:rPr>
        <w:t xml:space="preserve"> places that are safe, inclusive and accessible….and support communities’ health, social and cultural well-being….”</w:t>
      </w:r>
    </w:p>
    <w:p w:rsidR="006A74A9" w:rsidRDefault="006A74A9" w:rsidP="00EE4C84">
      <w:pPr>
        <w:tabs>
          <w:tab w:val="center" w:pos="4153"/>
          <w:tab w:val="right" w:pos="8306"/>
        </w:tabs>
        <w:jc w:val="both"/>
        <w:rPr>
          <w:rFonts w:ascii="Trebuchet MS" w:hAnsi="Trebuchet MS" w:cs="Arial"/>
          <w:sz w:val="22"/>
          <w:szCs w:val="22"/>
          <w:u w:val="single"/>
          <w:lang w:eastAsia="en-US"/>
        </w:rPr>
      </w:pPr>
    </w:p>
    <w:p w:rsidR="00827497" w:rsidRDefault="00143A96" w:rsidP="00827497">
      <w:pPr>
        <w:tabs>
          <w:tab w:val="center" w:pos="4153"/>
          <w:tab w:val="right" w:pos="8306"/>
        </w:tabs>
        <w:jc w:val="both"/>
        <w:rPr>
          <w:rFonts w:ascii="Trebuchet MS" w:hAnsi="Trebuchet MS" w:cs="Arial"/>
          <w:sz w:val="22"/>
          <w:szCs w:val="22"/>
          <w:lang w:eastAsia="en-US"/>
        </w:rPr>
      </w:pPr>
      <w:r>
        <w:rPr>
          <w:rFonts w:ascii="Trebuchet MS" w:hAnsi="Trebuchet MS" w:cs="Arial"/>
          <w:sz w:val="22"/>
          <w:szCs w:val="22"/>
          <w:lang w:eastAsia="en-US"/>
        </w:rPr>
        <w:t>Although t</w:t>
      </w:r>
      <w:r w:rsidR="006A74A9" w:rsidRPr="00873462">
        <w:rPr>
          <w:rFonts w:ascii="Trebuchet MS" w:hAnsi="Trebuchet MS" w:cs="Arial"/>
          <w:sz w:val="22"/>
          <w:szCs w:val="22"/>
          <w:lang w:eastAsia="en-US"/>
        </w:rPr>
        <w:t xml:space="preserve">he Conservation </w:t>
      </w:r>
      <w:r w:rsidR="00827497" w:rsidRPr="00873462">
        <w:rPr>
          <w:rFonts w:ascii="Trebuchet MS" w:hAnsi="Trebuchet MS" w:cs="Arial"/>
          <w:sz w:val="22"/>
          <w:szCs w:val="22"/>
          <w:lang w:eastAsia="en-US"/>
        </w:rPr>
        <w:t>consultant</w:t>
      </w:r>
      <w:r w:rsidR="006A74A9" w:rsidRPr="00873462">
        <w:rPr>
          <w:rFonts w:ascii="Trebuchet MS" w:hAnsi="Trebuchet MS" w:cs="Arial"/>
          <w:sz w:val="22"/>
          <w:szCs w:val="22"/>
          <w:lang w:eastAsia="en-US"/>
        </w:rPr>
        <w:t xml:space="preserve"> concludes that there would be some harm to the </w:t>
      </w:r>
      <w:r w:rsidR="00827497" w:rsidRPr="00873462">
        <w:rPr>
          <w:rFonts w:ascii="Trebuchet MS" w:hAnsi="Trebuchet MS" w:cs="Arial"/>
          <w:sz w:val="22"/>
          <w:szCs w:val="22"/>
          <w:lang w:eastAsia="en-US"/>
        </w:rPr>
        <w:t>heritage</w:t>
      </w:r>
      <w:r w:rsidR="006A74A9" w:rsidRPr="00873462">
        <w:rPr>
          <w:rFonts w:ascii="Trebuchet MS" w:hAnsi="Trebuchet MS" w:cs="Arial"/>
          <w:sz w:val="22"/>
          <w:szCs w:val="22"/>
          <w:lang w:eastAsia="en-US"/>
        </w:rPr>
        <w:t xml:space="preserve"> asset </w:t>
      </w:r>
      <w:r w:rsidR="00827497" w:rsidRPr="00873462">
        <w:rPr>
          <w:rFonts w:ascii="Trebuchet MS" w:hAnsi="Trebuchet MS" w:cs="Arial"/>
          <w:sz w:val="22"/>
          <w:szCs w:val="22"/>
          <w:lang w:eastAsia="en-US"/>
        </w:rPr>
        <w:t>from</w:t>
      </w:r>
      <w:r w:rsidR="006A74A9" w:rsidRPr="00873462">
        <w:rPr>
          <w:rFonts w:ascii="Trebuchet MS" w:hAnsi="Trebuchet MS" w:cs="Arial"/>
          <w:sz w:val="22"/>
          <w:szCs w:val="22"/>
          <w:lang w:eastAsia="en-US"/>
        </w:rPr>
        <w:t xml:space="preserve"> the proposals</w:t>
      </w:r>
      <w:r>
        <w:rPr>
          <w:rFonts w:ascii="Trebuchet MS" w:hAnsi="Trebuchet MS" w:cs="Arial"/>
          <w:sz w:val="22"/>
          <w:szCs w:val="22"/>
          <w:lang w:eastAsia="en-US"/>
        </w:rPr>
        <w:t xml:space="preserve"> there is recognition that </w:t>
      </w:r>
      <w:r w:rsidR="006A74A9" w:rsidRPr="00873462">
        <w:rPr>
          <w:rFonts w:ascii="Trebuchet MS" w:hAnsi="Trebuchet MS" w:cs="Arial"/>
          <w:sz w:val="22"/>
          <w:szCs w:val="22"/>
          <w:lang w:eastAsia="en-US"/>
        </w:rPr>
        <w:t xml:space="preserve">it would help </w:t>
      </w:r>
      <w:r>
        <w:rPr>
          <w:rFonts w:ascii="Trebuchet MS" w:hAnsi="Trebuchet MS" w:cs="Arial"/>
          <w:sz w:val="22"/>
          <w:szCs w:val="22"/>
          <w:lang w:eastAsia="en-US"/>
        </w:rPr>
        <w:t xml:space="preserve">to retain the </w:t>
      </w:r>
      <w:r w:rsidR="00827497">
        <w:rPr>
          <w:rFonts w:ascii="Trebuchet MS" w:hAnsi="Trebuchet MS" w:cs="Arial"/>
          <w:sz w:val="22"/>
          <w:szCs w:val="22"/>
          <w:lang w:eastAsia="en-US"/>
        </w:rPr>
        <w:t xml:space="preserve">church in its original function, which is consistent with its long term conservation.  </w:t>
      </w:r>
      <w:proofErr w:type="gramStart"/>
      <w:r w:rsidR="00827497">
        <w:rPr>
          <w:rFonts w:ascii="Trebuchet MS" w:hAnsi="Trebuchet MS" w:cs="Arial"/>
          <w:sz w:val="22"/>
          <w:szCs w:val="22"/>
          <w:lang w:eastAsia="en-US"/>
        </w:rPr>
        <w:t>This accords</w:t>
      </w:r>
      <w:proofErr w:type="gramEnd"/>
      <w:r w:rsidR="00827497">
        <w:rPr>
          <w:rFonts w:ascii="Trebuchet MS" w:hAnsi="Trebuchet MS" w:cs="Arial"/>
          <w:sz w:val="22"/>
          <w:szCs w:val="22"/>
          <w:lang w:eastAsia="en-US"/>
        </w:rPr>
        <w:t xml:space="preserve"> with national policy which allows for harm to be weighed against the public benefits of the proposal</w:t>
      </w:r>
      <w:r>
        <w:rPr>
          <w:rFonts w:ascii="Trebuchet MS" w:hAnsi="Trebuchet MS" w:cs="Arial"/>
          <w:sz w:val="22"/>
          <w:szCs w:val="22"/>
          <w:lang w:eastAsia="en-US"/>
        </w:rPr>
        <w:t>,</w:t>
      </w:r>
      <w:r w:rsidR="00827497">
        <w:rPr>
          <w:rFonts w:ascii="Trebuchet MS" w:hAnsi="Trebuchet MS" w:cs="Arial"/>
          <w:sz w:val="22"/>
          <w:szCs w:val="22"/>
          <w:lang w:eastAsia="en-US"/>
        </w:rPr>
        <w:t xml:space="preserve"> and would enable an improved community facility</w:t>
      </w:r>
      <w:r>
        <w:rPr>
          <w:rFonts w:ascii="Trebuchet MS" w:hAnsi="Trebuchet MS" w:cs="Arial"/>
          <w:sz w:val="22"/>
          <w:szCs w:val="22"/>
          <w:lang w:eastAsia="en-US"/>
        </w:rPr>
        <w:t>,</w:t>
      </w:r>
      <w:r w:rsidR="00827497">
        <w:rPr>
          <w:rFonts w:ascii="Trebuchet MS" w:hAnsi="Trebuchet MS" w:cs="Arial"/>
          <w:sz w:val="22"/>
          <w:szCs w:val="22"/>
          <w:lang w:eastAsia="en-US"/>
        </w:rPr>
        <w:t xml:space="preserve"> through improved access</w:t>
      </w:r>
      <w:r>
        <w:rPr>
          <w:rFonts w:ascii="Trebuchet MS" w:hAnsi="Trebuchet MS" w:cs="Arial"/>
          <w:sz w:val="22"/>
          <w:szCs w:val="22"/>
          <w:lang w:eastAsia="en-US"/>
        </w:rPr>
        <w:t>,</w:t>
      </w:r>
      <w:r w:rsidR="00827497">
        <w:rPr>
          <w:rFonts w:ascii="Trebuchet MS" w:hAnsi="Trebuchet MS" w:cs="Arial"/>
          <w:sz w:val="22"/>
          <w:szCs w:val="22"/>
          <w:lang w:eastAsia="en-US"/>
        </w:rPr>
        <w:t xml:space="preserve"> to be</w:t>
      </w:r>
      <w:r>
        <w:rPr>
          <w:rFonts w:ascii="Trebuchet MS" w:hAnsi="Trebuchet MS" w:cs="Arial"/>
          <w:sz w:val="22"/>
          <w:szCs w:val="22"/>
          <w:lang w:eastAsia="en-US"/>
        </w:rPr>
        <w:t xml:space="preserve"> achieved, </w:t>
      </w:r>
      <w:r w:rsidR="00827497">
        <w:rPr>
          <w:rFonts w:ascii="Trebuchet MS" w:hAnsi="Trebuchet MS" w:cs="Arial"/>
          <w:sz w:val="22"/>
          <w:szCs w:val="22"/>
          <w:lang w:eastAsia="en-US"/>
        </w:rPr>
        <w:t xml:space="preserve">in line with Policy CS31.  </w:t>
      </w:r>
    </w:p>
    <w:p w:rsidR="00BE5B1D" w:rsidRDefault="00BE5B1D" w:rsidP="00143A96">
      <w:pPr>
        <w:jc w:val="both"/>
        <w:rPr>
          <w:rFonts w:ascii="Trebuchet MS" w:hAnsi="Trebuchet MS" w:cs="Arial"/>
          <w:sz w:val="22"/>
          <w:szCs w:val="22"/>
          <w:lang w:eastAsia="en-US"/>
        </w:rPr>
      </w:pPr>
    </w:p>
    <w:p w:rsidR="00432CF9" w:rsidRDefault="004D5A6C" w:rsidP="00143A96">
      <w:pPr>
        <w:jc w:val="both"/>
        <w:rPr>
          <w:rFonts w:ascii="Trebuchet MS" w:hAnsi="Trebuchet MS"/>
          <w:sz w:val="22"/>
          <w:szCs w:val="22"/>
          <w:lang w:eastAsia="ar-SA"/>
        </w:rPr>
      </w:pPr>
      <w:r w:rsidRPr="00143A96">
        <w:rPr>
          <w:rFonts w:ascii="Trebuchet MS" w:hAnsi="Trebuchet MS" w:cs="Arial"/>
          <w:sz w:val="22"/>
          <w:szCs w:val="22"/>
          <w:lang w:eastAsia="en-US"/>
        </w:rPr>
        <w:lastRenderedPageBreak/>
        <w:t xml:space="preserve">The proposed scheme also includes for </w:t>
      </w:r>
      <w:r>
        <w:rPr>
          <w:rFonts w:ascii="Trebuchet MS" w:hAnsi="Trebuchet MS" w:cs="Arial"/>
          <w:sz w:val="22"/>
          <w:szCs w:val="22"/>
          <w:lang w:eastAsia="en-US"/>
        </w:rPr>
        <w:t xml:space="preserve">one new sign, on the Prospect Street frontage and some replacement signage to the side of the tower, above the main doors and the floor mounted sign </w:t>
      </w:r>
      <w:r w:rsidRPr="00143A96">
        <w:rPr>
          <w:rFonts w:ascii="Trebuchet MS" w:hAnsi="Trebuchet MS" w:cs="Arial"/>
          <w:sz w:val="22"/>
          <w:szCs w:val="22"/>
          <w:lang w:eastAsia="en-US"/>
        </w:rPr>
        <w:t>new</w:t>
      </w:r>
      <w:r>
        <w:rPr>
          <w:rFonts w:ascii="Trebuchet MS" w:hAnsi="Trebuchet MS" w:cs="Arial"/>
          <w:sz w:val="22"/>
          <w:szCs w:val="22"/>
          <w:lang w:eastAsia="en-US"/>
        </w:rPr>
        <w:t>/ replacement</w:t>
      </w:r>
      <w:r w:rsidRPr="00143A96">
        <w:rPr>
          <w:rFonts w:ascii="Trebuchet MS" w:hAnsi="Trebuchet MS" w:cs="Arial"/>
          <w:sz w:val="22"/>
          <w:szCs w:val="22"/>
          <w:lang w:eastAsia="en-US"/>
        </w:rPr>
        <w:t xml:space="preserve"> signage</w:t>
      </w:r>
      <w:r>
        <w:rPr>
          <w:rFonts w:ascii="Trebuchet MS" w:hAnsi="Trebuchet MS" w:cs="Arial"/>
          <w:sz w:val="22"/>
          <w:szCs w:val="22"/>
          <w:lang w:eastAsia="en-US"/>
        </w:rPr>
        <w:t xml:space="preserve">, which would be similar or smaller in scale than the existing and in the same location.  </w:t>
      </w:r>
      <w:r w:rsidR="00BE5B1D">
        <w:rPr>
          <w:rFonts w:ascii="Trebuchet MS" w:hAnsi="Trebuchet MS"/>
          <w:sz w:val="22"/>
          <w:szCs w:val="22"/>
          <w:lang w:eastAsia="ar-SA"/>
        </w:rPr>
        <w:t>It is considered that the proposed signs individually and cumulatively</w:t>
      </w:r>
      <w:r>
        <w:rPr>
          <w:rFonts w:ascii="Trebuchet MS" w:hAnsi="Trebuchet MS"/>
          <w:sz w:val="22"/>
          <w:szCs w:val="22"/>
          <w:lang w:eastAsia="ar-SA"/>
        </w:rPr>
        <w:t xml:space="preserve"> a</w:t>
      </w:r>
      <w:r w:rsidR="00BE5B1D">
        <w:rPr>
          <w:rFonts w:ascii="Trebuchet MS" w:hAnsi="Trebuchet MS"/>
          <w:sz w:val="22"/>
          <w:szCs w:val="22"/>
          <w:lang w:eastAsia="ar-SA"/>
        </w:rPr>
        <w:t>re</w:t>
      </w:r>
      <w:r>
        <w:rPr>
          <w:rFonts w:ascii="Trebuchet MS" w:hAnsi="Trebuchet MS"/>
          <w:sz w:val="22"/>
          <w:szCs w:val="22"/>
          <w:lang w:eastAsia="ar-SA"/>
        </w:rPr>
        <w:t xml:space="preserve"> </w:t>
      </w:r>
      <w:r w:rsidR="00BE5B1D">
        <w:rPr>
          <w:rFonts w:ascii="Trebuchet MS" w:hAnsi="Trebuchet MS"/>
          <w:sz w:val="22"/>
          <w:szCs w:val="22"/>
          <w:lang w:eastAsia="ar-SA"/>
        </w:rPr>
        <w:t>of modest scale that will not result in substantia</w:t>
      </w:r>
      <w:r>
        <w:rPr>
          <w:rFonts w:ascii="Trebuchet MS" w:hAnsi="Trebuchet MS"/>
          <w:sz w:val="22"/>
          <w:szCs w:val="22"/>
          <w:lang w:eastAsia="ar-SA"/>
        </w:rPr>
        <w:t xml:space="preserve">l harm to the listed </w:t>
      </w:r>
      <w:r>
        <w:rPr>
          <w:rFonts w:ascii="Trebuchet MS" w:hAnsi="Trebuchet MS"/>
          <w:sz w:val="22"/>
          <w:szCs w:val="22"/>
          <w:lang w:eastAsia="ar-SA"/>
        </w:rPr>
        <w:br/>
        <w:t xml:space="preserve">building or to the appearance or setting of the listed building. </w:t>
      </w:r>
    </w:p>
    <w:p w:rsidR="004D5A6C" w:rsidRDefault="004D5A6C" w:rsidP="00143A96">
      <w:pPr>
        <w:jc w:val="both"/>
        <w:rPr>
          <w:rFonts w:ascii="Trebuchet MS" w:hAnsi="Trebuchet MS"/>
          <w:sz w:val="22"/>
          <w:szCs w:val="22"/>
          <w:lang w:eastAsia="ar-SA"/>
        </w:rPr>
      </w:pPr>
    </w:p>
    <w:p w:rsidR="004D5A6C" w:rsidRDefault="004D5A6C" w:rsidP="004D5A6C">
      <w:pPr>
        <w:jc w:val="both"/>
        <w:rPr>
          <w:rFonts w:ascii="Trebuchet MS" w:hAnsi="Trebuchet MS" w:cs="Arial"/>
          <w:sz w:val="22"/>
          <w:szCs w:val="22"/>
          <w:lang w:eastAsia="en-US"/>
        </w:rPr>
      </w:pPr>
      <w:r>
        <w:rPr>
          <w:rFonts w:ascii="Trebuchet MS" w:hAnsi="Trebuchet MS" w:cs="Arial"/>
          <w:sz w:val="22"/>
          <w:szCs w:val="22"/>
          <w:lang w:eastAsia="en-US"/>
        </w:rPr>
        <w:t>N</w:t>
      </w:r>
      <w:r w:rsidRPr="00143A96">
        <w:rPr>
          <w:rFonts w:ascii="Trebuchet MS" w:hAnsi="Trebuchet MS" w:cs="Arial"/>
          <w:sz w:val="22"/>
          <w:szCs w:val="22"/>
          <w:lang w:eastAsia="en-US"/>
        </w:rPr>
        <w:t>ew external doors</w:t>
      </w:r>
      <w:r>
        <w:rPr>
          <w:rFonts w:ascii="Trebuchet MS" w:hAnsi="Trebuchet MS" w:cs="Arial"/>
          <w:sz w:val="22"/>
          <w:szCs w:val="22"/>
          <w:lang w:eastAsia="en-US"/>
        </w:rPr>
        <w:t xml:space="preserve"> to match existing are proposed with the reuse of the original doors inside the church.  The scheme also includes for</w:t>
      </w:r>
      <w:r w:rsidRPr="00143A96">
        <w:rPr>
          <w:rFonts w:ascii="Trebuchet MS" w:hAnsi="Trebuchet MS" w:cs="Arial"/>
          <w:sz w:val="22"/>
          <w:szCs w:val="22"/>
          <w:lang w:eastAsia="en-US"/>
        </w:rPr>
        <w:t xml:space="preserve">, some </w:t>
      </w:r>
      <w:r>
        <w:rPr>
          <w:rFonts w:ascii="Trebuchet MS" w:hAnsi="Trebuchet MS" w:cs="Arial"/>
          <w:sz w:val="22"/>
          <w:szCs w:val="22"/>
          <w:lang w:eastAsia="en-US"/>
        </w:rPr>
        <w:t>r</w:t>
      </w:r>
      <w:r w:rsidRPr="00143A96">
        <w:rPr>
          <w:rFonts w:ascii="Trebuchet MS" w:hAnsi="Trebuchet MS" w:cs="Arial"/>
          <w:sz w:val="22"/>
          <w:szCs w:val="22"/>
          <w:lang w:eastAsia="en-US"/>
        </w:rPr>
        <w:t>eplacement and additional roof lights</w:t>
      </w:r>
      <w:r>
        <w:rPr>
          <w:rFonts w:ascii="Trebuchet MS" w:hAnsi="Trebuchet MS" w:cs="Arial"/>
          <w:sz w:val="22"/>
          <w:szCs w:val="22"/>
          <w:lang w:eastAsia="en-US"/>
        </w:rPr>
        <w:t xml:space="preserve">, as well </w:t>
      </w:r>
      <w:r w:rsidRPr="00143A96">
        <w:rPr>
          <w:rFonts w:ascii="Trebuchet MS" w:hAnsi="Trebuchet MS" w:cs="Arial"/>
          <w:sz w:val="22"/>
          <w:szCs w:val="22"/>
          <w:lang w:eastAsia="en-US"/>
        </w:rPr>
        <w:t>as mor</w:t>
      </w:r>
      <w:r>
        <w:rPr>
          <w:rFonts w:ascii="Trebuchet MS" w:hAnsi="Trebuchet MS" w:cs="Arial"/>
          <w:sz w:val="22"/>
          <w:szCs w:val="22"/>
          <w:lang w:eastAsia="en-US"/>
        </w:rPr>
        <w:t>e</w:t>
      </w:r>
      <w:r w:rsidRPr="00143A96">
        <w:rPr>
          <w:rFonts w:ascii="Trebuchet MS" w:hAnsi="Trebuchet MS" w:cs="Arial"/>
          <w:sz w:val="22"/>
          <w:szCs w:val="22"/>
          <w:lang w:eastAsia="en-US"/>
        </w:rPr>
        <w:t xml:space="preserve"> minor elements such as new vent grilles</w:t>
      </w:r>
      <w:r>
        <w:rPr>
          <w:rFonts w:ascii="Trebuchet MS" w:hAnsi="Trebuchet MS" w:cs="Arial"/>
          <w:sz w:val="22"/>
          <w:szCs w:val="22"/>
          <w:lang w:eastAsia="en-US"/>
        </w:rPr>
        <w:t xml:space="preserve"> and flues.  None of these elements are considered to be harmful to the listed building.</w:t>
      </w:r>
    </w:p>
    <w:p w:rsidR="004D5A6C" w:rsidRDefault="004D5A6C" w:rsidP="00143A96">
      <w:pPr>
        <w:jc w:val="both"/>
        <w:rPr>
          <w:rFonts w:ascii="Trebuchet MS" w:hAnsi="Trebuchet MS" w:cs="Arial"/>
          <w:sz w:val="22"/>
          <w:szCs w:val="22"/>
          <w:lang w:eastAsia="en-US"/>
        </w:rPr>
      </w:pPr>
    </w:p>
    <w:p w:rsidR="006C3986" w:rsidRPr="004C0F68" w:rsidRDefault="00432CF9" w:rsidP="00B06C09">
      <w:pPr>
        <w:jc w:val="both"/>
        <w:rPr>
          <w:rFonts w:ascii="Trebuchet MS" w:hAnsi="Trebuchet MS" w:cs="TT5Et00"/>
          <w:sz w:val="22"/>
          <w:szCs w:val="22"/>
          <w:lang w:eastAsia="en-US"/>
        </w:rPr>
      </w:pPr>
      <w:r>
        <w:rPr>
          <w:rFonts w:ascii="Trebuchet MS" w:hAnsi="Trebuchet MS" w:cs="Arial"/>
          <w:sz w:val="22"/>
          <w:szCs w:val="22"/>
          <w:lang w:eastAsia="en-US"/>
        </w:rPr>
        <w:t>It is proposed to use matching</w:t>
      </w:r>
      <w:r w:rsidR="00881247">
        <w:rPr>
          <w:rFonts w:ascii="Trebuchet MS" w:hAnsi="Trebuchet MS" w:cs="Arial"/>
          <w:sz w:val="22"/>
          <w:szCs w:val="22"/>
          <w:lang w:eastAsia="en-US"/>
        </w:rPr>
        <w:t>/ sympathetic material and conditions are recommended for the submission and approval of further details.  This would align with conditions attached to the Listed Building Consent by the Baptist Union which, in respect of external works</w:t>
      </w:r>
      <w:r w:rsidR="00B06C09">
        <w:rPr>
          <w:rFonts w:ascii="Trebuchet MS" w:hAnsi="Trebuchet MS" w:cs="Arial"/>
          <w:sz w:val="22"/>
          <w:szCs w:val="22"/>
          <w:lang w:eastAsia="en-US"/>
        </w:rPr>
        <w:t>,</w:t>
      </w:r>
      <w:r w:rsidR="00881247">
        <w:rPr>
          <w:rFonts w:ascii="Trebuchet MS" w:hAnsi="Trebuchet MS" w:cs="Arial"/>
          <w:sz w:val="22"/>
          <w:szCs w:val="22"/>
          <w:lang w:eastAsia="en-US"/>
        </w:rPr>
        <w:t xml:space="preserve"> </w:t>
      </w:r>
      <w:r w:rsidR="00B06C09">
        <w:rPr>
          <w:rFonts w:ascii="Trebuchet MS" w:hAnsi="Trebuchet MS" w:cs="Arial"/>
          <w:sz w:val="22"/>
          <w:szCs w:val="22"/>
          <w:lang w:eastAsia="en-US"/>
        </w:rPr>
        <w:t>include the requirements for</w:t>
      </w:r>
      <w:r w:rsidR="00881247">
        <w:rPr>
          <w:rFonts w:ascii="Trebuchet MS" w:hAnsi="Trebuchet MS" w:cs="Arial"/>
          <w:sz w:val="22"/>
          <w:szCs w:val="22"/>
          <w:lang w:eastAsia="en-US"/>
        </w:rPr>
        <w:t xml:space="preserve"> further </w:t>
      </w:r>
      <w:r w:rsidR="00B06C09">
        <w:rPr>
          <w:rFonts w:ascii="Trebuchet MS" w:hAnsi="Trebuchet MS" w:cs="Arial"/>
          <w:sz w:val="22"/>
          <w:szCs w:val="22"/>
          <w:lang w:eastAsia="en-US"/>
        </w:rPr>
        <w:t>details</w:t>
      </w:r>
      <w:r w:rsidR="00881247">
        <w:rPr>
          <w:rFonts w:ascii="Trebuchet MS" w:hAnsi="Trebuchet MS" w:cs="Arial"/>
          <w:sz w:val="22"/>
          <w:szCs w:val="22"/>
          <w:lang w:eastAsia="en-US"/>
        </w:rPr>
        <w:t xml:space="preserve"> to be submitted and approved</w:t>
      </w:r>
      <w:r w:rsidR="00B06C09">
        <w:rPr>
          <w:rFonts w:ascii="Trebuchet MS" w:hAnsi="Trebuchet MS" w:cs="Arial"/>
          <w:sz w:val="22"/>
          <w:szCs w:val="22"/>
          <w:lang w:eastAsia="en-US"/>
        </w:rPr>
        <w:t xml:space="preserve"> for the signage, in</w:t>
      </w:r>
      <w:r w:rsidR="00B551FA">
        <w:rPr>
          <w:rFonts w:ascii="Trebuchet MS" w:hAnsi="Trebuchet MS" w:cs="Arial"/>
          <w:sz w:val="22"/>
          <w:szCs w:val="22"/>
          <w:lang w:eastAsia="en-US"/>
        </w:rPr>
        <w:t xml:space="preserve"> </w:t>
      </w:r>
      <w:r w:rsidR="00B06C09">
        <w:rPr>
          <w:rFonts w:ascii="Trebuchet MS" w:hAnsi="Trebuchet MS" w:cs="Arial"/>
          <w:sz w:val="22"/>
          <w:szCs w:val="22"/>
          <w:lang w:eastAsia="en-US"/>
        </w:rPr>
        <w:t>terms of backing material, lettering and method of fixing, the facing and paving materials of the ramps, details o</w:t>
      </w:r>
      <w:r w:rsidR="00B551FA">
        <w:rPr>
          <w:rFonts w:ascii="Trebuchet MS" w:hAnsi="Trebuchet MS" w:cs="Arial"/>
          <w:sz w:val="22"/>
          <w:szCs w:val="22"/>
          <w:lang w:eastAsia="en-US"/>
        </w:rPr>
        <w:t>f</w:t>
      </w:r>
      <w:r w:rsidR="00B06C09">
        <w:rPr>
          <w:rFonts w:ascii="Trebuchet MS" w:hAnsi="Trebuchet MS" w:cs="Arial"/>
          <w:sz w:val="22"/>
          <w:szCs w:val="22"/>
          <w:lang w:eastAsia="en-US"/>
        </w:rPr>
        <w:t xml:space="preserve"> the </w:t>
      </w:r>
      <w:proofErr w:type="spellStart"/>
      <w:r w:rsidR="00B06C09">
        <w:rPr>
          <w:rFonts w:ascii="Trebuchet MS" w:hAnsi="Trebuchet MS" w:cs="Arial"/>
          <w:sz w:val="22"/>
          <w:szCs w:val="22"/>
          <w:lang w:eastAsia="en-US"/>
        </w:rPr>
        <w:t>rooflights</w:t>
      </w:r>
      <w:proofErr w:type="spellEnd"/>
      <w:r w:rsidR="00B06C09">
        <w:rPr>
          <w:rFonts w:ascii="Trebuchet MS" w:hAnsi="Trebuchet MS" w:cs="Arial"/>
          <w:sz w:val="22"/>
          <w:szCs w:val="22"/>
          <w:lang w:eastAsia="en-US"/>
        </w:rPr>
        <w:t xml:space="preserve"> and the</w:t>
      </w:r>
      <w:r w:rsidR="00B551FA">
        <w:rPr>
          <w:rFonts w:ascii="Trebuchet MS" w:hAnsi="Trebuchet MS" w:cs="Arial"/>
          <w:sz w:val="22"/>
          <w:szCs w:val="22"/>
          <w:lang w:eastAsia="en-US"/>
        </w:rPr>
        <w:t xml:space="preserve"> ventilation </w:t>
      </w:r>
      <w:r w:rsidR="00B06C09">
        <w:rPr>
          <w:rFonts w:ascii="Trebuchet MS" w:hAnsi="Trebuchet MS" w:cs="Arial"/>
          <w:sz w:val="22"/>
          <w:szCs w:val="22"/>
          <w:lang w:eastAsia="en-US"/>
        </w:rPr>
        <w:t>grilles in the walls.</w:t>
      </w:r>
      <w:r w:rsidR="006C3986" w:rsidRPr="004C0F68">
        <w:rPr>
          <w:rFonts w:ascii="Trebuchet MS" w:hAnsi="Trebuchet MS" w:cs="TT5Et00"/>
          <w:sz w:val="22"/>
          <w:szCs w:val="22"/>
          <w:lang w:eastAsia="en-US"/>
        </w:rPr>
        <w:t xml:space="preserve">  </w:t>
      </w:r>
    </w:p>
    <w:p w:rsidR="00143A96" w:rsidRDefault="00143A96" w:rsidP="00143A96">
      <w:pPr>
        <w:tabs>
          <w:tab w:val="center" w:pos="4153"/>
          <w:tab w:val="right" w:pos="8306"/>
        </w:tabs>
        <w:jc w:val="both"/>
        <w:rPr>
          <w:rFonts w:ascii="Trebuchet MS" w:hAnsi="Trebuchet MS" w:cs="Arial"/>
          <w:sz w:val="22"/>
          <w:szCs w:val="22"/>
          <w:lang w:eastAsia="en-US"/>
        </w:rPr>
      </w:pPr>
      <w:r>
        <w:rPr>
          <w:rFonts w:ascii="Trebuchet MS" w:hAnsi="Trebuchet MS"/>
          <w:noProof/>
          <w:sz w:val="22"/>
          <w:szCs w:val="22"/>
        </w:rPr>
        <w:drawing>
          <wp:inline distT="0" distB="0" distL="0" distR="0" wp14:anchorId="1B7DBD70" wp14:editId="41D93067">
            <wp:extent cx="2775578" cy="1434568"/>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9778" cy="1436739"/>
                    </a:xfrm>
                    <a:prstGeom prst="rect">
                      <a:avLst/>
                    </a:prstGeom>
                    <a:noFill/>
                    <a:ln>
                      <a:noFill/>
                    </a:ln>
                  </pic:spPr>
                </pic:pic>
              </a:graphicData>
            </a:graphic>
          </wp:inline>
        </w:drawing>
      </w:r>
      <w:r w:rsidR="00B551FA">
        <w:rPr>
          <w:rFonts w:ascii="Trebuchet MS" w:hAnsi="Trebuchet MS" w:cs="Arial"/>
          <w:sz w:val="22"/>
          <w:szCs w:val="22"/>
          <w:lang w:eastAsia="en-US"/>
        </w:rPr>
        <w:t xml:space="preserve">       </w:t>
      </w:r>
      <w:r w:rsidR="00A31B89">
        <w:rPr>
          <w:rFonts w:ascii="Trebuchet MS" w:hAnsi="Trebuchet MS" w:cs="Arial"/>
          <w:noProof/>
          <w:sz w:val="22"/>
          <w:szCs w:val="22"/>
        </w:rPr>
        <w:drawing>
          <wp:inline distT="0" distB="0" distL="0" distR="0">
            <wp:extent cx="2555941" cy="1560503"/>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7838" cy="1561661"/>
                    </a:xfrm>
                    <a:prstGeom prst="rect">
                      <a:avLst/>
                    </a:prstGeom>
                    <a:noFill/>
                    <a:ln>
                      <a:noFill/>
                    </a:ln>
                  </pic:spPr>
                </pic:pic>
              </a:graphicData>
            </a:graphic>
          </wp:inline>
        </w:drawing>
      </w:r>
    </w:p>
    <w:p w:rsidR="00143A96" w:rsidRDefault="006C3986" w:rsidP="00143A96">
      <w:pPr>
        <w:tabs>
          <w:tab w:val="center" w:pos="4153"/>
          <w:tab w:val="right" w:pos="8306"/>
        </w:tabs>
        <w:jc w:val="both"/>
        <w:rPr>
          <w:rFonts w:ascii="Trebuchet MS" w:hAnsi="Trebuchet MS" w:cs="Arial"/>
          <w:b/>
          <w:i/>
          <w:lang w:eastAsia="en-US"/>
        </w:rPr>
      </w:pPr>
      <w:r w:rsidRPr="006C3986">
        <w:rPr>
          <w:rFonts w:ascii="Trebuchet MS" w:hAnsi="Trebuchet MS" w:cs="Arial"/>
          <w:b/>
          <w:i/>
          <w:lang w:eastAsia="en-US"/>
        </w:rPr>
        <w:t>Existing Western E</w:t>
      </w:r>
      <w:r w:rsidR="00143A96" w:rsidRPr="006C3986">
        <w:rPr>
          <w:rFonts w:ascii="Trebuchet MS" w:hAnsi="Trebuchet MS" w:cs="Arial"/>
          <w:b/>
          <w:i/>
          <w:lang w:eastAsia="en-US"/>
        </w:rPr>
        <w:t>levation (Prospect Street)</w:t>
      </w:r>
      <w:r w:rsidR="00A31B89">
        <w:rPr>
          <w:rFonts w:ascii="Trebuchet MS" w:hAnsi="Trebuchet MS" w:cs="Arial"/>
          <w:b/>
          <w:i/>
          <w:lang w:eastAsia="en-US"/>
        </w:rPr>
        <w:t xml:space="preserve">                 Proposed Western Elevation</w:t>
      </w:r>
    </w:p>
    <w:p w:rsidR="00143A96" w:rsidRDefault="00F46C4F" w:rsidP="00F46C4F">
      <w:pPr>
        <w:tabs>
          <w:tab w:val="center" w:pos="4153"/>
        </w:tabs>
        <w:jc w:val="both"/>
        <w:rPr>
          <w:rFonts w:ascii="Trebuchet MS" w:hAnsi="Trebuchet MS" w:cs="Arial"/>
          <w:sz w:val="22"/>
          <w:szCs w:val="22"/>
          <w:lang w:eastAsia="en-US"/>
        </w:rPr>
      </w:pPr>
      <w:r>
        <w:rPr>
          <w:noProof/>
        </w:rPr>
        <w:drawing>
          <wp:inline distT="0" distB="0" distL="0" distR="0" wp14:anchorId="4422BA88" wp14:editId="035AC874">
            <wp:extent cx="2786029" cy="158240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90605" cy="1585004"/>
                    </a:xfrm>
                    <a:prstGeom prst="rect">
                      <a:avLst/>
                    </a:prstGeom>
                    <a:noFill/>
                    <a:ln>
                      <a:noFill/>
                    </a:ln>
                  </pic:spPr>
                </pic:pic>
              </a:graphicData>
            </a:graphic>
          </wp:inline>
        </w:drawing>
      </w:r>
      <w:r>
        <w:rPr>
          <w:rFonts w:ascii="Trebuchet MS" w:hAnsi="Trebuchet MS" w:cs="Arial"/>
          <w:sz w:val="22"/>
          <w:szCs w:val="22"/>
          <w:lang w:eastAsia="en-US"/>
        </w:rPr>
        <w:t xml:space="preserve">        </w:t>
      </w:r>
      <w:r>
        <w:rPr>
          <w:rFonts w:ascii="Trebuchet MS" w:hAnsi="Trebuchet MS" w:cs="Arial"/>
          <w:noProof/>
          <w:sz w:val="22"/>
          <w:szCs w:val="22"/>
        </w:rPr>
        <w:drawing>
          <wp:inline distT="0" distB="0" distL="0" distR="0" wp14:anchorId="4CC8C3D6" wp14:editId="4D0DBD56">
            <wp:extent cx="2596812" cy="174088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02369" cy="1744611"/>
                    </a:xfrm>
                    <a:prstGeom prst="rect">
                      <a:avLst/>
                    </a:prstGeom>
                    <a:noFill/>
                    <a:ln>
                      <a:noFill/>
                    </a:ln>
                  </pic:spPr>
                </pic:pic>
              </a:graphicData>
            </a:graphic>
          </wp:inline>
        </w:drawing>
      </w:r>
    </w:p>
    <w:p w:rsidR="00F46C4F" w:rsidRDefault="00F46C4F" w:rsidP="00143A96">
      <w:pPr>
        <w:tabs>
          <w:tab w:val="center" w:pos="4153"/>
          <w:tab w:val="right" w:pos="8306"/>
        </w:tabs>
        <w:jc w:val="both"/>
        <w:rPr>
          <w:rFonts w:ascii="Trebuchet MS" w:hAnsi="Trebuchet MS" w:cs="Arial"/>
          <w:sz w:val="22"/>
          <w:szCs w:val="22"/>
          <w:lang w:eastAsia="en-US"/>
        </w:rPr>
      </w:pPr>
      <w:r w:rsidRPr="00F46C4F">
        <w:rPr>
          <w:rFonts w:ascii="Trebuchet MS" w:hAnsi="Trebuchet MS" w:cs="Arial"/>
          <w:b/>
          <w:i/>
          <w:lang w:eastAsia="en-US"/>
        </w:rPr>
        <w:t xml:space="preserve">Existing </w:t>
      </w:r>
      <w:r w:rsidR="006C3986">
        <w:rPr>
          <w:rFonts w:ascii="Trebuchet MS" w:hAnsi="Trebuchet MS" w:cs="Arial"/>
          <w:b/>
          <w:i/>
          <w:lang w:eastAsia="en-US"/>
        </w:rPr>
        <w:t>E</w:t>
      </w:r>
      <w:r w:rsidRPr="00F46C4F">
        <w:rPr>
          <w:rFonts w:ascii="Trebuchet MS" w:hAnsi="Trebuchet MS" w:cs="Arial"/>
          <w:b/>
          <w:i/>
          <w:lang w:eastAsia="en-US"/>
        </w:rPr>
        <w:t xml:space="preserve">astern </w:t>
      </w:r>
      <w:r w:rsidR="006C3986">
        <w:rPr>
          <w:rFonts w:ascii="Trebuchet MS" w:hAnsi="Trebuchet MS" w:cs="Arial"/>
          <w:b/>
          <w:i/>
          <w:lang w:eastAsia="en-US"/>
        </w:rPr>
        <w:t>E</w:t>
      </w:r>
      <w:r w:rsidRPr="00F46C4F">
        <w:rPr>
          <w:rFonts w:ascii="Trebuchet MS" w:hAnsi="Trebuchet MS" w:cs="Arial"/>
          <w:b/>
          <w:i/>
          <w:lang w:eastAsia="en-US"/>
        </w:rPr>
        <w:t>levation (from car park</w:t>
      </w:r>
      <w:r>
        <w:rPr>
          <w:rFonts w:ascii="Trebuchet MS" w:hAnsi="Trebuchet MS" w:cs="Arial"/>
          <w:sz w:val="22"/>
          <w:szCs w:val="22"/>
          <w:lang w:eastAsia="en-US"/>
        </w:rPr>
        <w:t xml:space="preserve">)                 </w:t>
      </w:r>
      <w:r w:rsidRPr="00F46C4F">
        <w:rPr>
          <w:rFonts w:ascii="Trebuchet MS" w:hAnsi="Trebuchet MS" w:cs="Arial"/>
          <w:b/>
          <w:i/>
          <w:lang w:eastAsia="en-US"/>
        </w:rPr>
        <w:t xml:space="preserve">Proposed </w:t>
      </w:r>
      <w:r w:rsidR="006C3986">
        <w:rPr>
          <w:rFonts w:ascii="Trebuchet MS" w:hAnsi="Trebuchet MS" w:cs="Arial"/>
          <w:b/>
          <w:i/>
          <w:lang w:eastAsia="en-US"/>
        </w:rPr>
        <w:t>Eastern E</w:t>
      </w:r>
      <w:r w:rsidRPr="00F46C4F">
        <w:rPr>
          <w:rFonts w:ascii="Trebuchet MS" w:hAnsi="Trebuchet MS" w:cs="Arial"/>
          <w:b/>
          <w:i/>
          <w:lang w:eastAsia="en-US"/>
        </w:rPr>
        <w:t>levation</w:t>
      </w:r>
    </w:p>
    <w:p w:rsidR="00D17640" w:rsidRDefault="00F73D78" w:rsidP="004D5A6C">
      <w:pPr>
        <w:rPr>
          <w:rFonts w:ascii="Trebuchet MS" w:hAnsi="Trebuchet MS"/>
          <w:sz w:val="22"/>
          <w:szCs w:val="22"/>
        </w:rPr>
      </w:pPr>
      <w:r>
        <w:t xml:space="preserve"> </w:t>
      </w:r>
      <w:r w:rsidR="00EE1468">
        <w:t xml:space="preserve">          </w:t>
      </w:r>
      <w:r>
        <w:t xml:space="preserve"> </w:t>
      </w:r>
      <w:r>
        <w:rPr>
          <w:rFonts w:ascii="Trebuchet MS" w:hAnsi="Trebuchet MS"/>
          <w:i/>
        </w:rPr>
        <w:tab/>
      </w:r>
      <w:r w:rsidR="009F72E5">
        <w:rPr>
          <w:noProof/>
        </w:rPr>
        <w:drawing>
          <wp:inline distT="0" distB="0" distL="0" distR="0" wp14:anchorId="17BBEC5B" wp14:editId="1F67274B">
            <wp:extent cx="1735717" cy="1866572"/>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39534" cy="1870677"/>
                    </a:xfrm>
                    <a:prstGeom prst="rect">
                      <a:avLst/>
                    </a:prstGeom>
                    <a:noFill/>
                    <a:ln>
                      <a:noFill/>
                    </a:ln>
                  </pic:spPr>
                </pic:pic>
              </a:graphicData>
            </a:graphic>
          </wp:inline>
        </w:drawing>
      </w:r>
      <w:r w:rsidR="00B551FA">
        <w:rPr>
          <w:rFonts w:ascii="Trebuchet MS" w:hAnsi="Trebuchet MS"/>
          <w:sz w:val="22"/>
          <w:szCs w:val="22"/>
        </w:rPr>
        <w:t xml:space="preserve">           </w:t>
      </w:r>
      <w:r w:rsidR="006C3986">
        <w:rPr>
          <w:rFonts w:ascii="Trebuchet MS" w:hAnsi="Trebuchet MS"/>
          <w:sz w:val="22"/>
          <w:szCs w:val="22"/>
        </w:rPr>
        <w:t xml:space="preserve"> </w:t>
      </w:r>
      <w:r w:rsidR="006C3986">
        <w:rPr>
          <w:rFonts w:ascii="Trebuchet MS" w:hAnsi="Trebuchet MS"/>
          <w:noProof/>
          <w:sz w:val="22"/>
          <w:szCs w:val="22"/>
        </w:rPr>
        <w:drawing>
          <wp:inline distT="0" distB="0" distL="0" distR="0" wp14:anchorId="535B1F9E" wp14:editId="69D8D327">
            <wp:extent cx="2414673" cy="2005753"/>
            <wp:effectExtent l="0" t="0" r="508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20484" cy="2010580"/>
                    </a:xfrm>
                    <a:prstGeom prst="rect">
                      <a:avLst/>
                    </a:prstGeom>
                    <a:noFill/>
                    <a:ln>
                      <a:noFill/>
                    </a:ln>
                  </pic:spPr>
                </pic:pic>
              </a:graphicData>
            </a:graphic>
          </wp:inline>
        </w:drawing>
      </w:r>
    </w:p>
    <w:p w:rsidR="00D17640" w:rsidRDefault="006C3986" w:rsidP="009F72E5">
      <w:pPr>
        <w:pStyle w:val="ListParagraph"/>
        <w:rPr>
          <w:rFonts w:ascii="Trebuchet MS" w:hAnsi="Trebuchet MS"/>
          <w:b/>
          <w:i/>
        </w:rPr>
      </w:pPr>
      <w:r>
        <w:rPr>
          <w:rFonts w:ascii="Trebuchet MS" w:hAnsi="Trebuchet MS"/>
          <w:b/>
          <w:i/>
        </w:rPr>
        <w:t xml:space="preserve">       </w:t>
      </w:r>
      <w:r w:rsidRPr="006C3986">
        <w:rPr>
          <w:rFonts w:ascii="Trebuchet MS" w:hAnsi="Trebuchet MS"/>
          <w:b/>
          <w:i/>
        </w:rPr>
        <w:t>Existing North Elevation                        Proposed</w:t>
      </w:r>
      <w:r w:rsidR="00432CF9">
        <w:rPr>
          <w:rFonts w:ascii="Trebuchet MS" w:hAnsi="Trebuchet MS"/>
          <w:b/>
          <w:i/>
        </w:rPr>
        <w:t xml:space="preserve"> North E</w:t>
      </w:r>
      <w:r w:rsidRPr="006C3986">
        <w:rPr>
          <w:rFonts w:ascii="Trebuchet MS" w:hAnsi="Trebuchet MS"/>
          <w:b/>
          <w:i/>
        </w:rPr>
        <w:t>levation</w:t>
      </w:r>
    </w:p>
    <w:p w:rsidR="004D5A6C" w:rsidRDefault="004D5A6C" w:rsidP="009F72E5">
      <w:pPr>
        <w:pStyle w:val="ListParagraph"/>
        <w:rPr>
          <w:rFonts w:ascii="Trebuchet MS" w:hAnsi="Trebuchet MS"/>
          <w:b/>
          <w:i/>
        </w:rPr>
      </w:pPr>
    </w:p>
    <w:p w:rsidR="004D5A6C" w:rsidRDefault="004D5A6C" w:rsidP="009F72E5">
      <w:pPr>
        <w:pStyle w:val="ListParagraph"/>
        <w:rPr>
          <w:rFonts w:ascii="Trebuchet MS" w:hAnsi="Trebuchet MS"/>
          <w:b/>
          <w:i/>
        </w:rPr>
      </w:pPr>
    </w:p>
    <w:p w:rsidR="00432E07" w:rsidRDefault="00532C7A" w:rsidP="000959A1">
      <w:pPr>
        <w:jc w:val="both"/>
        <w:rPr>
          <w:rFonts w:ascii="Trebuchet MS" w:hAnsi="Trebuchet MS" w:cs="Trebuchet MS"/>
          <w:color w:val="000000"/>
          <w:sz w:val="22"/>
          <w:szCs w:val="22"/>
        </w:rPr>
      </w:pPr>
      <w:r>
        <w:rPr>
          <w:rFonts w:ascii="Trebuchet MS" w:hAnsi="Trebuchet MS" w:cs="Trebuchet MS"/>
          <w:color w:val="000000"/>
          <w:sz w:val="22"/>
          <w:szCs w:val="22"/>
        </w:rPr>
        <w:t>c</w:t>
      </w:r>
      <w:r w:rsidR="000959A1" w:rsidRPr="00564B3C">
        <w:rPr>
          <w:rFonts w:ascii="Trebuchet MS" w:hAnsi="Trebuchet MS" w:cs="Trebuchet MS"/>
          <w:color w:val="000000"/>
          <w:sz w:val="22"/>
          <w:szCs w:val="22"/>
        </w:rPr>
        <w:t xml:space="preserve">) </w:t>
      </w:r>
      <w:r w:rsidR="000959A1" w:rsidRPr="00564B3C">
        <w:rPr>
          <w:rFonts w:ascii="Trebuchet MS" w:hAnsi="Trebuchet MS" w:cs="Trebuchet MS"/>
          <w:color w:val="000000"/>
          <w:sz w:val="22"/>
          <w:szCs w:val="22"/>
        </w:rPr>
        <w:tab/>
      </w:r>
      <w:r w:rsidR="00432E07" w:rsidRPr="00432E07">
        <w:rPr>
          <w:rFonts w:ascii="Trebuchet MS" w:hAnsi="Trebuchet MS" w:cs="Trebuchet MS"/>
          <w:color w:val="000000"/>
          <w:sz w:val="22"/>
          <w:szCs w:val="22"/>
          <w:u w:val="single"/>
        </w:rPr>
        <w:t>Landscaping</w:t>
      </w:r>
    </w:p>
    <w:p w:rsidR="00B551FA" w:rsidRDefault="00322BA6" w:rsidP="00322BA6">
      <w:pPr>
        <w:pStyle w:val="ListParagraph"/>
        <w:rPr>
          <w:rFonts w:ascii="Trebuchet MS" w:hAnsi="Trebuchet MS"/>
          <w:sz w:val="22"/>
          <w:szCs w:val="22"/>
        </w:rPr>
      </w:pPr>
      <w:r>
        <w:rPr>
          <w:rFonts w:ascii="Trebuchet MS" w:hAnsi="Trebuchet MS"/>
          <w:sz w:val="22"/>
          <w:szCs w:val="22"/>
        </w:rPr>
        <w:t>The proposal includes for the retention and some new landscaping to the frontage (South Street) and to Prospect Street, which the Natural Environment Officer has confirmed is acceptable subject to conditions.</w:t>
      </w:r>
    </w:p>
    <w:p w:rsidR="00CF0863" w:rsidRDefault="00CF0863" w:rsidP="0087095C">
      <w:pPr>
        <w:ind w:left="709"/>
        <w:jc w:val="both"/>
        <w:rPr>
          <w:rFonts w:ascii="Trebuchet MS" w:hAnsi="Trebuchet MS"/>
          <w:sz w:val="22"/>
          <w:szCs w:val="22"/>
        </w:rPr>
      </w:pPr>
    </w:p>
    <w:p w:rsidR="00B72C9E" w:rsidRDefault="00B72C9E" w:rsidP="000959A1">
      <w:pPr>
        <w:pStyle w:val="BodyText"/>
        <w:ind w:left="709"/>
        <w:jc w:val="both"/>
        <w:rPr>
          <w:rFonts w:ascii="Trebuchet MS" w:hAnsi="Trebuchet MS"/>
          <w:b w:val="0"/>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RECOMMENDATION:</w:t>
      </w:r>
    </w:p>
    <w:p w:rsidR="002921CB" w:rsidRDefault="002921CB" w:rsidP="00026E2F">
      <w:pPr>
        <w:ind w:hanging="11"/>
        <w:jc w:val="both"/>
        <w:rPr>
          <w:rFonts w:ascii="Trebuchet MS" w:hAnsi="Trebuchet MS" w:cs="Trebuchet MS"/>
          <w:b/>
          <w:bCs/>
          <w:sz w:val="22"/>
          <w:szCs w:val="22"/>
        </w:rPr>
      </w:pPr>
    </w:p>
    <w:p w:rsidR="00F116C1" w:rsidRPr="003C3F4A" w:rsidRDefault="00F116C1" w:rsidP="00026E2F">
      <w:pPr>
        <w:ind w:hanging="11"/>
        <w:jc w:val="both"/>
        <w:rPr>
          <w:rFonts w:ascii="Trebuchet MS" w:hAnsi="Trebuchet MS" w:cs="Trebuchet MS"/>
          <w:b/>
          <w:bCs/>
          <w:sz w:val="22"/>
          <w:szCs w:val="22"/>
        </w:rPr>
      </w:pPr>
      <w:r w:rsidRPr="003C3F4A">
        <w:rPr>
          <w:rFonts w:ascii="Trebuchet MS" w:hAnsi="Trebuchet MS" w:cs="Trebuchet MS"/>
          <w:b/>
          <w:bCs/>
          <w:sz w:val="22"/>
          <w:szCs w:val="22"/>
        </w:rPr>
        <w:t>APPROVE</w:t>
      </w:r>
    </w:p>
    <w:p w:rsidR="00F116C1" w:rsidRPr="003C3F4A" w:rsidRDefault="00F116C1" w:rsidP="00026E2F">
      <w:pPr>
        <w:ind w:hanging="11"/>
        <w:jc w:val="both"/>
        <w:rPr>
          <w:rFonts w:ascii="Trebuchet MS" w:hAnsi="Trebuchet MS" w:cs="Trebuchet MS"/>
          <w:b/>
          <w:bCs/>
          <w:sz w:val="22"/>
          <w:szCs w:val="22"/>
        </w:rPr>
      </w:pPr>
    </w:p>
    <w:p w:rsidR="00FA5CA2" w:rsidRPr="003C3F4A" w:rsidRDefault="00F63720" w:rsidP="00BA5CF8">
      <w:pPr>
        <w:numPr>
          <w:ilvl w:val="0"/>
          <w:numId w:val="3"/>
        </w:numPr>
        <w:ind w:left="714" w:hanging="357"/>
        <w:jc w:val="both"/>
        <w:rPr>
          <w:rFonts w:ascii="Trebuchet MS" w:hAnsi="Trebuchet MS" w:cs="Trebuchet MS"/>
          <w:b/>
          <w:bCs/>
          <w:sz w:val="22"/>
          <w:szCs w:val="22"/>
        </w:rPr>
      </w:pPr>
      <w:r w:rsidRPr="003C3F4A">
        <w:rPr>
          <w:rFonts w:ascii="Trebuchet MS" w:hAnsi="Trebuchet MS" w:cs="Arial"/>
          <w:sz w:val="22"/>
          <w:szCs w:val="22"/>
          <w:lang w:eastAsia="en-US"/>
        </w:rPr>
        <w:t xml:space="preserve">TL1 – standard time limit  </w:t>
      </w:r>
    </w:p>
    <w:p w:rsidR="00FA5CA2" w:rsidRPr="00A31B89" w:rsidRDefault="00F63720" w:rsidP="00BA5CF8">
      <w:pPr>
        <w:numPr>
          <w:ilvl w:val="0"/>
          <w:numId w:val="3"/>
        </w:numPr>
        <w:ind w:left="714" w:hanging="357"/>
        <w:jc w:val="both"/>
        <w:rPr>
          <w:rFonts w:ascii="Trebuchet MS" w:hAnsi="Trebuchet MS" w:cs="Trebuchet MS"/>
          <w:b/>
          <w:bCs/>
          <w:sz w:val="22"/>
          <w:szCs w:val="22"/>
        </w:rPr>
      </w:pPr>
      <w:r w:rsidRPr="0041267A">
        <w:rPr>
          <w:rFonts w:ascii="Trebuchet MS" w:hAnsi="Trebuchet MS" w:cs="Arial"/>
          <w:sz w:val="22"/>
          <w:szCs w:val="22"/>
          <w:lang w:eastAsia="en-US"/>
        </w:rPr>
        <w:t xml:space="preserve">AP1 </w:t>
      </w:r>
      <w:r w:rsidR="00FA5CA2" w:rsidRPr="0041267A">
        <w:rPr>
          <w:rFonts w:ascii="Trebuchet MS" w:hAnsi="Trebuchet MS" w:cs="Arial"/>
          <w:sz w:val="22"/>
          <w:szCs w:val="22"/>
          <w:lang w:eastAsia="en-US"/>
        </w:rPr>
        <w:t>–</w:t>
      </w:r>
      <w:r w:rsidRPr="0041267A">
        <w:rPr>
          <w:rFonts w:ascii="Trebuchet MS" w:hAnsi="Trebuchet MS" w:cs="Arial"/>
          <w:sz w:val="22"/>
          <w:szCs w:val="22"/>
          <w:lang w:eastAsia="en-US"/>
        </w:rPr>
        <w:t xml:space="preserve"> </w:t>
      </w:r>
      <w:r w:rsidR="00A31B89">
        <w:rPr>
          <w:rFonts w:ascii="Trebuchet MS" w:hAnsi="Trebuchet MS" w:cs="Arial"/>
          <w:sz w:val="22"/>
          <w:szCs w:val="22"/>
          <w:lang w:eastAsia="en-US"/>
        </w:rPr>
        <w:t xml:space="preserve">approved plans - </w:t>
      </w:r>
    </w:p>
    <w:p w:rsidR="00A31B89" w:rsidRPr="0093444C" w:rsidRDefault="00A31B89" w:rsidP="00A31B89">
      <w:pPr>
        <w:pStyle w:val="PlainText"/>
        <w:jc w:val="both"/>
        <w:rPr>
          <w:rFonts w:ascii="Trebuchet MS" w:hAnsi="Trebuchet MS" w:cs="Trebuchet MS"/>
          <w:sz w:val="22"/>
          <w:szCs w:val="22"/>
        </w:rPr>
      </w:pPr>
      <w:r>
        <w:rPr>
          <w:rFonts w:ascii="Trebuchet MS" w:hAnsi="Trebuchet MS" w:cs="Trebuchet MS"/>
          <w:b/>
          <w:sz w:val="22"/>
          <w:szCs w:val="22"/>
        </w:rPr>
        <w:tab/>
      </w:r>
      <w:r w:rsidRPr="0093444C">
        <w:rPr>
          <w:rFonts w:ascii="Trebuchet MS" w:hAnsi="Trebuchet MS" w:cs="Trebuchet MS"/>
          <w:sz w:val="22"/>
          <w:szCs w:val="22"/>
        </w:rPr>
        <w:t>Received 7</w:t>
      </w:r>
      <w:r w:rsidRPr="0093444C">
        <w:rPr>
          <w:rFonts w:ascii="Trebuchet MS" w:hAnsi="Trebuchet MS" w:cs="Trebuchet MS"/>
          <w:sz w:val="22"/>
          <w:szCs w:val="22"/>
          <w:vertAlign w:val="superscript"/>
        </w:rPr>
        <w:t>th</w:t>
      </w:r>
      <w:r w:rsidRPr="0093444C">
        <w:rPr>
          <w:rFonts w:ascii="Trebuchet MS" w:hAnsi="Trebuchet MS" w:cs="Trebuchet MS"/>
          <w:sz w:val="22"/>
          <w:szCs w:val="22"/>
        </w:rPr>
        <w:t xml:space="preserve"> May 2019 unless otherwise stated:</w:t>
      </w:r>
    </w:p>
    <w:p w:rsidR="00A31B89" w:rsidRDefault="00A31B89" w:rsidP="00A31B89">
      <w:pPr>
        <w:pStyle w:val="PlainText"/>
        <w:ind w:left="720"/>
        <w:jc w:val="both"/>
        <w:rPr>
          <w:rFonts w:ascii="Trebuchet MS" w:hAnsi="Trebuchet MS" w:cs="Trebuchet MS"/>
          <w:sz w:val="22"/>
          <w:szCs w:val="22"/>
        </w:rPr>
      </w:pPr>
      <w:r>
        <w:rPr>
          <w:rFonts w:ascii="Trebuchet MS" w:hAnsi="Trebuchet MS" w:cs="Trebuchet MS"/>
          <w:sz w:val="22"/>
          <w:szCs w:val="22"/>
        </w:rPr>
        <w:t>Existing Doors and Joinery – Drawing no: 1972/S02 Rev B [with respect to matching the existing door design]</w:t>
      </w:r>
    </w:p>
    <w:p w:rsidR="00A31B89" w:rsidRDefault="00A31B89" w:rsidP="00A31B89">
      <w:pPr>
        <w:pStyle w:val="PlainText"/>
        <w:ind w:left="720"/>
        <w:jc w:val="both"/>
        <w:rPr>
          <w:rFonts w:ascii="Trebuchet MS" w:hAnsi="Trebuchet MS" w:cs="Trebuchet MS"/>
          <w:sz w:val="22"/>
          <w:szCs w:val="22"/>
        </w:rPr>
      </w:pPr>
      <w:r>
        <w:rPr>
          <w:rFonts w:ascii="Trebuchet MS" w:hAnsi="Trebuchet MS" w:cs="Trebuchet MS"/>
          <w:sz w:val="22"/>
          <w:szCs w:val="22"/>
        </w:rPr>
        <w:t>Proposed Site Plan - Drawing no: 1972/P02 Rev G, received 7</w:t>
      </w:r>
      <w:r w:rsidRPr="000A164D">
        <w:rPr>
          <w:rFonts w:ascii="Trebuchet MS" w:hAnsi="Trebuchet MS" w:cs="Trebuchet MS"/>
          <w:sz w:val="22"/>
          <w:szCs w:val="22"/>
          <w:vertAlign w:val="superscript"/>
        </w:rPr>
        <w:t>th</w:t>
      </w:r>
      <w:r>
        <w:rPr>
          <w:rFonts w:ascii="Trebuchet MS" w:hAnsi="Trebuchet MS" w:cs="Trebuchet MS"/>
          <w:sz w:val="22"/>
          <w:szCs w:val="22"/>
        </w:rPr>
        <w:t xml:space="preserve"> August 2019</w:t>
      </w:r>
    </w:p>
    <w:p w:rsidR="00A31B89" w:rsidRDefault="00A31B89" w:rsidP="00A31B89">
      <w:pPr>
        <w:pStyle w:val="PlainText"/>
        <w:ind w:left="720"/>
        <w:jc w:val="both"/>
        <w:rPr>
          <w:rFonts w:ascii="Trebuchet MS" w:hAnsi="Trebuchet MS" w:cs="Trebuchet MS"/>
          <w:sz w:val="22"/>
          <w:szCs w:val="22"/>
        </w:rPr>
      </w:pPr>
      <w:r>
        <w:rPr>
          <w:rFonts w:ascii="Trebuchet MS" w:hAnsi="Trebuchet MS" w:cs="Trebuchet MS"/>
          <w:sz w:val="22"/>
          <w:szCs w:val="22"/>
        </w:rPr>
        <w:t>Proposed First Floor and Roof Plan – Drawing no: 1972/P03 Rev D [with respect to external works]</w:t>
      </w:r>
    </w:p>
    <w:p w:rsidR="00A31B89" w:rsidRDefault="00A31B89" w:rsidP="00A31B89">
      <w:pPr>
        <w:pStyle w:val="PlainText"/>
        <w:ind w:left="720"/>
        <w:jc w:val="both"/>
        <w:rPr>
          <w:rFonts w:ascii="Trebuchet MS" w:hAnsi="Trebuchet MS" w:cs="Trebuchet MS"/>
          <w:sz w:val="22"/>
          <w:szCs w:val="22"/>
        </w:rPr>
      </w:pPr>
      <w:r>
        <w:rPr>
          <w:rFonts w:ascii="Trebuchet MS" w:hAnsi="Trebuchet MS" w:cs="Trebuchet MS"/>
          <w:sz w:val="22"/>
          <w:szCs w:val="22"/>
        </w:rPr>
        <w:t>Proposed Services Ground Floor Plan – Drawing no: 1972/P12 Rev B [with respect to external works]</w:t>
      </w:r>
    </w:p>
    <w:p w:rsidR="00A31B89" w:rsidRDefault="00A31B89" w:rsidP="00A31B89">
      <w:pPr>
        <w:pStyle w:val="PlainText"/>
        <w:ind w:left="720"/>
        <w:jc w:val="both"/>
        <w:rPr>
          <w:rFonts w:ascii="Trebuchet MS" w:hAnsi="Trebuchet MS" w:cs="Trebuchet MS"/>
          <w:sz w:val="22"/>
          <w:szCs w:val="22"/>
        </w:rPr>
      </w:pPr>
      <w:r>
        <w:rPr>
          <w:rFonts w:ascii="Trebuchet MS" w:hAnsi="Trebuchet MS" w:cs="Trebuchet MS"/>
          <w:sz w:val="22"/>
          <w:szCs w:val="22"/>
        </w:rPr>
        <w:t>Proposed Services First Floor Plan – Drawing no: 1972/P13 Rev B [with respect to external works]</w:t>
      </w:r>
    </w:p>
    <w:p w:rsidR="00A31B89" w:rsidRDefault="00A31B89" w:rsidP="00A31B89">
      <w:pPr>
        <w:pStyle w:val="PlainText"/>
        <w:ind w:left="720"/>
        <w:jc w:val="both"/>
        <w:rPr>
          <w:rFonts w:ascii="Trebuchet MS" w:hAnsi="Trebuchet MS" w:cs="Trebuchet MS"/>
          <w:sz w:val="22"/>
          <w:szCs w:val="22"/>
        </w:rPr>
      </w:pPr>
      <w:r>
        <w:rPr>
          <w:rFonts w:ascii="Trebuchet MS" w:hAnsi="Trebuchet MS" w:cs="Trebuchet MS"/>
          <w:sz w:val="22"/>
          <w:szCs w:val="22"/>
        </w:rPr>
        <w:t>Proposed Services Roof Plan – Drawing no: 1972/P14 Rev B</w:t>
      </w:r>
    </w:p>
    <w:p w:rsidR="00A31B89" w:rsidRDefault="0093444C" w:rsidP="00A31B89">
      <w:pPr>
        <w:pStyle w:val="PlainText"/>
        <w:ind w:left="720"/>
        <w:jc w:val="both"/>
        <w:rPr>
          <w:rFonts w:ascii="Trebuchet MS" w:hAnsi="Trebuchet MS" w:cs="Trebuchet MS"/>
          <w:sz w:val="22"/>
          <w:szCs w:val="22"/>
        </w:rPr>
      </w:pPr>
      <w:r>
        <w:rPr>
          <w:rFonts w:ascii="Trebuchet MS" w:hAnsi="Trebuchet MS" w:cs="Trebuchet MS"/>
          <w:sz w:val="22"/>
          <w:szCs w:val="22"/>
        </w:rPr>
        <w:t xml:space="preserve">Proposed Elevations </w:t>
      </w:r>
      <w:r w:rsidR="00A31B89">
        <w:rPr>
          <w:rFonts w:ascii="Trebuchet MS" w:hAnsi="Trebuchet MS" w:cs="Trebuchet MS"/>
          <w:sz w:val="22"/>
          <w:szCs w:val="22"/>
        </w:rPr>
        <w:t>and Details 1 – Frontage South Street– Drawing no: 1972/P04 Rev G, received 7</w:t>
      </w:r>
      <w:r w:rsidR="00A31B89" w:rsidRPr="0063300A">
        <w:rPr>
          <w:rFonts w:ascii="Trebuchet MS" w:hAnsi="Trebuchet MS" w:cs="Trebuchet MS"/>
          <w:sz w:val="22"/>
          <w:szCs w:val="22"/>
          <w:vertAlign w:val="superscript"/>
        </w:rPr>
        <w:t>th</w:t>
      </w:r>
      <w:r w:rsidR="00A31B89">
        <w:rPr>
          <w:rFonts w:ascii="Trebuchet MS" w:hAnsi="Trebuchet MS" w:cs="Trebuchet MS"/>
          <w:sz w:val="22"/>
          <w:szCs w:val="22"/>
        </w:rPr>
        <w:t xml:space="preserve"> August 2019</w:t>
      </w:r>
    </w:p>
    <w:p w:rsidR="00A31B89" w:rsidRDefault="0093444C" w:rsidP="00A31B89">
      <w:pPr>
        <w:pStyle w:val="PlainText"/>
        <w:ind w:left="720"/>
        <w:jc w:val="both"/>
        <w:rPr>
          <w:rFonts w:ascii="Trebuchet MS" w:hAnsi="Trebuchet MS" w:cs="Trebuchet MS"/>
          <w:sz w:val="22"/>
          <w:szCs w:val="22"/>
        </w:rPr>
      </w:pPr>
      <w:r>
        <w:rPr>
          <w:rFonts w:ascii="Trebuchet MS" w:hAnsi="Trebuchet MS" w:cs="Trebuchet MS"/>
          <w:sz w:val="22"/>
          <w:szCs w:val="22"/>
        </w:rPr>
        <w:t xml:space="preserve">Proposed Elevations </w:t>
      </w:r>
      <w:r w:rsidR="00A31B89">
        <w:rPr>
          <w:rFonts w:ascii="Trebuchet MS" w:hAnsi="Trebuchet MS" w:cs="Trebuchet MS"/>
          <w:sz w:val="22"/>
          <w:szCs w:val="22"/>
        </w:rPr>
        <w:t>and Details 2– Drawing no: 1972/P05 Rev G, received 7</w:t>
      </w:r>
      <w:r w:rsidR="00A31B89" w:rsidRPr="0063300A">
        <w:rPr>
          <w:rFonts w:ascii="Trebuchet MS" w:hAnsi="Trebuchet MS" w:cs="Trebuchet MS"/>
          <w:sz w:val="22"/>
          <w:szCs w:val="22"/>
          <w:vertAlign w:val="superscript"/>
        </w:rPr>
        <w:t>th</w:t>
      </w:r>
      <w:r w:rsidR="00A31B89">
        <w:rPr>
          <w:rFonts w:ascii="Trebuchet MS" w:hAnsi="Trebuchet MS" w:cs="Trebuchet MS"/>
          <w:sz w:val="22"/>
          <w:szCs w:val="22"/>
        </w:rPr>
        <w:t xml:space="preserve"> August 2019</w:t>
      </w:r>
    </w:p>
    <w:p w:rsidR="00A31B89" w:rsidRDefault="0093444C" w:rsidP="00A31B89">
      <w:pPr>
        <w:pStyle w:val="PlainText"/>
        <w:ind w:left="720"/>
        <w:jc w:val="both"/>
        <w:rPr>
          <w:rFonts w:ascii="Trebuchet MS" w:hAnsi="Trebuchet MS" w:cs="Trebuchet MS"/>
          <w:sz w:val="22"/>
          <w:szCs w:val="22"/>
        </w:rPr>
      </w:pPr>
      <w:r>
        <w:rPr>
          <w:rFonts w:ascii="Trebuchet MS" w:hAnsi="Trebuchet MS" w:cs="Trebuchet MS"/>
          <w:sz w:val="22"/>
          <w:szCs w:val="22"/>
        </w:rPr>
        <w:t xml:space="preserve">Proposed Elevations </w:t>
      </w:r>
      <w:r w:rsidR="00A31B89">
        <w:rPr>
          <w:rFonts w:ascii="Trebuchet MS" w:hAnsi="Trebuchet MS" w:cs="Trebuchet MS"/>
          <w:sz w:val="22"/>
          <w:szCs w:val="22"/>
        </w:rPr>
        <w:t>and Details 3 – Car Park– Drawing no: 1972/P06 Rev G, received 7</w:t>
      </w:r>
      <w:r w:rsidR="00A31B89" w:rsidRPr="0063300A">
        <w:rPr>
          <w:rFonts w:ascii="Trebuchet MS" w:hAnsi="Trebuchet MS" w:cs="Trebuchet MS"/>
          <w:sz w:val="22"/>
          <w:szCs w:val="22"/>
          <w:vertAlign w:val="superscript"/>
        </w:rPr>
        <w:t>th</w:t>
      </w:r>
      <w:r w:rsidR="00A31B89">
        <w:rPr>
          <w:rFonts w:ascii="Trebuchet MS" w:hAnsi="Trebuchet MS" w:cs="Trebuchet MS"/>
          <w:sz w:val="22"/>
          <w:szCs w:val="22"/>
        </w:rPr>
        <w:t xml:space="preserve"> August 2019</w:t>
      </w:r>
    </w:p>
    <w:p w:rsidR="0041267A" w:rsidRPr="0041267A" w:rsidRDefault="0041267A" w:rsidP="00BA5CF8">
      <w:pPr>
        <w:pStyle w:val="ListParagraph"/>
        <w:numPr>
          <w:ilvl w:val="0"/>
          <w:numId w:val="3"/>
        </w:numPr>
        <w:tabs>
          <w:tab w:val="center" w:pos="4153"/>
          <w:tab w:val="right" w:pos="8306"/>
        </w:tabs>
        <w:spacing w:line="200" w:lineRule="atLeast"/>
        <w:jc w:val="both"/>
        <w:rPr>
          <w:rFonts w:ascii="Trebuchet MS" w:hAnsi="Trebuchet MS" w:cs="Arial"/>
          <w:sz w:val="22"/>
          <w:szCs w:val="22"/>
          <w:lang w:eastAsia="en-US"/>
        </w:rPr>
      </w:pPr>
      <w:r w:rsidRPr="0041267A">
        <w:rPr>
          <w:rFonts w:ascii="Trebuchet MS" w:hAnsi="Trebuchet MS" w:cs="Arial"/>
          <w:sz w:val="22"/>
          <w:szCs w:val="22"/>
          <w:lang w:eastAsia="en-US"/>
        </w:rPr>
        <w:t xml:space="preserve">The following, shall be submitted to </w:t>
      </w:r>
      <w:r w:rsidR="0093444C">
        <w:rPr>
          <w:rFonts w:ascii="Trebuchet MS" w:hAnsi="Trebuchet MS" w:cs="Arial"/>
          <w:sz w:val="22"/>
          <w:szCs w:val="22"/>
          <w:lang w:eastAsia="en-US"/>
        </w:rPr>
        <w:t>and approved in writing by the Local Planning A</w:t>
      </w:r>
      <w:r w:rsidRPr="0041267A">
        <w:rPr>
          <w:rFonts w:ascii="Trebuchet MS" w:hAnsi="Trebuchet MS" w:cs="Arial"/>
          <w:sz w:val="22"/>
          <w:szCs w:val="22"/>
          <w:lang w:eastAsia="en-US"/>
        </w:rPr>
        <w:t xml:space="preserve">uthority before the relevant part of the work is begun: </w:t>
      </w:r>
    </w:p>
    <w:p w:rsidR="0041267A" w:rsidRPr="0041267A" w:rsidRDefault="0041267A" w:rsidP="0041267A">
      <w:pPr>
        <w:pStyle w:val="ListParagraph"/>
        <w:tabs>
          <w:tab w:val="center" w:pos="4153"/>
          <w:tab w:val="right" w:pos="8306"/>
        </w:tabs>
        <w:spacing w:line="200" w:lineRule="atLeast"/>
        <w:jc w:val="both"/>
        <w:rPr>
          <w:rFonts w:ascii="Trebuchet MS" w:hAnsi="Trebuchet MS" w:cs="Arial"/>
          <w:sz w:val="22"/>
          <w:szCs w:val="22"/>
          <w:lang w:eastAsia="en-US"/>
        </w:rPr>
      </w:pPr>
    </w:p>
    <w:p w:rsidR="0041267A" w:rsidRPr="0041267A" w:rsidRDefault="0041267A" w:rsidP="0041267A">
      <w:pPr>
        <w:pStyle w:val="ListParagraph"/>
        <w:tabs>
          <w:tab w:val="center" w:pos="4153"/>
          <w:tab w:val="right" w:pos="8306"/>
        </w:tabs>
        <w:spacing w:line="200" w:lineRule="atLeast"/>
        <w:jc w:val="both"/>
        <w:rPr>
          <w:rFonts w:ascii="Trebuchet MS" w:hAnsi="Trebuchet MS" w:cs="Arial"/>
          <w:sz w:val="22"/>
          <w:szCs w:val="22"/>
          <w:lang w:eastAsia="en-US"/>
        </w:rPr>
      </w:pPr>
      <w:r w:rsidRPr="0041267A">
        <w:rPr>
          <w:rFonts w:ascii="Trebuchet MS" w:hAnsi="Trebuchet MS" w:cs="Arial"/>
          <w:sz w:val="22"/>
          <w:szCs w:val="22"/>
          <w:lang w:eastAsia="en-US"/>
        </w:rPr>
        <w:t xml:space="preserve">a) Samples of all facing brick materials stone which demonstrates the type, colour and texture of the materials for the new access ramp; </w:t>
      </w:r>
    </w:p>
    <w:p w:rsidR="0041267A" w:rsidRPr="0041267A" w:rsidRDefault="0041267A" w:rsidP="0041267A">
      <w:pPr>
        <w:pStyle w:val="ListParagraph"/>
        <w:tabs>
          <w:tab w:val="center" w:pos="4153"/>
          <w:tab w:val="right" w:pos="8306"/>
        </w:tabs>
        <w:spacing w:line="200" w:lineRule="atLeast"/>
        <w:jc w:val="both"/>
        <w:rPr>
          <w:rFonts w:ascii="Trebuchet MS" w:hAnsi="Trebuchet MS" w:cs="Arial"/>
          <w:sz w:val="22"/>
          <w:szCs w:val="22"/>
          <w:lang w:eastAsia="en-US"/>
        </w:rPr>
      </w:pPr>
    </w:p>
    <w:p w:rsidR="0041267A" w:rsidRPr="0041267A" w:rsidRDefault="0041267A" w:rsidP="0041267A">
      <w:pPr>
        <w:pStyle w:val="ListParagraph"/>
        <w:tabs>
          <w:tab w:val="center" w:pos="4153"/>
          <w:tab w:val="right" w:pos="8306"/>
        </w:tabs>
        <w:spacing w:line="200" w:lineRule="atLeast"/>
        <w:jc w:val="both"/>
        <w:rPr>
          <w:rFonts w:ascii="Trebuchet MS" w:hAnsi="Trebuchet MS" w:cs="Arial"/>
          <w:sz w:val="22"/>
          <w:szCs w:val="22"/>
          <w:lang w:eastAsia="en-US"/>
        </w:rPr>
      </w:pPr>
      <w:r w:rsidRPr="0041267A">
        <w:rPr>
          <w:rFonts w:ascii="Trebuchet MS" w:hAnsi="Trebuchet MS" w:cs="Arial"/>
          <w:sz w:val="22"/>
          <w:szCs w:val="22"/>
          <w:lang w:eastAsia="en-US"/>
        </w:rPr>
        <w:t xml:space="preserve">a) Samples of all facing stone materials which demonstrates the type, colour and texture of the materials for the new access ramp; </w:t>
      </w:r>
    </w:p>
    <w:p w:rsidR="0041267A" w:rsidRPr="0041267A" w:rsidRDefault="0041267A" w:rsidP="0041267A">
      <w:pPr>
        <w:pStyle w:val="ListParagraph"/>
        <w:tabs>
          <w:tab w:val="center" w:pos="4153"/>
          <w:tab w:val="right" w:pos="8306"/>
        </w:tabs>
        <w:spacing w:line="200" w:lineRule="atLeast"/>
        <w:jc w:val="both"/>
        <w:rPr>
          <w:rFonts w:ascii="Trebuchet MS" w:hAnsi="Trebuchet MS" w:cs="Arial"/>
          <w:sz w:val="22"/>
          <w:szCs w:val="22"/>
          <w:lang w:eastAsia="en-US"/>
        </w:rPr>
      </w:pPr>
    </w:p>
    <w:p w:rsidR="0041267A" w:rsidRPr="0041267A" w:rsidRDefault="0041267A" w:rsidP="0041267A">
      <w:pPr>
        <w:pStyle w:val="ListParagraph"/>
        <w:tabs>
          <w:tab w:val="center" w:pos="4153"/>
          <w:tab w:val="right" w:pos="8306"/>
        </w:tabs>
        <w:spacing w:line="200" w:lineRule="atLeast"/>
        <w:jc w:val="both"/>
        <w:rPr>
          <w:rFonts w:ascii="Trebuchet MS" w:hAnsi="Trebuchet MS" w:cs="Arial"/>
          <w:sz w:val="22"/>
          <w:szCs w:val="22"/>
          <w:lang w:eastAsia="en-US"/>
        </w:rPr>
      </w:pPr>
      <w:r w:rsidRPr="0041267A">
        <w:rPr>
          <w:rFonts w:ascii="Trebuchet MS" w:hAnsi="Trebuchet MS" w:cs="Arial"/>
          <w:sz w:val="22"/>
          <w:szCs w:val="22"/>
          <w:lang w:eastAsia="en-US"/>
        </w:rPr>
        <w:t xml:space="preserve">The relevant part of the works shall not be carried out other than in accordance with the details thus approved. </w:t>
      </w:r>
    </w:p>
    <w:p w:rsidR="0041267A" w:rsidRPr="0041267A" w:rsidRDefault="0041267A" w:rsidP="0041267A">
      <w:pPr>
        <w:pStyle w:val="ListParagraph"/>
        <w:tabs>
          <w:tab w:val="center" w:pos="4153"/>
          <w:tab w:val="right" w:pos="8306"/>
        </w:tabs>
        <w:spacing w:line="200" w:lineRule="atLeast"/>
        <w:jc w:val="both"/>
        <w:rPr>
          <w:rFonts w:ascii="Trebuchet MS" w:hAnsi="Trebuchet MS" w:cs="Arial"/>
          <w:sz w:val="22"/>
          <w:szCs w:val="22"/>
          <w:lang w:eastAsia="en-US"/>
        </w:rPr>
      </w:pPr>
    </w:p>
    <w:p w:rsidR="0041267A" w:rsidRPr="0041267A" w:rsidRDefault="0041267A" w:rsidP="0041267A">
      <w:pPr>
        <w:pStyle w:val="ListParagraph"/>
        <w:tabs>
          <w:tab w:val="center" w:pos="4153"/>
          <w:tab w:val="right" w:pos="8306"/>
        </w:tabs>
        <w:spacing w:line="200" w:lineRule="atLeast"/>
        <w:jc w:val="both"/>
        <w:rPr>
          <w:rFonts w:ascii="Trebuchet MS" w:hAnsi="Trebuchet MS" w:cs="Arial"/>
          <w:sz w:val="22"/>
          <w:szCs w:val="22"/>
          <w:lang w:eastAsia="en-US"/>
        </w:rPr>
      </w:pPr>
      <w:r w:rsidRPr="0041267A">
        <w:rPr>
          <w:rFonts w:ascii="Trebuchet MS" w:hAnsi="Trebuchet MS" w:cs="Arial"/>
          <w:sz w:val="22"/>
          <w:szCs w:val="22"/>
          <w:lang w:eastAsia="en-US"/>
        </w:rPr>
        <w:t>Reason: In order to safeguard the special architectural and historic interest of the building in accordance with the Core Strategy Policy CS33 and the NPPF.</w:t>
      </w:r>
    </w:p>
    <w:p w:rsidR="0041267A" w:rsidRPr="0041267A" w:rsidRDefault="0041267A" w:rsidP="0041267A">
      <w:pPr>
        <w:pStyle w:val="ListParagraph"/>
        <w:tabs>
          <w:tab w:val="center" w:pos="4153"/>
          <w:tab w:val="right" w:pos="8306"/>
        </w:tabs>
        <w:spacing w:line="200" w:lineRule="atLeast"/>
        <w:jc w:val="both"/>
        <w:rPr>
          <w:rFonts w:ascii="Trebuchet MS" w:hAnsi="Trebuchet MS" w:cs="Arial"/>
          <w:sz w:val="22"/>
          <w:szCs w:val="22"/>
          <w:lang w:eastAsia="en-US"/>
        </w:rPr>
      </w:pPr>
    </w:p>
    <w:p w:rsidR="0041267A" w:rsidRPr="0041267A" w:rsidRDefault="0041267A" w:rsidP="00BA5CF8">
      <w:pPr>
        <w:pStyle w:val="ListParagraph"/>
        <w:numPr>
          <w:ilvl w:val="0"/>
          <w:numId w:val="3"/>
        </w:numPr>
        <w:tabs>
          <w:tab w:val="center" w:pos="4153"/>
          <w:tab w:val="right" w:pos="8306"/>
        </w:tabs>
        <w:spacing w:line="200" w:lineRule="atLeast"/>
        <w:jc w:val="both"/>
        <w:rPr>
          <w:rFonts w:ascii="Trebuchet MS" w:hAnsi="Trebuchet MS" w:cs="Arial"/>
          <w:sz w:val="22"/>
          <w:szCs w:val="22"/>
          <w:lang w:eastAsia="en-US"/>
        </w:rPr>
      </w:pPr>
      <w:r w:rsidRPr="0041267A">
        <w:rPr>
          <w:rFonts w:ascii="Trebuchet MS" w:hAnsi="Trebuchet MS" w:cs="Arial"/>
          <w:sz w:val="22"/>
          <w:szCs w:val="22"/>
          <w:lang w:eastAsia="en-US"/>
        </w:rPr>
        <w:t>All new works, and works of making good to the retained fabric, unless approved otherwise in writing by the local planning authority, shall be finished to match existing, original or adjacent work (as deemed appropriate by the local planning authority) with regard to the methods used and to materials, colours, textures and profiles.</w:t>
      </w:r>
    </w:p>
    <w:p w:rsidR="0041267A" w:rsidRPr="0041267A" w:rsidRDefault="0041267A" w:rsidP="0041267A">
      <w:pPr>
        <w:tabs>
          <w:tab w:val="center" w:pos="4153"/>
          <w:tab w:val="right" w:pos="8306"/>
        </w:tabs>
        <w:spacing w:line="200" w:lineRule="atLeast"/>
        <w:jc w:val="both"/>
        <w:rPr>
          <w:rFonts w:ascii="Trebuchet MS" w:hAnsi="Trebuchet MS" w:cs="Arial"/>
          <w:sz w:val="22"/>
          <w:szCs w:val="22"/>
          <w:lang w:eastAsia="en-US"/>
        </w:rPr>
      </w:pPr>
    </w:p>
    <w:p w:rsidR="0041267A" w:rsidRPr="0041267A" w:rsidRDefault="0041267A" w:rsidP="0041267A">
      <w:pPr>
        <w:autoSpaceDE/>
        <w:autoSpaceDN/>
        <w:ind w:left="709"/>
        <w:jc w:val="both"/>
        <w:rPr>
          <w:rFonts w:ascii="Trebuchet MS" w:hAnsi="Trebuchet MS"/>
          <w:sz w:val="22"/>
          <w:szCs w:val="22"/>
        </w:rPr>
      </w:pPr>
      <w:r w:rsidRPr="0041267A">
        <w:rPr>
          <w:rFonts w:ascii="Trebuchet MS" w:hAnsi="Trebuchet MS" w:cs="Arial"/>
          <w:sz w:val="22"/>
          <w:szCs w:val="22"/>
          <w:lang w:eastAsia="en-US"/>
        </w:rPr>
        <w:t>Reason: In order to safeguard the special architectural and historic interest of the Listed Building in accordance with the requirements of policy</w:t>
      </w:r>
    </w:p>
    <w:p w:rsidR="0041267A" w:rsidRDefault="0041267A" w:rsidP="0041267A">
      <w:pPr>
        <w:pStyle w:val="ListParagraph"/>
        <w:tabs>
          <w:tab w:val="center" w:pos="4153"/>
          <w:tab w:val="right" w:pos="8306"/>
        </w:tabs>
        <w:spacing w:line="200" w:lineRule="atLeast"/>
        <w:jc w:val="both"/>
        <w:rPr>
          <w:rFonts w:ascii="Arial" w:hAnsi="Arial" w:cs="Arial"/>
          <w:i/>
          <w:lang w:eastAsia="en-US"/>
        </w:rPr>
      </w:pPr>
    </w:p>
    <w:p w:rsidR="00322BA6" w:rsidRPr="0041267A" w:rsidRDefault="00322BA6" w:rsidP="0041267A">
      <w:pPr>
        <w:pStyle w:val="ListParagraph"/>
        <w:tabs>
          <w:tab w:val="center" w:pos="4153"/>
          <w:tab w:val="right" w:pos="8306"/>
        </w:tabs>
        <w:spacing w:line="200" w:lineRule="atLeast"/>
        <w:jc w:val="both"/>
        <w:rPr>
          <w:rFonts w:ascii="Arial" w:hAnsi="Arial" w:cs="Arial"/>
          <w:i/>
          <w:lang w:eastAsia="en-US"/>
        </w:rPr>
      </w:pPr>
    </w:p>
    <w:p w:rsidR="003C3F4A" w:rsidRPr="003C3F4A" w:rsidRDefault="003C3F4A" w:rsidP="00BA5CF8">
      <w:pPr>
        <w:pStyle w:val="ListParagraph"/>
        <w:numPr>
          <w:ilvl w:val="0"/>
          <w:numId w:val="3"/>
        </w:numPr>
        <w:ind w:left="714" w:hanging="357"/>
        <w:jc w:val="both"/>
        <w:rPr>
          <w:rFonts w:ascii="Trebuchet MS" w:hAnsi="Trebuchet MS"/>
          <w:bCs/>
          <w:iCs/>
          <w:sz w:val="22"/>
          <w:szCs w:val="22"/>
          <w:u w:val="single"/>
          <w:lang w:val="en"/>
        </w:rPr>
      </w:pPr>
      <w:r w:rsidRPr="003C3F4A">
        <w:rPr>
          <w:rFonts w:ascii="Trebuchet MS" w:hAnsi="Trebuchet MS"/>
          <w:bCs/>
          <w:iCs/>
          <w:sz w:val="22"/>
          <w:szCs w:val="22"/>
          <w:u w:val="single"/>
          <w:lang w:val="en"/>
        </w:rPr>
        <w:lastRenderedPageBreak/>
        <w:t>Pre-commencement</w:t>
      </w:r>
    </w:p>
    <w:p w:rsidR="003C3F4A" w:rsidRDefault="003C3F4A" w:rsidP="003C3F4A">
      <w:pPr>
        <w:pStyle w:val="ListParagraph"/>
        <w:ind w:left="714"/>
        <w:jc w:val="both"/>
        <w:rPr>
          <w:rFonts w:ascii="Trebuchet MS" w:hAnsi="Trebuchet MS"/>
          <w:bCs/>
          <w:iCs/>
          <w:sz w:val="22"/>
          <w:szCs w:val="22"/>
          <w:lang w:val="en"/>
        </w:rPr>
      </w:pPr>
      <w:r w:rsidRPr="003C3F4A">
        <w:rPr>
          <w:rFonts w:ascii="Trebuchet MS" w:hAnsi="Trebuchet MS"/>
          <w:bCs/>
          <w:iCs/>
          <w:sz w:val="22"/>
          <w:szCs w:val="22"/>
          <w:lang w:val="en"/>
        </w:rPr>
        <w:t xml:space="preserve">L2a      Landscaping – When details need to be submitted for approval </w:t>
      </w:r>
    </w:p>
    <w:p w:rsidR="0041267A" w:rsidRPr="003C3F4A" w:rsidRDefault="0041267A" w:rsidP="003C3F4A">
      <w:pPr>
        <w:pStyle w:val="ListParagraph"/>
        <w:ind w:left="714"/>
        <w:jc w:val="both"/>
        <w:rPr>
          <w:rFonts w:ascii="Trebuchet MS" w:hAnsi="Trebuchet MS"/>
          <w:bCs/>
          <w:iCs/>
          <w:sz w:val="22"/>
          <w:szCs w:val="22"/>
          <w:lang w:val="en"/>
        </w:rPr>
      </w:pPr>
    </w:p>
    <w:p w:rsidR="003C3F4A" w:rsidRDefault="003C3F4A" w:rsidP="00BA5CF8">
      <w:pPr>
        <w:pStyle w:val="ListParagraph"/>
        <w:numPr>
          <w:ilvl w:val="0"/>
          <w:numId w:val="3"/>
        </w:numPr>
        <w:jc w:val="both"/>
        <w:rPr>
          <w:rFonts w:ascii="Trebuchet MS" w:hAnsi="Trebuchet MS"/>
          <w:bCs/>
          <w:iCs/>
          <w:sz w:val="22"/>
          <w:szCs w:val="22"/>
        </w:rPr>
      </w:pPr>
      <w:r w:rsidRPr="003C3F4A">
        <w:rPr>
          <w:rFonts w:ascii="Trebuchet MS" w:hAnsi="Trebuchet MS"/>
          <w:bCs/>
          <w:iCs/>
          <w:sz w:val="22"/>
          <w:szCs w:val="22"/>
        </w:rPr>
        <w:t>L2b     Landscaping implementation</w:t>
      </w:r>
    </w:p>
    <w:p w:rsidR="003C3F4A" w:rsidRDefault="003C3F4A" w:rsidP="00BA5CF8">
      <w:pPr>
        <w:pStyle w:val="ListParagraph"/>
        <w:numPr>
          <w:ilvl w:val="0"/>
          <w:numId w:val="3"/>
        </w:numPr>
        <w:jc w:val="both"/>
        <w:rPr>
          <w:rFonts w:ascii="Trebuchet MS" w:hAnsi="Trebuchet MS"/>
          <w:bCs/>
          <w:iCs/>
          <w:sz w:val="22"/>
          <w:szCs w:val="22"/>
        </w:rPr>
      </w:pPr>
      <w:r w:rsidRPr="003C3F4A">
        <w:rPr>
          <w:rFonts w:ascii="Trebuchet MS" w:hAnsi="Trebuchet MS"/>
          <w:bCs/>
          <w:iCs/>
          <w:sz w:val="22"/>
          <w:szCs w:val="22"/>
        </w:rPr>
        <w:t>L3       Standard Landscaping Maintenance</w:t>
      </w:r>
    </w:p>
    <w:p w:rsidR="003C3F4A" w:rsidRPr="003C3F4A" w:rsidRDefault="003C3F4A" w:rsidP="00BA5CF8">
      <w:pPr>
        <w:pStyle w:val="ListParagraph"/>
        <w:numPr>
          <w:ilvl w:val="0"/>
          <w:numId w:val="3"/>
        </w:numPr>
        <w:jc w:val="both"/>
        <w:rPr>
          <w:rFonts w:ascii="Trebuchet MS" w:hAnsi="Trebuchet MS"/>
          <w:color w:val="000000"/>
          <w:sz w:val="22"/>
          <w:szCs w:val="22"/>
          <w:u w:val="single"/>
        </w:rPr>
      </w:pPr>
      <w:r w:rsidRPr="003C3F4A">
        <w:rPr>
          <w:rFonts w:ascii="Trebuchet MS" w:hAnsi="Trebuchet MS"/>
          <w:color w:val="000000"/>
          <w:sz w:val="22"/>
          <w:szCs w:val="22"/>
          <w:u w:val="single"/>
        </w:rPr>
        <w:t>Pre-commencement</w:t>
      </w:r>
    </w:p>
    <w:p w:rsidR="003C3F4A" w:rsidRPr="003C3F4A" w:rsidRDefault="003C3F4A" w:rsidP="003C3F4A">
      <w:pPr>
        <w:pStyle w:val="ListParagraph"/>
        <w:jc w:val="both"/>
        <w:rPr>
          <w:rFonts w:ascii="Trebuchet MS" w:hAnsi="Trebuchet MS"/>
          <w:color w:val="000000"/>
          <w:sz w:val="22"/>
          <w:szCs w:val="22"/>
        </w:rPr>
      </w:pPr>
      <w:r w:rsidRPr="003C3F4A">
        <w:rPr>
          <w:rFonts w:ascii="Trebuchet MS" w:hAnsi="Trebuchet MS"/>
          <w:color w:val="000000"/>
          <w:sz w:val="22"/>
          <w:szCs w:val="22"/>
        </w:rPr>
        <w:t>Prior to the commencement of development full sectional details, to show existing levels and the proposed ‘build up’ to the front of the southern entrance (South Street), to accommodate the proposed ramp and two sets of steps, to be submitted to and approved by the Local Planning Authority.  Thereafter, the proposed scheme is to be implemented in accordance with the approved details.</w:t>
      </w:r>
    </w:p>
    <w:p w:rsidR="003C3F4A" w:rsidRPr="003C3F4A" w:rsidRDefault="003C3F4A" w:rsidP="003C3F4A">
      <w:pPr>
        <w:pStyle w:val="ListParagraph"/>
        <w:jc w:val="both"/>
        <w:rPr>
          <w:rFonts w:ascii="Trebuchet MS" w:hAnsi="Trebuchet MS"/>
          <w:color w:val="000000"/>
          <w:sz w:val="22"/>
          <w:szCs w:val="22"/>
        </w:rPr>
      </w:pPr>
    </w:p>
    <w:p w:rsidR="003C3F4A" w:rsidRDefault="003C3F4A" w:rsidP="003C3F4A">
      <w:pPr>
        <w:pStyle w:val="ListParagraph"/>
        <w:jc w:val="both"/>
        <w:rPr>
          <w:rFonts w:ascii="Trebuchet MS" w:hAnsi="Trebuchet MS"/>
        </w:rPr>
      </w:pPr>
      <w:r w:rsidRPr="003C3F4A">
        <w:rPr>
          <w:rFonts w:ascii="Trebuchet MS" w:hAnsi="Trebuchet MS"/>
          <w:color w:val="000000"/>
          <w:sz w:val="22"/>
          <w:szCs w:val="22"/>
        </w:rPr>
        <w:t xml:space="preserve">Reason: To </w:t>
      </w:r>
      <w:r w:rsidRPr="003C3F4A">
        <w:rPr>
          <w:rFonts w:ascii="Trebuchet MS" w:hAnsi="Trebuchet MS"/>
          <w:sz w:val="22"/>
          <w:szCs w:val="22"/>
        </w:rPr>
        <w:t xml:space="preserve">safeguard the special architectural and historic interest of the Listed Building in accordance with the requirements of Adopted Core Strategy Policy CS33 and </w:t>
      </w:r>
      <w:r w:rsidR="0041267A">
        <w:rPr>
          <w:rFonts w:ascii="Trebuchet MS" w:hAnsi="Trebuchet MS"/>
          <w:sz w:val="22"/>
          <w:szCs w:val="22"/>
        </w:rPr>
        <w:t>the NPPF</w:t>
      </w:r>
      <w:r w:rsidRPr="003C3F4A">
        <w:rPr>
          <w:rFonts w:ascii="Trebuchet MS" w:hAnsi="Trebuchet MS"/>
        </w:rPr>
        <w:t>.</w:t>
      </w:r>
    </w:p>
    <w:p w:rsidR="005A6380" w:rsidRDefault="005A6380" w:rsidP="00D14653">
      <w:pPr>
        <w:rPr>
          <w:rFonts w:ascii="Trebuchet MS" w:hAnsi="Trebuchet MS" w:cs="Courier"/>
          <w:lang w:eastAsia="en-US"/>
        </w:rPr>
      </w:pPr>
    </w:p>
    <w:p w:rsidR="00F116C1" w:rsidRDefault="00F116C1" w:rsidP="00074CA7">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F63720" w:rsidRDefault="00F63720" w:rsidP="00074CA7">
      <w:pPr>
        <w:jc w:val="both"/>
        <w:rPr>
          <w:rFonts w:ascii="Trebuchet MS" w:hAnsi="Trebuchet MS" w:cs="Trebuchet MS"/>
          <w:sz w:val="22"/>
          <w:szCs w:val="22"/>
        </w:rPr>
      </w:pPr>
      <w:r>
        <w:rPr>
          <w:rFonts w:ascii="Trebuchet MS" w:hAnsi="Trebuchet MS" w:cs="Trebuchet MS"/>
          <w:sz w:val="22"/>
          <w:szCs w:val="22"/>
        </w:rPr>
        <w:t>IF5 - Terms &amp; Conditions</w:t>
      </w:r>
    </w:p>
    <w:p w:rsidR="0083173A" w:rsidRDefault="00F63720" w:rsidP="00026E2F">
      <w:pPr>
        <w:jc w:val="both"/>
        <w:rPr>
          <w:rFonts w:ascii="Trebuchet MS" w:hAnsi="Trebuchet MS" w:cs="Trebuchet MS"/>
          <w:sz w:val="22"/>
          <w:szCs w:val="22"/>
        </w:rPr>
      </w:pPr>
      <w:r>
        <w:rPr>
          <w:rFonts w:ascii="Trebuchet MS" w:hAnsi="Trebuchet MS" w:cs="Trebuchet MS"/>
          <w:sz w:val="22"/>
          <w:szCs w:val="22"/>
        </w:rPr>
        <w:t>IF6 – Building Control</w:t>
      </w:r>
    </w:p>
    <w:p w:rsidR="003B37C3" w:rsidRPr="007D5A89" w:rsidRDefault="005F2EB3" w:rsidP="005F2EB3">
      <w:pPr>
        <w:jc w:val="both"/>
        <w:rPr>
          <w:rFonts w:ascii="Trebuchet MS" w:hAnsi="Trebuchet MS" w:cs="Arial"/>
          <w:color w:val="FFFFFF"/>
          <w:sz w:val="24"/>
          <w:szCs w:val="24"/>
          <w:lang w:eastAsia="en-US"/>
        </w:rPr>
      </w:pPr>
      <w:r w:rsidRPr="007D5A89">
        <w:rPr>
          <w:rFonts w:ascii="Trebuchet MS" w:hAnsi="Trebuchet MS" w:cs="Arial"/>
          <w:sz w:val="22"/>
          <w:szCs w:val="22"/>
          <w:lang w:eastAsia="en-US"/>
        </w:rPr>
        <w:t>IF3 - Highways</w:t>
      </w:r>
      <w:r w:rsidR="003B37C3" w:rsidRPr="007D5A89">
        <w:rPr>
          <w:rFonts w:ascii="Trebuchet MS" w:hAnsi="Trebuchet MS" w:cs="Arial"/>
          <w:color w:val="FFFFFF"/>
          <w:sz w:val="24"/>
          <w:szCs w:val="24"/>
          <w:lang w:eastAsia="en-US"/>
        </w:rPr>
        <w:t>26</w:t>
      </w:r>
    </w:p>
    <w:p w:rsidR="003C3F4A" w:rsidRPr="007D5A89" w:rsidRDefault="003C3F4A" w:rsidP="001C685A">
      <w:pPr>
        <w:widowControl w:val="0"/>
        <w:jc w:val="both"/>
        <w:rPr>
          <w:rFonts w:ascii="Trebuchet MS" w:hAnsi="Trebuchet MS" w:cs="Arial"/>
          <w:sz w:val="22"/>
          <w:szCs w:val="22"/>
        </w:rPr>
      </w:pPr>
      <w:r w:rsidRPr="007D5A89">
        <w:rPr>
          <w:rFonts w:ascii="Trebuchet MS" w:hAnsi="Trebuchet MS" w:cs="Arial"/>
          <w:sz w:val="22"/>
          <w:szCs w:val="22"/>
        </w:rPr>
        <w:t>IF</w:t>
      </w:r>
      <w:r w:rsidR="007D5A89" w:rsidRPr="007D5A89">
        <w:rPr>
          <w:rFonts w:ascii="Trebuchet MS" w:hAnsi="Trebuchet MS" w:cs="Arial"/>
          <w:sz w:val="22"/>
          <w:szCs w:val="22"/>
        </w:rPr>
        <w:t xml:space="preserve">2 - </w:t>
      </w:r>
      <w:r w:rsidRPr="007D5A89">
        <w:rPr>
          <w:rFonts w:ascii="Trebuchet MS" w:hAnsi="Trebuchet MS" w:cs="Arial"/>
          <w:sz w:val="22"/>
          <w:szCs w:val="22"/>
        </w:rPr>
        <w:t>Pre-commencement</w:t>
      </w:r>
    </w:p>
    <w:p w:rsidR="00202279" w:rsidRPr="007D5A89" w:rsidRDefault="001C685A" w:rsidP="001C685A">
      <w:pPr>
        <w:widowControl w:val="0"/>
        <w:jc w:val="both"/>
        <w:rPr>
          <w:rFonts w:ascii="Trebuchet MS" w:hAnsi="Trebuchet MS" w:cs="Arial"/>
          <w:sz w:val="22"/>
          <w:szCs w:val="22"/>
        </w:rPr>
      </w:pPr>
      <w:r w:rsidRPr="007D5A89">
        <w:rPr>
          <w:rFonts w:ascii="Trebuchet MS" w:hAnsi="Trebuchet MS" w:cs="Arial"/>
          <w:sz w:val="22"/>
          <w:szCs w:val="22"/>
        </w:rPr>
        <w:t xml:space="preserve">IF7 - Complaints about construction&amp; demolition noise and dust  </w:t>
      </w:r>
    </w:p>
    <w:p w:rsidR="00202279" w:rsidRPr="00202279" w:rsidRDefault="00202279" w:rsidP="001C685A">
      <w:pPr>
        <w:widowControl w:val="0"/>
        <w:jc w:val="both"/>
        <w:rPr>
          <w:rFonts w:ascii="Trebuchet MS" w:hAnsi="Trebuchet MS" w:cs="Arial"/>
          <w:sz w:val="22"/>
          <w:szCs w:val="22"/>
        </w:rPr>
      </w:pPr>
      <w:r w:rsidRPr="007D5A89">
        <w:rPr>
          <w:rFonts w:ascii="Trebuchet MS" w:hAnsi="Trebuchet MS" w:cs="Arial"/>
          <w:sz w:val="22"/>
          <w:szCs w:val="22"/>
        </w:rPr>
        <w:t xml:space="preserve">This permission </w:t>
      </w:r>
      <w:r w:rsidR="0093444C" w:rsidRPr="007D5A89">
        <w:rPr>
          <w:rFonts w:ascii="Trebuchet MS" w:hAnsi="Trebuchet MS" w:cs="Arial"/>
          <w:sz w:val="22"/>
          <w:szCs w:val="22"/>
        </w:rPr>
        <w:t>needs to be read alongside the advertisement consent 190739 and the listed building consent as granted by the Listed Buildings Advisory Committee of the Baptist Union of Great Britain and the Baptist Union of Wales, issued on 29</w:t>
      </w:r>
      <w:r w:rsidR="0093444C" w:rsidRPr="007D5A89">
        <w:rPr>
          <w:rFonts w:ascii="Trebuchet MS" w:hAnsi="Trebuchet MS" w:cs="Arial"/>
          <w:sz w:val="22"/>
          <w:szCs w:val="22"/>
          <w:vertAlign w:val="superscript"/>
        </w:rPr>
        <w:t>th</w:t>
      </w:r>
      <w:r w:rsidR="0093444C" w:rsidRPr="007D5A89">
        <w:rPr>
          <w:rFonts w:ascii="Trebuchet MS" w:hAnsi="Trebuchet MS" w:cs="Arial"/>
          <w:sz w:val="22"/>
          <w:szCs w:val="22"/>
        </w:rPr>
        <w:t xml:space="preserve"> March 2019, and all work undertaken in accordance with all relevant conditions</w:t>
      </w:r>
      <w:r w:rsidR="0093444C">
        <w:rPr>
          <w:rFonts w:ascii="Trebuchet MS" w:hAnsi="Trebuchet MS" w:cs="Arial"/>
          <w:sz w:val="22"/>
          <w:szCs w:val="22"/>
        </w:rPr>
        <w:t xml:space="preserve">.  </w:t>
      </w:r>
    </w:p>
    <w:p w:rsidR="00F116C1" w:rsidRDefault="00F63720" w:rsidP="006770DD">
      <w:pPr>
        <w:ind w:hanging="11"/>
        <w:jc w:val="both"/>
        <w:rPr>
          <w:rFonts w:ascii="Trebuchet MS" w:hAnsi="Trebuchet MS" w:cs="Trebuchet MS"/>
          <w:color w:val="000000"/>
          <w:sz w:val="22"/>
          <w:szCs w:val="22"/>
        </w:rPr>
      </w:pPr>
      <w:r>
        <w:rPr>
          <w:rFonts w:ascii="Trebuchet MS" w:hAnsi="Trebuchet MS" w:cs="Arial"/>
          <w:sz w:val="22"/>
          <w:szCs w:val="22"/>
        </w:rPr>
        <w:t>IF1- Positive and proactive</w:t>
      </w:r>
      <w:r w:rsidR="00F116C1" w:rsidRPr="003B37C3">
        <w:rPr>
          <w:rFonts w:ascii="Trebuchet MS" w:hAnsi="Trebuchet MS" w:cs="Trebuchet MS"/>
          <w:color w:val="000000"/>
          <w:sz w:val="22"/>
          <w:szCs w:val="22"/>
        </w:rPr>
        <w:t>  </w:t>
      </w:r>
    </w:p>
    <w:p w:rsidR="00432E07" w:rsidRDefault="00432E07" w:rsidP="006770DD">
      <w:pPr>
        <w:ind w:hanging="11"/>
        <w:jc w:val="both"/>
        <w:rPr>
          <w:rFonts w:ascii="Trebuchet MS" w:hAnsi="Trebuchet MS" w:cs="Trebuchet MS"/>
          <w:color w:val="000000"/>
          <w:sz w:val="22"/>
          <w:szCs w:val="22"/>
        </w:rPr>
      </w:pPr>
    </w:p>
    <w:p w:rsidR="00432E07" w:rsidRPr="0093444C" w:rsidRDefault="00432E07" w:rsidP="00432E07">
      <w:pPr>
        <w:pStyle w:val="BodyText2"/>
        <w:spacing w:line="240" w:lineRule="auto"/>
        <w:rPr>
          <w:rFonts w:ascii="Trebuchet MS" w:hAnsi="Trebuchet MS"/>
          <w:b/>
          <w:color w:val="000000"/>
          <w:sz w:val="22"/>
          <w:szCs w:val="22"/>
          <w:u w:val="single"/>
        </w:rPr>
      </w:pPr>
      <w:r w:rsidRPr="0093444C">
        <w:rPr>
          <w:rFonts w:ascii="Trebuchet MS" w:hAnsi="Trebuchet MS"/>
          <w:b/>
          <w:color w:val="000000"/>
          <w:sz w:val="22"/>
          <w:szCs w:val="22"/>
          <w:u w:val="single"/>
        </w:rPr>
        <w:t>190739/ADV</w:t>
      </w:r>
    </w:p>
    <w:p w:rsidR="00432E07" w:rsidRPr="000959A1" w:rsidRDefault="00432E07" w:rsidP="00432E07">
      <w:pPr>
        <w:pStyle w:val="BodyText2"/>
        <w:spacing w:line="240" w:lineRule="auto"/>
        <w:rPr>
          <w:rFonts w:ascii="Trebuchet MS" w:hAnsi="Trebuchet MS"/>
          <w:b/>
          <w:color w:val="000000"/>
          <w:sz w:val="22"/>
          <w:szCs w:val="22"/>
        </w:rPr>
      </w:pPr>
      <w:r w:rsidRPr="000959A1">
        <w:rPr>
          <w:rFonts w:ascii="Trebuchet MS" w:hAnsi="Trebuchet MS"/>
          <w:b/>
          <w:color w:val="000000"/>
          <w:sz w:val="22"/>
          <w:szCs w:val="22"/>
        </w:rPr>
        <w:t>Main considerations:</w:t>
      </w:r>
    </w:p>
    <w:p w:rsidR="0093444C" w:rsidRDefault="00432E07" w:rsidP="0093444C">
      <w:pPr>
        <w:pStyle w:val="BodyText2"/>
        <w:spacing w:line="240" w:lineRule="auto"/>
        <w:rPr>
          <w:rFonts w:ascii="Trebuchet MS" w:hAnsi="Trebuchet MS"/>
          <w:b/>
          <w:color w:val="000000"/>
          <w:sz w:val="22"/>
          <w:szCs w:val="22"/>
        </w:rPr>
      </w:pPr>
      <w:r w:rsidRPr="000959A1">
        <w:rPr>
          <w:rFonts w:ascii="Trebuchet MS" w:hAnsi="Trebuchet MS" w:cs="Trebuchet MS"/>
          <w:color w:val="000000"/>
          <w:sz w:val="22"/>
          <w:szCs w:val="22"/>
        </w:rPr>
        <w:t>The main issues to be considered are:</w:t>
      </w:r>
      <w:r w:rsidRPr="000959A1">
        <w:rPr>
          <w:rFonts w:ascii="Trebuchet MS" w:hAnsi="Trebuchet MS"/>
          <w:sz w:val="22"/>
          <w:szCs w:val="22"/>
        </w:rPr>
        <w:t xml:space="preserve"> </w:t>
      </w:r>
    </w:p>
    <w:p w:rsidR="00432E07" w:rsidRPr="00432E07" w:rsidRDefault="00432E07" w:rsidP="00BA5CF8">
      <w:pPr>
        <w:pStyle w:val="ListParagraph"/>
        <w:numPr>
          <w:ilvl w:val="0"/>
          <w:numId w:val="5"/>
        </w:numPr>
        <w:ind w:hanging="720"/>
        <w:jc w:val="both"/>
        <w:rPr>
          <w:rFonts w:ascii="Trebuchet MS" w:hAnsi="Trebuchet MS" w:cs="Trebuchet MS"/>
          <w:color w:val="000000"/>
          <w:sz w:val="22"/>
          <w:szCs w:val="22"/>
        </w:rPr>
      </w:pPr>
      <w:r>
        <w:rPr>
          <w:rFonts w:ascii="Trebuchet MS" w:hAnsi="Trebuchet MS"/>
          <w:sz w:val="22"/>
          <w:szCs w:val="22"/>
        </w:rPr>
        <w:t>Amenity</w:t>
      </w:r>
    </w:p>
    <w:p w:rsidR="003F7B73" w:rsidRPr="003F7B73" w:rsidRDefault="003F7B73" w:rsidP="00BA5CF8">
      <w:pPr>
        <w:pStyle w:val="ListParagraph"/>
        <w:numPr>
          <w:ilvl w:val="0"/>
          <w:numId w:val="5"/>
        </w:numPr>
        <w:ind w:hanging="720"/>
        <w:jc w:val="both"/>
        <w:rPr>
          <w:rFonts w:ascii="Trebuchet MS" w:hAnsi="Trebuchet MS" w:cs="Trebuchet MS"/>
          <w:color w:val="000000"/>
          <w:sz w:val="22"/>
          <w:szCs w:val="22"/>
        </w:rPr>
      </w:pPr>
      <w:r>
        <w:rPr>
          <w:rFonts w:ascii="Trebuchet MS" w:hAnsi="Trebuchet MS"/>
          <w:iCs/>
          <w:sz w:val="22"/>
          <w:szCs w:val="22"/>
        </w:rPr>
        <w:t>Public Safety</w:t>
      </w:r>
    </w:p>
    <w:p w:rsidR="003F7B73" w:rsidRPr="003F7B73" w:rsidRDefault="003F7B73" w:rsidP="00BA5CF8">
      <w:pPr>
        <w:pStyle w:val="ListParagraph"/>
        <w:tabs>
          <w:tab w:val="left" w:pos="142"/>
        </w:tabs>
        <w:suppressAutoHyphens/>
        <w:jc w:val="both"/>
        <w:rPr>
          <w:rFonts w:ascii="Trebuchet MS" w:hAnsi="Trebuchet MS"/>
          <w:bCs/>
          <w:sz w:val="22"/>
          <w:szCs w:val="22"/>
        </w:rPr>
      </w:pPr>
    </w:p>
    <w:p w:rsidR="003F7B73" w:rsidRPr="003F7B73" w:rsidRDefault="003F7B73" w:rsidP="00BA5CF8">
      <w:pPr>
        <w:pStyle w:val="ListParagraph"/>
        <w:numPr>
          <w:ilvl w:val="0"/>
          <w:numId w:val="10"/>
        </w:numPr>
        <w:suppressAutoHyphens/>
        <w:ind w:hanging="720"/>
        <w:jc w:val="both"/>
        <w:rPr>
          <w:rFonts w:ascii="Trebuchet MS" w:hAnsi="Trebuchet MS" w:cs="Arial"/>
          <w:sz w:val="22"/>
          <w:szCs w:val="22"/>
          <w:u w:val="single"/>
        </w:rPr>
      </w:pPr>
      <w:r w:rsidRPr="003F7B73">
        <w:rPr>
          <w:rFonts w:ascii="Trebuchet MS" w:hAnsi="Trebuchet MS"/>
          <w:bCs/>
          <w:sz w:val="22"/>
          <w:szCs w:val="22"/>
          <w:u w:val="single"/>
        </w:rPr>
        <w:t>Amenity</w:t>
      </w:r>
    </w:p>
    <w:p w:rsidR="00D81526" w:rsidRDefault="003F7B73" w:rsidP="003F7B73">
      <w:pPr>
        <w:pStyle w:val="ListParagraph"/>
        <w:suppressAutoHyphens/>
        <w:ind w:left="0"/>
        <w:jc w:val="both"/>
        <w:rPr>
          <w:rFonts w:ascii="Trebuchet MS" w:hAnsi="Trebuchet MS" w:cs="Arial"/>
          <w:sz w:val="22"/>
          <w:szCs w:val="22"/>
        </w:rPr>
      </w:pPr>
      <w:r w:rsidRPr="003F7B73">
        <w:rPr>
          <w:rFonts w:ascii="Trebuchet MS" w:hAnsi="Trebuchet MS"/>
          <w:bCs/>
          <w:sz w:val="22"/>
          <w:szCs w:val="22"/>
        </w:rPr>
        <w:t>The NPPG provides clarification as to the exact context amenity should be considered (in short, it includes aural and visual amenity and factors relevant to amenity include the general characteristics of the locality, including the presence of any feature of historic, architectural,</w:t>
      </w:r>
      <w:r>
        <w:rPr>
          <w:rFonts w:ascii="Trebuchet MS" w:hAnsi="Trebuchet MS"/>
          <w:bCs/>
          <w:sz w:val="22"/>
          <w:szCs w:val="22"/>
        </w:rPr>
        <w:t xml:space="preserve"> cultural or similar interest).  </w:t>
      </w:r>
      <w:r w:rsidRPr="003F7B73">
        <w:rPr>
          <w:rFonts w:ascii="Trebuchet MS" w:hAnsi="Trebuchet MS"/>
          <w:bCs/>
          <w:sz w:val="22"/>
          <w:szCs w:val="22"/>
        </w:rPr>
        <w:t xml:space="preserve">Furthermore, at the local level, policies </w:t>
      </w:r>
      <w:r w:rsidRPr="003F7B73">
        <w:rPr>
          <w:rFonts w:ascii="Trebuchet MS" w:hAnsi="Trebuchet MS" w:cs="Arial"/>
          <w:sz w:val="22"/>
          <w:szCs w:val="22"/>
        </w:rPr>
        <w:t>CS7</w:t>
      </w:r>
      <w:r>
        <w:rPr>
          <w:rFonts w:ascii="Trebuchet MS" w:hAnsi="Trebuchet MS" w:cs="Arial"/>
          <w:sz w:val="22"/>
          <w:szCs w:val="22"/>
        </w:rPr>
        <w:t xml:space="preserve"> and </w:t>
      </w:r>
      <w:r w:rsidRPr="003F7B73">
        <w:rPr>
          <w:rFonts w:ascii="Trebuchet MS" w:hAnsi="Trebuchet MS" w:cs="Arial"/>
          <w:sz w:val="22"/>
          <w:szCs w:val="22"/>
        </w:rPr>
        <w:t>DM22 require that development be compatible with the character and appearance of the surrounding environment in order to maintain the visual amenities of the area.</w:t>
      </w:r>
      <w:r w:rsidR="00BD3620">
        <w:rPr>
          <w:rFonts w:ascii="Trebuchet MS" w:hAnsi="Trebuchet MS" w:cs="Arial"/>
          <w:sz w:val="22"/>
          <w:szCs w:val="22"/>
        </w:rPr>
        <w:t xml:space="preserve">  </w:t>
      </w:r>
    </w:p>
    <w:p w:rsidR="0093385C" w:rsidRDefault="0093385C" w:rsidP="003F7B73">
      <w:pPr>
        <w:pStyle w:val="ListParagraph"/>
        <w:suppressAutoHyphens/>
        <w:ind w:left="0"/>
        <w:jc w:val="both"/>
        <w:rPr>
          <w:rFonts w:ascii="Trebuchet MS" w:hAnsi="Trebuchet MS" w:cs="Arial"/>
          <w:sz w:val="22"/>
          <w:szCs w:val="22"/>
        </w:rPr>
      </w:pPr>
    </w:p>
    <w:p w:rsidR="007D5A89" w:rsidRDefault="00BD3620" w:rsidP="003F7B73">
      <w:pPr>
        <w:pStyle w:val="ListParagraph"/>
        <w:suppressAutoHyphens/>
        <w:ind w:left="0"/>
        <w:jc w:val="both"/>
        <w:rPr>
          <w:rFonts w:ascii="Trebuchet MS" w:hAnsi="Trebuchet MS" w:cs="Arial"/>
          <w:sz w:val="22"/>
          <w:szCs w:val="22"/>
        </w:rPr>
      </w:pPr>
      <w:r>
        <w:rPr>
          <w:rFonts w:ascii="Trebuchet MS" w:hAnsi="Trebuchet MS" w:cs="Arial"/>
          <w:sz w:val="22"/>
          <w:szCs w:val="22"/>
        </w:rPr>
        <w:t>T</w:t>
      </w:r>
      <w:r w:rsidR="003F7B73" w:rsidRPr="003F7B73">
        <w:rPr>
          <w:rFonts w:ascii="Trebuchet MS" w:hAnsi="Trebuchet MS" w:cs="Arial"/>
          <w:sz w:val="22"/>
          <w:szCs w:val="22"/>
        </w:rPr>
        <w:t>he prop</w:t>
      </w:r>
      <w:r w:rsidR="007D5A89">
        <w:rPr>
          <w:rFonts w:ascii="Trebuchet MS" w:hAnsi="Trebuchet MS" w:cs="Arial"/>
          <w:sz w:val="22"/>
          <w:szCs w:val="22"/>
        </w:rPr>
        <w:t xml:space="preserve">osed signs are largely replacing existing signs albeit with some adjustments in size and positioning.  In comparison to the withdrawn scheme the proposed is considered an </w:t>
      </w:r>
      <w:r w:rsidR="00D81526">
        <w:rPr>
          <w:rFonts w:ascii="Trebuchet MS" w:hAnsi="Trebuchet MS" w:cs="Arial"/>
          <w:sz w:val="22"/>
          <w:szCs w:val="22"/>
        </w:rPr>
        <w:t>improvement</w:t>
      </w:r>
      <w:r w:rsidR="007D5A89">
        <w:rPr>
          <w:rFonts w:ascii="Trebuchet MS" w:hAnsi="Trebuchet MS" w:cs="Arial"/>
          <w:sz w:val="22"/>
          <w:szCs w:val="22"/>
        </w:rPr>
        <w:t xml:space="preserve"> because LED surround have been removed and some of the signs are smaller.</w:t>
      </w:r>
    </w:p>
    <w:p w:rsidR="00322BA6" w:rsidRDefault="00322BA6" w:rsidP="00322BA6">
      <w:pPr>
        <w:pStyle w:val="ListParagraph"/>
        <w:suppressAutoHyphens/>
        <w:ind w:left="0"/>
        <w:jc w:val="both"/>
        <w:rPr>
          <w:rFonts w:ascii="Trebuchet MS" w:hAnsi="Trebuchet MS" w:cs="Arial"/>
          <w:sz w:val="22"/>
          <w:szCs w:val="22"/>
        </w:rPr>
      </w:pPr>
    </w:p>
    <w:p w:rsidR="00322BA6" w:rsidRDefault="00322BA6" w:rsidP="00322BA6">
      <w:pPr>
        <w:pStyle w:val="ListParagraph"/>
        <w:suppressAutoHyphens/>
        <w:ind w:left="0"/>
        <w:jc w:val="both"/>
        <w:rPr>
          <w:rFonts w:ascii="Trebuchet MS" w:hAnsi="Trebuchet MS" w:cs="Arial"/>
          <w:sz w:val="22"/>
          <w:szCs w:val="22"/>
        </w:rPr>
      </w:pPr>
      <w:r>
        <w:rPr>
          <w:rFonts w:ascii="Trebuchet MS" w:hAnsi="Trebuchet MS" w:cs="Arial"/>
          <w:sz w:val="22"/>
          <w:szCs w:val="22"/>
        </w:rPr>
        <w:t>Illumination is proposed for the main noticeboard to the front, labelled on the elevation as to be from above and within, but no further details have been provided.  A condition is, therefore recommended which requires the submission and approval of such details.</w:t>
      </w:r>
      <w:r w:rsidRPr="00BD3620">
        <w:rPr>
          <w:rFonts w:ascii="Trebuchet MS" w:hAnsi="Trebuchet MS" w:cs="Arial"/>
          <w:sz w:val="22"/>
          <w:szCs w:val="22"/>
          <w:highlight w:val="yellow"/>
        </w:rPr>
        <w:t xml:space="preserve"> </w:t>
      </w:r>
    </w:p>
    <w:p w:rsidR="007D5A89" w:rsidRDefault="007D5A89" w:rsidP="003F7B73">
      <w:pPr>
        <w:pStyle w:val="ListParagraph"/>
        <w:suppressAutoHyphens/>
        <w:ind w:left="0"/>
        <w:jc w:val="both"/>
        <w:rPr>
          <w:rFonts w:ascii="Trebuchet MS" w:hAnsi="Trebuchet MS" w:cs="Arial"/>
          <w:sz w:val="22"/>
          <w:szCs w:val="22"/>
        </w:rPr>
      </w:pPr>
    </w:p>
    <w:p w:rsidR="003F7B73" w:rsidRDefault="007D5A89" w:rsidP="003F7B73">
      <w:pPr>
        <w:pStyle w:val="ListParagraph"/>
        <w:suppressAutoHyphens/>
        <w:ind w:left="0"/>
        <w:jc w:val="both"/>
        <w:rPr>
          <w:rFonts w:ascii="Trebuchet MS" w:hAnsi="Trebuchet MS" w:cs="Arial"/>
          <w:sz w:val="22"/>
          <w:szCs w:val="22"/>
        </w:rPr>
      </w:pPr>
      <w:r>
        <w:rPr>
          <w:rFonts w:ascii="Trebuchet MS" w:hAnsi="Trebuchet MS" w:cs="Arial"/>
          <w:sz w:val="22"/>
          <w:szCs w:val="22"/>
        </w:rPr>
        <w:t>They are</w:t>
      </w:r>
      <w:r w:rsidR="003F7B73" w:rsidRPr="003F7B73">
        <w:rPr>
          <w:rFonts w:ascii="Trebuchet MS" w:hAnsi="Trebuchet MS" w:cs="Arial"/>
          <w:sz w:val="22"/>
          <w:szCs w:val="22"/>
        </w:rPr>
        <w:t xml:space="preserve"> not considered to detract from the appearance of the listed building</w:t>
      </w:r>
      <w:r w:rsidR="00BD3620">
        <w:rPr>
          <w:rFonts w:ascii="Trebuchet MS" w:hAnsi="Trebuchet MS" w:cs="Arial"/>
          <w:sz w:val="22"/>
          <w:szCs w:val="22"/>
        </w:rPr>
        <w:t>, and e</w:t>
      </w:r>
      <w:r w:rsidR="003F7B73" w:rsidRPr="003F7B73">
        <w:rPr>
          <w:rFonts w:ascii="Trebuchet MS" w:hAnsi="Trebuchet MS" w:cs="Arial"/>
          <w:sz w:val="22"/>
          <w:szCs w:val="22"/>
        </w:rPr>
        <w:t xml:space="preserve">xternal advertising is present in the immediate vicinity of the listed building and </w:t>
      </w:r>
      <w:r>
        <w:rPr>
          <w:rFonts w:ascii="Trebuchet MS" w:hAnsi="Trebuchet MS" w:cs="Arial"/>
          <w:sz w:val="22"/>
          <w:szCs w:val="22"/>
        </w:rPr>
        <w:t xml:space="preserve">therefore </w:t>
      </w:r>
      <w:r w:rsidR="003F7B73" w:rsidRPr="003F7B73">
        <w:rPr>
          <w:rFonts w:ascii="Trebuchet MS" w:hAnsi="Trebuchet MS" w:cs="Arial"/>
          <w:sz w:val="22"/>
          <w:szCs w:val="22"/>
        </w:rPr>
        <w:t xml:space="preserve">the proposal is considered acceptable in relation to the surrounding context. </w:t>
      </w:r>
    </w:p>
    <w:p w:rsidR="003F7B73" w:rsidRPr="00BD3620" w:rsidRDefault="003F7B73" w:rsidP="00BA5CF8">
      <w:pPr>
        <w:pStyle w:val="ListParagraph"/>
        <w:numPr>
          <w:ilvl w:val="0"/>
          <w:numId w:val="10"/>
        </w:numPr>
        <w:suppressAutoHyphens/>
        <w:ind w:hanging="720"/>
        <w:jc w:val="both"/>
        <w:rPr>
          <w:rFonts w:ascii="Trebuchet MS" w:hAnsi="Trebuchet MS"/>
          <w:sz w:val="22"/>
          <w:szCs w:val="22"/>
          <w:u w:val="single"/>
          <w:lang w:eastAsia="ar-SA"/>
        </w:rPr>
      </w:pPr>
      <w:r w:rsidRPr="00BD3620">
        <w:rPr>
          <w:rFonts w:ascii="Trebuchet MS" w:hAnsi="Trebuchet MS"/>
          <w:sz w:val="22"/>
          <w:szCs w:val="22"/>
          <w:u w:val="single"/>
          <w:lang w:eastAsia="ar-SA"/>
        </w:rPr>
        <w:lastRenderedPageBreak/>
        <w:t xml:space="preserve">Public Safety  </w:t>
      </w:r>
    </w:p>
    <w:p w:rsidR="00D81526" w:rsidRDefault="00BD3620" w:rsidP="00322BA6">
      <w:pPr>
        <w:pStyle w:val="ListParagraph"/>
        <w:tabs>
          <w:tab w:val="center" w:pos="4153"/>
          <w:tab w:val="right" w:pos="8306"/>
        </w:tabs>
        <w:suppressAutoHyphens/>
        <w:ind w:left="0"/>
        <w:jc w:val="both"/>
        <w:rPr>
          <w:rFonts w:ascii="Trebuchet MS" w:hAnsi="Trebuchet MS"/>
          <w:iCs/>
          <w:sz w:val="22"/>
          <w:szCs w:val="22"/>
        </w:rPr>
      </w:pPr>
      <w:r>
        <w:rPr>
          <w:rFonts w:ascii="Trebuchet MS" w:hAnsi="Trebuchet MS"/>
          <w:sz w:val="22"/>
          <w:szCs w:val="22"/>
          <w:lang w:eastAsia="ar-SA"/>
        </w:rPr>
        <w:t xml:space="preserve">It is not considered that the </w:t>
      </w:r>
      <w:r w:rsidR="003F7B73" w:rsidRPr="00BD3620">
        <w:rPr>
          <w:rFonts w:ascii="Trebuchet MS" w:hAnsi="Trebuchet MS"/>
          <w:sz w:val="22"/>
          <w:szCs w:val="22"/>
          <w:lang w:eastAsia="ar-SA"/>
        </w:rPr>
        <w:t xml:space="preserve">proposed signage </w:t>
      </w:r>
      <w:r>
        <w:rPr>
          <w:rFonts w:ascii="Trebuchet MS" w:hAnsi="Trebuchet MS"/>
          <w:sz w:val="22"/>
          <w:szCs w:val="22"/>
          <w:lang w:eastAsia="ar-SA"/>
        </w:rPr>
        <w:t xml:space="preserve">would have a </w:t>
      </w:r>
      <w:r w:rsidR="003F7B73" w:rsidRPr="00BD3620">
        <w:rPr>
          <w:rFonts w:ascii="Trebuchet MS" w:hAnsi="Trebuchet MS"/>
          <w:sz w:val="22"/>
          <w:szCs w:val="22"/>
          <w:lang w:eastAsia="ar-SA"/>
        </w:rPr>
        <w:t>detri</w:t>
      </w:r>
      <w:r w:rsidR="007D5A89">
        <w:rPr>
          <w:rFonts w:ascii="Trebuchet MS" w:hAnsi="Trebuchet MS"/>
          <w:sz w:val="22"/>
          <w:szCs w:val="22"/>
          <w:lang w:eastAsia="ar-SA"/>
        </w:rPr>
        <w:t xml:space="preserve">mental effect to public safety.  </w:t>
      </w:r>
      <w:r w:rsidR="009E406A">
        <w:rPr>
          <w:rFonts w:ascii="Trebuchet MS" w:hAnsi="Trebuchet MS"/>
          <w:iCs/>
          <w:sz w:val="22"/>
          <w:szCs w:val="22"/>
        </w:rPr>
        <w:t xml:space="preserve">   </w:t>
      </w:r>
    </w:p>
    <w:p w:rsidR="002D7A9F" w:rsidRDefault="009E406A" w:rsidP="00432E07">
      <w:pPr>
        <w:jc w:val="both"/>
        <w:rPr>
          <w:rFonts w:ascii="Trebuchet MS" w:hAnsi="Trebuchet MS"/>
          <w:iCs/>
          <w:sz w:val="22"/>
          <w:szCs w:val="22"/>
        </w:rPr>
      </w:pPr>
      <w:r>
        <w:rPr>
          <w:rFonts w:ascii="Trebuchet MS" w:hAnsi="Trebuchet MS"/>
          <w:iCs/>
          <w:sz w:val="22"/>
          <w:szCs w:val="22"/>
        </w:rPr>
        <w:t xml:space="preserve"> </w:t>
      </w:r>
    </w:p>
    <w:p w:rsidR="00BA5CF8" w:rsidRDefault="00BA5CF8" w:rsidP="00BA5CF8">
      <w:pPr>
        <w:jc w:val="both"/>
        <w:rPr>
          <w:rFonts w:ascii="Trebuchet MS" w:hAnsi="Trebuchet MS" w:cs="Trebuchet MS"/>
          <w:b/>
          <w:bCs/>
          <w:sz w:val="22"/>
          <w:szCs w:val="22"/>
        </w:rPr>
      </w:pPr>
      <w:r w:rsidRPr="00222389">
        <w:rPr>
          <w:rFonts w:ascii="Trebuchet MS" w:hAnsi="Trebuchet MS" w:cs="Trebuchet MS"/>
          <w:b/>
          <w:bCs/>
          <w:sz w:val="22"/>
          <w:szCs w:val="22"/>
        </w:rPr>
        <w:t>RECOMMENDATION:</w:t>
      </w:r>
    </w:p>
    <w:p w:rsidR="00BA5CF8" w:rsidRPr="003C3F4A" w:rsidRDefault="00BA5CF8" w:rsidP="00BA5CF8">
      <w:pPr>
        <w:ind w:hanging="11"/>
        <w:jc w:val="both"/>
        <w:rPr>
          <w:rFonts w:ascii="Trebuchet MS" w:hAnsi="Trebuchet MS" w:cs="Trebuchet MS"/>
          <w:b/>
          <w:bCs/>
          <w:sz w:val="22"/>
          <w:szCs w:val="22"/>
        </w:rPr>
      </w:pPr>
      <w:r w:rsidRPr="003C3F4A">
        <w:rPr>
          <w:rFonts w:ascii="Trebuchet MS" w:hAnsi="Trebuchet MS" w:cs="Trebuchet MS"/>
          <w:b/>
          <w:bCs/>
          <w:sz w:val="22"/>
          <w:szCs w:val="22"/>
        </w:rPr>
        <w:t>APPROVE</w:t>
      </w:r>
    </w:p>
    <w:p w:rsidR="00BA5CF8" w:rsidRPr="003C3F4A" w:rsidRDefault="00BA5CF8" w:rsidP="00BA5CF8">
      <w:pPr>
        <w:ind w:hanging="11"/>
        <w:jc w:val="both"/>
        <w:rPr>
          <w:rFonts w:ascii="Trebuchet MS" w:hAnsi="Trebuchet MS" w:cs="Trebuchet MS"/>
          <w:b/>
          <w:bCs/>
          <w:sz w:val="22"/>
          <w:szCs w:val="22"/>
        </w:rPr>
      </w:pPr>
    </w:p>
    <w:p w:rsidR="00BA5CF8" w:rsidRPr="003C3F4A" w:rsidRDefault="00BA5CF8" w:rsidP="00BA5CF8">
      <w:pPr>
        <w:numPr>
          <w:ilvl w:val="0"/>
          <w:numId w:val="11"/>
        </w:numPr>
        <w:jc w:val="both"/>
        <w:rPr>
          <w:rFonts w:ascii="Trebuchet MS" w:hAnsi="Trebuchet MS" w:cs="Trebuchet MS"/>
          <w:b/>
          <w:bCs/>
          <w:sz w:val="22"/>
          <w:szCs w:val="22"/>
        </w:rPr>
      </w:pPr>
      <w:r w:rsidRPr="003C3F4A">
        <w:rPr>
          <w:rFonts w:ascii="Trebuchet MS" w:hAnsi="Trebuchet MS" w:cs="Arial"/>
          <w:sz w:val="22"/>
          <w:szCs w:val="22"/>
          <w:lang w:eastAsia="en-US"/>
        </w:rPr>
        <w:t xml:space="preserve">TL1 – standard time limit  </w:t>
      </w:r>
    </w:p>
    <w:p w:rsidR="00BA5CF8" w:rsidRPr="00A31B89" w:rsidRDefault="00BA5CF8" w:rsidP="00BA5CF8">
      <w:pPr>
        <w:numPr>
          <w:ilvl w:val="0"/>
          <w:numId w:val="11"/>
        </w:numPr>
        <w:ind w:left="714" w:hanging="357"/>
        <w:jc w:val="both"/>
        <w:rPr>
          <w:rFonts w:ascii="Trebuchet MS" w:hAnsi="Trebuchet MS" w:cs="Trebuchet MS"/>
          <w:b/>
          <w:bCs/>
          <w:sz w:val="22"/>
          <w:szCs w:val="22"/>
        </w:rPr>
      </w:pPr>
      <w:r w:rsidRPr="0041267A">
        <w:rPr>
          <w:rFonts w:ascii="Trebuchet MS" w:hAnsi="Trebuchet MS" w:cs="Arial"/>
          <w:sz w:val="22"/>
          <w:szCs w:val="22"/>
          <w:lang w:eastAsia="en-US"/>
        </w:rPr>
        <w:t xml:space="preserve">AP1 – </w:t>
      </w:r>
      <w:r>
        <w:rPr>
          <w:rFonts w:ascii="Trebuchet MS" w:hAnsi="Trebuchet MS" w:cs="Arial"/>
          <w:sz w:val="22"/>
          <w:szCs w:val="22"/>
          <w:lang w:eastAsia="en-US"/>
        </w:rPr>
        <w:t xml:space="preserve">approved plans - </w:t>
      </w:r>
    </w:p>
    <w:p w:rsidR="00BA5CF8" w:rsidRPr="0093444C" w:rsidRDefault="00BA5CF8" w:rsidP="00BA5CF8">
      <w:pPr>
        <w:pStyle w:val="PlainText"/>
        <w:jc w:val="both"/>
        <w:rPr>
          <w:rFonts w:ascii="Trebuchet MS" w:hAnsi="Trebuchet MS" w:cs="Trebuchet MS"/>
          <w:sz w:val="22"/>
          <w:szCs w:val="22"/>
        </w:rPr>
      </w:pPr>
      <w:r>
        <w:rPr>
          <w:rFonts w:ascii="Trebuchet MS" w:hAnsi="Trebuchet MS" w:cs="Trebuchet MS"/>
          <w:b/>
          <w:sz w:val="22"/>
          <w:szCs w:val="22"/>
        </w:rPr>
        <w:tab/>
      </w:r>
      <w:r w:rsidRPr="0093444C">
        <w:rPr>
          <w:rFonts w:ascii="Trebuchet MS" w:hAnsi="Trebuchet MS" w:cs="Trebuchet MS"/>
          <w:sz w:val="22"/>
          <w:szCs w:val="22"/>
        </w:rPr>
        <w:t xml:space="preserve">Received </w:t>
      </w:r>
      <w:r w:rsidR="00222389">
        <w:rPr>
          <w:rFonts w:ascii="Trebuchet MS" w:hAnsi="Trebuchet MS" w:cs="Trebuchet MS"/>
          <w:sz w:val="22"/>
          <w:szCs w:val="22"/>
        </w:rPr>
        <w:t>7</w:t>
      </w:r>
      <w:r w:rsidR="00222389" w:rsidRPr="00222389">
        <w:rPr>
          <w:rFonts w:ascii="Trebuchet MS" w:hAnsi="Trebuchet MS" w:cs="Trebuchet MS"/>
          <w:sz w:val="22"/>
          <w:szCs w:val="22"/>
          <w:vertAlign w:val="superscript"/>
        </w:rPr>
        <w:t>th</w:t>
      </w:r>
      <w:r w:rsidR="00222389">
        <w:rPr>
          <w:rFonts w:ascii="Trebuchet MS" w:hAnsi="Trebuchet MS" w:cs="Trebuchet MS"/>
          <w:sz w:val="22"/>
          <w:szCs w:val="22"/>
        </w:rPr>
        <w:t xml:space="preserve"> August 2019</w:t>
      </w:r>
      <w:r w:rsidRPr="0093444C">
        <w:rPr>
          <w:rFonts w:ascii="Trebuchet MS" w:hAnsi="Trebuchet MS" w:cs="Trebuchet MS"/>
          <w:sz w:val="22"/>
          <w:szCs w:val="22"/>
        </w:rPr>
        <w:t>:</w:t>
      </w:r>
    </w:p>
    <w:p w:rsidR="00BA5CF8" w:rsidRDefault="00BA5CF8" w:rsidP="00BA5CF8">
      <w:pPr>
        <w:pStyle w:val="PlainText"/>
        <w:ind w:left="720"/>
        <w:jc w:val="both"/>
        <w:rPr>
          <w:rFonts w:ascii="Trebuchet MS" w:hAnsi="Trebuchet MS" w:cs="Trebuchet MS"/>
          <w:sz w:val="22"/>
          <w:szCs w:val="22"/>
        </w:rPr>
      </w:pPr>
      <w:r>
        <w:rPr>
          <w:rFonts w:ascii="Trebuchet MS" w:hAnsi="Trebuchet MS" w:cs="Trebuchet MS"/>
          <w:sz w:val="22"/>
          <w:szCs w:val="22"/>
        </w:rPr>
        <w:t>Proposed Site Plan - Drawing no: 1972/P02 Rev G, received 7</w:t>
      </w:r>
      <w:r w:rsidRPr="000A164D">
        <w:rPr>
          <w:rFonts w:ascii="Trebuchet MS" w:hAnsi="Trebuchet MS" w:cs="Trebuchet MS"/>
          <w:sz w:val="22"/>
          <w:szCs w:val="22"/>
          <w:vertAlign w:val="superscript"/>
        </w:rPr>
        <w:t>th</w:t>
      </w:r>
      <w:r>
        <w:rPr>
          <w:rFonts w:ascii="Trebuchet MS" w:hAnsi="Trebuchet MS" w:cs="Trebuchet MS"/>
          <w:sz w:val="22"/>
          <w:szCs w:val="22"/>
        </w:rPr>
        <w:t xml:space="preserve"> August 2019</w:t>
      </w:r>
    </w:p>
    <w:p w:rsidR="00BA5CF8" w:rsidRDefault="00BA5CF8" w:rsidP="00BA5CF8">
      <w:pPr>
        <w:pStyle w:val="PlainText"/>
        <w:ind w:left="720"/>
        <w:jc w:val="both"/>
        <w:rPr>
          <w:rFonts w:ascii="Trebuchet MS" w:hAnsi="Trebuchet MS" w:cs="Trebuchet MS"/>
          <w:sz w:val="22"/>
          <w:szCs w:val="22"/>
        </w:rPr>
      </w:pPr>
      <w:r>
        <w:rPr>
          <w:rFonts w:ascii="Trebuchet MS" w:hAnsi="Trebuchet MS" w:cs="Trebuchet MS"/>
          <w:sz w:val="22"/>
          <w:szCs w:val="22"/>
        </w:rPr>
        <w:t>Proposed Elevations and Details 1 – Frontage South Street– Drawing no: 1972/P04 Rev G</w:t>
      </w:r>
    </w:p>
    <w:p w:rsidR="00222389" w:rsidRDefault="00BA5CF8" w:rsidP="00BA5CF8">
      <w:pPr>
        <w:pStyle w:val="PlainText"/>
        <w:ind w:left="720"/>
        <w:jc w:val="both"/>
        <w:rPr>
          <w:rFonts w:ascii="Trebuchet MS" w:hAnsi="Trebuchet MS" w:cs="Trebuchet MS"/>
          <w:sz w:val="22"/>
          <w:szCs w:val="22"/>
        </w:rPr>
      </w:pPr>
      <w:r>
        <w:rPr>
          <w:rFonts w:ascii="Trebuchet MS" w:hAnsi="Trebuchet MS" w:cs="Trebuchet MS"/>
          <w:sz w:val="22"/>
          <w:szCs w:val="22"/>
        </w:rPr>
        <w:t>Proposed Elevations and Details 2– Drawing no: 1972/P05 Rev G</w:t>
      </w:r>
    </w:p>
    <w:p w:rsidR="00222389" w:rsidRDefault="00BA5CF8" w:rsidP="00222389">
      <w:pPr>
        <w:pStyle w:val="PlainText"/>
        <w:ind w:left="720"/>
        <w:jc w:val="both"/>
        <w:rPr>
          <w:rFonts w:ascii="Trebuchet MS" w:hAnsi="Trebuchet MS" w:cs="Trebuchet MS"/>
          <w:sz w:val="22"/>
          <w:szCs w:val="22"/>
        </w:rPr>
      </w:pPr>
      <w:r>
        <w:rPr>
          <w:rFonts w:ascii="Trebuchet MS" w:hAnsi="Trebuchet MS" w:cs="Trebuchet MS"/>
          <w:sz w:val="22"/>
          <w:szCs w:val="22"/>
        </w:rPr>
        <w:t>Proposed Elevations and Details 3 – Car Park– Drawing no: 1972/P06 Rev G</w:t>
      </w:r>
    </w:p>
    <w:p w:rsidR="00322BA6" w:rsidRDefault="00322BA6" w:rsidP="00322BA6">
      <w:pPr>
        <w:pStyle w:val="PlainText"/>
        <w:numPr>
          <w:ilvl w:val="0"/>
          <w:numId w:val="11"/>
        </w:numPr>
        <w:jc w:val="both"/>
        <w:rPr>
          <w:rFonts w:ascii="Trebuchet MS" w:hAnsi="Trebuchet MS" w:cs="Trebuchet MS"/>
          <w:sz w:val="22"/>
          <w:szCs w:val="22"/>
        </w:rPr>
      </w:pPr>
      <w:r>
        <w:rPr>
          <w:rFonts w:ascii="Trebuchet MS" w:hAnsi="Trebuchet MS" w:cs="Trebuchet MS"/>
          <w:sz w:val="22"/>
          <w:szCs w:val="22"/>
        </w:rPr>
        <w:t>Prior to the installation details of the proposed illumination for the free-standing noticeboard to the South Street frontage are to be submitted to and approved by the Local Planning Authority and thereafter installed in accordance with the approved details.</w:t>
      </w:r>
    </w:p>
    <w:p w:rsidR="00322BA6" w:rsidRDefault="00322BA6" w:rsidP="00322BA6">
      <w:pPr>
        <w:pStyle w:val="PlainText"/>
        <w:ind w:left="720"/>
        <w:jc w:val="both"/>
        <w:rPr>
          <w:rFonts w:ascii="Trebuchet MS" w:hAnsi="Trebuchet MS"/>
        </w:rPr>
      </w:pPr>
      <w:r>
        <w:rPr>
          <w:rFonts w:ascii="Trebuchet MS" w:hAnsi="Trebuchet MS" w:cs="Trebuchet MS"/>
          <w:sz w:val="22"/>
          <w:szCs w:val="22"/>
        </w:rPr>
        <w:t xml:space="preserve">Reason: to ensure that </w:t>
      </w:r>
      <w:r w:rsidR="00FC1210">
        <w:rPr>
          <w:rFonts w:ascii="Trebuchet MS" w:hAnsi="Trebuchet MS" w:cs="Trebuchet MS"/>
          <w:sz w:val="22"/>
          <w:szCs w:val="22"/>
        </w:rPr>
        <w:t>it</w:t>
      </w:r>
      <w:bookmarkStart w:id="0" w:name="_GoBack"/>
      <w:bookmarkEnd w:id="0"/>
      <w:r>
        <w:rPr>
          <w:rFonts w:ascii="Trebuchet MS" w:hAnsi="Trebuchet MS" w:cs="Trebuchet MS"/>
          <w:sz w:val="22"/>
          <w:szCs w:val="22"/>
        </w:rPr>
        <w:t xml:space="preserve"> </w:t>
      </w:r>
      <w:r w:rsidRPr="00322BA6">
        <w:rPr>
          <w:rFonts w:ascii="Trebuchet MS" w:hAnsi="Trebuchet MS" w:cs="Trebuchet MS"/>
          <w:sz w:val="22"/>
          <w:szCs w:val="22"/>
        </w:rPr>
        <w:t xml:space="preserve">enhances the visual local environment and </w:t>
      </w:r>
      <w:r w:rsidRPr="003C3F4A">
        <w:rPr>
          <w:rFonts w:ascii="Trebuchet MS" w:hAnsi="Trebuchet MS"/>
          <w:sz w:val="22"/>
          <w:szCs w:val="22"/>
        </w:rPr>
        <w:t>safeguard</w:t>
      </w:r>
      <w:r>
        <w:rPr>
          <w:rFonts w:ascii="Trebuchet MS" w:hAnsi="Trebuchet MS"/>
          <w:sz w:val="22"/>
          <w:szCs w:val="22"/>
        </w:rPr>
        <w:t>s</w:t>
      </w:r>
      <w:r w:rsidRPr="003C3F4A">
        <w:rPr>
          <w:rFonts w:ascii="Trebuchet MS" w:hAnsi="Trebuchet MS"/>
          <w:sz w:val="22"/>
          <w:szCs w:val="22"/>
        </w:rPr>
        <w:t xml:space="preserve"> the special architectural and historic interest of the Listed Building in accordance with the requirements of Adopted Core Strategy Policy </w:t>
      </w:r>
      <w:r>
        <w:rPr>
          <w:rFonts w:ascii="Trebuchet MS" w:hAnsi="Trebuchet MS" w:cs="Trebuchet MS"/>
          <w:sz w:val="22"/>
          <w:szCs w:val="22"/>
        </w:rPr>
        <w:t>CS7, and CS33</w:t>
      </w:r>
      <w:r w:rsidRPr="003C3F4A">
        <w:rPr>
          <w:rFonts w:ascii="Trebuchet MS" w:hAnsi="Trebuchet MS"/>
          <w:sz w:val="22"/>
          <w:szCs w:val="22"/>
        </w:rPr>
        <w:t xml:space="preserve"> and </w:t>
      </w:r>
      <w:r>
        <w:rPr>
          <w:rFonts w:ascii="Trebuchet MS" w:hAnsi="Trebuchet MS"/>
          <w:sz w:val="22"/>
          <w:szCs w:val="22"/>
        </w:rPr>
        <w:t>the NPPF</w:t>
      </w:r>
      <w:r w:rsidRPr="003C3F4A">
        <w:rPr>
          <w:rFonts w:ascii="Trebuchet MS" w:hAnsi="Trebuchet MS"/>
        </w:rPr>
        <w:t>.</w:t>
      </w:r>
    </w:p>
    <w:p w:rsidR="00222389" w:rsidRDefault="00222389" w:rsidP="00222389">
      <w:pPr>
        <w:pStyle w:val="PlainText"/>
        <w:ind w:left="720"/>
        <w:jc w:val="both"/>
        <w:rPr>
          <w:rFonts w:ascii="Trebuchet MS" w:hAnsi="Trebuchet MS" w:cs="Trebuchet MS"/>
          <w:sz w:val="22"/>
          <w:szCs w:val="22"/>
        </w:rPr>
      </w:pPr>
    </w:p>
    <w:p w:rsidR="00BA5CF8" w:rsidRDefault="00BA5CF8" w:rsidP="00BA5CF8">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BA5CF8" w:rsidRDefault="00BA5CF8" w:rsidP="00BA5CF8">
      <w:pPr>
        <w:jc w:val="both"/>
        <w:rPr>
          <w:rFonts w:ascii="Trebuchet MS" w:hAnsi="Trebuchet MS" w:cs="Trebuchet MS"/>
          <w:sz w:val="22"/>
          <w:szCs w:val="22"/>
        </w:rPr>
      </w:pPr>
      <w:r>
        <w:rPr>
          <w:rFonts w:ascii="Trebuchet MS" w:hAnsi="Trebuchet MS" w:cs="Trebuchet MS"/>
          <w:sz w:val="22"/>
          <w:szCs w:val="22"/>
        </w:rPr>
        <w:t>IF5 - Terms &amp; Conditions</w:t>
      </w:r>
    </w:p>
    <w:p w:rsidR="00222389" w:rsidRDefault="00222389" w:rsidP="00222389">
      <w:pPr>
        <w:widowControl w:val="0"/>
        <w:jc w:val="both"/>
        <w:rPr>
          <w:rFonts w:ascii="Trebuchet MS" w:hAnsi="Trebuchet MS" w:cs="Trebuchet MS"/>
          <w:sz w:val="22"/>
          <w:szCs w:val="22"/>
        </w:rPr>
      </w:pPr>
      <w:r w:rsidRPr="007D5A89">
        <w:rPr>
          <w:rFonts w:ascii="Trebuchet MS" w:hAnsi="Trebuchet MS" w:cs="Arial"/>
          <w:sz w:val="22"/>
          <w:szCs w:val="22"/>
        </w:rPr>
        <w:t>This</w:t>
      </w:r>
      <w:r>
        <w:rPr>
          <w:rFonts w:ascii="Trebuchet MS" w:hAnsi="Trebuchet MS" w:cs="Arial"/>
          <w:sz w:val="22"/>
          <w:szCs w:val="22"/>
        </w:rPr>
        <w:t xml:space="preserve"> consent</w:t>
      </w:r>
      <w:r w:rsidRPr="007D5A89">
        <w:rPr>
          <w:rFonts w:ascii="Trebuchet MS" w:hAnsi="Trebuchet MS" w:cs="Arial"/>
          <w:sz w:val="22"/>
          <w:szCs w:val="22"/>
        </w:rPr>
        <w:t xml:space="preserve"> needs to be read alongside the </w:t>
      </w:r>
      <w:r>
        <w:rPr>
          <w:rFonts w:ascii="Trebuchet MS" w:hAnsi="Trebuchet MS" w:cs="Arial"/>
          <w:sz w:val="22"/>
          <w:szCs w:val="22"/>
        </w:rPr>
        <w:t>full planning permission 190738</w:t>
      </w:r>
      <w:r w:rsidRPr="007D5A89">
        <w:rPr>
          <w:rFonts w:ascii="Trebuchet MS" w:hAnsi="Trebuchet MS" w:cs="Arial"/>
          <w:sz w:val="22"/>
          <w:szCs w:val="22"/>
        </w:rPr>
        <w:t xml:space="preserve"> and the listed building consent as granted by the Listed Buildings Advisory Committee of the Baptist Union of Great Britain and the Baptist Union of Wales, issued on 29</w:t>
      </w:r>
      <w:r w:rsidRPr="007D5A89">
        <w:rPr>
          <w:rFonts w:ascii="Trebuchet MS" w:hAnsi="Trebuchet MS" w:cs="Arial"/>
          <w:sz w:val="22"/>
          <w:szCs w:val="22"/>
          <w:vertAlign w:val="superscript"/>
        </w:rPr>
        <w:t>th</w:t>
      </w:r>
      <w:r w:rsidRPr="007D5A89">
        <w:rPr>
          <w:rFonts w:ascii="Trebuchet MS" w:hAnsi="Trebuchet MS" w:cs="Arial"/>
          <w:sz w:val="22"/>
          <w:szCs w:val="22"/>
        </w:rPr>
        <w:t xml:space="preserve"> March 2019, and all work undertaken in accordance with all relevant conditions</w:t>
      </w:r>
      <w:r>
        <w:rPr>
          <w:rFonts w:ascii="Trebuchet MS" w:hAnsi="Trebuchet MS" w:cs="Arial"/>
          <w:sz w:val="22"/>
          <w:szCs w:val="22"/>
        </w:rPr>
        <w:t xml:space="preserve">.  </w:t>
      </w:r>
    </w:p>
    <w:p w:rsidR="00BD3620" w:rsidRDefault="00BA5CF8" w:rsidP="00222389">
      <w:pPr>
        <w:ind w:hanging="11"/>
        <w:jc w:val="both"/>
        <w:rPr>
          <w:rFonts w:ascii="Trebuchet MS" w:hAnsi="Trebuchet MS"/>
          <w:iCs/>
          <w:sz w:val="22"/>
          <w:szCs w:val="22"/>
        </w:rPr>
      </w:pPr>
      <w:r>
        <w:rPr>
          <w:rFonts w:ascii="Trebuchet MS" w:hAnsi="Trebuchet MS" w:cs="Arial"/>
          <w:sz w:val="22"/>
          <w:szCs w:val="22"/>
        </w:rPr>
        <w:t>IF1- Positive and proactive</w:t>
      </w:r>
      <w:r w:rsidRPr="003B37C3">
        <w:rPr>
          <w:rFonts w:ascii="Trebuchet MS" w:hAnsi="Trebuchet MS" w:cs="Trebuchet MS"/>
          <w:color w:val="000000"/>
          <w:sz w:val="22"/>
          <w:szCs w:val="22"/>
        </w:rPr>
        <w:t>  </w:t>
      </w:r>
    </w:p>
    <w:p w:rsidR="00D81526" w:rsidRDefault="00D81526">
      <w:pPr>
        <w:autoSpaceDE/>
        <w:autoSpaceDN/>
        <w:rPr>
          <w:rFonts w:ascii="Trebuchet MS" w:hAnsi="Trebuchet MS"/>
          <w:b/>
          <w:iCs/>
          <w:sz w:val="22"/>
          <w:szCs w:val="22"/>
          <w:u w:val="single"/>
        </w:rPr>
      </w:pPr>
      <w:r>
        <w:rPr>
          <w:rFonts w:ascii="Trebuchet MS" w:hAnsi="Trebuchet MS"/>
          <w:b/>
          <w:iCs/>
          <w:sz w:val="22"/>
          <w:szCs w:val="22"/>
          <w:u w:val="single"/>
        </w:rPr>
        <w:br w:type="page"/>
      </w:r>
    </w:p>
    <w:p w:rsidR="00EE4C84" w:rsidRDefault="00EE4C84" w:rsidP="00432E07">
      <w:pPr>
        <w:ind w:hanging="11"/>
        <w:jc w:val="both"/>
        <w:rPr>
          <w:rFonts w:ascii="Trebuchet MS" w:hAnsi="Trebuchet MS"/>
          <w:iCs/>
          <w:sz w:val="22"/>
          <w:szCs w:val="22"/>
        </w:rPr>
      </w:pPr>
      <w:r w:rsidRPr="00EE4C84">
        <w:rPr>
          <w:rFonts w:ascii="Trebuchet MS" w:hAnsi="Trebuchet MS"/>
          <w:b/>
          <w:iCs/>
          <w:sz w:val="22"/>
          <w:szCs w:val="22"/>
          <w:u w:val="single"/>
        </w:rPr>
        <w:lastRenderedPageBreak/>
        <w:t xml:space="preserve">Appendix 1 – Listed Building Consent </w:t>
      </w:r>
    </w:p>
    <w:p w:rsidR="00EE4C84" w:rsidRDefault="00EE4C84" w:rsidP="00432E07">
      <w:pPr>
        <w:ind w:hanging="11"/>
        <w:jc w:val="both"/>
        <w:rPr>
          <w:rFonts w:ascii="Trebuchet MS" w:hAnsi="Trebuchet MS" w:cs="Trebuchet MS"/>
          <w:b/>
          <w:bCs/>
          <w:sz w:val="22"/>
          <w:szCs w:val="22"/>
        </w:rPr>
      </w:pPr>
      <w:r>
        <w:rPr>
          <w:rFonts w:ascii="Trebuchet MS" w:hAnsi="Trebuchet MS" w:cs="Trebuchet MS"/>
          <w:noProof/>
          <w:sz w:val="22"/>
          <w:szCs w:val="22"/>
        </w:rPr>
        <w:drawing>
          <wp:inline distT="0" distB="0" distL="0" distR="0" wp14:anchorId="566921D1" wp14:editId="1A4329D1">
            <wp:extent cx="5926455" cy="626681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26455" cy="6266815"/>
                    </a:xfrm>
                    <a:prstGeom prst="rect">
                      <a:avLst/>
                    </a:prstGeom>
                    <a:noFill/>
                    <a:ln>
                      <a:noFill/>
                    </a:ln>
                  </pic:spPr>
                </pic:pic>
              </a:graphicData>
            </a:graphic>
          </wp:inline>
        </w:drawing>
      </w:r>
    </w:p>
    <w:p w:rsidR="00EE4C84" w:rsidRPr="003B37C3" w:rsidRDefault="00EE4C84" w:rsidP="00432E07">
      <w:pPr>
        <w:ind w:hanging="11"/>
        <w:jc w:val="both"/>
        <w:rPr>
          <w:rFonts w:ascii="Trebuchet MS" w:hAnsi="Trebuchet MS" w:cs="Trebuchet MS"/>
          <w:b/>
          <w:bCs/>
          <w:sz w:val="22"/>
          <w:szCs w:val="22"/>
        </w:rPr>
      </w:pPr>
      <w:r>
        <w:rPr>
          <w:noProof/>
        </w:rPr>
        <w:lastRenderedPageBreak/>
        <w:drawing>
          <wp:inline distT="0" distB="0" distL="0" distR="0" wp14:anchorId="1BE2767C" wp14:editId="59E838BB">
            <wp:extent cx="5817870"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817870" cy="8229600"/>
                    </a:xfrm>
                    <a:prstGeom prst="rect">
                      <a:avLst/>
                    </a:prstGeom>
                  </pic:spPr>
                </pic:pic>
              </a:graphicData>
            </a:graphic>
          </wp:inline>
        </w:drawing>
      </w:r>
    </w:p>
    <w:sectPr w:rsidR="00EE4C84" w:rsidRPr="003B37C3" w:rsidSect="004D5A6C">
      <w:headerReference w:type="even" r:id="rId21"/>
      <w:headerReference w:type="default" r:id="rId22"/>
      <w:footerReference w:type="even" r:id="rId23"/>
      <w:footerReference w:type="default" r:id="rId24"/>
      <w:headerReference w:type="first" r:id="rId25"/>
      <w:footerReference w:type="first" r:id="rId26"/>
      <w:pgSz w:w="11906" w:h="16838"/>
      <w:pgMar w:top="1440" w:right="1133"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975" w:rsidRDefault="00383975" w:rsidP="00F068FA">
      <w:r>
        <w:separator/>
      </w:r>
    </w:p>
  </w:endnote>
  <w:endnote w:type="continuationSeparator" w:id="0">
    <w:p w:rsidR="00383975" w:rsidRDefault="00383975" w:rsidP="00F0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T5Et00">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975" w:rsidRDefault="003839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975" w:rsidRDefault="003839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975" w:rsidRDefault="003839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975" w:rsidRDefault="00383975" w:rsidP="00F068FA">
      <w:r>
        <w:separator/>
      </w:r>
    </w:p>
  </w:footnote>
  <w:footnote w:type="continuationSeparator" w:id="0">
    <w:p w:rsidR="00383975" w:rsidRDefault="00383975" w:rsidP="00F068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975" w:rsidRDefault="003839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975" w:rsidRDefault="003839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975" w:rsidRDefault="003839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7979ED"/>
    <w:multiLevelType w:val="hybridMultilevel"/>
    <w:tmpl w:val="A4A82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A61BFD"/>
    <w:multiLevelType w:val="hybridMultilevel"/>
    <w:tmpl w:val="0B54C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7C81AE2"/>
    <w:multiLevelType w:val="hybridMultilevel"/>
    <w:tmpl w:val="58E24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E37792"/>
    <w:multiLevelType w:val="hybridMultilevel"/>
    <w:tmpl w:val="E026BEF0"/>
    <w:lvl w:ilvl="0" w:tplc="08090001">
      <w:start w:val="1"/>
      <w:numFmt w:val="bullet"/>
      <w:lvlText w:val=""/>
      <w:lvlJc w:val="left"/>
      <w:pPr>
        <w:ind w:left="709" w:hanging="360"/>
      </w:pPr>
      <w:rPr>
        <w:rFonts w:ascii="Symbol" w:hAnsi="Symbol"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6">
    <w:nsid w:val="2DDB6C27"/>
    <w:multiLevelType w:val="hybridMultilevel"/>
    <w:tmpl w:val="0B54C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333FEE"/>
    <w:multiLevelType w:val="hybridMultilevel"/>
    <w:tmpl w:val="9A5C3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EEE4421"/>
    <w:multiLevelType w:val="hybridMultilevel"/>
    <w:tmpl w:val="A3A0E068"/>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1963773"/>
    <w:multiLevelType w:val="hybridMultilevel"/>
    <w:tmpl w:val="0DF84AC8"/>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E5C36CE"/>
    <w:multiLevelType w:val="hybridMultilevel"/>
    <w:tmpl w:val="77B4B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7"/>
  </w:num>
  <w:num w:numId="5">
    <w:abstractNumId w:val="9"/>
  </w:num>
  <w:num w:numId="6">
    <w:abstractNumId w:val="5"/>
  </w:num>
  <w:num w:numId="7">
    <w:abstractNumId w:val="4"/>
  </w:num>
  <w:num w:numId="8">
    <w:abstractNumId w:val="1"/>
  </w:num>
  <w:num w:numId="9">
    <w:abstractNumId w:val="10"/>
  </w:num>
  <w:num w:numId="10">
    <w:abstractNumId w:val="8"/>
  </w:num>
  <w:num w:numId="1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04664"/>
    <w:rsid w:val="000138CA"/>
    <w:rsid w:val="000255FA"/>
    <w:rsid w:val="00026E2F"/>
    <w:rsid w:val="00043E0D"/>
    <w:rsid w:val="000602E2"/>
    <w:rsid w:val="000749A5"/>
    <w:rsid w:val="00074CA7"/>
    <w:rsid w:val="00087902"/>
    <w:rsid w:val="00087A9E"/>
    <w:rsid w:val="000959A1"/>
    <w:rsid w:val="000A164D"/>
    <w:rsid w:val="000A718B"/>
    <w:rsid w:val="000C5021"/>
    <w:rsid w:val="000D0704"/>
    <w:rsid w:val="000D6833"/>
    <w:rsid w:val="00103929"/>
    <w:rsid w:val="00110428"/>
    <w:rsid w:val="001140D9"/>
    <w:rsid w:val="001151D2"/>
    <w:rsid w:val="00115D74"/>
    <w:rsid w:val="00117942"/>
    <w:rsid w:val="001308E3"/>
    <w:rsid w:val="00130A8F"/>
    <w:rsid w:val="00143A96"/>
    <w:rsid w:val="00156732"/>
    <w:rsid w:val="0017502D"/>
    <w:rsid w:val="001909EE"/>
    <w:rsid w:val="00195477"/>
    <w:rsid w:val="001C1605"/>
    <w:rsid w:val="001C5176"/>
    <w:rsid w:val="001C685A"/>
    <w:rsid w:val="001D1574"/>
    <w:rsid w:val="001D26C8"/>
    <w:rsid w:val="001E3E52"/>
    <w:rsid w:val="001F70D3"/>
    <w:rsid w:val="00201A0E"/>
    <w:rsid w:val="00202279"/>
    <w:rsid w:val="002053E1"/>
    <w:rsid w:val="00222389"/>
    <w:rsid w:val="0022358D"/>
    <w:rsid w:val="002547E3"/>
    <w:rsid w:val="00256345"/>
    <w:rsid w:val="002649FD"/>
    <w:rsid w:val="0027725A"/>
    <w:rsid w:val="00277349"/>
    <w:rsid w:val="002921CB"/>
    <w:rsid w:val="002B0C7E"/>
    <w:rsid w:val="002B3CD3"/>
    <w:rsid w:val="002D5DD1"/>
    <w:rsid w:val="002D7A9F"/>
    <w:rsid w:val="002E158F"/>
    <w:rsid w:val="002E56A0"/>
    <w:rsid w:val="002F7930"/>
    <w:rsid w:val="00302001"/>
    <w:rsid w:val="0030321A"/>
    <w:rsid w:val="00304278"/>
    <w:rsid w:val="00316AAB"/>
    <w:rsid w:val="00321F8D"/>
    <w:rsid w:val="00322BA6"/>
    <w:rsid w:val="003263D9"/>
    <w:rsid w:val="00340872"/>
    <w:rsid w:val="0034292F"/>
    <w:rsid w:val="00363B41"/>
    <w:rsid w:val="00380026"/>
    <w:rsid w:val="00383975"/>
    <w:rsid w:val="00391988"/>
    <w:rsid w:val="00392DB9"/>
    <w:rsid w:val="003B37C3"/>
    <w:rsid w:val="003B3C99"/>
    <w:rsid w:val="003C2102"/>
    <w:rsid w:val="003C3F4A"/>
    <w:rsid w:val="003C5700"/>
    <w:rsid w:val="003E42ED"/>
    <w:rsid w:val="003F3839"/>
    <w:rsid w:val="003F7B73"/>
    <w:rsid w:val="0041267A"/>
    <w:rsid w:val="004161AC"/>
    <w:rsid w:val="0042289E"/>
    <w:rsid w:val="00425B7A"/>
    <w:rsid w:val="00427F65"/>
    <w:rsid w:val="00432CF9"/>
    <w:rsid w:val="00432E07"/>
    <w:rsid w:val="00436664"/>
    <w:rsid w:val="004411E1"/>
    <w:rsid w:val="00475B38"/>
    <w:rsid w:val="00481A78"/>
    <w:rsid w:val="004959DC"/>
    <w:rsid w:val="004A45F6"/>
    <w:rsid w:val="004B00BB"/>
    <w:rsid w:val="004B76EC"/>
    <w:rsid w:val="004C0F68"/>
    <w:rsid w:val="004C5E8F"/>
    <w:rsid w:val="004D5A6C"/>
    <w:rsid w:val="004D6555"/>
    <w:rsid w:val="00500A5C"/>
    <w:rsid w:val="00532C7A"/>
    <w:rsid w:val="00534A66"/>
    <w:rsid w:val="00537D45"/>
    <w:rsid w:val="00551B7C"/>
    <w:rsid w:val="00553723"/>
    <w:rsid w:val="00553960"/>
    <w:rsid w:val="00561FC7"/>
    <w:rsid w:val="00566104"/>
    <w:rsid w:val="00567516"/>
    <w:rsid w:val="005902F8"/>
    <w:rsid w:val="005A6380"/>
    <w:rsid w:val="005A7F5F"/>
    <w:rsid w:val="005B0F03"/>
    <w:rsid w:val="005B211C"/>
    <w:rsid w:val="005C7A3B"/>
    <w:rsid w:val="005F02A5"/>
    <w:rsid w:val="005F2EB3"/>
    <w:rsid w:val="0063300A"/>
    <w:rsid w:val="0064402D"/>
    <w:rsid w:val="0065738F"/>
    <w:rsid w:val="00664FDF"/>
    <w:rsid w:val="00666F53"/>
    <w:rsid w:val="006770DD"/>
    <w:rsid w:val="00682DC0"/>
    <w:rsid w:val="00694FC3"/>
    <w:rsid w:val="006A63EA"/>
    <w:rsid w:val="006A74A9"/>
    <w:rsid w:val="006B25E1"/>
    <w:rsid w:val="006C3986"/>
    <w:rsid w:val="006C53FA"/>
    <w:rsid w:val="006D09B8"/>
    <w:rsid w:val="00700C50"/>
    <w:rsid w:val="00701962"/>
    <w:rsid w:val="00703754"/>
    <w:rsid w:val="00714CFA"/>
    <w:rsid w:val="00717937"/>
    <w:rsid w:val="00730773"/>
    <w:rsid w:val="00737153"/>
    <w:rsid w:val="00745EAE"/>
    <w:rsid w:val="00747E34"/>
    <w:rsid w:val="0076185D"/>
    <w:rsid w:val="007639CB"/>
    <w:rsid w:val="00770EFA"/>
    <w:rsid w:val="00773007"/>
    <w:rsid w:val="00775FDA"/>
    <w:rsid w:val="00786BF1"/>
    <w:rsid w:val="007A3386"/>
    <w:rsid w:val="007D0090"/>
    <w:rsid w:val="007D41A3"/>
    <w:rsid w:val="007D5A89"/>
    <w:rsid w:val="007E21F6"/>
    <w:rsid w:val="007F0941"/>
    <w:rsid w:val="007F4866"/>
    <w:rsid w:val="007F5F32"/>
    <w:rsid w:val="00802902"/>
    <w:rsid w:val="00802EBD"/>
    <w:rsid w:val="00805250"/>
    <w:rsid w:val="00806FDC"/>
    <w:rsid w:val="00807B1F"/>
    <w:rsid w:val="0081616F"/>
    <w:rsid w:val="0082643C"/>
    <w:rsid w:val="00827497"/>
    <w:rsid w:val="0083173A"/>
    <w:rsid w:val="008419EC"/>
    <w:rsid w:val="00855786"/>
    <w:rsid w:val="008627FF"/>
    <w:rsid w:val="00864EF5"/>
    <w:rsid w:val="00867F1B"/>
    <w:rsid w:val="0087095C"/>
    <w:rsid w:val="008720DE"/>
    <w:rsid w:val="00873462"/>
    <w:rsid w:val="00877BC7"/>
    <w:rsid w:val="00881247"/>
    <w:rsid w:val="008C3428"/>
    <w:rsid w:val="008C7C3A"/>
    <w:rsid w:val="00906D8D"/>
    <w:rsid w:val="00924197"/>
    <w:rsid w:val="00925C98"/>
    <w:rsid w:val="0092791D"/>
    <w:rsid w:val="00927ED4"/>
    <w:rsid w:val="0093385C"/>
    <w:rsid w:val="0093444C"/>
    <w:rsid w:val="009374F3"/>
    <w:rsid w:val="0093782B"/>
    <w:rsid w:val="00937FF7"/>
    <w:rsid w:val="00951E27"/>
    <w:rsid w:val="00965D35"/>
    <w:rsid w:val="00967C93"/>
    <w:rsid w:val="00972B7A"/>
    <w:rsid w:val="00991CA7"/>
    <w:rsid w:val="009924EC"/>
    <w:rsid w:val="009952B6"/>
    <w:rsid w:val="009A6E43"/>
    <w:rsid w:val="009B0ABD"/>
    <w:rsid w:val="009B5453"/>
    <w:rsid w:val="009C1361"/>
    <w:rsid w:val="009C6EF7"/>
    <w:rsid w:val="009C7F5D"/>
    <w:rsid w:val="009D60A8"/>
    <w:rsid w:val="009E406A"/>
    <w:rsid w:val="009F1E58"/>
    <w:rsid w:val="009F72E5"/>
    <w:rsid w:val="00A00004"/>
    <w:rsid w:val="00A0727B"/>
    <w:rsid w:val="00A31B89"/>
    <w:rsid w:val="00A322D9"/>
    <w:rsid w:val="00A435D0"/>
    <w:rsid w:val="00A5170A"/>
    <w:rsid w:val="00A71855"/>
    <w:rsid w:val="00A73BA5"/>
    <w:rsid w:val="00A768AC"/>
    <w:rsid w:val="00A825A3"/>
    <w:rsid w:val="00A878C2"/>
    <w:rsid w:val="00A97FFE"/>
    <w:rsid w:val="00AA1765"/>
    <w:rsid w:val="00AA3026"/>
    <w:rsid w:val="00AC564F"/>
    <w:rsid w:val="00AC696B"/>
    <w:rsid w:val="00AC7094"/>
    <w:rsid w:val="00AD4879"/>
    <w:rsid w:val="00B06C09"/>
    <w:rsid w:val="00B35BD0"/>
    <w:rsid w:val="00B36680"/>
    <w:rsid w:val="00B41FF9"/>
    <w:rsid w:val="00B551FA"/>
    <w:rsid w:val="00B72C9E"/>
    <w:rsid w:val="00B754F1"/>
    <w:rsid w:val="00B81856"/>
    <w:rsid w:val="00BA5CF8"/>
    <w:rsid w:val="00BA688F"/>
    <w:rsid w:val="00BC3425"/>
    <w:rsid w:val="00BD3620"/>
    <w:rsid w:val="00BE5B1D"/>
    <w:rsid w:val="00C06816"/>
    <w:rsid w:val="00C0795B"/>
    <w:rsid w:val="00C3029A"/>
    <w:rsid w:val="00C53BED"/>
    <w:rsid w:val="00C64CAB"/>
    <w:rsid w:val="00C665D4"/>
    <w:rsid w:val="00C71ACB"/>
    <w:rsid w:val="00C71FF1"/>
    <w:rsid w:val="00C83D25"/>
    <w:rsid w:val="00C871F2"/>
    <w:rsid w:val="00C9250D"/>
    <w:rsid w:val="00C96CC4"/>
    <w:rsid w:val="00CB0911"/>
    <w:rsid w:val="00CB4360"/>
    <w:rsid w:val="00CB7E96"/>
    <w:rsid w:val="00CF03DB"/>
    <w:rsid w:val="00CF0863"/>
    <w:rsid w:val="00D01C67"/>
    <w:rsid w:val="00D14653"/>
    <w:rsid w:val="00D17640"/>
    <w:rsid w:val="00D2110D"/>
    <w:rsid w:val="00D24C04"/>
    <w:rsid w:val="00D27EBE"/>
    <w:rsid w:val="00D426D5"/>
    <w:rsid w:val="00D5278B"/>
    <w:rsid w:val="00D55110"/>
    <w:rsid w:val="00D6587C"/>
    <w:rsid w:val="00D668B0"/>
    <w:rsid w:val="00D81526"/>
    <w:rsid w:val="00D875FC"/>
    <w:rsid w:val="00DA7365"/>
    <w:rsid w:val="00DB3223"/>
    <w:rsid w:val="00DB5354"/>
    <w:rsid w:val="00DB765A"/>
    <w:rsid w:val="00DC6224"/>
    <w:rsid w:val="00DD4543"/>
    <w:rsid w:val="00DE1669"/>
    <w:rsid w:val="00DE4702"/>
    <w:rsid w:val="00DF73D7"/>
    <w:rsid w:val="00E110F3"/>
    <w:rsid w:val="00E11D1B"/>
    <w:rsid w:val="00E2698E"/>
    <w:rsid w:val="00E433D3"/>
    <w:rsid w:val="00E45FA4"/>
    <w:rsid w:val="00E46C22"/>
    <w:rsid w:val="00E47C17"/>
    <w:rsid w:val="00E62572"/>
    <w:rsid w:val="00E70858"/>
    <w:rsid w:val="00E74014"/>
    <w:rsid w:val="00E92640"/>
    <w:rsid w:val="00E96672"/>
    <w:rsid w:val="00EA440F"/>
    <w:rsid w:val="00EC1502"/>
    <w:rsid w:val="00ED3417"/>
    <w:rsid w:val="00EE1468"/>
    <w:rsid w:val="00EE4C84"/>
    <w:rsid w:val="00EF246D"/>
    <w:rsid w:val="00F068FA"/>
    <w:rsid w:val="00F116C1"/>
    <w:rsid w:val="00F1264D"/>
    <w:rsid w:val="00F17663"/>
    <w:rsid w:val="00F20DE2"/>
    <w:rsid w:val="00F22258"/>
    <w:rsid w:val="00F46C4F"/>
    <w:rsid w:val="00F47A66"/>
    <w:rsid w:val="00F53454"/>
    <w:rsid w:val="00F570F7"/>
    <w:rsid w:val="00F63720"/>
    <w:rsid w:val="00F71746"/>
    <w:rsid w:val="00F71B1B"/>
    <w:rsid w:val="00F7337E"/>
    <w:rsid w:val="00F73D78"/>
    <w:rsid w:val="00F95A56"/>
    <w:rsid w:val="00F96E46"/>
    <w:rsid w:val="00FA5CA2"/>
    <w:rsid w:val="00FA6C56"/>
    <w:rsid w:val="00FB2988"/>
    <w:rsid w:val="00FC1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053203">
      <w:bodyDiv w:val="1"/>
      <w:marLeft w:val="0"/>
      <w:marRight w:val="0"/>
      <w:marTop w:val="0"/>
      <w:marBottom w:val="0"/>
      <w:divBdr>
        <w:top w:val="none" w:sz="0" w:space="0" w:color="auto"/>
        <w:left w:val="none" w:sz="0" w:space="0" w:color="auto"/>
        <w:bottom w:val="none" w:sz="0" w:space="0" w:color="auto"/>
        <w:right w:val="none" w:sz="0" w:space="0" w:color="auto"/>
      </w:divBdr>
    </w:div>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11.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18F4C-5BF2-4303-A9B5-DDF3C1B5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1095</TotalTime>
  <Pages>14</Pages>
  <Words>5103</Words>
  <Characters>27227</Characters>
  <Application>Microsoft Office Word</Application>
  <DocSecurity>0</DocSecurity>
  <Lines>226</Lines>
  <Paragraphs>64</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32266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27</cp:revision>
  <cp:lastPrinted>2014-05-29T11:49:00Z</cp:lastPrinted>
  <dcterms:created xsi:type="dcterms:W3CDTF">2019-08-13T10:39:00Z</dcterms:created>
  <dcterms:modified xsi:type="dcterms:W3CDTF">2019-08-14T12:29:00Z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2017-08-01T09:22:01Z</vt:filetime>
  </property>
</Properties>
</file>