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9E729E">
        <w:rPr>
          <w:b w:val="0"/>
          <w:bCs w:val="0"/>
          <w:color w:val="000000"/>
        </w:rPr>
        <w:t>28/6/2019</w:t>
      </w:r>
      <w:r w:rsidR="003B3052">
        <w:rPr>
          <w:b w:val="0"/>
          <w:bCs w:val="0"/>
          <w:color w:val="000000"/>
        </w:rPr>
        <w:t xml:space="preserve"> (extended)</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r w:rsidR="000A71C1">
        <w:rPr>
          <w:rFonts w:ascii="Trebuchet MS" w:hAnsi="Trebuchet MS" w:cs="Trebuchet MS"/>
          <w:b/>
          <w:bCs/>
          <w:color w:val="000000"/>
          <w:sz w:val="22"/>
          <w:szCs w:val="22"/>
        </w:rPr>
        <w:t>School</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B067D8" w:rsidRPr="00EC7E5D">
        <w:rPr>
          <w:rFonts w:ascii="Trebuchet MS" w:hAnsi="Trebuchet MS" w:cs="Trebuchet MS"/>
          <w:color w:val="000000"/>
          <w:sz w:val="22"/>
          <w:szCs w:val="22"/>
        </w:rPr>
        <w:t>1</w:t>
      </w:r>
      <w:r w:rsidR="000A71C1">
        <w:rPr>
          <w:rFonts w:ascii="Trebuchet MS" w:hAnsi="Trebuchet MS" w:cs="Trebuchet MS"/>
          <w:color w:val="000000"/>
          <w:sz w:val="22"/>
          <w:szCs w:val="22"/>
        </w:rPr>
        <w:t>90198</w:t>
      </w:r>
      <w:r w:rsidR="00273E1E">
        <w:rPr>
          <w:rFonts w:ascii="Trebuchet MS" w:hAnsi="Trebuchet MS" w:cs="Trebuchet MS"/>
          <w:color w:val="000000"/>
          <w:sz w:val="22"/>
          <w:szCs w:val="22"/>
        </w:rPr>
        <w:t>/NMA</w:t>
      </w:r>
    </w:p>
    <w:p w:rsidR="00EA01D3" w:rsidRDefault="001D311B" w:rsidP="000A71C1">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0A71C1" w:rsidRPr="000A71C1">
        <w:rPr>
          <w:rFonts w:ascii="Trebuchet MS" w:hAnsi="Trebuchet MS" w:cs="Trebuchet MS"/>
          <w:color w:val="000000"/>
          <w:sz w:val="22"/>
          <w:szCs w:val="22"/>
        </w:rPr>
        <w:t>Non material amendment to planning permission 180691 for landscape and</w:t>
      </w:r>
      <w:r w:rsidR="000A71C1">
        <w:rPr>
          <w:rFonts w:ascii="Trebuchet MS" w:hAnsi="Trebuchet MS" w:cs="Trebuchet MS"/>
          <w:color w:val="000000"/>
          <w:sz w:val="22"/>
          <w:szCs w:val="22"/>
        </w:rPr>
        <w:t xml:space="preserve"> </w:t>
      </w:r>
      <w:r w:rsidR="000A71C1" w:rsidRPr="000A71C1">
        <w:rPr>
          <w:rFonts w:ascii="Trebuchet MS" w:hAnsi="Trebuchet MS" w:cs="Trebuchet MS"/>
          <w:color w:val="000000"/>
          <w:sz w:val="22"/>
          <w:szCs w:val="22"/>
        </w:rPr>
        <w:t>other external layouts to include car parking &amp; cycle parking.</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Pr="00EC7E5D" w:rsidRDefault="001D311B" w:rsidP="002E38F9">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Proposal: Non material changes relating to </w:t>
      </w:r>
      <w:r w:rsidR="00100419" w:rsidRPr="00EC7E5D">
        <w:rPr>
          <w:rFonts w:ascii="Trebuchet MS" w:hAnsi="Trebuchet MS" w:cs="Trebuchet MS"/>
          <w:b/>
          <w:bCs/>
          <w:color w:val="000000"/>
          <w:sz w:val="22"/>
          <w:szCs w:val="22"/>
        </w:rPr>
        <w:t>–</w:t>
      </w:r>
      <w:r w:rsidRPr="00EC7E5D">
        <w:rPr>
          <w:rFonts w:ascii="Trebuchet MS" w:hAnsi="Trebuchet MS" w:cs="Trebuchet MS"/>
          <w:b/>
          <w:bCs/>
          <w:color w:val="000000"/>
          <w:sz w:val="22"/>
          <w:szCs w:val="22"/>
        </w:rPr>
        <w:t xml:space="preserve"> </w:t>
      </w:r>
    </w:p>
    <w:p w:rsidR="00B747E6" w:rsidRDefault="00B747E6" w:rsidP="000A71C1">
      <w:pPr>
        <w:ind w:left="-426"/>
        <w:jc w:val="both"/>
        <w:rPr>
          <w:rFonts w:ascii="Trebuchet MS" w:hAnsi="Trebuchet MS" w:cs="Trebuchet MS"/>
          <w:bCs/>
          <w:color w:val="000000"/>
          <w:sz w:val="22"/>
          <w:szCs w:val="22"/>
        </w:rPr>
      </w:pPr>
    </w:p>
    <w:p w:rsidR="000615AB" w:rsidRDefault="000A71C1" w:rsidP="000A71C1">
      <w:pPr>
        <w:ind w:left="-426"/>
        <w:jc w:val="both"/>
        <w:rPr>
          <w:rFonts w:ascii="Trebuchet MS" w:hAnsi="Trebuchet MS" w:cs="Trebuchet MS"/>
          <w:bCs/>
          <w:color w:val="000000"/>
          <w:sz w:val="22"/>
          <w:szCs w:val="22"/>
        </w:rPr>
      </w:pPr>
      <w:r>
        <w:rPr>
          <w:rFonts w:ascii="Trebuchet MS" w:hAnsi="Trebuchet MS" w:cs="Trebuchet MS"/>
          <w:bCs/>
          <w:color w:val="000000"/>
          <w:sz w:val="22"/>
          <w:szCs w:val="22"/>
        </w:rPr>
        <w:t>Amendments to t</w:t>
      </w:r>
      <w:r w:rsidR="00844842">
        <w:rPr>
          <w:rFonts w:ascii="Trebuchet MS" w:hAnsi="Trebuchet MS" w:cs="Trebuchet MS"/>
          <w:bCs/>
          <w:color w:val="000000"/>
          <w:sz w:val="22"/>
          <w:szCs w:val="22"/>
        </w:rPr>
        <w:t xml:space="preserve">he car park layout, but maintaining the number of car parking spaces, </w:t>
      </w:r>
      <w:r>
        <w:rPr>
          <w:rFonts w:ascii="Trebuchet MS" w:hAnsi="Trebuchet MS" w:cs="Trebuchet MS"/>
          <w:bCs/>
          <w:color w:val="000000"/>
          <w:sz w:val="22"/>
          <w:szCs w:val="22"/>
        </w:rPr>
        <w:t xml:space="preserve">which would also require a change to the landscaping as approved under the original permission 180691.  </w:t>
      </w:r>
    </w:p>
    <w:p w:rsidR="001E4726" w:rsidRPr="00EC7E5D" w:rsidRDefault="001E4726" w:rsidP="00E75663">
      <w:pPr>
        <w:pStyle w:val="ListParagraph"/>
        <w:ind w:left="360"/>
        <w:jc w:val="both"/>
        <w:rPr>
          <w:rFonts w:ascii="Trebuchet MS" w:hAnsi="Trebuchet MS"/>
          <w:color w:val="000000"/>
          <w:sz w:val="22"/>
          <w:szCs w:val="22"/>
        </w:rPr>
      </w:pPr>
    </w:p>
    <w:p w:rsidR="000A71C1" w:rsidRDefault="004B748A" w:rsidP="000A71C1">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 xml:space="preserve">The reason for the proposed changes, as </w:t>
      </w:r>
      <w:r w:rsidR="000C3AEF" w:rsidRPr="00EC7E5D">
        <w:rPr>
          <w:rFonts w:ascii="Trebuchet MS" w:hAnsi="Trebuchet MS" w:cs="Trebuchet MS"/>
          <w:bCs/>
          <w:color w:val="000000"/>
          <w:sz w:val="22"/>
          <w:szCs w:val="22"/>
        </w:rPr>
        <w:t>set out by the applicant, is</w:t>
      </w:r>
      <w:r w:rsidR="00384C6B">
        <w:rPr>
          <w:rFonts w:ascii="Trebuchet MS" w:hAnsi="Trebuchet MS" w:cs="Trebuchet MS"/>
          <w:bCs/>
          <w:color w:val="000000"/>
          <w:sz w:val="22"/>
          <w:szCs w:val="22"/>
        </w:rPr>
        <w:t xml:space="preserve"> </w:t>
      </w:r>
      <w:r w:rsidR="000A71C1">
        <w:rPr>
          <w:rFonts w:ascii="Trebuchet MS" w:hAnsi="Trebuchet MS" w:cs="Trebuchet MS"/>
          <w:bCs/>
          <w:color w:val="000000"/>
          <w:sz w:val="22"/>
          <w:szCs w:val="22"/>
        </w:rPr>
        <w:t>to address operational considerations as well as matters raised in the committee report (27/6/18) for the original application (180691) as follows:</w:t>
      </w:r>
    </w:p>
    <w:p w:rsidR="000A71C1" w:rsidRDefault="000A71C1" w:rsidP="000A71C1">
      <w:pPr>
        <w:ind w:left="-426"/>
        <w:jc w:val="both"/>
        <w:rPr>
          <w:rFonts w:ascii="Calibri-Italic" w:hAnsi="Calibri-Italic" w:cs="Calibri-Italic"/>
          <w:i/>
          <w:iCs/>
          <w:sz w:val="24"/>
          <w:szCs w:val="24"/>
          <w:lang w:eastAsia="en-GB"/>
        </w:rPr>
      </w:pPr>
    </w:p>
    <w:p w:rsidR="00B747E6" w:rsidRDefault="000A71C1" w:rsidP="0064364E">
      <w:pPr>
        <w:autoSpaceDE w:val="0"/>
        <w:autoSpaceDN w:val="0"/>
        <w:adjustRightInd w:val="0"/>
        <w:jc w:val="both"/>
        <w:rPr>
          <w:rFonts w:ascii="Trebuchet MS" w:hAnsi="Trebuchet MS" w:cs="Calibri-Italic"/>
          <w:i/>
          <w:iCs/>
          <w:sz w:val="22"/>
          <w:szCs w:val="22"/>
          <w:lang w:eastAsia="en-GB"/>
        </w:rPr>
      </w:pPr>
      <w:r>
        <w:rPr>
          <w:rFonts w:ascii="Trebuchet MS" w:hAnsi="Trebuchet MS" w:cs="Calibri-Italic"/>
          <w:i/>
          <w:iCs/>
          <w:sz w:val="22"/>
          <w:szCs w:val="22"/>
          <w:lang w:eastAsia="en-GB"/>
        </w:rPr>
        <w:t>“</w:t>
      </w:r>
      <w:r w:rsidRPr="000A71C1">
        <w:rPr>
          <w:rFonts w:ascii="Trebuchet MS" w:hAnsi="Trebuchet MS" w:cs="Calibri-Italic"/>
          <w:i/>
          <w:iCs/>
          <w:sz w:val="22"/>
          <w:szCs w:val="22"/>
          <w:lang w:eastAsia="en-GB"/>
        </w:rPr>
        <w:t>6.14 Vehicular access to the car park would be restricted to staff at all times. Transport has advised that although the layout of the spaces would comply with standards, the full 6m turning space could not be achieved. The applicant’s proposal of managing the car park, so that each space could be fully utilised, e.g. a specific order that the spaces should be filled up, appears unnecessarily complicated. An amended layout could be achieved, which removes this</w:t>
      </w:r>
      <w:r>
        <w:rPr>
          <w:rFonts w:ascii="Trebuchet MS" w:hAnsi="Trebuchet MS" w:cs="Calibri-Italic"/>
          <w:i/>
          <w:iCs/>
          <w:sz w:val="22"/>
          <w:szCs w:val="22"/>
          <w:lang w:eastAsia="en-GB"/>
        </w:rPr>
        <w:t xml:space="preserve"> </w:t>
      </w:r>
      <w:r w:rsidRPr="000A71C1">
        <w:rPr>
          <w:rFonts w:ascii="Trebuchet MS" w:hAnsi="Trebuchet MS" w:cs="Calibri-Italic"/>
          <w:i/>
          <w:iCs/>
          <w:sz w:val="22"/>
          <w:szCs w:val="22"/>
          <w:lang w:eastAsia="en-GB"/>
        </w:rPr>
        <w:t>conflict, by shifting the spaces south towards the sports pitch. An amended layout has been requested and</w:t>
      </w:r>
      <w:r w:rsidR="0064364E">
        <w:rPr>
          <w:rFonts w:ascii="Trebuchet MS" w:hAnsi="Trebuchet MS" w:cs="Calibri-Italic"/>
          <w:i/>
          <w:iCs/>
          <w:sz w:val="22"/>
          <w:szCs w:val="22"/>
          <w:lang w:eastAsia="en-GB"/>
        </w:rPr>
        <w:t xml:space="preserve"> will be reported in an update.”</w:t>
      </w:r>
    </w:p>
    <w:p w:rsidR="000954BD" w:rsidRDefault="000954BD" w:rsidP="0064364E">
      <w:pPr>
        <w:autoSpaceDE w:val="0"/>
        <w:autoSpaceDN w:val="0"/>
        <w:adjustRightInd w:val="0"/>
        <w:jc w:val="both"/>
        <w:rPr>
          <w:rFonts w:ascii="Trebuchet MS" w:hAnsi="Trebuchet MS" w:cs="Calibri-Italic"/>
          <w:i/>
          <w:iCs/>
          <w:sz w:val="22"/>
          <w:szCs w:val="22"/>
          <w:lang w:eastAsia="en-GB"/>
        </w:rPr>
      </w:pPr>
    </w:p>
    <w:p w:rsidR="00B747E6" w:rsidRDefault="00B747E6" w:rsidP="00B747E6">
      <w:pPr>
        <w:autoSpaceDE w:val="0"/>
        <w:autoSpaceDN w:val="0"/>
        <w:adjustRightInd w:val="0"/>
        <w:ind w:left="-426"/>
        <w:jc w:val="both"/>
        <w:rPr>
          <w:rFonts w:ascii="Trebuchet MS" w:hAnsi="Trebuchet MS" w:cs="Calibri-Italic"/>
          <w:iCs/>
          <w:sz w:val="22"/>
          <w:szCs w:val="22"/>
          <w:lang w:eastAsia="en-GB"/>
        </w:rPr>
      </w:pPr>
      <w:r w:rsidRPr="00B747E6">
        <w:rPr>
          <w:rFonts w:ascii="Trebuchet MS" w:hAnsi="Trebuchet MS" w:cs="Calibri-Italic"/>
          <w:iCs/>
          <w:sz w:val="22"/>
          <w:szCs w:val="22"/>
          <w:lang w:eastAsia="en-GB"/>
        </w:rPr>
        <w:t>It should be noted that no amended plan was provided at that time.</w:t>
      </w:r>
    </w:p>
    <w:p w:rsidR="0057695C" w:rsidRPr="0057695C" w:rsidRDefault="0057695C" w:rsidP="00B747E6">
      <w:pPr>
        <w:autoSpaceDE w:val="0"/>
        <w:autoSpaceDN w:val="0"/>
        <w:adjustRightInd w:val="0"/>
        <w:ind w:left="-426"/>
        <w:jc w:val="both"/>
        <w:rPr>
          <w:rFonts w:ascii="Trebuchet MS" w:hAnsi="Trebuchet MS" w:cs="Calibri-Italic"/>
          <w:iCs/>
          <w:sz w:val="22"/>
          <w:szCs w:val="22"/>
          <w:lang w:eastAsia="en-GB"/>
        </w:rPr>
      </w:pPr>
    </w:p>
    <w:p w:rsidR="0057695C" w:rsidRPr="0057695C" w:rsidRDefault="0057695C" w:rsidP="0057695C">
      <w:pPr>
        <w:autoSpaceDE w:val="0"/>
        <w:autoSpaceDN w:val="0"/>
        <w:adjustRightInd w:val="0"/>
        <w:ind w:left="-426"/>
        <w:jc w:val="both"/>
        <w:rPr>
          <w:rFonts w:ascii="Trebuchet MS" w:hAnsi="Trebuchet MS" w:cs="Calibri-Italic"/>
          <w:iCs/>
          <w:sz w:val="22"/>
          <w:szCs w:val="22"/>
          <w:lang w:eastAsia="en-GB"/>
        </w:rPr>
      </w:pPr>
      <w:r w:rsidRPr="0057695C">
        <w:rPr>
          <w:rFonts w:ascii="Trebuchet MS" w:hAnsi="Trebuchet MS" w:cs="Calibri-Italic"/>
          <w:iCs/>
          <w:sz w:val="22"/>
          <w:szCs w:val="22"/>
          <w:lang w:eastAsia="en-GB"/>
        </w:rPr>
        <w:t xml:space="preserve">The applicant accepted that the original car parking layout with spaces laid out side by side in a linear arrangement presented a number of constraints including for access for deliveries and maintenance vehicles once all spaces were fully occupied. In addition it was considered likely that there would be a further reduction in the number of bays or a complicated </w:t>
      </w:r>
      <w:r w:rsidRPr="0057695C">
        <w:rPr>
          <w:rFonts w:ascii="Trebuchet MS" w:hAnsi="Trebuchet MS" w:cs="Calibri"/>
          <w:sz w:val="22"/>
          <w:szCs w:val="22"/>
          <w:lang w:eastAsia="en-GB"/>
        </w:rPr>
        <w:t>arrangement of how bays would be managed to maintain access to the school grounds via this access.</w:t>
      </w:r>
    </w:p>
    <w:p w:rsidR="000954BD" w:rsidRDefault="000954BD" w:rsidP="00B747E6">
      <w:pPr>
        <w:autoSpaceDE w:val="0"/>
        <w:autoSpaceDN w:val="0"/>
        <w:adjustRightInd w:val="0"/>
        <w:ind w:left="-426"/>
        <w:jc w:val="both"/>
        <w:rPr>
          <w:rFonts w:ascii="Trebuchet MS" w:hAnsi="Trebuchet MS" w:cs="Calibri-Italic"/>
          <w:iCs/>
          <w:sz w:val="22"/>
          <w:szCs w:val="22"/>
          <w:lang w:eastAsia="en-GB"/>
        </w:rPr>
      </w:pPr>
    </w:p>
    <w:tbl>
      <w:tblPr>
        <w:tblStyle w:val="TableGrid"/>
        <w:tblW w:w="0" w:type="auto"/>
        <w:tblInd w:w="-426" w:type="dxa"/>
        <w:tblLook w:val="04A0" w:firstRow="1" w:lastRow="0" w:firstColumn="1" w:lastColumn="0" w:noHBand="0" w:noVBand="1"/>
      </w:tblPr>
      <w:tblGrid>
        <w:gridCol w:w="4474"/>
        <w:gridCol w:w="4849"/>
      </w:tblGrid>
      <w:tr w:rsidR="00B747E6" w:rsidTr="000954BD">
        <w:tc>
          <w:tcPr>
            <w:tcW w:w="4474" w:type="dxa"/>
            <w:shd w:val="clear" w:color="auto" w:fill="A6A6A6" w:themeFill="background1" w:themeFillShade="A6"/>
          </w:tcPr>
          <w:p w:rsidR="00B747E6" w:rsidRPr="000954BD" w:rsidRDefault="00B747E6" w:rsidP="00B747E6">
            <w:pPr>
              <w:autoSpaceDE w:val="0"/>
              <w:autoSpaceDN w:val="0"/>
              <w:adjustRightInd w:val="0"/>
              <w:jc w:val="both"/>
              <w:rPr>
                <w:rFonts w:ascii="Trebuchet MS" w:hAnsi="Trebuchet MS" w:cs="Calibri-Italic"/>
                <w:b/>
                <w:iCs/>
                <w:sz w:val="22"/>
                <w:szCs w:val="22"/>
                <w:lang w:eastAsia="en-GB"/>
              </w:rPr>
            </w:pPr>
            <w:r w:rsidRPr="000954BD">
              <w:rPr>
                <w:rFonts w:ascii="Trebuchet MS" w:hAnsi="Trebuchet MS" w:cs="Calibri-Italic"/>
                <w:b/>
                <w:iCs/>
                <w:sz w:val="22"/>
                <w:szCs w:val="22"/>
                <w:lang w:eastAsia="en-GB"/>
              </w:rPr>
              <w:t>APPROVED PLANS UNDER 180691</w:t>
            </w:r>
            <w:r w:rsidR="000954BD">
              <w:rPr>
                <w:rFonts w:ascii="Trebuchet MS" w:hAnsi="Trebuchet MS" w:cs="Calibri-Italic"/>
                <w:b/>
                <w:iCs/>
                <w:sz w:val="22"/>
                <w:szCs w:val="22"/>
                <w:lang w:eastAsia="en-GB"/>
              </w:rPr>
              <w:t xml:space="preserve"> which show the original car park layout</w:t>
            </w:r>
          </w:p>
        </w:tc>
        <w:tc>
          <w:tcPr>
            <w:tcW w:w="4849" w:type="dxa"/>
            <w:shd w:val="clear" w:color="auto" w:fill="A6A6A6" w:themeFill="background1" w:themeFillShade="A6"/>
          </w:tcPr>
          <w:p w:rsidR="00B747E6" w:rsidRPr="000954BD" w:rsidRDefault="000954BD" w:rsidP="000954BD">
            <w:pPr>
              <w:autoSpaceDE w:val="0"/>
              <w:autoSpaceDN w:val="0"/>
              <w:adjustRightInd w:val="0"/>
              <w:jc w:val="both"/>
              <w:rPr>
                <w:rFonts w:ascii="Trebuchet MS" w:hAnsi="Trebuchet MS" w:cs="Calibri-Italic"/>
                <w:b/>
                <w:iCs/>
                <w:sz w:val="22"/>
                <w:szCs w:val="22"/>
                <w:lang w:eastAsia="en-GB"/>
              </w:rPr>
            </w:pPr>
            <w:r w:rsidRPr="000954BD">
              <w:rPr>
                <w:rFonts w:ascii="Trebuchet MS" w:hAnsi="Trebuchet MS" w:cs="Calibri-Italic"/>
                <w:b/>
                <w:iCs/>
                <w:sz w:val="22"/>
                <w:szCs w:val="22"/>
                <w:lang w:eastAsia="en-GB"/>
              </w:rPr>
              <w:t>PROPOSED AMENDED</w:t>
            </w:r>
            <w:r w:rsidR="00B747E6" w:rsidRPr="000954BD">
              <w:rPr>
                <w:rFonts w:ascii="Trebuchet MS" w:hAnsi="Trebuchet MS" w:cs="Calibri-Italic"/>
                <w:b/>
                <w:iCs/>
                <w:sz w:val="22"/>
                <w:szCs w:val="22"/>
                <w:lang w:eastAsia="en-GB"/>
              </w:rPr>
              <w:t xml:space="preserve"> PLANS UNDER 190198</w:t>
            </w:r>
            <w:r>
              <w:rPr>
                <w:rFonts w:ascii="Trebuchet MS" w:hAnsi="Trebuchet MS" w:cs="Calibri-Italic"/>
                <w:b/>
                <w:iCs/>
                <w:sz w:val="22"/>
                <w:szCs w:val="22"/>
                <w:lang w:eastAsia="en-GB"/>
              </w:rPr>
              <w:t xml:space="preserve"> as received 24</w:t>
            </w:r>
            <w:r w:rsidRPr="000954BD">
              <w:rPr>
                <w:rFonts w:ascii="Trebuchet MS" w:hAnsi="Trebuchet MS" w:cs="Calibri-Italic"/>
                <w:b/>
                <w:iCs/>
                <w:sz w:val="22"/>
                <w:szCs w:val="22"/>
                <w:vertAlign w:val="superscript"/>
                <w:lang w:eastAsia="en-GB"/>
              </w:rPr>
              <w:t>th</w:t>
            </w:r>
            <w:r>
              <w:rPr>
                <w:rFonts w:ascii="Trebuchet MS" w:hAnsi="Trebuchet MS" w:cs="Calibri-Italic"/>
                <w:b/>
                <w:iCs/>
                <w:sz w:val="22"/>
                <w:szCs w:val="22"/>
                <w:lang w:eastAsia="en-GB"/>
              </w:rPr>
              <w:t xml:space="preserve"> May 2019</w:t>
            </w:r>
          </w:p>
        </w:tc>
      </w:tr>
      <w:tr w:rsidR="00B747E6" w:rsidTr="000954BD">
        <w:tc>
          <w:tcPr>
            <w:tcW w:w="4474" w:type="dxa"/>
          </w:tcPr>
          <w:p w:rsidR="000954BD" w:rsidRDefault="000954BD" w:rsidP="000954BD">
            <w:pPr>
              <w:autoSpaceDE w:val="0"/>
              <w:autoSpaceDN w:val="0"/>
              <w:rPr>
                <w:rFonts w:ascii="Trebuchet MS" w:eastAsia="Times New Roman" w:hAnsi="Trebuchet MS" w:cs="Times New Roman"/>
              </w:rPr>
            </w:pPr>
            <w:r w:rsidRPr="000954BD">
              <w:rPr>
                <w:rFonts w:ascii="Trebuchet MS" w:eastAsia="Times New Roman" w:hAnsi="Trebuchet MS" w:cs="Times New Roman"/>
              </w:rPr>
              <w:t>Masterplan – Proposed Block Plan – Drawing no: 27310 A-2FE-01-100 Rev P2</w:t>
            </w:r>
          </w:p>
          <w:p w:rsidR="000954BD" w:rsidRPr="000954BD" w:rsidRDefault="000954BD" w:rsidP="000954BD">
            <w:pPr>
              <w:autoSpaceDE w:val="0"/>
              <w:autoSpaceDN w:val="0"/>
              <w:rPr>
                <w:rFonts w:ascii="Trebuchet MS" w:hAnsi="Trebuchet MS" w:cs="Calibri-Italic"/>
                <w:iCs/>
                <w:lang w:eastAsia="en-GB"/>
              </w:rPr>
            </w:pPr>
          </w:p>
        </w:tc>
        <w:tc>
          <w:tcPr>
            <w:tcW w:w="4849" w:type="dxa"/>
          </w:tcPr>
          <w:p w:rsidR="00B747E6" w:rsidRPr="000954BD" w:rsidRDefault="000954BD" w:rsidP="00B747E6">
            <w:pPr>
              <w:autoSpaceDE w:val="0"/>
              <w:autoSpaceDN w:val="0"/>
              <w:adjustRightInd w:val="0"/>
              <w:jc w:val="both"/>
              <w:rPr>
                <w:rFonts w:ascii="Trebuchet MS" w:hAnsi="Trebuchet MS" w:cs="Calibri-Italic"/>
                <w:iCs/>
                <w:lang w:eastAsia="en-GB"/>
              </w:rPr>
            </w:pPr>
            <w:r w:rsidRPr="000954BD">
              <w:rPr>
                <w:rFonts w:ascii="Trebuchet MS" w:hAnsi="Trebuchet MS" w:cs="Calibri-Italic"/>
                <w:iCs/>
                <w:lang w:eastAsia="en-GB"/>
              </w:rPr>
              <w:t>Superseded</w:t>
            </w:r>
          </w:p>
        </w:tc>
      </w:tr>
      <w:tr w:rsidR="00B747E6" w:rsidTr="000954BD">
        <w:tc>
          <w:tcPr>
            <w:tcW w:w="4474" w:type="dxa"/>
          </w:tcPr>
          <w:p w:rsidR="00B747E6" w:rsidRDefault="000954BD" w:rsidP="00B747E6">
            <w:pPr>
              <w:autoSpaceDE w:val="0"/>
              <w:autoSpaceDN w:val="0"/>
              <w:adjustRightInd w:val="0"/>
              <w:jc w:val="both"/>
              <w:rPr>
                <w:rFonts w:ascii="Trebuchet MS" w:eastAsia="Times New Roman" w:hAnsi="Trebuchet MS" w:cs="Times New Roman"/>
              </w:rPr>
            </w:pPr>
            <w:r w:rsidRPr="000954BD">
              <w:rPr>
                <w:rFonts w:ascii="Trebuchet MS" w:eastAsia="Times New Roman" w:hAnsi="Trebuchet MS" w:cs="Times New Roman"/>
              </w:rPr>
              <w:t>Proposed Site Layout - Drawing no: 27310 A-2FE-02-100 Rev P3</w:t>
            </w:r>
          </w:p>
          <w:p w:rsidR="000954BD" w:rsidRPr="000954BD" w:rsidRDefault="000954BD" w:rsidP="00B747E6">
            <w:pPr>
              <w:autoSpaceDE w:val="0"/>
              <w:autoSpaceDN w:val="0"/>
              <w:adjustRightInd w:val="0"/>
              <w:jc w:val="both"/>
              <w:rPr>
                <w:rFonts w:ascii="Trebuchet MS" w:hAnsi="Trebuchet MS" w:cs="Calibri-Italic"/>
                <w:iCs/>
                <w:lang w:eastAsia="en-GB"/>
              </w:rPr>
            </w:pPr>
          </w:p>
        </w:tc>
        <w:tc>
          <w:tcPr>
            <w:tcW w:w="4849" w:type="dxa"/>
          </w:tcPr>
          <w:p w:rsidR="00B747E6" w:rsidRPr="000954BD" w:rsidRDefault="000954BD" w:rsidP="00B747E6">
            <w:pPr>
              <w:autoSpaceDE w:val="0"/>
              <w:autoSpaceDN w:val="0"/>
              <w:adjustRightInd w:val="0"/>
              <w:jc w:val="both"/>
              <w:rPr>
                <w:rFonts w:ascii="Trebuchet MS" w:hAnsi="Trebuchet MS" w:cs="Calibri-Italic"/>
                <w:iCs/>
                <w:lang w:eastAsia="en-GB"/>
              </w:rPr>
            </w:pPr>
            <w:r w:rsidRPr="000954BD">
              <w:rPr>
                <w:rFonts w:ascii="Trebuchet MS" w:hAnsi="Trebuchet MS" w:cs="Calibri-Italic"/>
                <w:iCs/>
                <w:lang w:eastAsia="en-GB"/>
              </w:rPr>
              <w:t>Superseded</w:t>
            </w:r>
          </w:p>
        </w:tc>
      </w:tr>
      <w:tr w:rsidR="00B747E6" w:rsidTr="000954BD">
        <w:tc>
          <w:tcPr>
            <w:tcW w:w="4474" w:type="dxa"/>
          </w:tcPr>
          <w:p w:rsidR="00B747E6" w:rsidRDefault="000954BD" w:rsidP="00B747E6">
            <w:pPr>
              <w:autoSpaceDE w:val="0"/>
              <w:autoSpaceDN w:val="0"/>
              <w:adjustRightInd w:val="0"/>
              <w:jc w:val="both"/>
              <w:rPr>
                <w:rFonts w:ascii="Trebuchet MS" w:eastAsia="Times New Roman" w:hAnsi="Trebuchet MS" w:cs="Times New Roman"/>
              </w:rPr>
            </w:pPr>
            <w:r w:rsidRPr="000954BD">
              <w:rPr>
                <w:rFonts w:ascii="Trebuchet MS" w:eastAsia="Times New Roman" w:hAnsi="Trebuchet MS" w:cs="Times New Roman"/>
              </w:rPr>
              <w:t>Drainage Schematic – Drawing no: 4160914-SK1200 Rev I2</w:t>
            </w:r>
          </w:p>
          <w:p w:rsidR="000954BD" w:rsidRPr="000954BD" w:rsidRDefault="000954BD" w:rsidP="00B747E6">
            <w:pPr>
              <w:autoSpaceDE w:val="0"/>
              <w:autoSpaceDN w:val="0"/>
              <w:adjustRightInd w:val="0"/>
              <w:jc w:val="both"/>
              <w:rPr>
                <w:rFonts w:ascii="Trebuchet MS" w:hAnsi="Trebuchet MS" w:cs="Calibri-Italic"/>
                <w:iCs/>
                <w:lang w:eastAsia="en-GB"/>
              </w:rPr>
            </w:pPr>
          </w:p>
        </w:tc>
        <w:tc>
          <w:tcPr>
            <w:tcW w:w="4849" w:type="dxa"/>
          </w:tcPr>
          <w:p w:rsidR="00B747E6" w:rsidRPr="000954BD" w:rsidRDefault="000954BD" w:rsidP="00B747E6">
            <w:pPr>
              <w:autoSpaceDE w:val="0"/>
              <w:autoSpaceDN w:val="0"/>
              <w:adjustRightInd w:val="0"/>
              <w:jc w:val="both"/>
              <w:rPr>
                <w:rFonts w:ascii="Trebuchet MS" w:hAnsi="Trebuchet MS" w:cs="Calibri-Italic"/>
                <w:iCs/>
                <w:lang w:eastAsia="en-GB"/>
              </w:rPr>
            </w:pPr>
            <w:r w:rsidRPr="000954BD">
              <w:rPr>
                <w:rFonts w:ascii="Trebuchet MS" w:hAnsi="Trebuchet MS" w:cs="Calibri-Italic"/>
                <w:iCs/>
                <w:lang w:eastAsia="en-GB"/>
              </w:rPr>
              <w:t>Superseded</w:t>
            </w:r>
          </w:p>
        </w:tc>
      </w:tr>
      <w:tr w:rsidR="00B747E6" w:rsidTr="000954BD">
        <w:tc>
          <w:tcPr>
            <w:tcW w:w="4474" w:type="dxa"/>
          </w:tcPr>
          <w:p w:rsidR="000954BD" w:rsidRPr="000954BD" w:rsidRDefault="000954BD" w:rsidP="000954BD">
            <w:pPr>
              <w:autoSpaceDE w:val="0"/>
              <w:autoSpaceDN w:val="0"/>
              <w:rPr>
                <w:rFonts w:ascii="Trebuchet MS" w:eastAsia="Times New Roman" w:hAnsi="Trebuchet MS" w:cs="Times New Roman"/>
              </w:rPr>
            </w:pPr>
            <w:r w:rsidRPr="000954BD">
              <w:rPr>
                <w:rFonts w:ascii="Trebuchet MS" w:eastAsia="Times New Roman" w:hAnsi="Trebuchet MS" w:cs="Times New Roman"/>
              </w:rPr>
              <w:t>Proposed Utilities Layout – Drawing no: 4160914-SK1100 Rev I1</w:t>
            </w:r>
          </w:p>
          <w:p w:rsidR="00B747E6" w:rsidRPr="000954BD" w:rsidRDefault="00B747E6" w:rsidP="00B747E6">
            <w:pPr>
              <w:autoSpaceDE w:val="0"/>
              <w:autoSpaceDN w:val="0"/>
              <w:adjustRightInd w:val="0"/>
              <w:jc w:val="both"/>
              <w:rPr>
                <w:rFonts w:ascii="Trebuchet MS" w:hAnsi="Trebuchet MS" w:cs="Calibri-Italic"/>
                <w:iCs/>
                <w:lang w:eastAsia="en-GB"/>
              </w:rPr>
            </w:pPr>
          </w:p>
        </w:tc>
        <w:tc>
          <w:tcPr>
            <w:tcW w:w="4849" w:type="dxa"/>
          </w:tcPr>
          <w:p w:rsidR="00B747E6" w:rsidRPr="000954BD" w:rsidRDefault="000954BD" w:rsidP="00B747E6">
            <w:pPr>
              <w:autoSpaceDE w:val="0"/>
              <w:autoSpaceDN w:val="0"/>
              <w:adjustRightInd w:val="0"/>
              <w:jc w:val="both"/>
              <w:rPr>
                <w:rFonts w:ascii="Trebuchet MS" w:hAnsi="Trebuchet MS" w:cs="Calibri-Italic"/>
                <w:iCs/>
                <w:lang w:eastAsia="en-GB"/>
              </w:rPr>
            </w:pPr>
            <w:r w:rsidRPr="000954BD">
              <w:rPr>
                <w:rFonts w:ascii="Trebuchet MS" w:hAnsi="Trebuchet MS" w:cs="Calibri-Italic"/>
                <w:iCs/>
                <w:lang w:eastAsia="en-GB"/>
              </w:rPr>
              <w:t>Superseded</w:t>
            </w:r>
          </w:p>
        </w:tc>
      </w:tr>
      <w:tr w:rsidR="000954BD" w:rsidTr="000954BD">
        <w:tc>
          <w:tcPr>
            <w:tcW w:w="4474" w:type="dxa"/>
          </w:tcPr>
          <w:p w:rsidR="000954BD" w:rsidRDefault="000954BD"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0954BD" w:rsidRPr="000954BD" w:rsidRDefault="000954BD" w:rsidP="000954BD">
            <w:pPr>
              <w:rPr>
                <w:rFonts w:ascii="Trebuchet MS" w:eastAsia="Times New Roman" w:hAnsi="Trebuchet MS" w:cs="Times New Roman"/>
                <w:color w:val="000000"/>
              </w:rPr>
            </w:pPr>
            <w:r w:rsidRPr="000954BD">
              <w:rPr>
                <w:rFonts w:ascii="Trebuchet MS" w:hAnsi="Trebuchet MS"/>
                <w:iCs/>
                <w:color w:val="000000" w:themeColor="text1"/>
              </w:rPr>
              <w:t>Landscape</w:t>
            </w:r>
            <w:r>
              <w:rPr>
                <w:rFonts w:ascii="Trebuchet MS" w:hAnsi="Trebuchet MS"/>
                <w:iCs/>
                <w:color w:val="000000" w:themeColor="text1"/>
              </w:rPr>
              <w:t xml:space="preserve"> - </w:t>
            </w:r>
            <w:r w:rsidRPr="000954BD">
              <w:rPr>
                <w:rFonts w:ascii="Trebuchet MS" w:hAnsi="Trebuchet MS"/>
                <w:iCs/>
                <w:color w:val="000000" w:themeColor="text1"/>
              </w:rPr>
              <w:t xml:space="preserve"> Car Park Arrangement – Drawing no: 1028-MAC-00-XX-DR-L-114 Rev C05</w:t>
            </w:r>
          </w:p>
          <w:p w:rsidR="000954BD" w:rsidRPr="000954BD" w:rsidRDefault="000954BD" w:rsidP="000954BD">
            <w:pPr>
              <w:rPr>
                <w:rFonts w:ascii="Trebuchet MS" w:eastAsia="Times New Roman" w:hAnsi="Trebuchet MS" w:cs="Times New Roman"/>
                <w:color w:val="000000"/>
                <w:sz w:val="22"/>
                <w:szCs w:val="22"/>
              </w:rPr>
            </w:pPr>
          </w:p>
        </w:tc>
      </w:tr>
      <w:tr w:rsidR="000954BD" w:rsidTr="000954BD">
        <w:tc>
          <w:tcPr>
            <w:tcW w:w="4474" w:type="dxa"/>
          </w:tcPr>
          <w:p w:rsidR="000954BD" w:rsidRPr="000954BD" w:rsidRDefault="000954BD"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0954BD" w:rsidRDefault="000954BD" w:rsidP="000954BD">
            <w:pPr>
              <w:rPr>
                <w:rFonts w:ascii="Trebuchet MS" w:eastAsia="Times New Roman" w:hAnsi="Trebuchet MS" w:cs="Times New Roman"/>
                <w:color w:val="000000"/>
                <w:sz w:val="22"/>
                <w:szCs w:val="22"/>
              </w:rPr>
            </w:pPr>
            <w:r w:rsidRPr="000954BD">
              <w:rPr>
                <w:rFonts w:ascii="Trebuchet MS" w:eastAsia="Times New Roman" w:hAnsi="Trebuchet MS" w:cs="Times New Roman"/>
                <w:color w:val="000000"/>
                <w:sz w:val="22"/>
                <w:szCs w:val="22"/>
              </w:rPr>
              <w:t xml:space="preserve">Landscape GA – Drawing no: 1028-MAC-00-XX-DR-L-100 Rev C03 </w:t>
            </w:r>
          </w:p>
          <w:p w:rsidR="000954BD" w:rsidRDefault="000954BD" w:rsidP="000954BD">
            <w:pPr>
              <w:rPr>
                <w:rFonts w:ascii="Trebuchet MS" w:hAnsi="Trebuchet MS" w:cs="Calibri-Italic"/>
                <w:iCs/>
                <w:lang w:eastAsia="en-GB"/>
              </w:rPr>
            </w:pPr>
          </w:p>
          <w:p w:rsidR="00A21E3D" w:rsidRPr="000954BD" w:rsidRDefault="00A21E3D" w:rsidP="000954BD">
            <w:pPr>
              <w:rPr>
                <w:rFonts w:ascii="Trebuchet MS" w:hAnsi="Trebuchet MS" w:cs="Calibri-Italic"/>
                <w:iCs/>
                <w:lang w:eastAsia="en-GB"/>
              </w:rPr>
            </w:pPr>
          </w:p>
        </w:tc>
      </w:tr>
      <w:tr w:rsidR="000954BD" w:rsidTr="000954BD">
        <w:tc>
          <w:tcPr>
            <w:tcW w:w="4474" w:type="dxa"/>
          </w:tcPr>
          <w:p w:rsidR="000954BD" w:rsidRPr="000954BD" w:rsidRDefault="000954BD" w:rsidP="000954BD">
            <w:pPr>
              <w:autoSpaceDE w:val="0"/>
              <w:autoSpaceDN w:val="0"/>
              <w:rPr>
                <w:rFonts w:ascii="Trebuchet MS" w:eastAsia="Times New Roman" w:hAnsi="Trebuchet MS" w:cs="Times New Roman"/>
              </w:rPr>
            </w:pPr>
            <w:r>
              <w:rPr>
                <w:rFonts w:ascii="Trebuchet MS" w:eastAsia="Times New Roman" w:hAnsi="Trebuchet MS" w:cs="Times New Roman"/>
              </w:rPr>
              <w:lastRenderedPageBreak/>
              <w:t>-</w:t>
            </w:r>
          </w:p>
        </w:tc>
        <w:tc>
          <w:tcPr>
            <w:tcW w:w="4849" w:type="dxa"/>
          </w:tcPr>
          <w:p w:rsidR="000954BD" w:rsidRDefault="000954BD" w:rsidP="000954BD">
            <w:pPr>
              <w:autoSpaceDE w:val="0"/>
              <w:autoSpaceDN w:val="0"/>
              <w:adjustRightInd w:val="0"/>
              <w:jc w:val="both"/>
              <w:rPr>
                <w:rFonts w:ascii="Trebuchet MS" w:eastAsia="Times New Roman" w:hAnsi="Trebuchet MS" w:cs="Times New Roman"/>
                <w:color w:val="000000"/>
                <w:sz w:val="22"/>
                <w:szCs w:val="22"/>
              </w:rPr>
            </w:pPr>
            <w:r w:rsidRPr="000954BD">
              <w:rPr>
                <w:rFonts w:ascii="Trebuchet MS" w:eastAsia="Times New Roman" w:hAnsi="Trebuchet MS" w:cs="Times New Roman"/>
                <w:color w:val="000000"/>
                <w:sz w:val="22"/>
                <w:szCs w:val="22"/>
              </w:rPr>
              <w:t xml:space="preserve">Landscape – Proposed Planting Plan – Drawing no: 1028-MAC-00-XX-DR-L-101 Rev C03 </w:t>
            </w:r>
          </w:p>
          <w:p w:rsidR="000954BD" w:rsidRPr="000954BD" w:rsidRDefault="000954BD" w:rsidP="000954BD">
            <w:pPr>
              <w:autoSpaceDE w:val="0"/>
              <w:autoSpaceDN w:val="0"/>
              <w:adjustRightInd w:val="0"/>
              <w:jc w:val="both"/>
              <w:rPr>
                <w:rFonts w:ascii="Trebuchet MS" w:hAnsi="Trebuchet MS" w:cs="Calibri-Italic"/>
                <w:iCs/>
                <w:lang w:eastAsia="en-GB"/>
              </w:rPr>
            </w:pPr>
          </w:p>
        </w:tc>
      </w:tr>
      <w:tr w:rsidR="000954BD" w:rsidTr="000954BD">
        <w:tc>
          <w:tcPr>
            <w:tcW w:w="4474" w:type="dxa"/>
          </w:tcPr>
          <w:p w:rsidR="000954BD" w:rsidRPr="000954BD" w:rsidRDefault="000954BD"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0954BD" w:rsidRDefault="000954BD" w:rsidP="000954BD">
            <w:pPr>
              <w:autoSpaceDE w:val="0"/>
              <w:autoSpaceDN w:val="0"/>
              <w:adjustRightInd w:val="0"/>
              <w:jc w:val="both"/>
              <w:rPr>
                <w:rFonts w:ascii="Trebuchet MS" w:eastAsia="Times New Roman" w:hAnsi="Trebuchet MS" w:cs="Times New Roman"/>
                <w:color w:val="000000"/>
                <w:sz w:val="22"/>
                <w:szCs w:val="22"/>
              </w:rPr>
            </w:pPr>
            <w:r w:rsidRPr="000954BD">
              <w:rPr>
                <w:rFonts w:ascii="Trebuchet MS" w:eastAsia="Times New Roman" w:hAnsi="Trebuchet MS" w:cs="Times New Roman"/>
                <w:color w:val="000000"/>
                <w:sz w:val="22"/>
                <w:szCs w:val="22"/>
              </w:rPr>
              <w:t xml:space="preserve">Landscape – Boundary Treatments – Drawing no: 1028-MAC-00-XX-DR-L-102 Rev C03 </w:t>
            </w:r>
          </w:p>
          <w:p w:rsidR="000954BD" w:rsidRPr="000954BD" w:rsidRDefault="000954BD" w:rsidP="000954BD">
            <w:pPr>
              <w:autoSpaceDE w:val="0"/>
              <w:autoSpaceDN w:val="0"/>
              <w:adjustRightInd w:val="0"/>
              <w:jc w:val="both"/>
              <w:rPr>
                <w:rFonts w:ascii="Trebuchet MS" w:hAnsi="Trebuchet MS" w:cs="Calibri-Italic"/>
                <w:iCs/>
                <w:lang w:eastAsia="en-GB"/>
              </w:rPr>
            </w:pPr>
          </w:p>
        </w:tc>
      </w:tr>
      <w:tr w:rsidR="004819B7" w:rsidTr="000954BD">
        <w:tc>
          <w:tcPr>
            <w:tcW w:w="4474" w:type="dxa"/>
          </w:tcPr>
          <w:p w:rsidR="004819B7" w:rsidRDefault="004819B7"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4819B7" w:rsidRDefault="004819B7" w:rsidP="009A1688">
            <w:pPr>
              <w:autoSpaceDE w:val="0"/>
              <w:autoSpaceDN w:val="0"/>
              <w:adjustRightInd w:val="0"/>
              <w:jc w:val="both"/>
              <w:rPr>
                <w:rFonts w:ascii="Trebuchet MS" w:eastAsia="Times New Roman" w:hAnsi="Trebuchet MS" w:cs="Times New Roman"/>
                <w:color w:val="000000"/>
                <w:sz w:val="22"/>
                <w:szCs w:val="22"/>
              </w:rPr>
            </w:pPr>
            <w:r w:rsidRPr="000954BD">
              <w:rPr>
                <w:rFonts w:ascii="Trebuchet MS" w:eastAsia="Times New Roman" w:hAnsi="Trebuchet MS" w:cs="Times New Roman"/>
                <w:color w:val="000000"/>
                <w:sz w:val="22"/>
                <w:szCs w:val="22"/>
              </w:rPr>
              <w:t xml:space="preserve">Landscape – Sports Pitch Detail – Drawing no: 1028-MAC-00-XX-DR-L-105 Rev C03 </w:t>
            </w:r>
          </w:p>
          <w:p w:rsidR="004819B7" w:rsidRPr="000954BD" w:rsidRDefault="004819B7" w:rsidP="009A1688">
            <w:pPr>
              <w:autoSpaceDE w:val="0"/>
              <w:autoSpaceDN w:val="0"/>
              <w:adjustRightInd w:val="0"/>
              <w:jc w:val="both"/>
              <w:rPr>
                <w:rFonts w:ascii="Trebuchet MS" w:hAnsi="Trebuchet MS" w:cs="Calibri-Italic"/>
                <w:iCs/>
                <w:lang w:eastAsia="en-GB"/>
              </w:rPr>
            </w:pPr>
          </w:p>
        </w:tc>
      </w:tr>
      <w:tr w:rsidR="004819B7" w:rsidTr="000954BD">
        <w:tc>
          <w:tcPr>
            <w:tcW w:w="4474" w:type="dxa"/>
          </w:tcPr>
          <w:p w:rsidR="004819B7" w:rsidRDefault="006E42C7"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4819B7" w:rsidRDefault="004819B7" w:rsidP="004819B7">
            <w:p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Landscape – Vehicle Tracking Car – Drawing no: </w:t>
            </w:r>
            <w:r w:rsidRPr="004819B7">
              <w:rPr>
                <w:rFonts w:ascii="Trebuchet MS" w:eastAsia="Times New Roman" w:hAnsi="Trebuchet MS" w:cs="Times New Roman"/>
                <w:color w:val="000000"/>
                <w:sz w:val="22"/>
                <w:szCs w:val="22"/>
              </w:rPr>
              <w:t xml:space="preserve">1028-MAC-00-XX-DR-L-115 Rev C04 </w:t>
            </w:r>
          </w:p>
          <w:p w:rsidR="004819B7" w:rsidRPr="000954BD" w:rsidRDefault="004819B7" w:rsidP="004819B7">
            <w:pPr>
              <w:rPr>
                <w:rFonts w:ascii="Trebuchet MS" w:eastAsia="Times New Roman" w:hAnsi="Trebuchet MS" w:cs="Times New Roman"/>
                <w:color w:val="000000"/>
                <w:sz w:val="22"/>
                <w:szCs w:val="22"/>
              </w:rPr>
            </w:pPr>
          </w:p>
        </w:tc>
      </w:tr>
      <w:tr w:rsidR="004819B7" w:rsidTr="000954BD">
        <w:tc>
          <w:tcPr>
            <w:tcW w:w="4474" w:type="dxa"/>
          </w:tcPr>
          <w:p w:rsidR="004819B7" w:rsidRDefault="006E42C7"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4819B7" w:rsidRPr="004819B7" w:rsidRDefault="004819B7" w:rsidP="004819B7">
            <w:p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Landscape – Vehicle Tracking Fire – Drawing no: </w:t>
            </w:r>
            <w:r w:rsidRPr="004819B7">
              <w:rPr>
                <w:rFonts w:ascii="Trebuchet MS" w:eastAsia="Times New Roman" w:hAnsi="Trebuchet MS" w:cs="Times New Roman"/>
                <w:color w:val="000000"/>
                <w:sz w:val="22"/>
                <w:szCs w:val="22"/>
              </w:rPr>
              <w:t xml:space="preserve">1028-MAC-00-XX-DR-L-116 Rev C04 </w:t>
            </w:r>
          </w:p>
          <w:p w:rsidR="004819B7" w:rsidRPr="004819B7" w:rsidRDefault="004819B7" w:rsidP="004819B7">
            <w:pPr>
              <w:rPr>
                <w:rFonts w:ascii="Trebuchet MS" w:eastAsia="Times New Roman" w:hAnsi="Trebuchet MS" w:cs="Times New Roman"/>
                <w:color w:val="000000"/>
                <w:sz w:val="22"/>
                <w:szCs w:val="22"/>
              </w:rPr>
            </w:pPr>
          </w:p>
        </w:tc>
      </w:tr>
      <w:tr w:rsidR="004819B7" w:rsidTr="000954BD">
        <w:tc>
          <w:tcPr>
            <w:tcW w:w="4474" w:type="dxa"/>
          </w:tcPr>
          <w:p w:rsidR="004819B7" w:rsidRDefault="006E42C7"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4819B7" w:rsidRPr="004819B7" w:rsidRDefault="004819B7" w:rsidP="004819B7">
            <w:p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Landscape – Vehicle Tracking Rigid HGV – Drawing no: </w:t>
            </w:r>
            <w:r w:rsidRPr="004819B7">
              <w:rPr>
                <w:rFonts w:ascii="Trebuchet MS" w:eastAsia="Times New Roman" w:hAnsi="Trebuchet MS" w:cs="Times New Roman"/>
                <w:color w:val="000000"/>
                <w:sz w:val="22"/>
                <w:szCs w:val="22"/>
              </w:rPr>
              <w:t>1028-MAC-00-XX-DR-L-117 Rev C05</w:t>
            </w:r>
          </w:p>
          <w:p w:rsidR="004819B7" w:rsidRDefault="004819B7" w:rsidP="004819B7">
            <w:pPr>
              <w:rPr>
                <w:rFonts w:ascii="Trebuchet MS" w:eastAsia="Times New Roman" w:hAnsi="Trebuchet MS" w:cs="Times New Roman"/>
                <w:color w:val="000000"/>
                <w:sz w:val="22"/>
                <w:szCs w:val="22"/>
              </w:rPr>
            </w:pPr>
          </w:p>
        </w:tc>
      </w:tr>
      <w:tr w:rsidR="004819B7" w:rsidTr="000954BD">
        <w:tc>
          <w:tcPr>
            <w:tcW w:w="4474" w:type="dxa"/>
          </w:tcPr>
          <w:p w:rsidR="004819B7" w:rsidRPr="000954BD" w:rsidRDefault="004819B7" w:rsidP="000954BD">
            <w:pPr>
              <w:autoSpaceDE w:val="0"/>
              <w:autoSpaceDN w:val="0"/>
              <w:rPr>
                <w:rFonts w:ascii="Trebuchet MS" w:eastAsia="Times New Roman" w:hAnsi="Trebuchet MS" w:cs="Times New Roman"/>
              </w:rPr>
            </w:pPr>
            <w:r>
              <w:rPr>
                <w:rFonts w:ascii="Trebuchet MS" w:eastAsia="Times New Roman" w:hAnsi="Trebuchet MS" w:cs="Times New Roman"/>
              </w:rPr>
              <w:t>-</w:t>
            </w:r>
          </w:p>
        </w:tc>
        <w:tc>
          <w:tcPr>
            <w:tcW w:w="4849" w:type="dxa"/>
          </w:tcPr>
          <w:p w:rsidR="004819B7" w:rsidRPr="004819B7" w:rsidRDefault="004819B7" w:rsidP="004819B7">
            <w:pPr>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 xml:space="preserve">Landscape – Vehicle Tacking Refuse – Drawing no: </w:t>
            </w:r>
            <w:r w:rsidRPr="004819B7">
              <w:rPr>
                <w:rFonts w:ascii="Trebuchet MS" w:eastAsia="Times New Roman" w:hAnsi="Trebuchet MS" w:cs="Times New Roman"/>
                <w:color w:val="000000"/>
                <w:sz w:val="22"/>
                <w:szCs w:val="22"/>
              </w:rPr>
              <w:t xml:space="preserve">1028-MAC-00-XX-DR-L-118 Rev C04  </w:t>
            </w:r>
          </w:p>
          <w:p w:rsidR="004819B7" w:rsidRPr="000954BD" w:rsidRDefault="004819B7" w:rsidP="00844842">
            <w:pPr>
              <w:autoSpaceDE w:val="0"/>
              <w:autoSpaceDN w:val="0"/>
              <w:adjustRightInd w:val="0"/>
              <w:jc w:val="both"/>
              <w:rPr>
                <w:rFonts w:ascii="Trebuchet MS" w:hAnsi="Trebuchet MS" w:cs="Calibri-Italic"/>
                <w:iCs/>
                <w:lang w:eastAsia="en-GB"/>
              </w:rPr>
            </w:pPr>
          </w:p>
        </w:tc>
      </w:tr>
    </w:tbl>
    <w:p w:rsidR="00B747E6" w:rsidRDefault="00B747E6" w:rsidP="00B747E6">
      <w:pPr>
        <w:autoSpaceDE w:val="0"/>
        <w:autoSpaceDN w:val="0"/>
        <w:adjustRightInd w:val="0"/>
        <w:ind w:left="-426"/>
        <w:jc w:val="both"/>
        <w:rPr>
          <w:rFonts w:ascii="Trebuchet MS" w:hAnsi="Trebuchet MS" w:cs="Calibri-Italic"/>
          <w:iCs/>
          <w:sz w:val="22"/>
          <w:szCs w:val="22"/>
          <w:lang w:eastAsia="en-GB"/>
        </w:rPr>
      </w:pPr>
    </w:p>
    <w:p w:rsidR="006E42C7" w:rsidRPr="006E42C7" w:rsidRDefault="006E42C7" w:rsidP="00B747E6">
      <w:pPr>
        <w:autoSpaceDE w:val="0"/>
        <w:autoSpaceDN w:val="0"/>
        <w:adjustRightInd w:val="0"/>
        <w:ind w:left="-426"/>
        <w:jc w:val="both"/>
        <w:rPr>
          <w:rFonts w:ascii="Trebuchet MS" w:hAnsi="Trebuchet MS" w:cs="Calibri-Italic"/>
          <w:b/>
          <w:i/>
          <w:iCs/>
          <w:sz w:val="22"/>
          <w:szCs w:val="22"/>
          <w:lang w:eastAsia="en-GB"/>
        </w:rPr>
      </w:pPr>
      <w:r w:rsidRPr="006E42C7">
        <w:rPr>
          <w:rFonts w:ascii="Trebuchet MS" w:hAnsi="Trebuchet MS" w:cs="Calibri-Italic"/>
          <w:b/>
          <w:i/>
          <w:iCs/>
          <w:sz w:val="22"/>
          <w:szCs w:val="22"/>
          <w:lang w:eastAsia="en-GB"/>
        </w:rPr>
        <w:t>Note: The vehicle tracking diagrams are included as they show the relevant fence and kerb alignment requirements as requested by Transport (see comments below</w:t>
      </w:r>
      <w:r w:rsidR="00B16AD1">
        <w:rPr>
          <w:rFonts w:ascii="Trebuchet MS" w:hAnsi="Trebuchet MS" w:cs="Calibri-Italic"/>
          <w:b/>
          <w:i/>
          <w:iCs/>
          <w:sz w:val="22"/>
          <w:szCs w:val="22"/>
          <w:lang w:eastAsia="en-GB"/>
        </w:rPr>
        <w:t xml:space="preserve"> in bold and italic</w:t>
      </w:r>
      <w:r w:rsidRPr="006E42C7">
        <w:rPr>
          <w:rFonts w:ascii="Trebuchet MS" w:hAnsi="Trebuchet MS" w:cs="Calibri-Italic"/>
          <w:b/>
          <w:i/>
          <w:iCs/>
          <w:sz w:val="22"/>
          <w:szCs w:val="22"/>
          <w:lang w:eastAsia="en-GB"/>
        </w:rPr>
        <w:t>)</w:t>
      </w:r>
    </w:p>
    <w:p w:rsidR="006E42C7" w:rsidRDefault="006E42C7" w:rsidP="00B747E6">
      <w:pPr>
        <w:autoSpaceDE w:val="0"/>
        <w:autoSpaceDN w:val="0"/>
        <w:adjustRightInd w:val="0"/>
        <w:ind w:left="-426"/>
        <w:jc w:val="both"/>
        <w:rPr>
          <w:rFonts w:ascii="Trebuchet MS" w:hAnsi="Trebuchet MS" w:cs="Calibri-Italic"/>
          <w:iCs/>
          <w:sz w:val="22"/>
          <w:szCs w:val="22"/>
          <w:lang w:eastAsia="en-GB"/>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64364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Applications under S96A are not applications for planning permission, so are not covered by the publicity requirements as set out in the DMPO.</w:t>
      </w:r>
      <w:r w:rsidR="0064364E">
        <w:rPr>
          <w:rFonts w:ascii="Trebuchet MS" w:hAnsi="Trebuchet MS" w:cs="Trebuchet MS"/>
          <w:color w:val="000000"/>
          <w:sz w:val="22"/>
          <w:szCs w:val="22"/>
        </w:rPr>
        <w:t xml:space="preserve">  However </w:t>
      </w:r>
      <w:r w:rsidR="00131E96">
        <w:rPr>
          <w:rFonts w:ascii="Trebuchet MS" w:hAnsi="Trebuchet MS" w:cs="Trebuchet MS"/>
          <w:color w:val="000000"/>
          <w:sz w:val="22"/>
          <w:szCs w:val="22"/>
        </w:rPr>
        <w:t xml:space="preserve">RBC </w:t>
      </w:r>
      <w:r w:rsidR="0064364E">
        <w:rPr>
          <w:rFonts w:ascii="Trebuchet MS" w:hAnsi="Trebuchet MS" w:cs="Trebuchet MS"/>
          <w:color w:val="000000"/>
          <w:sz w:val="22"/>
          <w:szCs w:val="22"/>
        </w:rPr>
        <w:t xml:space="preserve">Transport </w:t>
      </w:r>
      <w:r w:rsidR="00131E96">
        <w:rPr>
          <w:rFonts w:ascii="Trebuchet MS" w:hAnsi="Trebuchet MS" w:cs="Trebuchet MS"/>
          <w:color w:val="000000"/>
          <w:sz w:val="22"/>
          <w:szCs w:val="22"/>
        </w:rPr>
        <w:t xml:space="preserve">Strategy </w:t>
      </w:r>
      <w:r w:rsidR="0064364E">
        <w:rPr>
          <w:rFonts w:ascii="Trebuchet MS" w:hAnsi="Trebuchet MS" w:cs="Trebuchet MS"/>
          <w:color w:val="000000"/>
          <w:sz w:val="22"/>
          <w:szCs w:val="22"/>
        </w:rPr>
        <w:t xml:space="preserve">and </w:t>
      </w:r>
      <w:r w:rsidR="00131E96">
        <w:rPr>
          <w:rFonts w:ascii="Trebuchet MS" w:hAnsi="Trebuchet MS" w:cs="Trebuchet MS"/>
          <w:color w:val="000000"/>
          <w:sz w:val="22"/>
          <w:szCs w:val="22"/>
        </w:rPr>
        <w:t xml:space="preserve">the RBC Planning </w:t>
      </w:r>
      <w:r w:rsidR="0064364E">
        <w:rPr>
          <w:rFonts w:ascii="Trebuchet MS" w:hAnsi="Trebuchet MS" w:cs="Trebuchet MS"/>
          <w:color w:val="000000"/>
          <w:sz w:val="22"/>
          <w:szCs w:val="22"/>
        </w:rPr>
        <w:t>Natural Environment</w:t>
      </w:r>
      <w:r w:rsidR="00131E96">
        <w:rPr>
          <w:rFonts w:ascii="Trebuchet MS" w:hAnsi="Trebuchet MS" w:cs="Trebuchet MS"/>
          <w:color w:val="000000"/>
          <w:sz w:val="22"/>
          <w:szCs w:val="22"/>
        </w:rPr>
        <w:t xml:space="preserve"> Team</w:t>
      </w:r>
      <w:r w:rsidR="0064364E">
        <w:rPr>
          <w:rFonts w:ascii="Trebuchet MS" w:hAnsi="Trebuchet MS" w:cs="Trebuchet MS"/>
          <w:color w:val="000000"/>
          <w:sz w:val="22"/>
          <w:szCs w:val="22"/>
        </w:rPr>
        <w:t xml:space="preserve"> were consulted.</w:t>
      </w:r>
    </w:p>
    <w:p w:rsidR="0064364E" w:rsidRPr="0064364E" w:rsidRDefault="0064364E" w:rsidP="004715F1">
      <w:pPr>
        <w:ind w:left="-426"/>
        <w:jc w:val="both"/>
        <w:rPr>
          <w:rFonts w:ascii="Trebuchet MS" w:hAnsi="Trebuchet MS" w:cs="Trebuchet MS"/>
          <w:i/>
          <w:color w:val="000000"/>
          <w:sz w:val="22"/>
          <w:szCs w:val="22"/>
          <w:u w:val="single"/>
        </w:rPr>
      </w:pPr>
    </w:p>
    <w:p w:rsidR="0064364E" w:rsidRDefault="0064364E" w:rsidP="004715F1">
      <w:pPr>
        <w:ind w:left="-426"/>
        <w:jc w:val="both"/>
        <w:rPr>
          <w:rFonts w:ascii="Trebuchet MS" w:hAnsi="Trebuchet MS" w:cs="Trebuchet MS"/>
          <w:color w:val="000000"/>
          <w:sz w:val="22"/>
          <w:szCs w:val="22"/>
        </w:rPr>
      </w:pPr>
      <w:r w:rsidRPr="0064364E">
        <w:rPr>
          <w:rFonts w:ascii="Trebuchet MS" w:hAnsi="Trebuchet MS" w:cs="Trebuchet MS"/>
          <w:i/>
          <w:color w:val="000000"/>
          <w:sz w:val="22"/>
          <w:szCs w:val="22"/>
          <w:u w:val="single"/>
        </w:rPr>
        <w:t>Natural Environment</w:t>
      </w:r>
      <w:r>
        <w:rPr>
          <w:rFonts w:ascii="Trebuchet MS" w:hAnsi="Trebuchet MS" w:cs="Trebuchet MS"/>
          <w:color w:val="000000"/>
          <w:sz w:val="22"/>
          <w:szCs w:val="22"/>
        </w:rPr>
        <w:t>:</w:t>
      </w:r>
    </w:p>
    <w:p w:rsidR="0064364E" w:rsidRDefault="00461F3F" w:rsidP="00461F3F">
      <w:pPr>
        <w:ind w:left="-426"/>
        <w:jc w:val="both"/>
        <w:rPr>
          <w:rFonts w:ascii="Trebuchet MS" w:hAnsi="Trebuchet MS"/>
          <w:color w:val="000000"/>
          <w:sz w:val="22"/>
          <w:szCs w:val="22"/>
          <w:lang w:eastAsia="en-GB"/>
        </w:rPr>
      </w:pPr>
      <w:r w:rsidRPr="00461F3F">
        <w:rPr>
          <w:rFonts w:ascii="Trebuchet MS" w:hAnsi="Trebuchet MS"/>
          <w:b/>
          <w:bCs/>
          <w:color w:val="000000"/>
          <w:sz w:val="22"/>
          <w:szCs w:val="22"/>
          <w:lang w:eastAsia="en-GB"/>
        </w:rPr>
        <w:t>28/3/19</w:t>
      </w:r>
      <w:r w:rsidRPr="00461F3F">
        <w:rPr>
          <w:rFonts w:ascii="Trebuchet MS" w:hAnsi="Trebuchet MS"/>
          <w:color w:val="000000"/>
          <w:sz w:val="22"/>
          <w:szCs w:val="22"/>
          <w:lang w:eastAsia="en-GB"/>
        </w:rPr>
        <w:t xml:space="preserve"> – “The submissions are contradictory in their landscaping proposals, e.g. one plan states one tree species on the frontage, others say something different, one refers to boundary hedging when none is proposed (boundary hedging was included in plans for 180691 but this is now just grass!), transplants (trees size) are referred to in one doc and not in the plant schedule as a tree size and what is ‘temporary’ landscaping and how will ‘permanent’ landscaping be secured?”</w:t>
      </w:r>
    </w:p>
    <w:p w:rsidR="00461F3F" w:rsidRDefault="00461F3F" w:rsidP="00461F3F">
      <w:pPr>
        <w:ind w:left="-426"/>
        <w:jc w:val="both"/>
        <w:rPr>
          <w:rFonts w:ascii="Trebuchet MS" w:hAnsi="Trebuchet MS" w:cs="Trebuchet MS"/>
          <w:color w:val="000000"/>
          <w:sz w:val="22"/>
          <w:szCs w:val="22"/>
        </w:rPr>
      </w:pPr>
    </w:p>
    <w:p w:rsidR="00461F3F" w:rsidRPr="00461F3F" w:rsidRDefault="00461F3F" w:rsidP="00461F3F">
      <w:pPr>
        <w:ind w:left="-426"/>
        <w:jc w:val="both"/>
        <w:rPr>
          <w:rFonts w:ascii="Trebuchet MS" w:eastAsia="Times New Roman" w:hAnsi="Trebuchet MS" w:cs="Times New Roman"/>
          <w:sz w:val="22"/>
          <w:szCs w:val="22"/>
          <w:lang w:eastAsia="en-GB"/>
        </w:rPr>
      </w:pPr>
      <w:r w:rsidRPr="00461F3F">
        <w:rPr>
          <w:rFonts w:ascii="Trebuchet MS" w:eastAsia="Times New Roman" w:hAnsi="Trebuchet MS" w:cs="Times New Roman"/>
          <w:b/>
          <w:color w:val="000000"/>
          <w:sz w:val="22"/>
          <w:szCs w:val="22"/>
          <w:lang w:eastAsia="en-GB"/>
        </w:rPr>
        <w:t>16/4/19</w:t>
      </w:r>
      <w:r>
        <w:rPr>
          <w:rFonts w:ascii="Trebuchet MS" w:eastAsia="Times New Roman" w:hAnsi="Trebuchet MS" w:cs="Times New Roman"/>
          <w:color w:val="000000"/>
          <w:sz w:val="22"/>
          <w:szCs w:val="22"/>
          <w:lang w:eastAsia="en-GB"/>
        </w:rPr>
        <w:t xml:space="preserve"> – “</w:t>
      </w:r>
      <w:r w:rsidRPr="00461F3F">
        <w:rPr>
          <w:rFonts w:ascii="Trebuchet MS" w:eastAsia="Times New Roman" w:hAnsi="Trebuchet MS" w:cs="Times New Roman"/>
          <w:color w:val="000000"/>
          <w:sz w:val="22"/>
          <w:szCs w:val="22"/>
          <w:lang w:eastAsia="en-GB"/>
        </w:rPr>
        <w:t xml:space="preserve">As discussed, fundamentally, clarification is required on the purpose of this application and what should be included. If it is to change the layout out then it would make sense for plans to only relate to this change.  However, landscape plans have been submitted for the site (minus the marketing suite area) under this NMA.  As you are aware, condition 20 of approval 180691 requires landscaping to be submitted and it would seem more appropriate for landscaping to be discharged as an APPCON following agreement (if any) of this NMA rather than landscaping being included within the NMA application.  I believe that this would be normal procedure and make enforcement against non-implemented landscaping then possible (following discharge of condition). </w:t>
      </w:r>
    </w:p>
    <w:p w:rsidR="00461F3F" w:rsidRPr="00461F3F" w:rsidRDefault="00461F3F" w:rsidP="00461F3F">
      <w:pPr>
        <w:jc w:val="both"/>
        <w:rPr>
          <w:rFonts w:ascii="Trebuchet MS" w:eastAsia="Times New Roman" w:hAnsi="Trebuchet MS" w:cs="Times New Roman"/>
          <w:color w:val="000000"/>
          <w:sz w:val="22"/>
          <w:szCs w:val="22"/>
          <w:lang w:eastAsia="en-GB"/>
        </w:rPr>
      </w:pPr>
    </w:p>
    <w:p w:rsidR="00461F3F" w:rsidRDefault="00461F3F" w:rsidP="00461F3F">
      <w:pPr>
        <w:ind w:left="-426"/>
        <w:jc w:val="both"/>
        <w:rPr>
          <w:rFonts w:ascii="Trebuchet MS" w:eastAsia="Times New Roman" w:hAnsi="Trebuchet MS" w:cs="Times New Roman"/>
          <w:color w:val="000000"/>
          <w:sz w:val="22"/>
          <w:szCs w:val="22"/>
          <w:lang w:eastAsia="en-GB"/>
        </w:rPr>
      </w:pPr>
      <w:r w:rsidRPr="00461F3F">
        <w:rPr>
          <w:rFonts w:ascii="Trebuchet MS" w:eastAsia="Times New Roman" w:hAnsi="Trebuchet MS" w:cs="Times New Roman"/>
          <w:color w:val="000000"/>
          <w:sz w:val="22"/>
          <w:szCs w:val="22"/>
          <w:lang w:eastAsia="en-GB"/>
        </w:rPr>
        <w:t>With reference to the landscaping details submitted with the NMA, whilst these are not to be formally dealt with, it may be useful for the applicant to consider the following points for future reference, when discharging condition 20:</w:t>
      </w:r>
    </w:p>
    <w:p w:rsidR="00461F3F" w:rsidRPr="00461F3F" w:rsidRDefault="00461F3F" w:rsidP="00921D49">
      <w:pPr>
        <w:pStyle w:val="ListParagraph"/>
        <w:numPr>
          <w:ilvl w:val="0"/>
          <w:numId w:val="2"/>
        </w:numPr>
        <w:jc w:val="both"/>
        <w:rPr>
          <w:rFonts w:ascii="Trebuchet MS" w:eastAsia="Times New Roman" w:hAnsi="Trebuchet MS" w:cs="Times New Roman"/>
          <w:color w:val="000000"/>
          <w:sz w:val="22"/>
          <w:szCs w:val="22"/>
          <w:lang w:eastAsia="en-GB"/>
        </w:rPr>
      </w:pPr>
      <w:r w:rsidRPr="00461F3F">
        <w:rPr>
          <w:rFonts w:ascii="Trebuchet MS" w:eastAsia="Times New Roman" w:hAnsi="Trebuchet MS" w:cs="Times New Roman"/>
          <w:color w:val="000000"/>
          <w:sz w:val="22"/>
          <w:szCs w:val="22"/>
          <w:lang w:eastAsia="en-GB"/>
        </w:rPr>
        <w:t xml:space="preserve">Two sets of Landscape plans should be submitted; one with and one without the marketing suite.  I understand that the school may open whilst the marketing </w:t>
      </w:r>
      <w:r w:rsidRPr="00461F3F">
        <w:rPr>
          <w:rFonts w:ascii="Trebuchet MS" w:eastAsia="Times New Roman" w:hAnsi="Trebuchet MS" w:cs="Times New Roman"/>
          <w:color w:val="000000"/>
          <w:sz w:val="22"/>
          <w:szCs w:val="22"/>
          <w:lang w:eastAsia="en-GB"/>
        </w:rPr>
        <w:lastRenderedPageBreak/>
        <w:t xml:space="preserve">suite is in operation so we need to be sure on the landscaping to be implemented prior to occupation and following removal of the marketing suite. </w:t>
      </w:r>
    </w:p>
    <w:p w:rsidR="00461F3F" w:rsidRDefault="00461F3F" w:rsidP="00921D49">
      <w:pPr>
        <w:numPr>
          <w:ilvl w:val="0"/>
          <w:numId w:val="2"/>
        </w:numPr>
        <w:jc w:val="both"/>
        <w:rPr>
          <w:rFonts w:ascii="Trebuchet MS" w:eastAsia="Times New Roman" w:hAnsi="Trebuchet MS" w:cs="Times New Roman"/>
          <w:color w:val="000000"/>
          <w:sz w:val="22"/>
          <w:szCs w:val="22"/>
          <w:lang w:eastAsia="en-GB"/>
        </w:rPr>
      </w:pPr>
      <w:r w:rsidRPr="00461F3F">
        <w:rPr>
          <w:rFonts w:ascii="Trebuchet MS" w:eastAsia="Times New Roman" w:hAnsi="Trebuchet MS" w:cs="Times New Roman"/>
          <w:color w:val="000000"/>
          <w:sz w:val="22"/>
          <w:szCs w:val="22"/>
          <w:lang w:eastAsia="en-GB"/>
        </w:rPr>
        <w:t xml:space="preserve">Application 180691 (ref the DAS) included 4 tree species: Oak, Hornbeam, Turkish Hazel and Hawthorn.  During the processing of the application </w:t>
      </w:r>
      <w:proofErr w:type="gramStart"/>
      <w:r w:rsidRPr="00461F3F">
        <w:rPr>
          <w:rFonts w:ascii="Trebuchet MS" w:eastAsia="Times New Roman" w:hAnsi="Trebuchet MS" w:cs="Times New Roman"/>
          <w:color w:val="000000"/>
          <w:sz w:val="22"/>
          <w:szCs w:val="22"/>
          <w:lang w:eastAsia="en-GB"/>
        </w:rPr>
        <w:t>is was</w:t>
      </w:r>
      <w:proofErr w:type="gramEnd"/>
      <w:r w:rsidRPr="00461F3F">
        <w:rPr>
          <w:rFonts w:ascii="Trebuchet MS" w:eastAsia="Times New Roman" w:hAnsi="Trebuchet MS" w:cs="Times New Roman"/>
          <w:color w:val="000000"/>
          <w:sz w:val="22"/>
          <w:szCs w:val="22"/>
          <w:lang w:eastAsia="en-GB"/>
        </w:rPr>
        <w:t xml:space="preserve"> (informally) agreed that the trees on the frontage would mirror those on the opposite site (Phase 2A?) and be Lime and/or Maple, upright forms were discussed given the space.  The Landscape plan and schedule submitted with this NMA has </w:t>
      </w:r>
      <w:proofErr w:type="spellStart"/>
      <w:r w:rsidRPr="00461F3F">
        <w:rPr>
          <w:rFonts w:ascii="Trebuchet MS" w:eastAsia="Times New Roman" w:hAnsi="Trebuchet MS" w:cs="Times New Roman"/>
          <w:color w:val="000000"/>
          <w:sz w:val="22"/>
          <w:szCs w:val="22"/>
          <w:lang w:eastAsia="en-GB"/>
        </w:rPr>
        <w:t>Amelanchier</w:t>
      </w:r>
      <w:proofErr w:type="spellEnd"/>
      <w:r w:rsidRPr="00461F3F">
        <w:rPr>
          <w:rFonts w:ascii="Trebuchet MS" w:eastAsia="Times New Roman" w:hAnsi="Trebuchet MS" w:cs="Times New Roman"/>
          <w:color w:val="000000"/>
          <w:sz w:val="22"/>
          <w:szCs w:val="22"/>
          <w:lang w:eastAsia="en-GB"/>
        </w:rPr>
        <w:t xml:space="preserve"> Robin Hill on the frontage which is a species of ultimate small size (5-7m) and is not acceptable.  I note that these have been specified with a clear stem of 1.7m directly adjacent to the proposed 2m high vertical hit &amp; miss fence.  </w:t>
      </w:r>
    </w:p>
    <w:p w:rsidR="00461F3F" w:rsidRDefault="00461F3F" w:rsidP="00921D49">
      <w:pPr>
        <w:numPr>
          <w:ilvl w:val="0"/>
          <w:numId w:val="2"/>
        </w:numPr>
        <w:jc w:val="both"/>
        <w:rPr>
          <w:rFonts w:ascii="Trebuchet MS" w:eastAsia="Times New Roman" w:hAnsi="Trebuchet MS" w:cs="Times New Roman"/>
          <w:color w:val="000000"/>
          <w:sz w:val="22"/>
          <w:szCs w:val="22"/>
          <w:lang w:eastAsia="en-GB"/>
        </w:rPr>
      </w:pPr>
      <w:r w:rsidRPr="00461F3F">
        <w:rPr>
          <w:rFonts w:ascii="Trebuchet MS" w:eastAsia="Times New Roman" w:hAnsi="Trebuchet MS" w:cs="Times New Roman"/>
          <w:color w:val="000000"/>
          <w:sz w:val="22"/>
          <w:szCs w:val="22"/>
          <w:lang w:eastAsia="en-GB"/>
        </w:rPr>
        <w:t xml:space="preserve">Other species not originally proposed are included in the schedule – </w:t>
      </w:r>
      <w:proofErr w:type="spellStart"/>
      <w:r w:rsidRPr="00461F3F">
        <w:rPr>
          <w:rFonts w:ascii="Trebuchet MS" w:eastAsia="Times New Roman" w:hAnsi="Trebuchet MS" w:cs="Times New Roman"/>
          <w:color w:val="000000"/>
          <w:sz w:val="22"/>
          <w:szCs w:val="22"/>
          <w:lang w:eastAsia="en-GB"/>
        </w:rPr>
        <w:t>Prunus</w:t>
      </w:r>
      <w:proofErr w:type="spellEnd"/>
      <w:r w:rsidRPr="00461F3F">
        <w:rPr>
          <w:rFonts w:ascii="Trebuchet MS" w:eastAsia="Times New Roman" w:hAnsi="Trebuchet MS" w:cs="Times New Roman"/>
          <w:color w:val="000000"/>
          <w:sz w:val="22"/>
          <w:szCs w:val="22"/>
          <w:lang w:eastAsia="en-GB"/>
        </w:rPr>
        <w:t xml:space="preserve"> </w:t>
      </w:r>
      <w:proofErr w:type="spellStart"/>
      <w:r w:rsidR="00131E96">
        <w:rPr>
          <w:rFonts w:ascii="Trebuchet MS" w:eastAsia="Times New Roman" w:hAnsi="Trebuchet MS" w:cs="Times New Roman"/>
          <w:color w:val="000000"/>
          <w:sz w:val="22"/>
          <w:szCs w:val="22"/>
          <w:lang w:eastAsia="en-GB"/>
        </w:rPr>
        <w:t>S</w:t>
      </w:r>
      <w:r w:rsidRPr="00461F3F">
        <w:rPr>
          <w:rFonts w:ascii="Trebuchet MS" w:eastAsia="Times New Roman" w:hAnsi="Trebuchet MS" w:cs="Times New Roman"/>
          <w:color w:val="000000"/>
          <w:sz w:val="22"/>
          <w:szCs w:val="22"/>
          <w:lang w:eastAsia="en-GB"/>
        </w:rPr>
        <w:t>errula</w:t>
      </w:r>
      <w:proofErr w:type="spellEnd"/>
      <w:r w:rsidRPr="00461F3F">
        <w:rPr>
          <w:rFonts w:ascii="Trebuchet MS" w:eastAsia="Times New Roman" w:hAnsi="Trebuchet MS" w:cs="Times New Roman"/>
          <w:color w:val="000000"/>
          <w:sz w:val="22"/>
          <w:szCs w:val="22"/>
          <w:lang w:eastAsia="en-GB"/>
        </w:rPr>
        <w:t xml:space="preserve"> and </w:t>
      </w:r>
      <w:proofErr w:type="spellStart"/>
      <w:r w:rsidRPr="00461F3F">
        <w:rPr>
          <w:rFonts w:ascii="Trebuchet MS" w:eastAsia="Times New Roman" w:hAnsi="Trebuchet MS" w:cs="Times New Roman"/>
          <w:color w:val="000000"/>
          <w:sz w:val="22"/>
          <w:szCs w:val="22"/>
          <w:lang w:eastAsia="en-GB"/>
        </w:rPr>
        <w:t>Amelanchier</w:t>
      </w:r>
      <w:proofErr w:type="spellEnd"/>
      <w:r w:rsidRPr="00461F3F">
        <w:rPr>
          <w:rFonts w:ascii="Trebuchet MS" w:eastAsia="Times New Roman" w:hAnsi="Trebuchet MS" w:cs="Times New Roman"/>
          <w:color w:val="000000"/>
          <w:sz w:val="22"/>
          <w:szCs w:val="22"/>
          <w:lang w:eastAsia="en-GB"/>
        </w:rPr>
        <w:t xml:space="preserve"> Ballerina – but are not shown on the landscape plans.  These are again small species, being 3-8m and 5-7m high respectively at maturity.  Unless within small courtyard areas, such small species should be avoided.  </w:t>
      </w:r>
    </w:p>
    <w:p w:rsidR="00461F3F" w:rsidRDefault="00131E96" w:rsidP="00921D49">
      <w:pPr>
        <w:numPr>
          <w:ilvl w:val="0"/>
          <w:numId w:val="2"/>
        </w:numPr>
        <w:jc w:val="both"/>
        <w:rPr>
          <w:rFonts w:ascii="Trebuchet MS" w:eastAsia="Times New Roman" w:hAnsi="Trebuchet MS" w:cs="Times New Roman"/>
          <w:color w:val="000000"/>
          <w:sz w:val="22"/>
          <w:szCs w:val="22"/>
          <w:lang w:eastAsia="en-GB"/>
        </w:rPr>
      </w:pPr>
      <w:proofErr w:type="spellStart"/>
      <w:r>
        <w:rPr>
          <w:rFonts w:ascii="Trebuchet MS" w:eastAsia="Times New Roman" w:hAnsi="Trebuchet MS" w:cs="Times New Roman"/>
          <w:color w:val="000000"/>
          <w:sz w:val="22"/>
          <w:szCs w:val="22"/>
          <w:lang w:eastAsia="en-GB"/>
        </w:rPr>
        <w:t>Corylus</w:t>
      </w:r>
      <w:proofErr w:type="spellEnd"/>
      <w:r>
        <w:rPr>
          <w:rFonts w:ascii="Trebuchet MS" w:eastAsia="Times New Roman" w:hAnsi="Trebuchet MS" w:cs="Times New Roman"/>
          <w:color w:val="000000"/>
          <w:sz w:val="22"/>
          <w:szCs w:val="22"/>
          <w:lang w:eastAsia="en-GB"/>
        </w:rPr>
        <w:t xml:space="preserve"> </w:t>
      </w:r>
      <w:proofErr w:type="spellStart"/>
      <w:r>
        <w:rPr>
          <w:rFonts w:ascii="Trebuchet MS" w:eastAsia="Times New Roman" w:hAnsi="Trebuchet MS" w:cs="Times New Roman"/>
          <w:color w:val="000000"/>
          <w:sz w:val="22"/>
          <w:szCs w:val="22"/>
          <w:lang w:eastAsia="en-GB"/>
        </w:rPr>
        <w:t>C</w:t>
      </w:r>
      <w:r w:rsidR="00461F3F" w:rsidRPr="00461F3F">
        <w:rPr>
          <w:rFonts w:ascii="Trebuchet MS" w:eastAsia="Times New Roman" w:hAnsi="Trebuchet MS" w:cs="Times New Roman"/>
          <w:color w:val="000000"/>
          <w:sz w:val="22"/>
          <w:szCs w:val="22"/>
          <w:lang w:eastAsia="en-GB"/>
        </w:rPr>
        <w:t>olurna</w:t>
      </w:r>
      <w:proofErr w:type="spellEnd"/>
      <w:r w:rsidR="00461F3F" w:rsidRPr="00461F3F">
        <w:rPr>
          <w:rFonts w:ascii="Trebuchet MS" w:eastAsia="Times New Roman" w:hAnsi="Trebuchet MS" w:cs="Times New Roman"/>
          <w:color w:val="000000"/>
          <w:sz w:val="22"/>
          <w:szCs w:val="22"/>
          <w:lang w:eastAsia="en-GB"/>
        </w:rPr>
        <w:t xml:space="preserve"> (Turkish hazel) has been proposed for the ‘Avenue’ (as defined in the soft landscape key) planting which would be acceptable however given that there are only four proposed and they don’t follow the path, but a random line, they don’t perform as an ‘avenue’ </w:t>
      </w:r>
    </w:p>
    <w:p w:rsidR="00461F3F" w:rsidRPr="00461F3F" w:rsidRDefault="00461F3F" w:rsidP="00921D49">
      <w:pPr>
        <w:numPr>
          <w:ilvl w:val="0"/>
          <w:numId w:val="2"/>
        </w:numPr>
        <w:jc w:val="both"/>
        <w:rPr>
          <w:rFonts w:ascii="Trebuchet MS" w:eastAsia="Times New Roman" w:hAnsi="Trebuchet MS" w:cs="Times New Roman"/>
          <w:b/>
          <w:bCs/>
          <w:color w:val="000000"/>
          <w:sz w:val="22"/>
          <w:szCs w:val="22"/>
        </w:rPr>
      </w:pPr>
      <w:r w:rsidRPr="00461F3F">
        <w:rPr>
          <w:rFonts w:ascii="Trebuchet MS" w:eastAsia="Times New Roman" w:hAnsi="Trebuchet MS" w:cs="Times New Roman"/>
          <w:color w:val="000000"/>
          <w:sz w:val="22"/>
          <w:szCs w:val="22"/>
          <w:lang w:eastAsia="en-GB"/>
        </w:rPr>
        <w:t xml:space="preserve">Discussions over landscaping during the processing of 180691, and within the DAS, included a hedge around the perimeter (around the all-weather pitch).  This is not included in the landscape plan submitted with this NMA and space should be allowed for this. </w:t>
      </w:r>
    </w:p>
    <w:p w:rsidR="00461F3F" w:rsidRPr="00461F3F" w:rsidRDefault="00461F3F" w:rsidP="00921D49">
      <w:pPr>
        <w:numPr>
          <w:ilvl w:val="0"/>
          <w:numId w:val="2"/>
        </w:numPr>
        <w:jc w:val="both"/>
        <w:rPr>
          <w:rFonts w:ascii="Trebuchet MS" w:eastAsia="Times New Roman" w:hAnsi="Trebuchet MS" w:cs="Times New Roman"/>
          <w:b/>
          <w:bCs/>
          <w:color w:val="000000"/>
          <w:sz w:val="22"/>
          <w:szCs w:val="22"/>
        </w:rPr>
      </w:pPr>
      <w:r w:rsidRPr="00461F3F">
        <w:rPr>
          <w:rFonts w:ascii="Trebuchet MS" w:eastAsia="Times New Roman" w:hAnsi="Trebuchet MS" w:cs="Times New Roman"/>
          <w:color w:val="000000"/>
          <w:sz w:val="22"/>
          <w:szCs w:val="22"/>
          <w:lang w:eastAsia="en-GB"/>
        </w:rPr>
        <w:t>Looking at this NMA without considering the landscaping details submitted</w:t>
      </w:r>
      <w:proofErr w:type="gramStart"/>
      <w:r w:rsidRPr="00461F3F">
        <w:rPr>
          <w:rFonts w:ascii="Trebuchet MS" w:eastAsia="Times New Roman" w:hAnsi="Trebuchet MS" w:cs="Times New Roman"/>
          <w:color w:val="000000"/>
          <w:sz w:val="22"/>
          <w:szCs w:val="22"/>
          <w:lang w:eastAsia="en-GB"/>
        </w:rPr>
        <w:t>,</w:t>
      </w:r>
      <w:proofErr w:type="gramEnd"/>
      <w:r w:rsidRPr="00461F3F">
        <w:rPr>
          <w:rFonts w:ascii="Trebuchet MS" w:eastAsia="Times New Roman" w:hAnsi="Trebuchet MS" w:cs="Times New Roman"/>
          <w:color w:val="000000"/>
          <w:sz w:val="22"/>
          <w:szCs w:val="22"/>
          <w:lang w:eastAsia="en-GB"/>
        </w:rPr>
        <w:t xml:space="preserve"> the change in layout appears to be for the pitches and car parking.  My only query then is the ability to allow for the hedge planting.”</w:t>
      </w:r>
    </w:p>
    <w:p w:rsidR="00461F3F" w:rsidRDefault="00461F3F" w:rsidP="00461F3F">
      <w:pPr>
        <w:ind w:left="-426"/>
        <w:rPr>
          <w:rFonts w:ascii="Trebuchet MS" w:eastAsia="Times New Roman" w:hAnsi="Trebuchet MS" w:cs="Times New Roman"/>
          <w:b/>
          <w:bCs/>
          <w:color w:val="000000"/>
          <w:sz w:val="22"/>
          <w:szCs w:val="22"/>
        </w:rPr>
      </w:pPr>
    </w:p>
    <w:p w:rsidR="00461F3F" w:rsidRPr="00461F3F" w:rsidRDefault="00461F3F" w:rsidP="00461F3F">
      <w:pPr>
        <w:ind w:left="-426"/>
        <w:jc w:val="both"/>
        <w:rPr>
          <w:rFonts w:ascii="Trebuchet MS" w:eastAsia="Times New Roman" w:hAnsi="Trebuchet MS" w:cs="Times New Roman"/>
          <w:b/>
          <w:bCs/>
          <w:i/>
          <w:color w:val="000000"/>
          <w:sz w:val="22"/>
          <w:szCs w:val="22"/>
        </w:rPr>
      </w:pPr>
      <w:r w:rsidRPr="00461F3F">
        <w:rPr>
          <w:rFonts w:ascii="Trebuchet MS" w:eastAsia="Times New Roman" w:hAnsi="Trebuchet MS" w:cs="Times New Roman"/>
          <w:b/>
          <w:bCs/>
          <w:i/>
          <w:color w:val="000000"/>
          <w:sz w:val="22"/>
          <w:szCs w:val="22"/>
        </w:rPr>
        <w:t xml:space="preserve">Planning Officer </w:t>
      </w:r>
      <w:proofErr w:type="gramStart"/>
      <w:r w:rsidRPr="00461F3F">
        <w:rPr>
          <w:rFonts w:ascii="Trebuchet MS" w:eastAsia="Times New Roman" w:hAnsi="Trebuchet MS" w:cs="Times New Roman"/>
          <w:b/>
          <w:bCs/>
          <w:i/>
          <w:color w:val="000000"/>
          <w:sz w:val="22"/>
          <w:szCs w:val="22"/>
        </w:rPr>
        <w:t>note</w:t>
      </w:r>
      <w:proofErr w:type="gramEnd"/>
      <w:r w:rsidRPr="00461F3F">
        <w:rPr>
          <w:rFonts w:ascii="Trebuchet MS" w:eastAsia="Times New Roman" w:hAnsi="Trebuchet MS" w:cs="Times New Roman"/>
          <w:b/>
          <w:bCs/>
          <w:i/>
          <w:color w:val="000000"/>
          <w:sz w:val="22"/>
          <w:szCs w:val="22"/>
        </w:rPr>
        <w:t xml:space="preserve">: following </w:t>
      </w:r>
      <w:r>
        <w:rPr>
          <w:rFonts w:ascii="Trebuchet MS" w:eastAsia="Times New Roman" w:hAnsi="Trebuchet MS" w:cs="Times New Roman"/>
          <w:b/>
          <w:bCs/>
          <w:i/>
          <w:color w:val="000000"/>
          <w:sz w:val="22"/>
          <w:szCs w:val="22"/>
        </w:rPr>
        <w:t xml:space="preserve">receipt of </w:t>
      </w:r>
      <w:r w:rsidRPr="00461F3F">
        <w:rPr>
          <w:rFonts w:ascii="Trebuchet MS" w:eastAsia="Times New Roman" w:hAnsi="Trebuchet MS" w:cs="Times New Roman"/>
          <w:b/>
          <w:bCs/>
          <w:i/>
          <w:color w:val="000000"/>
          <w:sz w:val="22"/>
          <w:szCs w:val="22"/>
        </w:rPr>
        <w:t xml:space="preserve">amended plans the Natural Environment Officer confirmed that the plans were acceptable and that detailed landscape plans should be submitted with a </w:t>
      </w:r>
      <w:r w:rsidR="0057695C">
        <w:rPr>
          <w:rFonts w:ascii="Trebuchet MS" w:eastAsia="Times New Roman" w:hAnsi="Trebuchet MS" w:cs="Times New Roman"/>
          <w:b/>
          <w:bCs/>
          <w:i/>
          <w:color w:val="000000"/>
          <w:sz w:val="22"/>
          <w:szCs w:val="22"/>
        </w:rPr>
        <w:t xml:space="preserve">future </w:t>
      </w:r>
      <w:r w:rsidRPr="00461F3F">
        <w:rPr>
          <w:rFonts w:ascii="Trebuchet MS" w:eastAsia="Times New Roman" w:hAnsi="Trebuchet MS" w:cs="Times New Roman"/>
          <w:b/>
          <w:bCs/>
          <w:i/>
          <w:color w:val="000000"/>
          <w:sz w:val="22"/>
          <w:szCs w:val="22"/>
        </w:rPr>
        <w:t>discharge of condition application.</w:t>
      </w:r>
    </w:p>
    <w:p w:rsidR="00461F3F" w:rsidRPr="00461F3F" w:rsidRDefault="00461F3F" w:rsidP="004715F1">
      <w:pPr>
        <w:ind w:left="-426"/>
        <w:jc w:val="both"/>
        <w:rPr>
          <w:rFonts w:ascii="Trebuchet MS" w:hAnsi="Trebuchet MS" w:cs="Trebuchet MS"/>
          <w:color w:val="000000"/>
          <w:sz w:val="22"/>
          <w:szCs w:val="22"/>
        </w:rPr>
      </w:pPr>
    </w:p>
    <w:p w:rsidR="0027747E" w:rsidRPr="0064364E" w:rsidRDefault="0064364E" w:rsidP="004715F1">
      <w:pPr>
        <w:ind w:left="-426"/>
        <w:jc w:val="both"/>
        <w:rPr>
          <w:rFonts w:ascii="Trebuchet MS" w:hAnsi="Trebuchet MS" w:cs="Trebuchet MS"/>
          <w:i/>
          <w:color w:val="000000"/>
          <w:sz w:val="22"/>
          <w:szCs w:val="22"/>
          <w:u w:val="single"/>
        </w:rPr>
      </w:pPr>
      <w:r w:rsidRPr="0064364E">
        <w:rPr>
          <w:rFonts w:ascii="Trebuchet MS" w:hAnsi="Trebuchet MS" w:cs="Trebuchet MS"/>
          <w:i/>
          <w:color w:val="000000"/>
          <w:sz w:val="22"/>
          <w:szCs w:val="22"/>
          <w:u w:val="single"/>
        </w:rPr>
        <w:t>Transport:</w:t>
      </w:r>
      <w:r w:rsidR="001D311B" w:rsidRPr="0064364E">
        <w:rPr>
          <w:rFonts w:ascii="Trebuchet MS" w:hAnsi="Trebuchet MS" w:cs="Trebuchet MS"/>
          <w:i/>
          <w:color w:val="000000"/>
          <w:sz w:val="22"/>
          <w:szCs w:val="22"/>
          <w:u w:val="single"/>
        </w:rPr>
        <w:t xml:space="preserve">  </w:t>
      </w:r>
    </w:p>
    <w:p w:rsidR="00461F3F" w:rsidRPr="00461F3F" w:rsidRDefault="00461F3F" w:rsidP="00461F3F">
      <w:pPr>
        <w:autoSpaceDE w:val="0"/>
        <w:autoSpaceDN w:val="0"/>
        <w:ind w:left="-426"/>
        <w:rPr>
          <w:rFonts w:ascii="Trebuchet MS" w:eastAsia="Times New Roman" w:hAnsi="Trebuchet MS" w:cs="Times New Roman"/>
          <w:color w:val="000000"/>
          <w:sz w:val="22"/>
          <w:szCs w:val="22"/>
          <w:lang w:val="en-US"/>
        </w:rPr>
      </w:pPr>
      <w:r w:rsidRPr="00461F3F">
        <w:rPr>
          <w:rFonts w:ascii="Trebuchet MS" w:eastAsia="Times New Roman" w:hAnsi="Trebuchet MS" w:cs="Trebuchet MS"/>
          <w:sz w:val="22"/>
          <w:szCs w:val="22"/>
          <w:lang w:val="en-US"/>
        </w:rPr>
        <w:t>21/3/19:  “</w:t>
      </w:r>
      <w:r w:rsidRPr="00461F3F">
        <w:rPr>
          <w:rFonts w:ascii="Trebuchet MS" w:eastAsia="Times New Roman" w:hAnsi="Trebuchet MS" w:cs="Times New Roman"/>
          <w:color w:val="000000"/>
          <w:sz w:val="22"/>
          <w:szCs w:val="22"/>
          <w:lang w:val="en-US"/>
        </w:rPr>
        <w:t>The proposed changes include the following:</w:t>
      </w:r>
    </w:p>
    <w:p w:rsidR="00461F3F" w:rsidRPr="00461F3F" w:rsidRDefault="00461F3F" w:rsidP="00461F3F">
      <w:pPr>
        <w:autoSpaceDE w:val="0"/>
        <w:autoSpaceDN w:val="0"/>
        <w:rPr>
          <w:rFonts w:ascii="Trebuchet MS" w:eastAsia="Times New Roman" w:hAnsi="Trebuchet MS" w:cs="Times New Roman"/>
          <w:sz w:val="22"/>
          <w:szCs w:val="22"/>
          <w:lang w:val="en-US"/>
        </w:rPr>
      </w:pPr>
    </w:p>
    <w:p w:rsidR="00461F3F" w:rsidRPr="00461F3F" w:rsidRDefault="00461F3F" w:rsidP="00921D49">
      <w:pPr>
        <w:numPr>
          <w:ilvl w:val="0"/>
          <w:numId w:val="3"/>
        </w:numPr>
        <w:rPr>
          <w:rFonts w:ascii="Trebuchet MS" w:eastAsia="Times New Roman" w:hAnsi="Trebuchet MS" w:cs="Times New Roman"/>
          <w:color w:val="000000"/>
          <w:sz w:val="22"/>
          <w:szCs w:val="22"/>
          <w:lang w:val="en-US"/>
        </w:rPr>
      </w:pPr>
      <w:r w:rsidRPr="00461F3F">
        <w:rPr>
          <w:rFonts w:ascii="Trebuchet MS" w:eastAsia="Times New Roman" w:hAnsi="Trebuchet MS" w:cs="Times New Roman"/>
          <w:color w:val="000000"/>
          <w:sz w:val="22"/>
          <w:szCs w:val="22"/>
          <w:lang w:val="en-US"/>
        </w:rPr>
        <w:t>Alterations to the car park layout to address operational considerations;</w:t>
      </w:r>
    </w:p>
    <w:p w:rsidR="00461F3F" w:rsidRPr="00461F3F" w:rsidRDefault="00461F3F" w:rsidP="00921D49">
      <w:pPr>
        <w:numPr>
          <w:ilvl w:val="0"/>
          <w:numId w:val="3"/>
        </w:numPr>
        <w:rPr>
          <w:rFonts w:ascii="Trebuchet MS" w:eastAsia="Times New Roman" w:hAnsi="Trebuchet MS" w:cs="Times New Roman"/>
          <w:color w:val="000000"/>
          <w:sz w:val="22"/>
          <w:szCs w:val="22"/>
          <w:lang w:val="en-US"/>
        </w:rPr>
      </w:pPr>
      <w:r w:rsidRPr="00461F3F">
        <w:rPr>
          <w:rFonts w:ascii="Trebuchet MS" w:eastAsia="Times New Roman" w:hAnsi="Trebuchet MS" w:cs="Times New Roman"/>
          <w:color w:val="000000"/>
          <w:sz w:val="22"/>
          <w:szCs w:val="22"/>
          <w:lang w:val="en-US"/>
        </w:rPr>
        <w:t>Associated landscape and other external layout changes and cycle parking</w:t>
      </w:r>
    </w:p>
    <w:p w:rsidR="00461F3F" w:rsidRPr="00461F3F" w:rsidRDefault="00461F3F" w:rsidP="00461F3F">
      <w:pPr>
        <w:autoSpaceDE w:val="0"/>
        <w:autoSpaceDN w:val="0"/>
        <w:rPr>
          <w:rFonts w:ascii="Trebuchet MS" w:eastAsia="Times New Roman" w:hAnsi="Trebuchet MS" w:cs="Times New Roman"/>
          <w:color w:val="000000"/>
          <w:sz w:val="22"/>
          <w:szCs w:val="22"/>
          <w:lang w:val="en-US"/>
        </w:rPr>
      </w:pPr>
    </w:p>
    <w:p w:rsidR="00461F3F" w:rsidRPr="00461F3F" w:rsidRDefault="00461F3F" w:rsidP="00461F3F">
      <w:pPr>
        <w:autoSpaceDE w:val="0"/>
        <w:autoSpaceDN w:val="0"/>
        <w:adjustRightInd w:val="0"/>
        <w:ind w:left="-426"/>
        <w:jc w:val="both"/>
        <w:rPr>
          <w:rFonts w:ascii="Trebuchet MS" w:eastAsia="Times New Roman" w:hAnsi="Trebuchet MS" w:cs="Calibri"/>
          <w:sz w:val="22"/>
          <w:szCs w:val="22"/>
          <w:lang w:eastAsia="en-GB"/>
        </w:rPr>
      </w:pPr>
      <w:r w:rsidRPr="00461F3F">
        <w:rPr>
          <w:rFonts w:ascii="Trebuchet MS" w:eastAsia="Times New Roman" w:hAnsi="Trebuchet MS" w:cs="Calibri"/>
          <w:sz w:val="22"/>
          <w:szCs w:val="22"/>
          <w:lang w:eastAsia="en-GB"/>
        </w:rPr>
        <w:t>The proposed amendment maintains 20 parking spaces as per the original application through a re-orientation of the MUGA sports pitch (which is also maintained at the same size). The parking bays measure 5.0m x 2.5m with one block of six spaces (including disabled bay) adjacent to the school building and a further block of 14 spaces adjacent to the MUGA sports area.</w:t>
      </w:r>
    </w:p>
    <w:p w:rsidR="00461F3F" w:rsidRPr="00461F3F" w:rsidRDefault="00461F3F" w:rsidP="00461F3F">
      <w:pPr>
        <w:autoSpaceDE w:val="0"/>
        <w:autoSpaceDN w:val="0"/>
        <w:adjustRightInd w:val="0"/>
        <w:ind w:left="-426"/>
        <w:jc w:val="both"/>
        <w:rPr>
          <w:rFonts w:ascii="Trebuchet MS" w:eastAsia="Times New Roman" w:hAnsi="Trebuchet MS" w:cs="Calibri"/>
          <w:sz w:val="22"/>
          <w:szCs w:val="22"/>
          <w:lang w:eastAsia="en-GB"/>
        </w:rPr>
      </w:pPr>
    </w:p>
    <w:p w:rsidR="00461F3F" w:rsidRPr="00461F3F" w:rsidRDefault="00461F3F" w:rsidP="00461F3F">
      <w:pPr>
        <w:autoSpaceDE w:val="0"/>
        <w:autoSpaceDN w:val="0"/>
        <w:adjustRightInd w:val="0"/>
        <w:ind w:left="-426"/>
        <w:jc w:val="both"/>
        <w:rPr>
          <w:rFonts w:ascii="Trebuchet MS" w:eastAsia="Times New Roman" w:hAnsi="Trebuchet MS" w:cs="Calibri"/>
          <w:sz w:val="22"/>
          <w:szCs w:val="22"/>
          <w:lang w:eastAsia="en-GB"/>
        </w:rPr>
      </w:pPr>
      <w:r w:rsidRPr="00461F3F">
        <w:rPr>
          <w:rFonts w:ascii="Trebuchet MS" w:eastAsia="Times New Roman" w:hAnsi="Trebuchet MS" w:cs="Calibri"/>
          <w:sz w:val="22"/>
          <w:szCs w:val="22"/>
          <w:lang w:eastAsia="en-GB"/>
        </w:rPr>
        <w:t xml:space="preserve">Vehicle tracking diagrams have been submitted to demonstrate that a standard sized RBC refuse vehicle and Rigid HGV are able to access and turn within the site.  However, can the applicant confirm that the access gates will be able to open by 180 degrees to lie flat against the boundary fence in order for larger vehicles to be able to enter and exit the </w:t>
      </w:r>
      <w:proofErr w:type="gramStart"/>
      <w:r w:rsidRPr="00461F3F">
        <w:rPr>
          <w:rFonts w:ascii="Trebuchet MS" w:eastAsia="Times New Roman" w:hAnsi="Trebuchet MS" w:cs="Calibri"/>
          <w:sz w:val="22"/>
          <w:szCs w:val="22"/>
          <w:lang w:eastAsia="en-GB"/>
        </w:rPr>
        <w:t>site.</w:t>
      </w:r>
      <w:proofErr w:type="gramEnd"/>
      <w:r w:rsidRPr="00461F3F">
        <w:rPr>
          <w:rFonts w:ascii="Trebuchet MS" w:eastAsia="Times New Roman" w:hAnsi="Trebuchet MS" w:cs="Calibri"/>
          <w:sz w:val="22"/>
          <w:szCs w:val="22"/>
          <w:lang w:eastAsia="en-GB"/>
        </w:rPr>
        <w:t xml:space="preserve"> The tracking for a rigid HGV vehicle illustrates that it may overrun the grassed area to exit the site.  Therefore, the applicant should to consider revising the kerb alignment or surfacing the amenity grass area (or part of) to prevent larger vehicles from damaging the landscaping.</w:t>
      </w:r>
    </w:p>
    <w:p w:rsidR="00461F3F" w:rsidRPr="00461F3F" w:rsidRDefault="00461F3F" w:rsidP="00461F3F">
      <w:pPr>
        <w:autoSpaceDE w:val="0"/>
        <w:autoSpaceDN w:val="0"/>
        <w:adjustRightInd w:val="0"/>
        <w:ind w:left="-426"/>
        <w:rPr>
          <w:rFonts w:ascii="Trebuchet MS" w:eastAsia="Times New Roman" w:hAnsi="Trebuchet MS" w:cs="Calibri"/>
          <w:sz w:val="22"/>
          <w:szCs w:val="22"/>
          <w:lang w:eastAsia="en-GB"/>
        </w:rPr>
      </w:pPr>
    </w:p>
    <w:p w:rsidR="00461F3F" w:rsidRPr="00461F3F" w:rsidRDefault="00461F3F" w:rsidP="00461F3F">
      <w:pPr>
        <w:autoSpaceDE w:val="0"/>
        <w:autoSpaceDN w:val="0"/>
        <w:adjustRightInd w:val="0"/>
        <w:ind w:left="-426"/>
        <w:rPr>
          <w:rFonts w:ascii="Trebuchet MS" w:eastAsia="Times New Roman" w:hAnsi="Trebuchet MS" w:cs="Calibri"/>
          <w:sz w:val="22"/>
          <w:szCs w:val="22"/>
          <w:lang w:eastAsia="en-GB"/>
        </w:rPr>
      </w:pPr>
      <w:r w:rsidRPr="00461F3F">
        <w:rPr>
          <w:rFonts w:ascii="Trebuchet MS" w:eastAsia="Times New Roman" w:hAnsi="Trebuchet MS" w:cs="Calibri"/>
          <w:sz w:val="22"/>
          <w:szCs w:val="22"/>
          <w:lang w:eastAsia="en-GB"/>
        </w:rPr>
        <w:t>Please ask the applicant to address this detail before determining this application.</w:t>
      </w:r>
      <w:r w:rsidR="00844842">
        <w:rPr>
          <w:rFonts w:ascii="Trebuchet MS" w:eastAsia="Times New Roman" w:hAnsi="Trebuchet MS" w:cs="Calibri"/>
          <w:sz w:val="22"/>
          <w:szCs w:val="22"/>
          <w:lang w:eastAsia="en-GB"/>
        </w:rPr>
        <w:t>”</w:t>
      </w:r>
    </w:p>
    <w:p w:rsidR="00E75663" w:rsidRDefault="00E75663" w:rsidP="00E75663">
      <w:pPr>
        <w:ind w:left="-426"/>
        <w:jc w:val="both"/>
        <w:rPr>
          <w:rFonts w:ascii="Trebuchet MS" w:hAnsi="Trebuchet MS" w:cs="Trebuchet MS"/>
        </w:rPr>
      </w:pPr>
    </w:p>
    <w:p w:rsidR="00844842" w:rsidRDefault="00461F3F" w:rsidP="00844842">
      <w:pPr>
        <w:ind w:left="-426"/>
        <w:jc w:val="both"/>
        <w:rPr>
          <w:rFonts w:ascii="Trebuchet MS" w:eastAsia="Times New Roman" w:hAnsi="Trebuchet MS" w:cs="Times New Roman"/>
          <w:b/>
          <w:bCs/>
          <w:i/>
          <w:color w:val="000000"/>
          <w:sz w:val="22"/>
          <w:szCs w:val="22"/>
        </w:rPr>
      </w:pPr>
      <w:r w:rsidRPr="00461F3F">
        <w:rPr>
          <w:rFonts w:ascii="Trebuchet MS" w:eastAsia="Times New Roman" w:hAnsi="Trebuchet MS" w:cs="Times New Roman"/>
          <w:b/>
          <w:bCs/>
          <w:i/>
          <w:color w:val="000000"/>
          <w:sz w:val="22"/>
          <w:szCs w:val="22"/>
        </w:rPr>
        <w:lastRenderedPageBreak/>
        <w:t xml:space="preserve">Planning Officer </w:t>
      </w:r>
      <w:proofErr w:type="gramStart"/>
      <w:r w:rsidRPr="00461F3F">
        <w:rPr>
          <w:rFonts w:ascii="Trebuchet MS" w:eastAsia="Times New Roman" w:hAnsi="Trebuchet MS" w:cs="Times New Roman"/>
          <w:b/>
          <w:bCs/>
          <w:i/>
          <w:color w:val="000000"/>
          <w:sz w:val="22"/>
          <w:szCs w:val="22"/>
        </w:rPr>
        <w:t>note</w:t>
      </w:r>
      <w:proofErr w:type="gramEnd"/>
      <w:r w:rsidRPr="00461F3F">
        <w:rPr>
          <w:rFonts w:ascii="Trebuchet MS" w:eastAsia="Times New Roman" w:hAnsi="Trebuchet MS" w:cs="Times New Roman"/>
          <w:b/>
          <w:bCs/>
          <w:i/>
          <w:color w:val="000000"/>
          <w:sz w:val="22"/>
          <w:szCs w:val="22"/>
        </w:rPr>
        <w:t xml:space="preserve">: following </w:t>
      </w:r>
      <w:r>
        <w:rPr>
          <w:rFonts w:ascii="Trebuchet MS" w:eastAsia="Times New Roman" w:hAnsi="Trebuchet MS" w:cs="Times New Roman"/>
          <w:b/>
          <w:bCs/>
          <w:i/>
          <w:color w:val="000000"/>
          <w:sz w:val="22"/>
          <w:szCs w:val="22"/>
        </w:rPr>
        <w:t xml:space="preserve">receipt of </w:t>
      </w:r>
      <w:r w:rsidRPr="00461F3F">
        <w:rPr>
          <w:rFonts w:ascii="Trebuchet MS" w:eastAsia="Times New Roman" w:hAnsi="Trebuchet MS" w:cs="Times New Roman"/>
          <w:b/>
          <w:bCs/>
          <w:i/>
          <w:color w:val="000000"/>
          <w:sz w:val="22"/>
          <w:szCs w:val="22"/>
        </w:rPr>
        <w:t xml:space="preserve">amended plans </w:t>
      </w:r>
      <w:r w:rsidR="00131E96">
        <w:rPr>
          <w:rFonts w:ascii="Trebuchet MS" w:eastAsia="Times New Roman" w:hAnsi="Trebuchet MS" w:cs="Times New Roman"/>
          <w:b/>
          <w:bCs/>
          <w:i/>
          <w:color w:val="000000"/>
          <w:sz w:val="22"/>
          <w:szCs w:val="22"/>
        </w:rPr>
        <w:t xml:space="preserve">RBC </w:t>
      </w:r>
      <w:r w:rsidR="00844842">
        <w:rPr>
          <w:rFonts w:ascii="Trebuchet MS" w:eastAsia="Times New Roman" w:hAnsi="Trebuchet MS" w:cs="Times New Roman"/>
          <w:b/>
          <w:bCs/>
          <w:i/>
          <w:color w:val="000000"/>
          <w:sz w:val="22"/>
          <w:szCs w:val="22"/>
        </w:rPr>
        <w:t xml:space="preserve">Transport </w:t>
      </w:r>
      <w:proofErr w:type="spellStart"/>
      <w:r w:rsidR="00131E96">
        <w:rPr>
          <w:rFonts w:ascii="Trebuchet MS" w:eastAsia="Times New Roman" w:hAnsi="Trebuchet MS" w:cs="Times New Roman"/>
          <w:b/>
          <w:bCs/>
          <w:i/>
          <w:color w:val="000000"/>
          <w:sz w:val="22"/>
          <w:szCs w:val="22"/>
        </w:rPr>
        <w:t>Straegy</w:t>
      </w:r>
      <w:proofErr w:type="spellEnd"/>
      <w:r w:rsidR="00131E96">
        <w:rPr>
          <w:rFonts w:ascii="Trebuchet MS" w:eastAsia="Times New Roman" w:hAnsi="Trebuchet MS" w:cs="Times New Roman"/>
          <w:b/>
          <w:bCs/>
          <w:i/>
          <w:color w:val="000000"/>
          <w:sz w:val="22"/>
          <w:szCs w:val="22"/>
        </w:rPr>
        <w:t xml:space="preserve"> </w:t>
      </w:r>
      <w:bookmarkStart w:id="0" w:name="_GoBack"/>
      <w:bookmarkEnd w:id="0"/>
      <w:r w:rsidR="00844842">
        <w:rPr>
          <w:rFonts w:ascii="Trebuchet MS" w:eastAsia="Times New Roman" w:hAnsi="Trebuchet MS" w:cs="Times New Roman"/>
          <w:b/>
          <w:bCs/>
          <w:i/>
          <w:color w:val="000000"/>
          <w:sz w:val="22"/>
          <w:szCs w:val="22"/>
        </w:rPr>
        <w:t>provided further comments as below:</w:t>
      </w:r>
    </w:p>
    <w:p w:rsidR="00844842" w:rsidRDefault="00844842" w:rsidP="00844842">
      <w:pPr>
        <w:ind w:left="-426"/>
        <w:jc w:val="both"/>
        <w:rPr>
          <w:rFonts w:ascii="Trebuchet MS" w:eastAsia="Times New Roman" w:hAnsi="Trebuchet MS" w:cs="Times New Roman"/>
          <w:b/>
          <w:bCs/>
          <w:i/>
          <w:color w:val="000000"/>
          <w:sz w:val="22"/>
          <w:szCs w:val="22"/>
        </w:rPr>
      </w:pPr>
    </w:p>
    <w:p w:rsidR="00844842" w:rsidRPr="00844842" w:rsidRDefault="00844842" w:rsidP="00844842">
      <w:pPr>
        <w:ind w:left="-426"/>
        <w:jc w:val="both"/>
        <w:rPr>
          <w:rFonts w:ascii="Trebuchet MS" w:eastAsia="Times New Roman" w:hAnsi="Trebuchet MS" w:cs="Times New Roman"/>
          <w:b/>
          <w:bCs/>
          <w:color w:val="000000"/>
          <w:sz w:val="22"/>
          <w:szCs w:val="22"/>
        </w:rPr>
      </w:pPr>
      <w:r w:rsidRPr="00844842">
        <w:rPr>
          <w:rFonts w:ascii="Trebuchet MS" w:eastAsia="Times New Roman" w:hAnsi="Trebuchet MS" w:cs="Times New Roman"/>
          <w:b/>
          <w:bCs/>
          <w:color w:val="000000"/>
          <w:sz w:val="22"/>
          <w:szCs w:val="22"/>
        </w:rPr>
        <w:t>3/</w:t>
      </w:r>
      <w:r w:rsidRPr="00B16AD1">
        <w:rPr>
          <w:rFonts w:ascii="Trebuchet MS" w:eastAsia="Times New Roman" w:hAnsi="Trebuchet MS" w:cs="Times New Roman"/>
          <w:b/>
          <w:bCs/>
          <w:color w:val="000000"/>
          <w:sz w:val="22"/>
          <w:szCs w:val="22"/>
        </w:rPr>
        <w:t>4/9: “</w:t>
      </w:r>
      <w:r w:rsidRPr="00844842">
        <w:rPr>
          <w:rFonts w:ascii="Trebuchet MS" w:eastAsia="Times New Roman" w:hAnsi="Trebuchet MS" w:cs="Calibri"/>
          <w:sz w:val="22"/>
          <w:szCs w:val="22"/>
          <w:lang w:eastAsia="en-GB"/>
        </w:rPr>
        <w:t xml:space="preserve">Vehicle tracking diagrams have been submitted to demonstrate that a standard sized RBC refuse vehicle and Rigid HGV are able to access and turn within the site.  </w:t>
      </w:r>
      <w:r w:rsidRPr="00844842">
        <w:rPr>
          <w:rFonts w:ascii="Trebuchet MS" w:eastAsia="Times New Roman" w:hAnsi="Trebuchet MS" w:cs="Calibri"/>
          <w:b/>
          <w:i/>
          <w:sz w:val="22"/>
          <w:szCs w:val="22"/>
          <w:lang w:eastAsia="en-GB"/>
        </w:rPr>
        <w:t>The applicant has confirmed that the access gates will be able to open by 180 degrees to lie flat against the boundary fence in order for larger vehicles to be able to enter and exit the site. The kerb alignment has also been revised to ensure t</w:t>
      </w:r>
      <w:r w:rsidRPr="00B16AD1">
        <w:rPr>
          <w:rFonts w:ascii="Trebuchet MS" w:eastAsia="Times New Roman" w:hAnsi="Trebuchet MS" w:cs="Calibri"/>
          <w:b/>
          <w:i/>
          <w:sz w:val="22"/>
          <w:szCs w:val="22"/>
          <w:lang w:eastAsia="en-GB"/>
        </w:rPr>
        <w:t>hat a rigid HGV vehicle can ent</w:t>
      </w:r>
      <w:r w:rsidRPr="00844842">
        <w:rPr>
          <w:rFonts w:ascii="Trebuchet MS" w:eastAsia="Times New Roman" w:hAnsi="Trebuchet MS" w:cs="Calibri"/>
          <w:b/>
          <w:i/>
          <w:sz w:val="22"/>
          <w:szCs w:val="22"/>
          <w:lang w:eastAsia="en-GB"/>
        </w:rPr>
        <w:t>e</w:t>
      </w:r>
      <w:r w:rsidRPr="00B16AD1">
        <w:rPr>
          <w:rFonts w:ascii="Trebuchet MS" w:eastAsia="Times New Roman" w:hAnsi="Trebuchet MS" w:cs="Calibri"/>
          <w:b/>
          <w:i/>
          <w:sz w:val="22"/>
          <w:szCs w:val="22"/>
          <w:lang w:eastAsia="en-GB"/>
        </w:rPr>
        <w:t>r</w:t>
      </w:r>
      <w:r w:rsidRPr="00844842">
        <w:rPr>
          <w:rFonts w:ascii="Trebuchet MS" w:eastAsia="Times New Roman" w:hAnsi="Trebuchet MS" w:cs="Calibri"/>
          <w:b/>
          <w:i/>
          <w:sz w:val="22"/>
          <w:szCs w:val="22"/>
          <w:lang w:eastAsia="en-GB"/>
        </w:rPr>
        <w:t>/exit the site without overrunning the grassed area adjacent to the gates.</w:t>
      </w:r>
      <w:r w:rsidRPr="00844842">
        <w:rPr>
          <w:rFonts w:ascii="Trebuchet MS" w:eastAsia="Times New Roman" w:hAnsi="Trebuchet MS" w:cs="Calibri"/>
          <w:sz w:val="22"/>
          <w:szCs w:val="22"/>
          <w:lang w:eastAsia="en-GB"/>
        </w:rPr>
        <w:t xml:space="preserve">  </w:t>
      </w:r>
      <w:r w:rsidRPr="00844842">
        <w:rPr>
          <w:rFonts w:ascii="Trebuchet MS" w:eastAsia="Times New Roman" w:hAnsi="Trebuchet MS" w:cs="Arial"/>
          <w:sz w:val="22"/>
          <w:szCs w:val="22"/>
          <w:lang w:eastAsia="en-GB"/>
        </w:rPr>
        <w:t xml:space="preserve">In order to ensure refuse vehicles and goods vehicles can easily access the staff car </w:t>
      </w:r>
      <w:proofErr w:type="gramStart"/>
      <w:r w:rsidRPr="00844842">
        <w:rPr>
          <w:rFonts w:ascii="Trebuchet MS" w:eastAsia="Times New Roman" w:hAnsi="Trebuchet MS" w:cs="Arial"/>
          <w:sz w:val="22"/>
          <w:szCs w:val="22"/>
          <w:lang w:eastAsia="en-GB"/>
        </w:rPr>
        <w:t>park,</w:t>
      </w:r>
      <w:proofErr w:type="gramEnd"/>
      <w:r w:rsidRPr="00844842">
        <w:rPr>
          <w:rFonts w:ascii="Trebuchet MS" w:eastAsia="Times New Roman" w:hAnsi="Trebuchet MS" w:cs="Arial"/>
          <w:sz w:val="22"/>
          <w:szCs w:val="22"/>
          <w:lang w:eastAsia="en-GB"/>
        </w:rPr>
        <w:t xml:space="preserve"> the management company must ensure that no on-street parking occurs on the access road as per the previous application.</w:t>
      </w:r>
    </w:p>
    <w:p w:rsidR="00844842" w:rsidRPr="00844842" w:rsidRDefault="00844842" w:rsidP="00844842">
      <w:pPr>
        <w:autoSpaceDE w:val="0"/>
        <w:autoSpaceDN w:val="0"/>
        <w:adjustRightInd w:val="0"/>
        <w:jc w:val="both"/>
        <w:rPr>
          <w:rFonts w:ascii="Trebuchet MS" w:eastAsia="Times New Roman" w:hAnsi="Trebuchet MS" w:cs="Arial"/>
          <w:sz w:val="22"/>
          <w:szCs w:val="22"/>
          <w:lang w:eastAsia="en-GB"/>
        </w:rPr>
      </w:pPr>
    </w:p>
    <w:p w:rsidR="00461F3F" w:rsidRPr="00844842" w:rsidRDefault="00844842" w:rsidP="00844842">
      <w:pPr>
        <w:ind w:left="-426"/>
        <w:jc w:val="both"/>
        <w:rPr>
          <w:rFonts w:ascii="Trebuchet MS" w:hAnsi="Trebuchet MS" w:cs="Trebuchet MS"/>
          <w:bCs/>
          <w:color w:val="000000"/>
          <w:sz w:val="22"/>
          <w:szCs w:val="22"/>
        </w:rPr>
      </w:pPr>
      <w:r w:rsidRPr="00844842">
        <w:rPr>
          <w:rFonts w:ascii="Trebuchet MS" w:eastAsia="Times New Roman" w:hAnsi="Trebuchet MS" w:cs="Arial"/>
          <w:sz w:val="22"/>
          <w:szCs w:val="22"/>
          <w:lang w:eastAsia="en-GB"/>
        </w:rPr>
        <w:t xml:space="preserve">There </w:t>
      </w:r>
      <w:proofErr w:type="gramStart"/>
      <w:r w:rsidRPr="00844842">
        <w:rPr>
          <w:rFonts w:ascii="Trebuchet MS" w:eastAsia="Times New Roman" w:hAnsi="Trebuchet MS" w:cs="Arial"/>
          <w:sz w:val="22"/>
          <w:szCs w:val="22"/>
          <w:lang w:eastAsia="en-GB"/>
        </w:rPr>
        <w:t>are</w:t>
      </w:r>
      <w:proofErr w:type="gramEnd"/>
      <w:r w:rsidRPr="00844842">
        <w:rPr>
          <w:rFonts w:ascii="Trebuchet MS" w:eastAsia="Times New Roman" w:hAnsi="Trebuchet MS" w:cs="Arial"/>
          <w:sz w:val="22"/>
          <w:szCs w:val="22"/>
          <w:lang w:eastAsia="en-GB"/>
        </w:rPr>
        <w:t xml:space="preserve"> no transport objections to the NMA application subject to the conditions secured in line application no. </w:t>
      </w:r>
      <w:r w:rsidRPr="00844842">
        <w:rPr>
          <w:rFonts w:ascii="Trebuchet MS" w:eastAsia="Times New Roman" w:hAnsi="Trebuchet MS" w:cs="Trebuchet MS"/>
          <w:sz w:val="22"/>
          <w:szCs w:val="22"/>
          <w:lang w:val="en-US"/>
        </w:rPr>
        <w:t>180691</w:t>
      </w:r>
      <w:r>
        <w:rPr>
          <w:rFonts w:ascii="Trebuchet MS" w:eastAsia="Times New Roman" w:hAnsi="Trebuchet MS" w:cs="Trebuchet MS"/>
          <w:sz w:val="22"/>
          <w:szCs w:val="22"/>
          <w:lang w:val="en-US"/>
        </w:rPr>
        <w:t>”</w:t>
      </w:r>
    </w:p>
    <w:p w:rsidR="00A21E3D" w:rsidRDefault="00A21E3D" w:rsidP="007A2D60">
      <w:pPr>
        <w:ind w:left="-426"/>
        <w:rPr>
          <w:rFonts w:ascii="Trebuchet MS" w:hAnsi="Trebuchet MS" w:cs="Trebuchet MS"/>
          <w:b/>
          <w:bCs/>
          <w:color w:val="000000"/>
          <w:sz w:val="22"/>
          <w:szCs w:val="22"/>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27747E" w:rsidRPr="00EC7E5D" w:rsidRDefault="0064364E" w:rsidP="00844842">
      <w:pPr>
        <w:ind w:left="-426"/>
        <w:jc w:val="both"/>
        <w:rPr>
          <w:rFonts w:ascii="Trebuchet MS" w:hAnsi="Trebuchet MS"/>
          <w:sz w:val="22"/>
          <w:szCs w:val="22"/>
        </w:rPr>
      </w:pPr>
      <w:r>
        <w:rPr>
          <w:rFonts w:ascii="Trebuchet MS" w:hAnsi="Trebuchet MS"/>
          <w:b/>
          <w:sz w:val="22"/>
          <w:szCs w:val="22"/>
        </w:rPr>
        <w:t>180691 -</w:t>
      </w:r>
      <w:r w:rsidRPr="00844842">
        <w:rPr>
          <w:rFonts w:ascii="Trebuchet MS" w:hAnsi="Trebuchet MS"/>
          <w:sz w:val="22"/>
          <w:szCs w:val="22"/>
        </w:rPr>
        <w:t xml:space="preserve"> </w:t>
      </w:r>
      <w:r w:rsidR="00844842" w:rsidRPr="00844842">
        <w:rPr>
          <w:rFonts w:ascii="Trebuchet MS" w:hAnsi="Trebuchet MS"/>
          <w:sz w:val="22"/>
          <w:szCs w:val="22"/>
        </w:rPr>
        <w:t>A planning application for a 2 Form Entry Primary School, associated playing space, car parking, pedestrian and cycle routes, services &amp; infrastructure, landscaping and other associated works - Approved, subject to S106 7/12/2018</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A21E3D">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A21E3D" w:rsidRPr="00A21E3D" w:rsidRDefault="00A21E3D" w:rsidP="00A21E3D">
      <w:pPr>
        <w:numPr>
          <w:ilvl w:val="0"/>
          <w:numId w:val="1"/>
        </w:numPr>
        <w:tabs>
          <w:tab w:val="clear" w:pos="720"/>
        </w:tabs>
        <w:ind w:left="0" w:hanging="426"/>
        <w:jc w:val="both"/>
        <w:rPr>
          <w:rFonts w:ascii="Trebuchet MS" w:hAnsi="Trebuchet MS" w:cs="Trebuchet MS"/>
          <w:color w:val="000000" w:themeColor="text1"/>
          <w:sz w:val="22"/>
          <w:szCs w:val="22"/>
        </w:rPr>
      </w:pPr>
      <w:r>
        <w:rPr>
          <w:rFonts w:ascii="Trebuchet MS" w:hAnsi="Trebuchet MS" w:cs="Trebuchet MS"/>
          <w:color w:val="000000"/>
          <w:sz w:val="22"/>
          <w:szCs w:val="22"/>
        </w:rPr>
        <w:t xml:space="preserve">The amended car park layout will provide improved access and turning for cars and other vehicles </w:t>
      </w:r>
      <w:r w:rsidRPr="00A21E3D">
        <w:rPr>
          <w:rFonts w:ascii="Trebuchet MS" w:hAnsi="Trebuchet MS" w:cs="Trebuchet MS"/>
          <w:color w:val="000000"/>
          <w:sz w:val="22"/>
          <w:szCs w:val="22"/>
        </w:rPr>
        <w:t xml:space="preserve">and clear uninterrupted access to the school grounds, school building and bin store without a reduction in car parking spaces.  </w:t>
      </w:r>
      <w:r w:rsidRPr="00A21E3D">
        <w:rPr>
          <w:rFonts w:ascii="Trebuchet MS" w:hAnsi="Trebuchet MS" w:cs="Calibri"/>
          <w:sz w:val="22"/>
          <w:szCs w:val="22"/>
          <w:lang w:eastAsia="en-GB"/>
        </w:rPr>
        <w:t>The requirement for managing parking spaces and the order in which they are allocated has also been designed out.</w:t>
      </w:r>
    </w:p>
    <w:p w:rsidR="001D311B" w:rsidRDefault="003D2250" w:rsidP="00A21E3D">
      <w:pPr>
        <w:numPr>
          <w:ilvl w:val="0"/>
          <w:numId w:val="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6934D9" w:rsidRPr="00EC7E5D">
        <w:rPr>
          <w:rFonts w:ascii="Trebuchet MS" w:hAnsi="Trebuchet MS" w:cs="Trebuchet MS"/>
          <w:color w:val="000000"/>
          <w:sz w:val="22"/>
          <w:szCs w:val="22"/>
        </w:rPr>
        <w:t xml:space="preserve">s </w:t>
      </w:r>
      <w:r w:rsidR="002B7A2A" w:rsidRPr="00EC7E5D">
        <w:rPr>
          <w:rFonts w:ascii="Trebuchet MS" w:hAnsi="Trebuchet MS" w:cs="Trebuchet MS"/>
          <w:color w:val="000000"/>
          <w:sz w:val="22"/>
          <w:szCs w:val="22"/>
        </w:rPr>
        <w:t xml:space="preserve">are </w:t>
      </w:r>
      <w:r w:rsidR="00A21E3D">
        <w:rPr>
          <w:rFonts w:ascii="Trebuchet MS" w:hAnsi="Trebuchet MS" w:cs="Trebuchet MS"/>
          <w:color w:val="000000"/>
          <w:sz w:val="22"/>
          <w:szCs w:val="22"/>
        </w:rPr>
        <w:t xml:space="preserve">considered minor in nature and would not significantly alter the character or acceptability of the scheme.  There would not be a </w:t>
      </w:r>
      <w:r w:rsidR="002B7A2A" w:rsidRPr="00EC7E5D">
        <w:rPr>
          <w:rFonts w:ascii="Trebuchet MS" w:hAnsi="Trebuchet MS" w:cs="Trebuchet MS"/>
          <w:color w:val="000000"/>
          <w:sz w:val="22"/>
          <w:szCs w:val="22"/>
        </w:rPr>
        <w:t>significant impact</w:t>
      </w:r>
      <w:r w:rsidR="00A278D6" w:rsidRPr="00EC7E5D">
        <w:rPr>
          <w:rFonts w:ascii="Trebuchet MS" w:hAnsi="Trebuchet MS" w:cs="Trebuchet MS"/>
          <w:color w:val="000000"/>
          <w:sz w:val="22"/>
          <w:szCs w:val="22"/>
        </w:rPr>
        <w:t xml:space="preserve"> on the amenity of </w:t>
      </w:r>
      <w:r w:rsidR="00A21E3D">
        <w:rPr>
          <w:rFonts w:ascii="Trebuchet MS" w:hAnsi="Trebuchet MS" w:cs="Trebuchet MS"/>
          <w:color w:val="000000"/>
          <w:sz w:val="22"/>
          <w:szCs w:val="22"/>
        </w:rPr>
        <w:t xml:space="preserve">surrounding </w:t>
      </w:r>
      <w:r w:rsidR="00BB01BD" w:rsidRPr="00EC7E5D">
        <w:rPr>
          <w:rFonts w:ascii="Trebuchet MS" w:hAnsi="Trebuchet MS" w:cs="Trebuchet MS"/>
          <w:color w:val="000000"/>
          <w:sz w:val="22"/>
          <w:szCs w:val="22"/>
        </w:rPr>
        <w:t>residents</w:t>
      </w:r>
      <w:r w:rsidR="00A21E3D">
        <w:rPr>
          <w:rFonts w:ascii="Trebuchet MS" w:hAnsi="Trebuchet MS" w:cs="Trebuchet MS"/>
          <w:color w:val="000000"/>
          <w:sz w:val="22"/>
          <w:szCs w:val="22"/>
        </w:rPr>
        <w:t xml:space="preserve"> resulting from the changes and </w:t>
      </w:r>
      <w:r w:rsidR="00295105" w:rsidRPr="00EC7E5D">
        <w:rPr>
          <w:rFonts w:ascii="Trebuchet MS" w:hAnsi="Trebuchet MS" w:cs="Trebuchet MS"/>
          <w:color w:val="000000" w:themeColor="text1"/>
          <w:sz w:val="22"/>
          <w:szCs w:val="22"/>
        </w:rPr>
        <w:t xml:space="preserve">are considered acceptable within the context of the overall original approved scheme under </w:t>
      </w:r>
      <w:r w:rsidR="00A21E3D">
        <w:rPr>
          <w:rFonts w:ascii="Trebuchet MS" w:hAnsi="Trebuchet MS" w:cs="Trebuchet MS"/>
          <w:color w:val="000000" w:themeColor="text1"/>
          <w:sz w:val="22"/>
          <w:szCs w:val="22"/>
        </w:rPr>
        <w:t>180691.</w:t>
      </w:r>
      <w:r w:rsidR="0027747E">
        <w:rPr>
          <w:rFonts w:ascii="Trebuchet MS" w:hAnsi="Trebuchet MS" w:cs="Trebuchet MS"/>
          <w:color w:val="000000" w:themeColor="text1"/>
          <w:sz w:val="22"/>
          <w:szCs w:val="22"/>
        </w:rPr>
        <w:t xml:space="preserve"> </w:t>
      </w:r>
    </w:p>
    <w:p w:rsidR="0027747E" w:rsidRPr="00A21E3D" w:rsidRDefault="0027747E" w:rsidP="00A21E3D">
      <w:pPr>
        <w:pStyle w:val="ListParagraph"/>
        <w:numPr>
          <w:ilvl w:val="0"/>
          <w:numId w:val="1"/>
        </w:numPr>
        <w:tabs>
          <w:tab w:val="clear" w:pos="720"/>
        </w:tabs>
        <w:autoSpaceDE w:val="0"/>
        <w:autoSpaceDN w:val="0"/>
        <w:adjustRightInd w:val="0"/>
        <w:ind w:left="0" w:hanging="426"/>
        <w:jc w:val="both"/>
        <w:rPr>
          <w:rFonts w:ascii="Trebuchet MS" w:hAnsi="Trebuchet MS" w:cs="Trebuchet MS"/>
          <w:color w:val="000000" w:themeColor="text1"/>
          <w:sz w:val="22"/>
          <w:szCs w:val="22"/>
        </w:rPr>
      </w:pPr>
      <w:r w:rsidRPr="00A21E3D">
        <w:rPr>
          <w:rFonts w:ascii="Trebuchet MS" w:hAnsi="Trebuchet MS" w:cs="Trebuchet MS"/>
          <w:color w:val="000000"/>
          <w:sz w:val="22"/>
          <w:szCs w:val="22"/>
        </w:rPr>
        <w:t xml:space="preserve">As the original </w:t>
      </w:r>
      <w:r w:rsidR="00844842" w:rsidRPr="00A21E3D">
        <w:rPr>
          <w:rFonts w:ascii="Trebuchet MS" w:hAnsi="Trebuchet MS" w:cs="Trebuchet MS"/>
          <w:color w:val="000000"/>
          <w:sz w:val="22"/>
          <w:szCs w:val="22"/>
        </w:rPr>
        <w:t xml:space="preserve">permission (180691) to which this NMA relates was a major application </w:t>
      </w:r>
      <w:r w:rsidRPr="00A21E3D">
        <w:rPr>
          <w:rFonts w:ascii="Trebuchet MS" w:hAnsi="Trebuchet MS" w:cs="Trebuchet MS"/>
          <w:color w:val="000000"/>
          <w:sz w:val="22"/>
          <w:szCs w:val="22"/>
        </w:rPr>
        <w:t xml:space="preserve">delegated authority was sought and confirmed by councillors.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changes as proposed are considered to be acceptable non-material alterations to the approved scheme.</w:t>
      </w:r>
    </w:p>
    <w:p w:rsidR="00AE54BE" w:rsidRDefault="00AE54B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BB01BD" w:rsidRPr="00F9530D" w:rsidRDefault="001C7096" w:rsidP="00BB01BD">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proofErr w:type="gramStart"/>
      <w:r w:rsidRPr="00EC7E5D">
        <w:rPr>
          <w:rFonts w:ascii="Trebuchet MS" w:hAnsi="Trebuchet MS" w:cs="Trebuchet MS"/>
          <w:color w:val="000000"/>
          <w:sz w:val="22"/>
          <w:szCs w:val="22"/>
        </w:rPr>
        <w:t>plan</w:t>
      </w:r>
      <w:r w:rsidR="00E75663">
        <w:rPr>
          <w:rFonts w:ascii="Trebuchet MS" w:hAnsi="Trebuchet MS" w:cs="Trebuchet MS"/>
          <w:color w:val="000000"/>
          <w:sz w:val="22"/>
          <w:szCs w:val="22"/>
        </w:rPr>
        <w:t xml:space="preserve">s </w:t>
      </w:r>
      <w:r w:rsidRPr="00EC7E5D">
        <w:rPr>
          <w:rFonts w:ascii="Trebuchet MS" w:hAnsi="Trebuchet MS" w:cs="Trebuchet MS"/>
          <w:color w:val="000000"/>
          <w:sz w:val="22"/>
          <w:szCs w:val="22"/>
        </w:rPr>
        <w:t xml:space="preserve">hereby approved by this Non-Material </w:t>
      </w:r>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 xml:space="preserve"> (under Section</w:t>
      </w:r>
      <w:r w:rsidR="00595451" w:rsidRPr="00EC7E5D">
        <w:rPr>
          <w:rFonts w:ascii="Trebuchet MS" w:hAnsi="Trebuchet MS" w:cs="Trebuchet MS"/>
          <w:color w:val="000000"/>
          <w:sz w:val="22"/>
          <w:szCs w:val="22"/>
        </w:rPr>
        <w:t xml:space="preserve"> </w:t>
      </w:r>
      <w:r w:rsidRPr="00EC7E5D">
        <w:rPr>
          <w:rFonts w:ascii="Trebuchet MS" w:hAnsi="Trebuchet MS" w:cs="Trebuchet MS"/>
          <w:color w:val="000000"/>
          <w:sz w:val="22"/>
          <w:szCs w:val="22"/>
        </w:rPr>
        <w:t xml:space="preserve">96A of the </w:t>
      </w:r>
      <w:r w:rsidRPr="00F9530D">
        <w:rPr>
          <w:rFonts w:ascii="Trebuchet MS" w:hAnsi="Trebuchet MS" w:cs="Trebuchet MS"/>
          <w:color w:val="000000"/>
          <w:sz w:val="22"/>
          <w:szCs w:val="22"/>
        </w:rPr>
        <w:t>Town a</w:t>
      </w:r>
      <w:r w:rsidR="006934D9" w:rsidRPr="00F9530D">
        <w:rPr>
          <w:rFonts w:ascii="Trebuchet MS" w:hAnsi="Trebuchet MS" w:cs="Trebuchet MS"/>
          <w:color w:val="000000"/>
          <w:sz w:val="22"/>
          <w:szCs w:val="22"/>
        </w:rPr>
        <w:t xml:space="preserve">nd Country Planning Act 1990) </w:t>
      </w:r>
      <w:r w:rsidR="00273E1E" w:rsidRPr="00F9530D">
        <w:rPr>
          <w:rFonts w:ascii="Trebuchet MS" w:hAnsi="Trebuchet MS" w:cs="Trebuchet MS"/>
          <w:color w:val="000000"/>
          <w:sz w:val="22"/>
          <w:szCs w:val="22"/>
        </w:rPr>
        <w:t>is</w:t>
      </w:r>
      <w:proofErr w:type="gramEnd"/>
      <w:r w:rsidR="00273E1E" w:rsidRPr="00F9530D">
        <w:rPr>
          <w:rFonts w:ascii="Trebuchet MS" w:hAnsi="Trebuchet MS" w:cs="Trebuchet MS"/>
          <w:color w:val="000000"/>
          <w:sz w:val="22"/>
          <w:szCs w:val="22"/>
        </w:rPr>
        <w:t xml:space="preserve"> </w:t>
      </w:r>
      <w:r w:rsidRPr="00F9530D">
        <w:rPr>
          <w:rFonts w:ascii="Trebuchet MS" w:hAnsi="Trebuchet MS" w:cs="Trebuchet MS"/>
          <w:color w:val="000000"/>
          <w:sz w:val="22"/>
          <w:szCs w:val="22"/>
        </w:rPr>
        <w:t>as follows</w:t>
      </w:r>
      <w:r w:rsidR="000A363A" w:rsidRPr="00F9530D">
        <w:rPr>
          <w:rFonts w:ascii="Trebuchet MS" w:hAnsi="Trebuchet MS" w:cs="Trebuchet MS"/>
          <w:color w:val="000000"/>
          <w:sz w:val="22"/>
          <w:szCs w:val="22"/>
        </w:rPr>
        <w:t xml:space="preserve">, received </w:t>
      </w:r>
      <w:r w:rsidR="00844842">
        <w:rPr>
          <w:rFonts w:ascii="Trebuchet MS" w:hAnsi="Trebuchet MS" w:cs="Trebuchet MS"/>
          <w:color w:val="000000"/>
          <w:sz w:val="22"/>
          <w:szCs w:val="22"/>
        </w:rPr>
        <w:t>24</w:t>
      </w:r>
      <w:r w:rsidR="00844842" w:rsidRPr="00844842">
        <w:rPr>
          <w:rFonts w:ascii="Trebuchet MS" w:hAnsi="Trebuchet MS" w:cs="Trebuchet MS"/>
          <w:color w:val="000000"/>
          <w:sz w:val="22"/>
          <w:szCs w:val="22"/>
          <w:vertAlign w:val="superscript"/>
        </w:rPr>
        <w:t>th</w:t>
      </w:r>
      <w:r w:rsidR="00844842">
        <w:rPr>
          <w:rFonts w:ascii="Trebuchet MS" w:hAnsi="Trebuchet MS" w:cs="Trebuchet MS"/>
          <w:color w:val="000000"/>
          <w:sz w:val="22"/>
          <w:szCs w:val="22"/>
        </w:rPr>
        <w:t xml:space="preserve"> May 2019</w:t>
      </w:r>
      <w:r w:rsidR="00F9530D" w:rsidRPr="00F9530D">
        <w:rPr>
          <w:rFonts w:ascii="Trebuchet MS" w:hAnsi="Trebuchet MS" w:cs="Trebuchet MS"/>
          <w:color w:val="000000"/>
          <w:sz w:val="22"/>
          <w:szCs w:val="22"/>
        </w:rPr>
        <w:t>:</w:t>
      </w:r>
    </w:p>
    <w:p w:rsidR="009A1472" w:rsidRPr="00F9530D" w:rsidRDefault="009A1472" w:rsidP="00BB01BD">
      <w:pPr>
        <w:ind w:left="-426"/>
        <w:rPr>
          <w:rFonts w:ascii="Trebuchet MS" w:hAnsi="Trebuchet MS" w:cs="Trebuchet MS"/>
          <w:color w:val="000000"/>
          <w:sz w:val="22"/>
          <w:szCs w:val="22"/>
        </w:rPr>
      </w:pPr>
    </w:p>
    <w:p w:rsidR="00FD0381" w:rsidRDefault="00F9530D" w:rsidP="00FD0381">
      <w:pPr>
        <w:rPr>
          <w:rFonts w:ascii="Trebuchet MS" w:hAnsi="Trebuchet MS"/>
          <w:iCs/>
          <w:color w:val="000000" w:themeColor="text1"/>
        </w:rPr>
      </w:pPr>
      <w:r w:rsidRPr="00F9530D">
        <w:rPr>
          <w:rFonts w:ascii="Trebuchet MS" w:hAnsi="Trebuchet MS" w:cs="Trebuchet MS"/>
          <w:sz w:val="22"/>
          <w:szCs w:val="22"/>
          <w:lang w:eastAsia="en-GB"/>
        </w:rPr>
        <w:t xml:space="preserve">• </w:t>
      </w:r>
      <w:r w:rsidR="00FD0381" w:rsidRPr="000954BD">
        <w:rPr>
          <w:rFonts w:ascii="Trebuchet MS" w:hAnsi="Trebuchet MS"/>
          <w:iCs/>
          <w:color w:val="000000" w:themeColor="text1"/>
        </w:rPr>
        <w:t>Landscape</w:t>
      </w:r>
      <w:r w:rsidR="00FD0381">
        <w:rPr>
          <w:rFonts w:ascii="Trebuchet MS" w:hAnsi="Trebuchet MS"/>
          <w:iCs/>
          <w:color w:val="000000" w:themeColor="text1"/>
        </w:rPr>
        <w:t xml:space="preserve"> - </w:t>
      </w:r>
      <w:r w:rsidR="00FD0381" w:rsidRPr="000954BD">
        <w:rPr>
          <w:rFonts w:ascii="Trebuchet MS" w:hAnsi="Trebuchet MS"/>
          <w:iCs/>
          <w:color w:val="000000" w:themeColor="text1"/>
        </w:rPr>
        <w:t>Car Park Arrangement – Drawing no: 1028-MAC-00-XX-DR-L-114 Rev C05</w:t>
      </w:r>
    </w:p>
    <w:p w:rsidR="00FD0381" w:rsidRDefault="00F9530D" w:rsidP="00FD0381">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 xml:space="preserve">• </w:t>
      </w:r>
      <w:r w:rsidR="00FD0381" w:rsidRPr="000954BD">
        <w:rPr>
          <w:rFonts w:ascii="Trebuchet MS" w:eastAsia="Times New Roman" w:hAnsi="Trebuchet MS" w:cs="Times New Roman"/>
          <w:color w:val="000000"/>
          <w:sz w:val="22"/>
          <w:szCs w:val="22"/>
        </w:rPr>
        <w:t xml:space="preserve">Landscape GA – Drawing no: 1028-MAC-00-XX-DR-L-100 Rev C03 </w:t>
      </w:r>
    </w:p>
    <w:p w:rsidR="00FD0381" w:rsidRDefault="00FD0381" w:rsidP="00FD0381">
      <w:pPr>
        <w:autoSpaceDE w:val="0"/>
        <w:autoSpaceDN w:val="0"/>
        <w:adjustRightInd w:val="0"/>
        <w:jc w:val="both"/>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 xml:space="preserve">• </w:t>
      </w:r>
      <w:r w:rsidRPr="000954BD">
        <w:rPr>
          <w:rFonts w:ascii="Trebuchet MS" w:eastAsia="Times New Roman" w:hAnsi="Trebuchet MS" w:cs="Times New Roman"/>
          <w:color w:val="000000"/>
          <w:sz w:val="22"/>
          <w:szCs w:val="22"/>
        </w:rPr>
        <w:t xml:space="preserve">Landscape – Proposed Planting Plan – Drawing no: 1028-MAC-00-XX-DR-L-101 Rev C03 </w:t>
      </w:r>
    </w:p>
    <w:p w:rsidR="00FD0381" w:rsidRDefault="00FD0381" w:rsidP="00FD0381">
      <w:pPr>
        <w:autoSpaceDE w:val="0"/>
        <w:autoSpaceDN w:val="0"/>
        <w:adjustRightInd w:val="0"/>
        <w:jc w:val="both"/>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 xml:space="preserve">• </w:t>
      </w:r>
      <w:r w:rsidRPr="000954BD">
        <w:rPr>
          <w:rFonts w:ascii="Trebuchet MS" w:eastAsia="Times New Roman" w:hAnsi="Trebuchet MS" w:cs="Times New Roman"/>
          <w:color w:val="000000"/>
          <w:sz w:val="22"/>
          <w:szCs w:val="22"/>
        </w:rPr>
        <w:t xml:space="preserve">Landscape – Boundary Treatments – Drawing no: 1028-MAC-00-XX-DR-L-102 Rev C03 </w:t>
      </w:r>
    </w:p>
    <w:p w:rsidR="00FD0381" w:rsidRDefault="00FD0381" w:rsidP="00FD0381">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 xml:space="preserve">• </w:t>
      </w:r>
      <w:r w:rsidRPr="000954BD">
        <w:rPr>
          <w:rFonts w:ascii="Trebuchet MS" w:eastAsia="Times New Roman" w:hAnsi="Trebuchet MS" w:cs="Times New Roman"/>
          <w:color w:val="000000"/>
          <w:sz w:val="22"/>
          <w:szCs w:val="22"/>
        </w:rPr>
        <w:t>Landscape – Sports Pitch Detail – Drawing no: 1028-MAC-00-XX-DR-L-105 Rev C03</w:t>
      </w:r>
    </w:p>
    <w:p w:rsidR="006E42C7" w:rsidRDefault="00B16AD1" w:rsidP="006E42C7">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w:t>
      </w:r>
      <w:r>
        <w:rPr>
          <w:rFonts w:ascii="Trebuchet MS" w:hAnsi="Trebuchet MS" w:cs="Trebuchet MS"/>
          <w:sz w:val="22"/>
          <w:szCs w:val="22"/>
          <w:lang w:eastAsia="en-GB"/>
        </w:rPr>
        <w:t xml:space="preserve"> </w:t>
      </w:r>
      <w:r w:rsidR="006E42C7">
        <w:rPr>
          <w:rFonts w:ascii="Trebuchet MS" w:eastAsia="Times New Roman" w:hAnsi="Trebuchet MS" w:cs="Times New Roman"/>
          <w:color w:val="000000"/>
          <w:sz w:val="22"/>
          <w:szCs w:val="22"/>
        </w:rPr>
        <w:t xml:space="preserve">Landscape – Vehicle Tracking Car – Drawing no: </w:t>
      </w:r>
      <w:r w:rsidR="006E42C7" w:rsidRPr="004819B7">
        <w:rPr>
          <w:rFonts w:ascii="Trebuchet MS" w:eastAsia="Times New Roman" w:hAnsi="Trebuchet MS" w:cs="Times New Roman"/>
          <w:color w:val="000000"/>
          <w:sz w:val="22"/>
          <w:szCs w:val="22"/>
        </w:rPr>
        <w:t xml:space="preserve">1028-MAC-00-XX-DR-L-115 Rev C04 </w:t>
      </w:r>
    </w:p>
    <w:p w:rsidR="00B16AD1" w:rsidRPr="004819B7" w:rsidRDefault="00B16AD1" w:rsidP="00B16AD1">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w:t>
      </w:r>
      <w:r>
        <w:rPr>
          <w:rFonts w:ascii="Trebuchet MS" w:hAnsi="Trebuchet MS" w:cs="Trebuchet MS"/>
          <w:sz w:val="22"/>
          <w:szCs w:val="22"/>
          <w:lang w:eastAsia="en-GB"/>
        </w:rPr>
        <w:t xml:space="preserve"> </w:t>
      </w:r>
      <w:r>
        <w:rPr>
          <w:rFonts w:ascii="Trebuchet MS" w:eastAsia="Times New Roman" w:hAnsi="Trebuchet MS" w:cs="Times New Roman"/>
          <w:color w:val="000000"/>
          <w:sz w:val="22"/>
          <w:szCs w:val="22"/>
        </w:rPr>
        <w:t xml:space="preserve">Landscape – Vehicle Tracking Fire – Drawing no: </w:t>
      </w:r>
      <w:r w:rsidRPr="004819B7">
        <w:rPr>
          <w:rFonts w:ascii="Trebuchet MS" w:eastAsia="Times New Roman" w:hAnsi="Trebuchet MS" w:cs="Times New Roman"/>
          <w:color w:val="000000"/>
          <w:sz w:val="22"/>
          <w:szCs w:val="22"/>
        </w:rPr>
        <w:t xml:space="preserve">1028-MAC-00-XX-DR-L-116 Rev C04 </w:t>
      </w:r>
    </w:p>
    <w:p w:rsidR="00B16AD1" w:rsidRPr="004819B7" w:rsidRDefault="00B16AD1" w:rsidP="00B16AD1">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w:t>
      </w:r>
      <w:r>
        <w:rPr>
          <w:rFonts w:ascii="Trebuchet MS" w:hAnsi="Trebuchet MS" w:cs="Trebuchet MS"/>
          <w:sz w:val="22"/>
          <w:szCs w:val="22"/>
          <w:lang w:eastAsia="en-GB"/>
        </w:rPr>
        <w:t xml:space="preserve"> </w:t>
      </w:r>
      <w:r>
        <w:rPr>
          <w:rFonts w:ascii="Trebuchet MS" w:eastAsia="Times New Roman" w:hAnsi="Trebuchet MS" w:cs="Times New Roman"/>
          <w:color w:val="000000"/>
          <w:sz w:val="22"/>
          <w:szCs w:val="22"/>
        </w:rPr>
        <w:t xml:space="preserve">Landscape – Vehicle Tracking Rigid HGV – Drawing no: </w:t>
      </w:r>
      <w:r w:rsidRPr="004819B7">
        <w:rPr>
          <w:rFonts w:ascii="Trebuchet MS" w:eastAsia="Times New Roman" w:hAnsi="Trebuchet MS" w:cs="Times New Roman"/>
          <w:color w:val="000000"/>
          <w:sz w:val="22"/>
          <w:szCs w:val="22"/>
        </w:rPr>
        <w:t>1028-MAC-00-XX-DR-L-117 Rev C05</w:t>
      </w:r>
    </w:p>
    <w:p w:rsidR="00B16AD1" w:rsidRDefault="00B16AD1" w:rsidP="006E42C7">
      <w:pPr>
        <w:rPr>
          <w:rFonts w:ascii="Trebuchet MS" w:eastAsia="Times New Roman" w:hAnsi="Trebuchet MS" w:cs="Times New Roman"/>
          <w:color w:val="000000"/>
          <w:sz w:val="22"/>
          <w:szCs w:val="22"/>
        </w:rPr>
      </w:pPr>
    </w:p>
    <w:p w:rsidR="00B16AD1" w:rsidRPr="004819B7" w:rsidRDefault="00B16AD1" w:rsidP="00B16AD1">
      <w:pPr>
        <w:rPr>
          <w:rFonts w:ascii="Trebuchet MS" w:eastAsia="Times New Roman" w:hAnsi="Trebuchet MS" w:cs="Times New Roman"/>
          <w:color w:val="000000"/>
          <w:sz w:val="22"/>
          <w:szCs w:val="22"/>
        </w:rPr>
      </w:pPr>
      <w:r w:rsidRPr="00F9530D">
        <w:rPr>
          <w:rFonts w:ascii="Trebuchet MS" w:hAnsi="Trebuchet MS" w:cs="Trebuchet MS"/>
          <w:sz w:val="22"/>
          <w:szCs w:val="22"/>
          <w:lang w:eastAsia="en-GB"/>
        </w:rPr>
        <w:t>•</w:t>
      </w:r>
      <w:r>
        <w:rPr>
          <w:rFonts w:ascii="Trebuchet MS" w:hAnsi="Trebuchet MS" w:cs="Trebuchet MS"/>
          <w:sz w:val="22"/>
          <w:szCs w:val="22"/>
          <w:lang w:eastAsia="en-GB"/>
        </w:rPr>
        <w:t xml:space="preserve"> </w:t>
      </w:r>
      <w:r>
        <w:rPr>
          <w:rFonts w:ascii="Trebuchet MS" w:eastAsia="Times New Roman" w:hAnsi="Trebuchet MS" w:cs="Times New Roman"/>
          <w:color w:val="000000"/>
          <w:sz w:val="22"/>
          <w:szCs w:val="22"/>
        </w:rPr>
        <w:t xml:space="preserve">Landscape – Vehicle Tacking Refuse – Drawing no: </w:t>
      </w:r>
      <w:r w:rsidRPr="004819B7">
        <w:rPr>
          <w:rFonts w:ascii="Trebuchet MS" w:eastAsia="Times New Roman" w:hAnsi="Trebuchet MS" w:cs="Times New Roman"/>
          <w:color w:val="000000"/>
          <w:sz w:val="22"/>
          <w:szCs w:val="22"/>
        </w:rPr>
        <w:t xml:space="preserve">1028-MAC-00-XX-DR-L-118 Rev C04  </w:t>
      </w:r>
    </w:p>
    <w:p w:rsidR="00B16AD1" w:rsidRDefault="00B16AD1" w:rsidP="006E42C7">
      <w:pPr>
        <w:rPr>
          <w:rFonts w:ascii="Trebuchet MS" w:eastAsia="Times New Roman" w:hAnsi="Trebuchet MS" w:cs="Times New Roman"/>
          <w:color w:val="000000"/>
          <w:sz w:val="22"/>
          <w:szCs w:val="22"/>
        </w:rPr>
      </w:pPr>
    </w:p>
    <w:p w:rsidR="001D311B" w:rsidRPr="00EC7E5D" w:rsidRDefault="001C7096" w:rsidP="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Reason: to clarify which plan</w:t>
      </w:r>
      <w:r w:rsidR="00AE54BE">
        <w:rPr>
          <w:rFonts w:ascii="Trebuchet MS" w:hAnsi="Trebuchet MS" w:cs="Trebuchet MS"/>
          <w:color w:val="000000"/>
          <w:sz w:val="22"/>
          <w:szCs w:val="22"/>
        </w:rPr>
        <w:t>s are</w:t>
      </w:r>
      <w:r w:rsidR="00273E1E">
        <w:rPr>
          <w:rFonts w:ascii="Trebuchet MS" w:hAnsi="Trebuchet MS" w:cs="Trebuchet MS"/>
          <w:color w:val="000000"/>
          <w:sz w:val="22"/>
          <w:szCs w:val="22"/>
        </w:rPr>
        <w:t xml:space="preserve"> </w:t>
      </w:r>
      <w:r w:rsidRPr="00EC7E5D">
        <w:rPr>
          <w:rFonts w:ascii="Trebuchet MS" w:hAnsi="Trebuchet MS" w:cs="Trebuchet MS"/>
          <w:color w:val="000000"/>
          <w:sz w:val="22"/>
          <w:szCs w:val="22"/>
        </w:rPr>
        <w:t>appr</w:t>
      </w:r>
      <w:r w:rsidR="00273E1E">
        <w:rPr>
          <w:rFonts w:ascii="Trebuchet MS" w:hAnsi="Trebuchet MS" w:cs="Trebuchet MS"/>
          <w:color w:val="000000"/>
          <w:sz w:val="22"/>
          <w:szCs w:val="22"/>
        </w:rPr>
        <w:t xml:space="preserve">oved by this Non-Material </w:t>
      </w:r>
      <w:proofErr w:type="gramStart"/>
      <w:r w:rsidR="00273E1E">
        <w:rPr>
          <w:rFonts w:ascii="Trebuchet MS" w:hAnsi="Trebuchet MS" w:cs="Trebuchet MS"/>
          <w:color w:val="000000"/>
          <w:sz w:val="22"/>
          <w:szCs w:val="22"/>
        </w:rPr>
        <w:t>Amendment</w:t>
      </w:r>
      <w:r w:rsidRPr="00EC7E5D">
        <w:rPr>
          <w:rFonts w:ascii="Trebuchet MS" w:hAnsi="Trebuchet MS" w:cs="Trebuchet MS"/>
          <w:color w:val="000000"/>
          <w:sz w:val="22"/>
          <w:szCs w:val="22"/>
        </w:rPr>
        <w:t>.</w:t>
      </w:r>
      <w:proofErr w:type="gramEnd"/>
    </w:p>
    <w:p w:rsidR="001C7096" w:rsidRPr="00EC7E5D" w:rsidRDefault="001C7096">
      <w:pPr>
        <w:ind w:left="-426"/>
        <w:rPr>
          <w:rFonts w:ascii="Trebuchet MS" w:hAnsi="Trebuchet MS" w:cs="Trebuchet MS"/>
          <w:color w:val="000000"/>
          <w:sz w:val="22"/>
          <w:szCs w:val="22"/>
          <w:u w:val="single"/>
        </w:rPr>
      </w:pPr>
    </w:p>
    <w:p w:rsidR="001D311B" w:rsidRPr="00EC7E5D" w:rsidRDefault="001D311B">
      <w:pPr>
        <w:ind w:left="-426"/>
        <w:rPr>
          <w:rFonts w:ascii="Trebuchet MS" w:hAnsi="Trebuchet MS" w:cs="Trebuchet MS"/>
          <w:color w:val="000000"/>
          <w:sz w:val="22"/>
          <w:szCs w:val="22"/>
          <w:u w:val="single"/>
        </w:rPr>
      </w:pPr>
      <w:r w:rsidRPr="00EC7E5D">
        <w:rPr>
          <w:rFonts w:ascii="Trebuchet MS" w:hAnsi="Trebuchet MS" w:cs="Trebuchet MS"/>
          <w:color w:val="000000"/>
          <w:sz w:val="22"/>
          <w:szCs w:val="22"/>
          <w:u w:val="single"/>
        </w:rPr>
        <w:t>INFORMATIVES</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1. This is a change to the plan</w:t>
      </w:r>
      <w:r w:rsidR="00F9530D">
        <w:rPr>
          <w:rFonts w:ascii="Trebuchet MS" w:hAnsi="Trebuchet MS"/>
          <w:sz w:val="22"/>
          <w:szCs w:val="22"/>
        </w:rPr>
        <w:t>s</w:t>
      </w:r>
      <w:r w:rsidR="00844842">
        <w:rPr>
          <w:rFonts w:ascii="Trebuchet MS" w:hAnsi="Trebuchet MS"/>
          <w:sz w:val="22"/>
          <w:szCs w:val="22"/>
        </w:rPr>
        <w:t xml:space="preserve"> approved </w:t>
      </w:r>
      <w:proofErr w:type="gramStart"/>
      <w:r w:rsidR="00844842">
        <w:rPr>
          <w:rFonts w:ascii="Trebuchet MS" w:hAnsi="Trebuchet MS"/>
          <w:sz w:val="22"/>
          <w:szCs w:val="22"/>
        </w:rPr>
        <w:t>under</w:t>
      </w:r>
      <w:proofErr w:type="gramEnd"/>
      <w:r w:rsidR="00844842">
        <w:rPr>
          <w:rFonts w:ascii="Trebuchet MS" w:hAnsi="Trebuchet MS"/>
          <w:sz w:val="22"/>
          <w:szCs w:val="22"/>
        </w:rPr>
        <w:t xml:space="preserve"> 180691 under condition 2</w:t>
      </w:r>
      <w:r w:rsidRPr="004214B4">
        <w:rPr>
          <w:rFonts w:ascii="Trebuchet MS" w:hAnsi="Trebuchet MS"/>
          <w:sz w:val="22"/>
          <w:szCs w:val="22"/>
        </w:rPr>
        <w:t xml:space="preserve">. All other conditions </w:t>
      </w:r>
      <w:r w:rsidR="00844842">
        <w:rPr>
          <w:rFonts w:ascii="Trebuchet MS" w:hAnsi="Trebuchet MS"/>
          <w:sz w:val="22"/>
          <w:szCs w:val="22"/>
        </w:rPr>
        <w:t xml:space="preserve">and informatives </w:t>
      </w:r>
      <w:r w:rsidR="00F9530D">
        <w:rPr>
          <w:rFonts w:ascii="Trebuchet MS" w:hAnsi="Trebuchet MS"/>
          <w:sz w:val="22"/>
          <w:szCs w:val="22"/>
        </w:rPr>
        <w:t>relating to 1</w:t>
      </w:r>
      <w:r w:rsidR="00844842">
        <w:rPr>
          <w:rFonts w:ascii="Trebuchet MS" w:hAnsi="Trebuchet MS"/>
          <w:sz w:val="22"/>
          <w:szCs w:val="22"/>
        </w:rPr>
        <w:t>80691</w:t>
      </w:r>
      <w:r w:rsidR="00921D49">
        <w:rPr>
          <w:rFonts w:ascii="Trebuchet MS" w:hAnsi="Trebuchet MS"/>
          <w:sz w:val="22"/>
          <w:szCs w:val="22"/>
        </w:rPr>
        <w:t xml:space="preserve"> </w:t>
      </w:r>
      <w:r w:rsidRPr="004214B4">
        <w:rPr>
          <w:rFonts w:ascii="Trebuchet MS" w:hAnsi="Trebuchet MS"/>
          <w:sz w:val="22"/>
          <w:szCs w:val="22"/>
        </w:rPr>
        <w:t xml:space="preserve">will continue to apply. </w:t>
      </w:r>
    </w:p>
    <w:p w:rsidR="002B7A2A" w:rsidRPr="004214B4" w:rsidRDefault="002B7A2A" w:rsidP="002B7A2A">
      <w:pPr>
        <w:autoSpaceDE w:val="0"/>
        <w:autoSpaceDN w:val="0"/>
        <w:ind w:left="720"/>
        <w:jc w:val="both"/>
        <w:rPr>
          <w:rFonts w:ascii="Trebuchet MS" w:hAnsi="Trebuchet MS"/>
          <w:color w:val="FFFFFF"/>
          <w:sz w:val="22"/>
          <w:szCs w:val="22"/>
        </w:rPr>
      </w:pPr>
      <w:r w:rsidRPr="004214B4">
        <w:rPr>
          <w:rFonts w:ascii="Trebuchet MS" w:hAnsi="Trebuchet MS"/>
          <w:color w:val="FFFFFF"/>
          <w:sz w:val="22"/>
          <w:szCs w:val="22"/>
        </w:rPr>
        <w:t>2</w:t>
      </w:r>
    </w:p>
    <w:p w:rsidR="002B7A2A" w:rsidRPr="004214B4" w:rsidRDefault="002B7A2A" w:rsidP="002B7A2A">
      <w:pPr>
        <w:autoSpaceDE w:val="0"/>
        <w:autoSpaceDN w:val="0"/>
        <w:ind w:left="-426"/>
        <w:jc w:val="both"/>
        <w:rPr>
          <w:rFonts w:ascii="Trebuchet MS" w:hAnsi="Trebuchet MS"/>
          <w:sz w:val="22"/>
          <w:szCs w:val="22"/>
        </w:rPr>
      </w:pPr>
      <w:r w:rsidRPr="004214B4">
        <w:rPr>
          <w:rFonts w:ascii="Trebuchet MS" w:hAnsi="Trebuchet MS"/>
          <w:sz w:val="22"/>
          <w:szCs w:val="22"/>
        </w:rPr>
        <w:t xml:space="preserve">2. In reaching this decision, the local planning authority is satisfied that the changes proposed by this application do not constitute a material change to the approved planning permission. </w:t>
      </w:r>
    </w:p>
    <w:p w:rsidR="00A226B9" w:rsidRPr="00FA3298" w:rsidRDefault="00A226B9" w:rsidP="002B7A2A">
      <w:pPr>
        <w:autoSpaceDE w:val="0"/>
        <w:autoSpaceDN w:val="0"/>
        <w:ind w:left="-426"/>
        <w:jc w:val="both"/>
        <w:rPr>
          <w:rFonts w:ascii="Trebuchet MS" w:hAnsi="Trebuchet MS" w:cs="Trebuchet MS"/>
          <w:color w:val="000000"/>
          <w:sz w:val="22"/>
          <w:szCs w:val="22"/>
        </w:rPr>
      </w:pPr>
    </w:p>
    <w:sectPr w:rsidR="00A226B9" w:rsidRPr="00FA3298" w:rsidSect="000954BD">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38" w:rsidRDefault="004D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80E39"/>
    <w:multiLevelType w:val="hybridMultilevel"/>
    <w:tmpl w:val="0F744F20"/>
    <w:lvl w:ilvl="0" w:tplc="A0E4F560">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615AB"/>
    <w:rsid w:val="000913F8"/>
    <w:rsid w:val="000954BD"/>
    <w:rsid w:val="000A363A"/>
    <w:rsid w:val="000A71C1"/>
    <w:rsid w:val="000C1069"/>
    <w:rsid w:val="000C3AEF"/>
    <w:rsid w:val="000D76D8"/>
    <w:rsid w:val="000E12D8"/>
    <w:rsid w:val="000E1754"/>
    <w:rsid w:val="000F5176"/>
    <w:rsid w:val="00100419"/>
    <w:rsid w:val="00110796"/>
    <w:rsid w:val="0012539B"/>
    <w:rsid w:val="00131E96"/>
    <w:rsid w:val="0014050D"/>
    <w:rsid w:val="001422B4"/>
    <w:rsid w:val="001B13E1"/>
    <w:rsid w:val="001B3391"/>
    <w:rsid w:val="001C7096"/>
    <w:rsid w:val="001D311B"/>
    <w:rsid w:val="001E4726"/>
    <w:rsid w:val="00273E1E"/>
    <w:rsid w:val="0027747E"/>
    <w:rsid w:val="0029056A"/>
    <w:rsid w:val="00295105"/>
    <w:rsid w:val="002B01B9"/>
    <w:rsid w:val="002B7A2A"/>
    <w:rsid w:val="002E38F9"/>
    <w:rsid w:val="002F7578"/>
    <w:rsid w:val="00345394"/>
    <w:rsid w:val="00384A5D"/>
    <w:rsid w:val="00384C6B"/>
    <w:rsid w:val="003902E1"/>
    <w:rsid w:val="00396375"/>
    <w:rsid w:val="003A5B5F"/>
    <w:rsid w:val="003B3052"/>
    <w:rsid w:val="003D100D"/>
    <w:rsid w:val="003D2250"/>
    <w:rsid w:val="003E143C"/>
    <w:rsid w:val="003F2C60"/>
    <w:rsid w:val="00404CE6"/>
    <w:rsid w:val="0041009F"/>
    <w:rsid w:val="0042430A"/>
    <w:rsid w:val="00446C1A"/>
    <w:rsid w:val="0045567A"/>
    <w:rsid w:val="00461F3F"/>
    <w:rsid w:val="004715F1"/>
    <w:rsid w:val="004819B7"/>
    <w:rsid w:val="00497CEC"/>
    <w:rsid w:val="004B2234"/>
    <w:rsid w:val="004B748A"/>
    <w:rsid w:val="004D1338"/>
    <w:rsid w:val="004E08CA"/>
    <w:rsid w:val="00502385"/>
    <w:rsid w:val="005045DB"/>
    <w:rsid w:val="00555331"/>
    <w:rsid w:val="00557310"/>
    <w:rsid w:val="0057695C"/>
    <w:rsid w:val="00584504"/>
    <w:rsid w:val="00595451"/>
    <w:rsid w:val="00597D01"/>
    <w:rsid w:val="005A045D"/>
    <w:rsid w:val="005A4807"/>
    <w:rsid w:val="005B3581"/>
    <w:rsid w:val="005D2C64"/>
    <w:rsid w:val="005E51B8"/>
    <w:rsid w:val="005E5A15"/>
    <w:rsid w:val="005F7DC3"/>
    <w:rsid w:val="0064364E"/>
    <w:rsid w:val="00644EAD"/>
    <w:rsid w:val="00657497"/>
    <w:rsid w:val="00692663"/>
    <w:rsid w:val="006934D9"/>
    <w:rsid w:val="006B7A7D"/>
    <w:rsid w:val="006E42C7"/>
    <w:rsid w:val="006F3CCF"/>
    <w:rsid w:val="00705737"/>
    <w:rsid w:val="00717BEE"/>
    <w:rsid w:val="00725B01"/>
    <w:rsid w:val="007278EB"/>
    <w:rsid w:val="0074351F"/>
    <w:rsid w:val="0077414D"/>
    <w:rsid w:val="00784DF5"/>
    <w:rsid w:val="007A2D60"/>
    <w:rsid w:val="007B6158"/>
    <w:rsid w:val="007E2BFF"/>
    <w:rsid w:val="007E4192"/>
    <w:rsid w:val="0080580C"/>
    <w:rsid w:val="00806FCA"/>
    <w:rsid w:val="008176EB"/>
    <w:rsid w:val="00825273"/>
    <w:rsid w:val="00844842"/>
    <w:rsid w:val="00861A67"/>
    <w:rsid w:val="008C2BC1"/>
    <w:rsid w:val="00917C1E"/>
    <w:rsid w:val="00921D49"/>
    <w:rsid w:val="009458BD"/>
    <w:rsid w:val="0095544B"/>
    <w:rsid w:val="00974CB3"/>
    <w:rsid w:val="009A1472"/>
    <w:rsid w:val="009B050B"/>
    <w:rsid w:val="009B5993"/>
    <w:rsid w:val="009C7848"/>
    <w:rsid w:val="009D075E"/>
    <w:rsid w:val="009E0BD3"/>
    <w:rsid w:val="009E729E"/>
    <w:rsid w:val="00A00631"/>
    <w:rsid w:val="00A0372F"/>
    <w:rsid w:val="00A03807"/>
    <w:rsid w:val="00A05410"/>
    <w:rsid w:val="00A1195F"/>
    <w:rsid w:val="00A13B99"/>
    <w:rsid w:val="00A21E3D"/>
    <w:rsid w:val="00A226B9"/>
    <w:rsid w:val="00A278D6"/>
    <w:rsid w:val="00A45F04"/>
    <w:rsid w:val="00A50C95"/>
    <w:rsid w:val="00A717BE"/>
    <w:rsid w:val="00A80ED7"/>
    <w:rsid w:val="00AB4DB2"/>
    <w:rsid w:val="00AB7D5F"/>
    <w:rsid w:val="00AE54BE"/>
    <w:rsid w:val="00AF72F3"/>
    <w:rsid w:val="00B02CD4"/>
    <w:rsid w:val="00B067D8"/>
    <w:rsid w:val="00B10002"/>
    <w:rsid w:val="00B16AD1"/>
    <w:rsid w:val="00B30CDD"/>
    <w:rsid w:val="00B4387E"/>
    <w:rsid w:val="00B67F6D"/>
    <w:rsid w:val="00B747E6"/>
    <w:rsid w:val="00B76250"/>
    <w:rsid w:val="00B9571B"/>
    <w:rsid w:val="00BB01BD"/>
    <w:rsid w:val="00BF24F1"/>
    <w:rsid w:val="00C051B9"/>
    <w:rsid w:val="00C10329"/>
    <w:rsid w:val="00C15FF7"/>
    <w:rsid w:val="00C41FF1"/>
    <w:rsid w:val="00C85F5E"/>
    <w:rsid w:val="00C97172"/>
    <w:rsid w:val="00D25044"/>
    <w:rsid w:val="00D56A80"/>
    <w:rsid w:val="00D57102"/>
    <w:rsid w:val="00D84721"/>
    <w:rsid w:val="00D866E2"/>
    <w:rsid w:val="00D95CE7"/>
    <w:rsid w:val="00DC0B0A"/>
    <w:rsid w:val="00DD344B"/>
    <w:rsid w:val="00E155FD"/>
    <w:rsid w:val="00E26307"/>
    <w:rsid w:val="00E33052"/>
    <w:rsid w:val="00E44CD8"/>
    <w:rsid w:val="00E75663"/>
    <w:rsid w:val="00E7688A"/>
    <w:rsid w:val="00EA01D3"/>
    <w:rsid w:val="00EC663F"/>
    <w:rsid w:val="00EC7E5D"/>
    <w:rsid w:val="00F20313"/>
    <w:rsid w:val="00F52C1E"/>
    <w:rsid w:val="00F52D9F"/>
    <w:rsid w:val="00F80440"/>
    <w:rsid w:val="00F9530D"/>
    <w:rsid w:val="00FA3298"/>
    <w:rsid w:val="00FA35B9"/>
    <w:rsid w:val="00FD0381"/>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 w:id="176503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D12A1282</Template>
  <TotalTime>107</TotalTime>
  <Pages>5</Pages>
  <Words>1902</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12417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Eatough, Richard</cp:lastModifiedBy>
  <cp:revision>8</cp:revision>
  <cp:lastPrinted>2013-10-29T15:13:00Z</cp:lastPrinted>
  <dcterms:created xsi:type="dcterms:W3CDTF">2019-06-26T10:19:00Z</dcterms:created>
  <dcterms:modified xsi:type="dcterms:W3CDTF">2019-06-27T10:50:00Z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