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60F" w:rsidRPr="00013EA7" w:rsidRDefault="0059452E" w:rsidP="00405E76">
      <w:pPr>
        <w:pStyle w:val="PlainText"/>
        <w:jc w:val="both"/>
        <w:rPr>
          <w:rFonts w:ascii="Trebuchet MS" w:hAnsi="Trebuchet MS"/>
          <w:b/>
          <w:color w:val="000000" w:themeColor="text1"/>
          <w:sz w:val="24"/>
          <w:szCs w:val="24"/>
        </w:rPr>
      </w:pPr>
      <w:r w:rsidRPr="00013EA7">
        <w:rPr>
          <w:rFonts w:ascii="Trebuchet MS" w:hAnsi="Trebuchet MS"/>
          <w:b/>
          <w:color w:val="000000" w:themeColor="text1"/>
          <w:sz w:val="24"/>
          <w:szCs w:val="24"/>
        </w:rPr>
        <w:t>DELEGATED APPLICATION REPORT</w:t>
      </w:r>
      <w:r w:rsidR="00790E47" w:rsidRPr="00013EA7">
        <w:rPr>
          <w:rFonts w:ascii="Trebuchet MS" w:hAnsi="Trebuchet MS"/>
          <w:b/>
          <w:color w:val="000000" w:themeColor="text1"/>
          <w:sz w:val="24"/>
          <w:szCs w:val="24"/>
        </w:rPr>
        <w:t xml:space="preserve"> </w:t>
      </w:r>
      <w:r w:rsidR="00025CC2" w:rsidRPr="00013EA7">
        <w:rPr>
          <w:rFonts w:ascii="Trebuchet MS" w:hAnsi="Trebuchet MS"/>
          <w:b/>
          <w:color w:val="000000" w:themeColor="text1"/>
          <w:sz w:val="24"/>
          <w:szCs w:val="24"/>
        </w:rPr>
        <w:tab/>
      </w:r>
      <w:r w:rsidR="00025CC2" w:rsidRPr="00013EA7">
        <w:rPr>
          <w:rFonts w:ascii="Trebuchet MS" w:hAnsi="Trebuchet MS"/>
          <w:b/>
          <w:color w:val="000000" w:themeColor="text1"/>
          <w:sz w:val="24"/>
          <w:szCs w:val="24"/>
        </w:rPr>
        <w:tab/>
      </w:r>
      <w:r w:rsidR="00025CC2" w:rsidRPr="00013EA7">
        <w:rPr>
          <w:rFonts w:ascii="Trebuchet MS" w:hAnsi="Trebuchet MS"/>
          <w:b/>
          <w:color w:val="000000" w:themeColor="text1"/>
          <w:sz w:val="24"/>
          <w:szCs w:val="24"/>
        </w:rPr>
        <w:tab/>
      </w:r>
    </w:p>
    <w:p w:rsidR="00AB660F" w:rsidRPr="00013EA7" w:rsidRDefault="00AB660F" w:rsidP="00405E76">
      <w:pPr>
        <w:pStyle w:val="PlainText"/>
        <w:jc w:val="both"/>
        <w:rPr>
          <w:rFonts w:ascii="Trebuchet MS" w:hAnsi="Trebuchet MS"/>
          <w:b/>
          <w:color w:val="000000" w:themeColor="text1"/>
          <w:sz w:val="24"/>
          <w:szCs w:val="24"/>
        </w:rPr>
      </w:pPr>
    </w:p>
    <w:p w:rsidR="004C6A46" w:rsidRPr="00013EA7" w:rsidRDefault="00E45194" w:rsidP="00405E76">
      <w:pPr>
        <w:pStyle w:val="PlainText"/>
        <w:jc w:val="both"/>
        <w:rPr>
          <w:rFonts w:ascii="Trebuchet MS" w:hAnsi="Trebuchet MS"/>
          <w:color w:val="000000" w:themeColor="text1"/>
          <w:sz w:val="24"/>
          <w:szCs w:val="24"/>
        </w:rPr>
      </w:pPr>
      <w:r w:rsidRPr="00013EA7">
        <w:rPr>
          <w:rFonts w:ascii="Trebuchet MS" w:hAnsi="Trebuchet MS"/>
          <w:b/>
          <w:color w:val="000000" w:themeColor="text1"/>
          <w:sz w:val="24"/>
          <w:szCs w:val="24"/>
        </w:rPr>
        <w:t>Target Date:</w:t>
      </w:r>
      <w:r w:rsidR="004C6A46" w:rsidRPr="00013EA7">
        <w:rPr>
          <w:rFonts w:ascii="Trebuchet MS" w:hAnsi="Trebuchet MS"/>
          <w:color w:val="000000" w:themeColor="text1"/>
          <w:sz w:val="24"/>
          <w:szCs w:val="24"/>
        </w:rPr>
        <w:t xml:space="preserve"> </w:t>
      </w:r>
      <w:r w:rsidR="00AB660F" w:rsidRPr="00013EA7">
        <w:rPr>
          <w:rFonts w:ascii="Trebuchet MS" w:hAnsi="Trebuchet MS"/>
          <w:color w:val="000000" w:themeColor="text1"/>
          <w:sz w:val="24"/>
          <w:szCs w:val="24"/>
        </w:rPr>
        <w:t>20</w:t>
      </w:r>
      <w:r w:rsidRPr="00013EA7">
        <w:rPr>
          <w:rFonts w:ascii="Trebuchet MS" w:hAnsi="Trebuchet MS"/>
          <w:color w:val="000000" w:themeColor="text1"/>
          <w:sz w:val="24"/>
          <w:szCs w:val="24"/>
        </w:rPr>
        <w:t>/</w:t>
      </w:r>
      <w:r w:rsidR="00AB660F" w:rsidRPr="00013EA7">
        <w:rPr>
          <w:rFonts w:ascii="Trebuchet MS" w:hAnsi="Trebuchet MS"/>
          <w:color w:val="000000" w:themeColor="text1"/>
          <w:sz w:val="24"/>
          <w:szCs w:val="24"/>
        </w:rPr>
        <w:t>11</w:t>
      </w:r>
      <w:r w:rsidRPr="00013EA7">
        <w:rPr>
          <w:rFonts w:ascii="Trebuchet MS" w:hAnsi="Trebuchet MS"/>
          <w:color w:val="000000" w:themeColor="text1"/>
          <w:sz w:val="24"/>
          <w:szCs w:val="24"/>
        </w:rPr>
        <w:t>/201</w:t>
      </w:r>
      <w:r w:rsidR="00AB660F" w:rsidRPr="00013EA7">
        <w:rPr>
          <w:rFonts w:ascii="Trebuchet MS" w:hAnsi="Trebuchet MS"/>
          <w:color w:val="000000" w:themeColor="text1"/>
          <w:sz w:val="24"/>
          <w:szCs w:val="24"/>
        </w:rPr>
        <w:t>8</w:t>
      </w:r>
      <w:r w:rsidR="00995D0A" w:rsidRPr="00013EA7">
        <w:rPr>
          <w:rFonts w:ascii="Trebuchet MS" w:hAnsi="Trebuchet MS"/>
          <w:color w:val="000000" w:themeColor="text1"/>
          <w:sz w:val="24"/>
          <w:szCs w:val="24"/>
        </w:rPr>
        <w:tab/>
      </w:r>
      <w:r w:rsidR="00AB660F" w:rsidRPr="00013EA7">
        <w:rPr>
          <w:rFonts w:ascii="Trebuchet MS" w:hAnsi="Trebuchet MS"/>
          <w:color w:val="000000" w:themeColor="text1"/>
          <w:sz w:val="24"/>
          <w:szCs w:val="24"/>
        </w:rPr>
        <w:tab/>
      </w:r>
      <w:r w:rsidR="00AB660F" w:rsidRPr="00013EA7">
        <w:rPr>
          <w:rFonts w:ascii="Trebuchet MS" w:hAnsi="Trebuchet MS"/>
          <w:color w:val="000000" w:themeColor="text1"/>
          <w:sz w:val="24"/>
          <w:szCs w:val="24"/>
        </w:rPr>
        <w:tab/>
      </w:r>
      <w:r w:rsidR="00AB660F" w:rsidRPr="00013EA7">
        <w:rPr>
          <w:rFonts w:ascii="Trebuchet MS" w:hAnsi="Trebuchet MS"/>
          <w:color w:val="000000" w:themeColor="text1"/>
          <w:sz w:val="24"/>
          <w:szCs w:val="24"/>
        </w:rPr>
        <w:tab/>
      </w:r>
      <w:r w:rsidR="00AB660F" w:rsidRPr="00013EA7">
        <w:rPr>
          <w:rFonts w:ascii="Trebuchet MS" w:hAnsi="Trebuchet MS"/>
          <w:b/>
          <w:color w:val="000000" w:themeColor="text1"/>
          <w:sz w:val="24"/>
          <w:szCs w:val="24"/>
        </w:rPr>
        <w:t xml:space="preserve">Extended Target Date: </w:t>
      </w:r>
      <w:r w:rsidR="00AB660F" w:rsidRPr="00013EA7">
        <w:rPr>
          <w:rFonts w:ascii="Trebuchet MS" w:hAnsi="Trebuchet MS"/>
          <w:color w:val="000000" w:themeColor="text1"/>
          <w:sz w:val="24"/>
          <w:szCs w:val="24"/>
        </w:rPr>
        <w:t>11/01/2019</w:t>
      </w:r>
    </w:p>
    <w:p w:rsidR="00241A57" w:rsidRPr="00013EA7" w:rsidRDefault="00241A57" w:rsidP="00405E76">
      <w:pPr>
        <w:pStyle w:val="PlainText"/>
        <w:jc w:val="both"/>
        <w:rPr>
          <w:rFonts w:ascii="Trebuchet MS" w:hAnsi="Trebuchet MS"/>
          <w:b/>
          <w:color w:val="000000" w:themeColor="text1"/>
          <w:sz w:val="24"/>
          <w:szCs w:val="24"/>
        </w:rPr>
      </w:pPr>
    </w:p>
    <w:p w:rsidR="00025CC2" w:rsidRPr="00013EA7" w:rsidRDefault="00790E47" w:rsidP="00405E76">
      <w:pPr>
        <w:pStyle w:val="PlainText"/>
        <w:jc w:val="both"/>
        <w:rPr>
          <w:rFonts w:ascii="Trebuchet MS" w:hAnsi="Trebuchet MS"/>
          <w:color w:val="000000" w:themeColor="text1"/>
          <w:sz w:val="24"/>
          <w:szCs w:val="24"/>
        </w:rPr>
      </w:pPr>
      <w:r w:rsidRPr="00013EA7">
        <w:rPr>
          <w:rFonts w:ascii="Trebuchet MS" w:hAnsi="Trebuchet MS"/>
          <w:b/>
          <w:color w:val="000000" w:themeColor="text1"/>
          <w:sz w:val="24"/>
          <w:szCs w:val="24"/>
        </w:rPr>
        <w:t xml:space="preserve">Application No: </w:t>
      </w:r>
      <w:r w:rsidR="001F4B07" w:rsidRPr="00013EA7">
        <w:rPr>
          <w:rFonts w:ascii="Trebuchet MS" w:hAnsi="Trebuchet MS"/>
          <w:color w:val="000000" w:themeColor="text1"/>
          <w:sz w:val="24"/>
          <w:szCs w:val="24"/>
        </w:rPr>
        <w:t>1</w:t>
      </w:r>
      <w:r w:rsidR="00931E44" w:rsidRPr="00013EA7">
        <w:rPr>
          <w:rFonts w:ascii="Trebuchet MS" w:hAnsi="Trebuchet MS"/>
          <w:color w:val="000000" w:themeColor="text1"/>
          <w:sz w:val="24"/>
          <w:szCs w:val="24"/>
        </w:rPr>
        <w:t>8</w:t>
      </w:r>
      <w:r w:rsidR="00AB660F" w:rsidRPr="00013EA7">
        <w:rPr>
          <w:rFonts w:ascii="Trebuchet MS" w:hAnsi="Trebuchet MS"/>
          <w:color w:val="000000" w:themeColor="text1"/>
          <w:sz w:val="24"/>
          <w:szCs w:val="24"/>
        </w:rPr>
        <w:t>1692</w:t>
      </w:r>
      <w:r w:rsidR="00B5651F" w:rsidRPr="00013EA7">
        <w:rPr>
          <w:rFonts w:ascii="Trebuchet MS" w:hAnsi="Trebuchet MS"/>
          <w:color w:val="000000" w:themeColor="text1"/>
          <w:sz w:val="24"/>
          <w:szCs w:val="24"/>
        </w:rPr>
        <w:t>/HOU</w:t>
      </w:r>
      <w:r w:rsidR="001F4B07" w:rsidRPr="00013EA7">
        <w:rPr>
          <w:rFonts w:ascii="Trebuchet MS" w:hAnsi="Trebuchet MS"/>
          <w:color w:val="000000" w:themeColor="text1"/>
          <w:sz w:val="24"/>
          <w:szCs w:val="24"/>
        </w:rPr>
        <w:t xml:space="preserve"> </w:t>
      </w:r>
      <w:r w:rsidR="001F4B07" w:rsidRPr="00013EA7">
        <w:rPr>
          <w:rFonts w:ascii="Trebuchet MS" w:hAnsi="Trebuchet MS"/>
          <w:color w:val="000000" w:themeColor="text1"/>
          <w:sz w:val="24"/>
          <w:szCs w:val="24"/>
        </w:rPr>
        <w:tab/>
      </w:r>
      <w:r w:rsidR="001F4B07" w:rsidRPr="00013EA7">
        <w:rPr>
          <w:rFonts w:ascii="Trebuchet MS" w:hAnsi="Trebuchet MS"/>
          <w:color w:val="000000" w:themeColor="text1"/>
          <w:sz w:val="24"/>
          <w:szCs w:val="24"/>
        </w:rPr>
        <w:tab/>
      </w:r>
      <w:r w:rsidR="001F4B07" w:rsidRPr="00013EA7">
        <w:rPr>
          <w:rFonts w:ascii="Trebuchet MS" w:hAnsi="Trebuchet MS"/>
          <w:color w:val="000000" w:themeColor="text1"/>
          <w:sz w:val="24"/>
          <w:szCs w:val="24"/>
        </w:rPr>
        <w:tab/>
      </w:r>
      <w:r w:rsidR="001F4B07" w:rsidRPr="00013EA7">
        <w:rPr>
          <w:rFonts w:ascii="Trebuchet MS" w:hAnsi="Trebuchet MS"/>
          <w:color w:val="000000" w:themeColor="text1"/>
          <w:sz w:val="24"/>
          <w:szCs w:val="24"/>
        </w:rPr>
        <w:tab/>
      </w:r>
      <w:r w:rsidR="001F4B07" w:rsidRPr="00013EA7">
        <w:rPr>
          <w:rFonts w:ascii="Trebuchet MS" w:hAnsi="Trebuchet MS"/>
          <w:color w:val="000000" w:themeColor="text1"/>
          <w:sz w:val="24"/>
          <w:szCs w:val="24"/>
        </w:rPr>
        <w:tab/>
      </w:r>
    </w:p>
    <w:p w:rsidR="00F34000" w:rsidRPr="00013EA7" w:rsidRDefault="0059452E" w:rsidP="00405E76">
      <w:pPr>
        <w:pStyle w:val="PlainText"/>
        <w:jc w:val="both"/>
        <w:rPr>
          <w:rFonts w:ascii="Trebuchet MS" w:hAnsi="Trebuchet MS"/>
          <w:color w:val="000000" w:themeColor="text1"/>
          <w:sz w:val="24"/>
          <w:szCs w:val="24"/>
        </w:rPr>
      </w:pPr>
      <w:r w:rsidRPr="00013EA7">
        <w:rPr>
          <w:rFonts w:ascii="Trebuchet MS" w:hAnsi="Trebuchet MS"/>
          <w:b/>
          <w:color w:val="000000" w:themeColor="text1"/>
          <w:sz w:val="24"/>
          <w:szCs w:val="24"/>
        </w:rPr>
        <w:t>Address:</w:t>
      </w:r>
      <w:r w:rsidR="00A3419E" w:rsidRPr="00013EA7">
        <w:rPr>
          <w:rFonts w:ascii="Trebuchet MS" w:hAnsi="Trebuchet MS"/>
          <w:color w:val="000000" w:themeColor="text1"/>
          <w:sz w:val="24"/>
          <w:szCs w:val="24"/>
        </w:rPr>
        <w:t xml:space="preserve"> </w:t>
      </w:r>
      <w:r w:rsidR="00AB660F" w:rsidRPr="00013EA7">
        <w:rPr>
          <w:rFonts w:ascii="Trebuchet MS" w:hAnsi="Trebuchet MS"/>
          <w:color w:val="000000" w:themeColor="text1"/>
          <w:sz w:val="24"/>
          <w:szCs w:val="24"/>
        </w:rPr>
        <w:t>Greenwood Cottages, Bath Road, Reading</w:t>
      </w:r>
    </w:p>
    <w:p w:rsidR="00AB660F" w:rsidRPr="00013EA7" w:rsidRDefault="0059452E" w:rsidP="000B003E">
      <w:pPr>
        <w:pStyle w:val="PlainText"/>
        <w:jc w:val="both"/>
        <w:rPr>
          <w:rFonts w:ascii="Trebuchet MS" w:hAnsi="Trebuchet MS"/>
          <w:color w:val="000000" w:themeColor="text1"/>
          <w:sz w:val="24"/>
          <w:szCs w:val="24"/>
        </w:rPr>
      </w:pPr>
      <w:r w:rsidRPr="00013EA7">
        <w:rPr>
          <w:rFonts w:ascii="Trebuchet MS" w:hAnsi="Trebuchet MS"/>
          <w:b/>
          <w:color w:val="000000" w:themeColor="text1"/>
          <w:sz w:val="24"/>
          <w:szCs w:val="24"/>
        </w:rPr>
        <w:t xml:space="preserve">Proposal: </w:t>
      </w:r>
      <w:r w:rsidR="00AB660F" w:rsidRPr="00013EA7">
        <w:rPr>
          <w:rFonts w:ascii="Trebuchet MS" w:hAnsi="Trebuchet MS"/>
          <w:color w:val="000000" w:themeColor="text1"/>
          <w:sz w:val="24"/>
          <w:szCs w:val="24"/>
        </w:rPr>
        <w:t>First floor front extension and external alterations and widening of dropped kerb.</w:t>
      </w:r>
    </w:p>
    <w:p w:rsidR="0059452E" w:rsidRPr="00013EA7" w:rsidRDefault="0059452E" w:rsidP="000B003E">
      <w:pPr>
        <w:pStyle w:val="PlainText"/>
        <w:jc w:val="both"/>
        <w:rPr>
          <w:rFonts w:ascii="Trebuchet MS" w:hAnsi="Trebuchet MS"/>
          <w:color w:val="000000" w:themeColor="text1"/>
          <w:sz w:val="24"/>
          <w:szCs w:val="24"/>
        </w:rPr>
      </w:pPr>
      <w:r w:rsidRPr="00013EA7">
        <w:rPr>
          <w:rFonts w:ascii="Trebuchet MS" w:hAnsi="Trebuchet MS"/>
          <w:b/>
          <w:color w:val="000000" w:themeColor="text1"/>
          <w:sz w:val="24"/>
          <w:szCs w:val="24"/>
        </w:rPr>
        <w:t xml:space="preserve">Case officer: </w:t>
      </w:r>
      <w:r w:rsidR="001F4B07" w:rsidRPr="00013EA7">
        <w:rPr>
          <w:rFonts w:ascii="Trebuchet MS" w:hAnsi="Trebuchet MS"/>
          <w:color w:val="000000" w:themeColor="text1"/>
          <w:sz w:val="24"/>
          <w:szCs w:val="24"/>
        </w:rPr>
        <w:t>Claire Ringwood</w:t>
      </w:r>
    </w:p>
    <w:p w:rsidR="004C6A46" w:rsidRPr="00013EA7"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013EA7" w:rsidRDefault="0059452E" w:rsidP="00405E76">
      <w:pPr>
        <w:pStyle w:val="PlainText"/>
        <w:jc w:val="both"/>
        <w:rPr>
          <w:rFonts w:ascii="Trebuchet MS" w:hAnsi="Trebuchet MS"/>
          <w:color w:val="000000" w:themeColor="text1"/>
          <w:sz w:val="24"/>
          <w:szCs w:val="24"/>
        </w:rPr>
      </w:pPr>
    </w:p>
    <w:p w:rsidR="0059452E" w:rsidRPr="00013EA7" w:rsidRDefault="0059452E" w:rsidP="00405E76">
      <w:pPr>
        <w:pStyle w:val="PlainText"/>
        <w:jc w:val="both"/>
        <w:rPr>
          <w:rFonts w:ascii="Trebuchet MS" w:hAnsi="Trebuchet MS"/>
          <w:b/>
          <w:color w:val="000000" w:themeColor="text1"/>
          <w:sz w:val="24"/>
          <w:szCs w:val="24"/>
        </w:rPr>
      </w:pPr>
      <w:r w:rsidRPr="00013EA7">
        <w:rPr>
          <w:rFonts w:ascii="Trebuchet MS" w:hAnsi="Trebuchet MS"/>
          <w:b/>
          <w:color w:val="000000" w:themeColor="text1"/>
          <w:sz w:val="24"/>
          <w:szCs w:val="24"/>
        </w:rPr>
        <w:t>Site Description and Surrounding Area</w:t>
      </w:r>
      <w:r w:rsidR="00790E47" w:rsidRPr="00013EA7">
        <w:rPr>
          <w:rFonts w:ascii="Trebuchet MS" w:hAnsi="Trebuchet MS"/>
          <w:b/>
          <w:color w:val="000000" w:themeColor="text1"/>
          <w:sz w:val="24"/>
          <w:szCs w:val="24"/>
        </w:rPr>
        <w:t>:</w:t>
      </w:r>
      <w:r w:rsidR="000676FE" w:rsidRPr="00013EA7">
        <w:rPr>
          <w:rFonts w:ascii="Trebuchet MS" w:hAnsi="Trebuchet MS"/>
          <w:b/>
          <w:color w:val="000000" w:themeColor="text1"/>
          <w:sz w:val="24"/>
          <w:szCs w:val="24"/>
        </w:rPr>
        <w:t xml:space="preserve"> </w:t>
      </w:r>
      <w:r w:rsidR="002A1C04" w:rsidRPr="00013EA7">
        <w:rPr>
          <w:rFonts w:ascii="Trebuchet MS" w:hAnsi="Trebuchet MS"/>
          <w:b/>
          <w:color w:val="000000" w:themeColor="text1"/>
          <w:sz w:val="24"/>
          <w:szCs w:val="24"/>
        </w:rPr>
        <w:t xml:space="preserve">    </w:t>
      </w:r>
    </w:p>
    <w:p w:rsidR="00EB5D5E" w:rsidRPr="00013EA7" w:rsidRDefault="00EB5D5E" w:rsidP="00405E76">
      <w:pPr>
        <w:autoSpaceDE/>
        <w:autoSpaceDN/>
        <w:jc w:val="both"/>
        <w:rPr>
          <w:rFonts w:ascii="Trebuchet MS" w:hAnsi="Trebuchet MS"/>
          <w:color w:val="000000" w:themeColor="text1"/>
          <w:sz w:val="24"/>
          <w:szCs w:val="24"/>
        </w:rPr>
      </w:pPr>
      <w:r w:rsidRPr="00013EA7">
        <w:rPr>
          <w:rFonts w:ascii="Trebuchet MS" w:hAnsi="Trebuchet MS"/>
          <w:color w:val="000000" w:themeColor="text1"/>
          <w:sz w:val="24"/>
          <w:szCs w:val="24"/>
        </w:rPr>
        <w:t xml:space="preserve">The site comprises a </w:t>
      </w:r>
      <w:r w:rsidR="00995D0A" w:rsidRPr="00013EA7">
        <w:rPr>
          <w:rFonts w:ascii="Trebuchet MS" w:hAnsi="Trebuchet MS"/>
          <w:color w:val="000000" w:themeColor="text1"/>
          <w:sz w:val="24"/>
          <w:szCs w:val="24"/>
        </w:rPr>
        <w:t xml:space="preserve">two storey </w:t>
      </w:r>
      <w:r w:rsidR="001C2BA1" w:rsidRPr="00013EA7">
        <w:rPr>
          <w:rFonts w:ascii="Trebuchet MS" w:hAnsi="Trebuchet MS"/>
          <w:color w:val="000000" w:themeColor="text1"/>
          <w:sz w:val="24"/>
          <w:szCs w:val="24"/>
        </w:rPr>
        <w:t xml:space="preserve">detached </w:t>
      </w:r>
      <w:r w:rsidR="00995D0A" w:rsidRPr="00013EA7">
        <w:rPr>
          <w:rFonts w:ascii="Trebuchet MS" w:hAnsi="Trebuchet MS"/>
          <w:color w:val="000000" w:themeColor="text1"/>
          <w:sz w:val="24"/>
          <w:szCs w:val="24"/>
        </w:rPr>
        <w:t>property</w:t>
      </w:r>
      <w:r w:rsidR="000B003E" w:rsidRPr="00013EA7">
        <w:rPr>
          <w:rFonts w:ascii="Trebuchet MS" w:hAnsi="Trebuchet MS"/>
          <w:color w:val="000000" w:themeColor="text1"/>
          <w:sz w:val="24"/>
          <w:szCs w:val="24"/>
        </w:rPr>
        <w:t xml:space="preserve"> </w:t>
      </w:r>
      <w:r w:rsidR="00510249" w:rsidRPr="00013EA7">
        <w:rPr>
          <w:rFonts w:ascii="Trebuchet MS" w:hAnsi="Trebuchet MS"/>
          <w:color w:val="000000" w:themeColor="text1"/>
          <w:sz w:val="24"/>
          <w:szCs w:val="24"/>
        </w:rPr>
        <w:t xml:space="preserve">set well back from Bath Road.  </w:t>
      </w:r>
      <w:r w:rsidR="00EC6C46" w:rsidRPr="00013EA7">
        <w:rPr>
          <w:rFonts w:ascii="Trebuchet MS" w:hAnsi="Trebuchet MS"/>
          <w:color w:val="000000" w:themeColor="text1"/>
          <w:sz w:val="24"/>
          <w:szCs w:val="24"/>
        </w:rPr>
        <w:t xml:space="preserve">The property has a single storey side and front projection.  </w:t>
      </w:r>
      <w:r w:rsidR="00510249" w:rsidRPr="00013EA7">
        <w:rPr>
          <w:rFonts w:ascii="Trebuchet MS" w:hAnsi="Trebuchet MS"/>
          <w:color w:val="000000" w:themeColor="text1"/>
          <w:sz w:val="24"/>
          <w:szCs w:val="24"/>
        </w:rPr>
        <w:t>The property has a relatively small enclosed rear garden which slopes upwards</w:t>
      </w:r>
      <w:r w:rsidR="00EC6C46" w:rsidRPr="00013EA7">
        <w:rPr>
          <w:rFonts w:ascii="Trebuchet MS" w:hAnsi="Trebuchet MS"/>
          <w:color w:val="000000" w:themeColor="text1"/>
          <w:sz w:val="24"/>
          <w:szCs w:val="24"/>
        </w:rPr>
        <w:t xml:space="preserve"> and enclosed by high hedging</w:t>
      </w:r>
      <w:r w:rsidR="00510249" w:rsidRPr="00013EA7">
        <w:rPr>
          <w:rFonts w:ascii="Trebuchet MS" w:hAnsi="Trebuchet MS"/>
          <w:color w:val="000000" w:themeColor="text1"/>
          <w:sz w:val="24"/>
          <w:szCs w:val="24"/>
        </w:rPr>
        <w:t xml:space="preserve">.  The property is within the Horncastle Conservation Area.  </w:t>
      </w:r>
      <w:r w:rsidR="00B561A0" w:rsidRPr="00013EA7">
        <w:rPr>
          <w:rFonts w:ascii="Trebuchet MS" w:hAnsi="Trebuchet MS"/>
          <w:color w:val="000000" w:themeColor="text1"/>
          <w:sz w:val="24"/>
          <w:szCs w:val="24"/>
        </w:rPr>
        <w:t>The surrounding area is predominantly residential.</w:t>
      </w:r>
    </w:p>
    <w:p w:rsidR="00EB5D5E" w:rsidRPr="00013EA7" w:rsidRDefault="00EB5D5E" w:rsidP="00405E76">
      <w:pPr>
        <w:autoSpaceDE/>
        <w:autoSpaceDN/>
        <w:jc w:val="both"/>
        <w:rPr>
          <w:rFonts w:ascii="Trebuchet MS" w:hAnsi="Trebuchet MS"/>
          <w:color w:val="000000" w:themeColor="text1"/>
          <w:sz w:val="24"/>
          <w:szCs w:val="24"/>
        </w:rPr>
      </w:pPr>
    </w:p>
    <w:p w:rsidR="0059452E" w:rsidRPr="00013EA7" w:rsidRDefault="0059452E" w:rsidP="00405E76">
      <w:pPr>
        <w:pStyle w:val="PlainText"/>
        <w:jc w:val="both"/>
        <w:rPr>
          <w:rFonts w:ascii="Trebuchet MS" w:hAnsi="Trebuchet MS"/>
          <w:b/>
          <w:color w:val="000000" w:themeColor="text1"/>
          <w:sz w:val="24"/>
          <w:szCs w:val="24"/>
        </w:rPr>
      </w:pPr>
      <w:r w:rsidRPr="00013EA7">
        <w:rPr>
          <w:rFonts w:ascii="Trebuchet MS" w:hAnsi="Trebuchet MS"/>
          <w:b/>
          <w:color w:val="000000" w:themeColor="text1"/>
          <w:sz w:val="24"/>
          <w:szCs w:val="24"/>
        </w:rPr>
        <w:t>Proposal</w:t>
      </w:r>
      <w:r w:rsidR="00790E47" w:rsidRPr="00013EA7">
        <w:rPr>
          <w:rFonts w:ascii="Trebuchet MS" w:hAnsi="Trebuchet MS"/>
          <w:b/>
          <w:color w:val="000000" w:themeColor="text1"/>
          <w:sz w:val="24"/>
          <w:szCs w:val="24"/>
        </w:rPr>
        <w:t>:</w:t>
      </w:r>
      <w:r w:rsidR="002A1C04" w:rsidRPr="00013EA7">
        <w:rPr>
          <w:rFonts w:ascii="Trebuchet MS" w:hAnsi="Trebuchet MS"/>
          <w:b/>
          <w:color w:val="000000" w:themeColor="text1"/>
          <w:sz w:val="24"/>
          <w:szCs w:val="24"/>
        </w:rPr>
        <w:t xml:space="preserve">    </w:t>
      </w:r>
    </w:p>
    <w:p w:rsidR="00B90C86" w:rsidRPr="00013EA7" w:rsidRDefault="00210FCC" w:rsidP="00210FCC">
      <w:pPr>
        <w:jc w:val="both"/>
        <w:rPr>
          <w:rFonts w:ascii="Trebuchet MS" w:hAnsi="Trebuchet MS"/>
          <w:color w:val="000000" w:themeColor="text1"/>
          <w:sz w:val="24"/>
          <w:szCs w:val="24"/>
        </w:rPr>
      </w:pPr>
      <w:r w:rsidRPr="00013EA7">
        <w:rPr>
          <w:rFonts w:ascii="Trebuchet MS" w:hAnsi="Trebuchet MS"/>
          <w:color w:val="000000" w:themeColor="text1"/>
          <w:sz w:val="24"/>
          <w:szCs w:val="24"/>
        </w:rPr>
        <w:t>Th</w:t>
      </w:r>
      <w:r w:rsidR="00995D0A" w:rsidRPr="00013EA7">
        <w:rPr>
          <w:rFonts w:ascii="Trebuchet MS" w:hAnsi="Trebuchet MS"/>
          <w:color w:val="000000" w:themeColor="text1"/>
          <w:sz w:val="24"/>
          <w:szCs w:val="24"/>
        </w:rPr>
        <w:t xml:space="preserve">e proposal </w:t>
      </w:r>
      <w:r w:rsidR="00B70C9D" w:rsidRPr="00013EA7">
        <w:rPr>
          <w:rFonts w:ascii="Trebuchet MS" w:hAnsi="Trebuchet MS"/>
          <w:color w:val="000000" w:themeColor="text1"/>
          <w:sz w:val="24"/>
          <w:szCs w:val="24"/>
        </w:rPr>
        <w:t xml:space="preserve">as originally submitted was for a first floor front extension above the existing single storey front projection.  Amended plans were submitted which extended the front gable by 1m in depth and the </w:t>
      </w:r>
      <w:r w:rsidR="00B90C86" w:rsidRPr="00013EA7">
        <w:rPr>
          <w:rFonts w:ascii="Trebuchet MS" w:hAnsi="Trebuchet MS"/>
          <w:color w:val="000000" w:themeColor="text1"/>
          <w:sz w:val="24"/>
          <w:szCs w:val="24"/>
        </w:rPr>
        <w:t>widening of the access from Bath Road.</w:t>
      </w:r>
    </w:p>
    <w:p w:rsidR="00B90C86" w:rsidRPr="00013EA7" w:rsidRDefault="00B90C86" w:rsidP="00210FCC">
      <w:pPr>
        <w:jc w:val="both"/>
        <w:rPr>
          <w:rFonts w:ascii="Trebuchet MS" w:hAnsi="Trebuchet MS"/>
          <w:color w:val="000000" w:themeColor="text1"/>
          <w:sz w:val="24"/>
          <w:szCs w:val="24"/>
        </w:rPr>
      </w:pPr>
    </w:p>
    <w:p w:rsidR="00046A10" w:rsidRPr="00013EA7" w:rsidRDefault="0051086E" w:rsidP="00210FCC">
      <w:pPr>
        <w:jc w:val="both"/>
        <w:rPr>
          <w:rFonts w:ascii="Trebuchet MS" w:hAnsi="Trebuchet MS"/>
          <w:color w:val="000000" w:themeColor="text1"/>
          <w:sz w:val="24"/>
          <w:szCs w:val="24"/>
        </w:rPr>
      </w:pPr>
      <w:r w:rsidRPr="00013EA7">
        <w:rPr>
          <w:rFonts w:ascii="Trebuchet MS" w:hAnsi="Trebuchet MS"/>
          <w:color w:val="000000" w:themeColor="text1"/>
          <w:sz w:val="24"/>
          <w:szCs w:val="24"/>
        </w:rPr>
        <w:t>The propos</w:t>
      </w:r>
      <w:r w:rsidR="00265BE7" w:rsidRPr="00013EA7">
        <w:rPr>
          <w:rFonts w:ascii="Trebuchet MS" w:hAnsi="Trebuchet MS"/>
          <w:color w:val="000000" w:themeColor="text1"/>
          <w:sz w:val="24"/>
          <w:szCs w:val="24"/>
        </w:rPr>
        <w:t xml:space="preserve">ed front extension increases the depth of the existing single storey front projection from 1.7m in depth to 2.7m in depth.  The proposal provides a two storey front gable with porch.  The existing materials to the property are </w:t>
      </w:r>
      <w:r w:rsidR="00046A10" w:rsidRPr="00013EA7">
        <w:rPr>
          <w:rFonts w:ascii="Trebuchet MS" w:hAnsi="Trebuchet MS"/>
          <w:color w:val="000000" w:themeColor="text1"/>
          <w:sz w:val="24"/>
          <w:szCs w:val="24"/>
        </w:rPr>
        <w:t>painted brick and render and the proposal also involves new materials as detailed below which will increase the size of the property slightly (to allow cavity wall insulation) and alterations to the existing window and door arrangements.</w:t>
      </w:r>
    </w:p>
    <w:p w:rsidR="00046A10" w:rsidRPr="00013EA7" w:rsidRDefault="00046A10" w:rsidP="00210FCC">
      <w:pPr>
        <w:jc w:val="both"/>
        <w:rPr>
          <w:rFonts w:ascii="Trebuchet MS" w:hAnsi="Trebuchet MS"/>
          <w:color w:val="000000" w:themeColor="text1"/>
          <w:sz w:val="24"/>
          <w:szCs w:val="24"/>
        </w:rPr>
      </w:pPr>
    </w:p>
    <w:p w:rsidR="00793520" w:rsidRPr="00013EA7" w:rsidRDefault="0051086E" w:rsidP="00210FCC">
      <w:pPr>
        <w:jc w:val="both"/>
        <w:rPr>
          <w:rFonts w:ascii="Trebuchet MS" w:hAnsi="Trebuchet MS"/>
          <w:color w:val="000000" w:themeColor="text1"/>
          <w:sz w:val="24"/>
          <w:szCs w:val="24"/>
        </w:rPr>
      </w:pPr>
      <w:r w:rsidRPr="00013EA7">
        <w:rPr>
          <w:rFonts w:ascii="Trebuchet MS" w:hAnsi="Trebuchet MS"/>
          <w:color w:val="000000" w:themeColor="text1"/>
          <w:sz w:val="24"/>
          <w:szCs w:val="24"/>
        </w:rPr>
        <w:t xml:space="preserve">Details of the proposed materials have been submitted and consist of </w:t>
      </w:r>
      <w:proofErr w:type="spellStart"/>
      <w:r w:rsidRPr="00013EA7">
        <w:rPr>
          <w:rFonts w:ascii="Trebuchet MS" w:hAnsi="Trebuchet MS"/>
          <w:color w:val="000000" w:themeColor="text1"/>
          <w:sz w:val="24"/>
          <w:szCs w:val="24"/>
        </w:rPr>
        <w:t>Wienerberger</w:t>
      </w:r>
      <w:proofErr w:type="spellEnd"/>
      <w:r w:rsidRPr="00013EA7">
        <w:rPr>
          <w:rFonts w:ascii="Trebuchet MS" w:hAnsi="Trebuchet MS"/>
          <w:color w:val="000000" w:themeColor="text1"/>
          <w:sz w:val="24"/>
          <w:szCs w:val="24"/>
        </w:rPr>
        <w:t xml:space="preserve"> Athena Blend bricks and natural slate</w:t>
      </w:r>
      <w:r w:rsidR="00970142" w:rsidRPr="00013EA7">
        <w:rPr>
          <w:rFonts w:ascii="Trebuchet MS" w:hAnsi="Trebuchet MS"/>
          <w:color w:val="000000" w:themeColor="text1"/>
          <w:sz w:val="24"/>
          <w:szCs w:val="24"/>
        </w:rPr>
        <w:t>.</w:t>
      </w:r>
    </w:p>
    <w:p w:rsidR="00793520" w:rsidRPr="00013EA7" w:rsidRDefault="00793520" w:rsidP="00210FCC">
      <w:pPr>
        <w:jc w:val="both"/>
        <w:rPr>
          <w:rFonts w:ascii="Trebuchet MS" w:hAnsi="Trebuchet MS"/>
          <w:color w:val="000000" w:themeColor="text1"/>
          <w:sz w:val="24"/>
          <w:szCs w:val="24"/>
        </w:rPr>
      </w:pPr>
    </w:p>
    <w:p w:rsidR="0059452E" w:rsidRPr="00013EA7" w:rsidRDefault="0059452E" w:rsidP="00405E76">
      <w:pPr>
        <w:pStyle w:val="PlainText"/>
        <w:jc w:val="both"/>
        <w:rPr>
          <w:rFonts w:ascii="Trebuchet MS" w:hAnsi="Trebuchet MS"/>
          <w:b/>
          <w:color w:val="000000" w:themeColor="text1"/>
          <w:sz w:val="24"/>
          <w:szCs w:val="24"/>
        </w:rPr>
      </w:pPr>
      <w:r w:rsidRPr="00013EA7">
        <w:rPr>
          <w:rFonts w:ascii="Trebuchet MS" w:hAnsi="Trebuchet MS"/>
          <w:b/>
          <w:color w:val="000000" w:themeColor="text1"/>
          <w:sz w:val="24"/>
          <w:szCs w:val="24"/>
        </w:rPr>
        <w:t>Plans Considered</w:t>
      </w:r>
      <w:r w:rsidR="00790E47" w:rsidRPr="00013EA7">
        <w:rPr>
          <w:rFonts w:ascii="Trebuchet MS" w:hAnsi="Trebuchet MS"/>
          <w:b/>
          <w:color w:val="000000" w:themeColor="text1"/>
          <w:sz w:val="24"/>
          <w:szCs w:val="24"/>
        </w:rPr>
        <w:t>:</w:t>
      </w:r>
    </w:p>
    <w:p w:rsidR="009741D7" w:rsidRPr="00013EA7" w:rsidRDefault="009741D7"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The a</w:t>
      </w:r>
      <w:r w:rsidR="006551B6" w:rsidRPr="00013EA7">
        <w:rPr>
          <w:rFonts w:ascii="Trebuchet MS" w:hAnsi="Trebuchet MS"/>
          <w:color w:val="000000" w:themeColor="text1"/>
          <w:sz w:val="24"/>
          <w:szCs w:val="24"/>
        </w:rPr>
        <w:t>ge</w:t>
      </w:r>
      <w:r w:rsidR="00747FD1" w:rsidRPr="00013EA7">
        <w:rPr>
          <w:rFonts w:ascii="Trebuchet MS" w:hAnsi="Trebuchet MS"/>
          <w:color w:val="000000" w:themeColor="text1"/>
          <w:sz w:val="24"/>
          <w:szCs w:val="24"/>
        </w:rPr>
        <w:t xml:space="preserve">nt </w:t>
      </w:r>
      <w:r w:rsidRPr="00013EA7">
        <w:rPr>
          <w:rFonts w:ascii="Trebuchet MS" w:hAnsi="Trebuchet MS"/>
          <w:color w:val="000000" w:themeColor="text1"/>
          <w:sz w:val="24"/>
          <w:szCs w:val="24"/>
        </w:rPr>
        <w:t>submitted the following drawing, received on</w:t>
      </w:r>
      <w:r w:rsidR="00747FD1" w:rsidRPr="00013EA7">
        <w:rPr>
          <w:rFonts w:ascii="Trebuchet MS" w:hAnsi="Trebuchet MS"/>
          <w:color w:val="000000" w:themeColor="text1"/>
          <w:sz w:val="24"/>
          <w:szCs w:val="24"/>
        </w:rPr>
        <w:t xml:space="preserve"> </w:t>
      </w:r>
      <w:r w:rsidR="00563232" w:rsidRPr="00013EA7">
        <w:rPr>
          <w:rFonts w:ascii="Trebuchet MS" w:hAnsi="Trebuchet MS"/>
          <w:color w:val="000000" w:themeColor="text1"/>
          <w:sz w:val="24"/>
          <w:szCs w:val="24"/>
        </w:rPr>
        <w:t>25</w:t>
      </w:r>
      <w:r w:rsidR="00563232" w:rsidRPr="00013EA7">
        <w:rPr>
          <w:rFonts w:ascii="Trebuchet MS" w:hAnsi="Trebuchet MS"/>
          <w:color w:val="000000" w:themeColor="text1"/>
          <w:sz w:val="24"/>
          <w:szCs w:val="24"/>
          <w:vertAlign w:val="superscript"/>
        </w:rPr>
        <w:t>th</w:t>
      </w:r>
      <w:r w:rsidR="00563232" w:rsidRPr="00013EA7">
        <w:rPr>
          <w:rFonts w:ascii="Trebuchet MS" w:hAnsi="Trebuchet MS"/>
          <w:color w:val="000000" w:themeColor="text1"/>
          <w:sz w:val="24"/>
          <w:szCs w:val="24"/>
        </w:rPr>
        <w:t xml:space="preserve"> September </w:t>
      </w:r>
      <w:r w:rsidR="00747FD1" w:rsidRPr="00013EA7">
        <w:rPr>
          <w:rFonts w:ascii="Trebuchet MS" w:hAnsi="Trebuchet MS"/>
          <w:color w:val="000000" w:themeColor="text1"/>
          <w:sz w:val="24"/>
          <w:szCs w:val="24"/>
        </w:rPr>
        <w:t>201</w:t>
      </w:r>
      <w:r w:rsidR="004C6A46" w:rsidRPr="00013EA7">
        <w:rPr>
          <w:rFonts w:ascii="Trebuchet MS" w:hAnsi="Trebuchet MS"/>
          <w:color w:val="000000" w:themeColor="text1"/>
          <w:sz w:val="24"/>
          <w:szCs w:val="24"/>
        </w:rPr>
        <w:t>8</w:t>
      </w:r>
      <w:r w:rsidRPr="00013EA7">
        <w:rPr>
          <w:rFonts w:ascii="Trebuchet MS" w:hAnsi="Trebuchet MS"/>
          <w:color w:val="000000" w:themeColor="text1"/>
          <w:sz w:val="24"/>
          <w:szCs w:val="24"/>
        </w:rPr>
        <w:t>:</w:t>
      </w:r>
    </w:p>
    <w:p w:rsidR="000271F2" w:rsidRPr="00013EA7" w:rsidRDefault="00241A57"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 xml:space="preserve">Drawing No: </w:t>
      </w:r>
      <w:r w:rsidR="00563232" w:rsidRPr="00013EA7">
        <w:rPr>
          <w:rFonts w:ascii="Trebuchet MS" w:hAnsi="Trebuchet MS"/>
          <w:color w:val="000000" w:themeColor="text1"/>
          <w:sz w:val="24"/>
          <w:szCs w:val="24"/>
        </w:rPr>
        <w:t>6717:18:1 – Plans &amp; Elevations</w:t>
      </w:r>
    </w:p>
    <w:p w:rsidR="006551B6" w:rsidRPr="00013EA7" w:rsidRDefault="006551B6" w:rsidP="00405E76">
      <w:pPr>
        <w:pStyle w:val="PlainText"/>
        <w:jc w:val="both"/>
        <w:rPr>
          <w:rFonts w:ascii="Trebuchet MS" w:hAnsi="Trebuchet MS"/>
          <w:color w:val="000000" w:themeColor="text1"/>
          <w:sz w:val="24"/>
          <w:szCs w:val="24"/>
        </w:rPr>
      </w:pPr>
    </w:p>
    <w:p w:rsidR="006551B6" w:rsidRPr="00013EA7" w:rsidRDefault="006551B6"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The agent submitted the following amended drawing, received on</w:t>
      </w:r>
      <w:r w:rsidR="00563232" w:rsidRPr="00013EA7">
        <w:rPr>
          <w:rFonts w:ascii="Trebuchet MS" w:hAnsi="Trebuchet MS"/>
          <w:color w:val="000000" w:themeColor="text1"/>
          <w:sz w:val="24"/>
          <w:szCs w:val="24"/>
        </w:rPr>
        <w:t xml:space="preserve"> 15</w:t>
      </w:r>
      <w:r w:rsidR="00563232" w:rsidRPr="00013EA7">
        <w:rPr>
          <w:rFonts w:ascii="Trebuchet MS" w:hAnsi="Trebuchet MS"/>
          <w:color w:val="000000" w:themeColor="text1"/>
          <w:sz w:val="24"/>
          <w:szCs w:val="24"/>
          <w:vertAlign w:val="superscript"/>
        </w:rPr>
        <w:t>th</w:t>
      </w:r>
      <w:r w:rsidR="00563232" w:rsidRPr="00013EA7">
        <w:rPr>
          <w:rFonts w:ascii="Trebuchet MS" w:hAnsi="Trebuchet MS"/>
          <w:color w:val="000000" w:themeColor="text1"/>
          <w:sz w:val="24"/>
          <w:szCs w:val="24"/>
        </w:rPr>
        <w:t xml:space="preserve"> November 2018</w:t>
      </w:r>
      <w:r w:rsidRPr="00013EA7">
        <w:rPr>
          <w:rFonts w:ascii="Trebuchet MS" w:hAnsi="Trebuchet MS"/>
          <w:color w:val="000000" w:themeColor="text1"/>
          <w:sz w:val="24"/>
          <w:szCs w:val="24"/>
        </w:rPr>
        <w:t>:</w:t>
      </w:r>
    </w:p>
    <w:p w:rsidR="00563232" w:rsidRPr="00013EA7" w:rsidRDefault="00563232" w:rsidP="00563232">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Drawing No: 6717:18:1 Rev A – Plans &amp; Elevations</w:t>
      </w:r>
    </w:p>
    <w:p w:rsidR="006551B6" w:rsidRPr="00013EA7" w:rsidRDefault="006551B6" w:rsidP="00405E76">
      <w:pPr>
        <w:pStyle w:val="PlainText"/>
        <w:jc w:val="both"/>
        <w:rPr>
          <w:rFonts w:ascii="Trebuchet MS" w:hAnsi="Trebuchet MS"/>
          <w:color w:val="000000" w:themeColor="text1"/>
          <w:sz w:val="24"/>
          <w:szCs w:val="24"/>
        </w:rPr>
      </w:pPr>
    </w:p>
    <w:p w:rsidR="00563232" w:rsidRPr="00013EA7" w:rsidRDefault="00563232" w:rsidP="00563232">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The agent submitted the following amended drawing, received on 4</w:t>
      </w:r>
      <w:r w:rsidRPr="00013EA7">
        <w:rPr>
          <w:rFonts w:ascii="Trebuchet MS" w:hAnsi="Trebuchet MS"/>
          <w:color w:val="000000" w:themeColor="text1"/>
          <w:sz w:val="24"/>
          <w:szCs w:val="24"/>
          <w:vertAlign w:val="superscript"/>
        </w:rPr>
        <w:t>th</w:t>
      </w:r>
      <w:r w:rsidRPr="00013EA7">
        <w:rPr>
          <w:rFonts w:ascii="Trebuchet MS" w:hAnsi="Trebuchet MS"/>
          <w:color w:val="000000" w:themeColor="text1"/>
          <w:sz w:val="24"/>
          <w:szCs w:val="24"/>
        </w:rPr>
        <w:t xml:space="preserve"> December 2018:</w:t>
      </w:r>
    </w:p>
    <w:p w:rsidR="00563232" w:rsidRPr="00013EA7" w:rsidRDefault="00563232" w:rsidP="00563232">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Drawing No: 6717:18:1 Rev B – Plans &amp; Elevations</w:t>
      </w:r>
    </w:p>
    <w:p w:rsidR="00563232" w:rsidRPr="00013EA7" w:rsidRDefault="00563232" w:rsidP="00405E76">
      <w:pPr>
        <w:pStyle w:val="PlainText"/>
        <w:jc w:val="both"/>
        <w:rPr>
          <w:rFonts w:ascii="Trebuchet MS" w:hAnsi="Trebuchet MS"/>
          <w:color w:val="000000" w:themeColor="text1"/>
          <w:sz w:val="24"/>
          <w:szCs w:val="24"/>
        </w:rPr>
      </w:pPr>
    </w:p>
    <w:p w:rsidR="00B92D9D" w:rsidRPr="00013EA7" w:rsidRDefault="00B92D9D"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The agent submitted the following information, received on 10</w:t>
      </w:r>
      <w:r w:rsidRPr="00013EA7">
        <w:rPr>
          <w:rFonts w:ascii="Trebuchet MS" w:hAnsi="Trebuchet MS"/>
          <w:color w:val="000000" w:themeColor="text1"/>
          <w:sz w:val="24"/>
          <w:szCs w:val="24"/>
          <w:vertAlign w:val="superscript"/>
        </w:rPr>
        <w:t>th</w:t>
      </w:r>
      <w:r w:rsidRPr="00013EA7">
        <w:rPr>
          <w:rFonts w:ascii="Trebuchet MS" w:hAnsi="Trebuchet MS"/>
          <w:color w:val="000000" w:themeColor="text1"/>
          <w:sz w:val="24"/>
          <w:szCs w:val="24"/>
        </w:rPr>
        <w:t xml:space="preserve"> December 2018:</w:t>
      </w:r>
    </w:p>
    <w:p w:rsidR="00B92D9D" w:rsidRPr="00013EA7" w:rsidRDefault="00B92D9D"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Preliminary Ecological Appraisal by Urban Tree Experts, dated 9</w:t>
      </w:r>
      <w:r w:rsidRPr="00013EA7">
        <w:rPr>
          <w:rFonts w:ascii="Trebuchet MS" w:hAnsi="Trebuchet MS"/>
          <w:color w:val="000000" w:themeColor="text1"/>
          <w:sz w:val="24"/>
          <w:szCs w:val="24"/>
          <w:vertAlign w:val="superscript"/>
        </w:rPr>
        <w:t>th</w:t>
      </w:r>
      <w:r w:rsidRPr="00013EA7">
        <w:rPr>
          <w:rFonts w:ascii="Trebuchet MS" w:hAnsi="Trebuchet MS"/>
          <w:color w:val="000000" w:themeColor="text1"/>
          <w:sz w:val="24"/>
          <w:szCs w:val="24"/>
        </w:rPr>
        <w:t xml:space="preserve"> December 2018, Ref: SPH/PEA-01/05.12.</w:t>
      </w:r>
    </w:p>
    <w:p w:rsidR="00B92D9D" w:rsidRPr="00013EA7" w:rsidRDefault="00B92D9D" w:rsidP="00405E76">
      <w:pPr>
        <w:pStyle w:val="PlainText"/>
        <w:jc w:val="both"/>
        <w:rPr>
          <w:rFonts w:ascii="Trebuchet MS" w:hAnsi="Trebuchet MS"/>
          <w:color w:val="000000" w:themeColor="text1"/>
          <w:sz w:val="24"/>
          <w:szCs w:val="24"/>
        </w:rPr>
      </w:pPr>
    </w:p>
    <w:p w:rsidR="0059452E" w:rsidRPr="00013EA7" w:rsidRDefault="0059452E" w:rsidP="00405E76">
      <w:pPr>
        <w:pStyle w:val="PlainText"/>
        <w:jc w:val="both"/>
        <w:rPr>
          <w:rFonts w:ascii="Trebuchet MS" w:hAnsi="Trebuchet MS"/>
          <w:b/>
          <w:color w:val="000000" w:themeColor="text1"/>
          <w:sz w:val="24"/>
          <w:szCs w:val="24"/>
        </w:rPr>
      </w:pPr>
      <w:r w:rsidRPr="00013EA7">
        <w:rPr>
          <w:rFonts w:ascii="Trebuchet MS" w:hAnsi="Trebuchet MS"/>
          <w:b/>
          <w:color w:val="000000" w:themeColor="text1"/>
          <w:sz w:val="24"/>
          <w:szCs w:val="24"/>
        </w:rPr>
        <w:lastRenderedPageBreak/>
        <w:t>Relevant Planning History</w:t>
      </w:r>
      <w:r w:rsidR="00790E47" w:rsidRPr="00013EA7">
        <w:rPr>
          <w:rFonts w:ascii="Trebuchet MS" w:hAnsi="Trebuchet MS"/>
          <w:b/>
          <w:color w:val="000000" w:themeColor="text1"/>
          <w:sz w:val="24"/>
          <w:szCs w:val="24"/>
        </w:rPr>
        <w:t>:</w:t>
      </w:r>
    </w:p>
    <w:p w:rsidR="003673E4" w:rsidRPr="00013EA7" w:rsidRDefault="006551B6" w:rsidP="003673E4">
      <w:pPr>
        <w:pStyle w:val="PlainText"/>
        <w:jc w:val="both"/>
        <w:rPr>
          <w:rFonts w:ascii="Trebuchet MS" w:hAnsi="Trebuchet MS"/>
          <w:color w:val="000000" w:themeColor="text1"/>
          <w:sz w:val="24"/>
          <w:szCs w:val="24"/>
        </w:rPr>
      </w:pPr>
      <w:r w:rsidRPr="00013EA7">
        <w:rPr>
          <w:rFonts w:ascii="Trebuchet MS" w:hAnsi="Trebuchet MS" w:cs="Times New Roman"/>
          <w:color w:val="000000" w:themeColor="text1"/>
          <w:sz w:val="24"/>
          <w:szCs w:val="24"/>
          <w:lang w:val="en-US" w:eastAsia="en-US"/>
        </w:rPr>
        <w:t>None</w:t>
      </w:r>
      <w:r w:rsidR="003673E4" w:rsidRPr="00013EA7">
        <w:rPr>
          <w:rFonts w:ascii="Trebuchet MS" w:hAnsi="Trebuchet MS" w:cs="Times New Roman"/>
          <w:color w:val="000000" w:themeColor="text1"/>
          <w:sz w:val="24"/>
          <w:szCs w:val="24"/>
          <w:lang w:val="en-US" w:eastAsia="en-US"/>
        </w:rPr>
        <w:t>.</w:t>
      </w:r>
    </w:p>
    <w:p w:rsidR="0008664E" w:rsidRPr="00013EA7" w:rsidRDefault="0008664E" w:rsidP="00405E76">
      <w:pPr>
        <w:pStyle w:val="PlainText"/>
        <w:jc w:val="both"/>
        <w:rPr>
          <w:rFonts w:ascii="Trebuchet MS" w:hAnsi="Trebuchet MS" w:cs="Times New Roman"/>
          <w:color w:val="000000" w:themeColor="text1"/>
          <w:sz w:val="24"/>
          <w:szCs w:val="24"/>
          <w:lang w:val="en-US" w:eastAsia="en-US"/>
        </w:rPr>
      </w:pPr>
    </w:p>
    <w:p w:rsidR="009741D7" w:rsidRPr="00013EA7" w:rsidRDefault="009741D7" w:rsidP="00405E76">
      <w:pPr>
        <w:pStyle w:val="PlainText"/>
        <w:jc w:val="both"/>
        <w:rPr>
          <w:rFonts w:ascii="Trebuchet MS" w:hAnsi="Trebuchet MS"/>
          <w:b/>
          <w:color w:val="000000" w:themeColor="text1"/>
          <w:sz w:val="24"/>
          <w:szCs w:val="24"/>
        </w:rPr>
      </w:pPr>
      <w:r w:rsidRPr="00013EA7">
        <w:rPr>
          <w:rFonts w:ascii="Trebuchet MS" w:hAnsi="Trebuchet MS"/>
          <w:b/>
          <w:color w:val="000000" w:themeColor="text1"/>
          <w:sz w:val="24"/>
          <w:szCs w:val="24"/>
        </w:rPr>
        <w:t>Consultation Responses:</w:t>
      </w:r>
    </w:p>
    <w:p w:rsidR="006551B6" w:rsidRPr="00013EA7" w:rsidRDefault="006551B6"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 xml:space="preserve">Transport – </w:t>
      </w:r>
      <w:r w:rsidR="000868FF" w:rsidRPr="00013EA7">
        <w:rPr>
          <w:rFonts w:ascii="Trebuchet MS" w:hAnsi="Trebuchet MS"/>
          <w:color w:val="000000" w:themeColor="text1"/>
          <w:sz w:val="24"/>
          <w:szCs w:val="24"/>
        </w:rPr>
        <w:t>raised no objection subject to a condition and informatives</w:t>
      </w:r>
      <w:r w:rsidR="006C1CCA" w:rsidRPr="00013EA7">
        <w:rPr>
          <w:rFonts w:ascii="Trebuchet MS" w:hAnsi="Trebuchet MS"/>
          <w:color w:val="000000" w:themeColor="text1"/>
          <w:sz w:val="24"/>
          <w:szCs w:val="24"/>
        </w:rPr>
        <w:t>.</w:t>
      </w:r>
    </w:p>
    <w:p w:rsidR="006C1CCA" w:rsidRPr="00013EA7" w:rsidRDefault="006C1CCA" w:rsidP="00405E76">
      <w:pPr>
        <w:pStyle w:val="PlainText"/>
        <w:jc w:val="both"/>
        <w:rPr>
          <w:rFonts w:ascii="Trebuchet MS" w:hAnsi="Trebuchet MS"/>
          <w:color w:val="000000" w:themeColor="text1"/>
          <w:sz w:val="24"/>
          <w:szCs w:val="24"/>
        </w:rPr>
      </w:pPr>
    </w:p>
    <w:p w:rsidR="00E27ECC" w:rsidRPr="00013EA7" w:rsidRDefault="00E27ECC"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Ecology raised no objection following the submission of a Bat Survey.</w:t>
      </w:r>
    </w:p>
    <w:p w:rsidR="00013EA7" w:rsidRPr="00013EA7" w:rsidRDefault="00013EA7" w:rsidP="00405E76">
      <w:pPr>
        <w:pStyle w:val="PlainText"/>
        <w:jc w:val="both"/>
        <w:rPr>
          <w:rFonts w:ascii="Trebuchet MS" w:hAnsi="Trebuchet MS"/>
          <w:color w:val="000000" w:themeColor="text1"/>
          <w:sz w:val="24"/>
          <w:szCs w:val="24"/>
        </w:rPr>
      </w:pPr>
    </w:p>
    <w:p w:rsidR="00E27ECC" w:rsidRPr="00013EA7" w:rsidRDefault="00E27ECC"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Conservation Area Advisory Committee – no comments at the time of writing.</w:t>
      </w:r>
    </w:p>
    <w:p w:rsidR="00E27ECC" w:rsidRPr="00013EA7" w:rsidRDefault="00E27ECC" w:rsidP="00405E76">
      <w:pPr>
        <w:pStyle w:val="PlainText"/>
        <w:jc w:val="both"/>
        <w:rPr>
          <w:rFonts w:ascii="Trebuchet MS" w:hAnsi="Trebuchet MS"/>
          <w:color w:val="000000" w:themeColor="text1"/>
          <w:sz w:val="24"/>
          <w:szCs w:val="24"/>
        </w:rPr>
      </w:pPr>
    </w:p>
    <w:p w:rsidR="0071703A" w:rsidRPr="00013EA7" w:rsidRDefault="00613DD1"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P</w:t>
      </w:r>
      <w:r w:rsidR="009741D7" w:rsidRPr="00013EA7">
        <w:rPr>
          <w:rFonts w:ascii="Trebuchet MS" w:hAnsi="Trebuchet MS"/>
          <w:color w:val="000000" w:themeColor="text1"/>
          <w:sz w:val="24"/>
          <w:szCs w:val="24"/>
        </w:rPr>
        <w:t xml:space="preserve">roperties at </w:t>
      </w:r>
      <w:r w:rsidR="00E27ECC" w:rsidRPr="00013EA7">
        <w:rPr>
          <w:rFonts w:ascii="Trebuchet MS" w:hAnsi="Trebuchet MS"/>
          <w:color w:val="000000" w:themeColor="text1"/>
          <w:sz w:val="24"/>
          <w:szCs w:val="24"/>
        </w:rPr>
        <w:t xml:space="preserve">214 Bath Road, Greenwood House Greenwood Road and 9-13 (o) New Lane Hill </w:t>
      </w:r>
      <w:r w:rsidR="009741D7" w:rsidRPr="00013EA7">
        <w:rPr>
          <w:rFonts w:ascii="Trebuchet MS" w:hAnsi="Trebuchet MS"/>
          <w:color w:val="000000" w:themeColor="text1"/>
          <w:sz w:val="24"/>
          <w:szCs w:val="24"/>
        </w:rPr>
        <w:t>were consulted</w:t>
      </w:r>
      <w:r w:rsidR="0071703A" w:rsidRPr="00013EA7">
        <w:rPr>
          <w:rFonts w:ascii="Trebuchet MS" w:hAnsi="Trebuchet MS"/>
          <w:color w:val="000000" w:themeColor="text1"/>
          <w:sz w:val="24"/>
          <w:szCs w:val="24"/>
        </w:rPr>
        <w:t xml:space="preserve">.  </w:t>
      </w:r>
      <w:r w:rsidRPr="00013EA7">
        <w:rPr>
          <w:rFonts w:ascii="Trebuchet MS" w:hAnsi="Trebuchet MS"/>
          <w:color w:val="000000" w:themeColor="text1"/>
          <w:sz w:val="24"/>
          <w:szCs w:val="24"/>
        </w:rPr>
        <w:t>No</w:t>
      </w:r>
      <w:r w:rsidR="00D7589A" w:rsidRPr="00013EA7">
        <w:rPr>
          <w:rFonts w:ascii="Trebuchet MS" w:hAnsi="Trebuchet MS"/>
          <w:color w:val="000000" w:themeColor="text1"/>
          <w:sz w:val="24"/>
          <w:szCs w:val="24"/>
        </w:rPr>
        <w:t xml:space="preserve"> letter</w:t>
      </w:r>
      <w:r w:rsidRPr="00013EA7">
        <w:rPr>
          <w:rFonts w:ascii="Trebuchet MS" w:hAnsi="Trebuchet MS"/>
          <w:color w:val="000000" w:themeColor="text1"/>
          <w:sz w:val="24"/>
          <w:szCs w:val="24"/>
        </w:rPr>
        <w:t xml:space="preserve">s have </w:t>
      </w:r>
      <w:r w:rsidR="002B25CE" w:rsidRPr="00013EA7">
        <w:rPr>
          <w:rFonts w:ascii="Trebuchet MS" w:hAnsi="Trebuchet MS"/>
          <w:color w:val="000000" w:themeColor="text1"/>
          <w:sz w:val="24"/>
          <w:szCs w:val="24"/>
        </w:rPr>
        <w:t>been received.</w:t>
      </w:r>
    </w:p>
    <w:p w:rsidR="00E27ECC" w:rsidRPr="00013EA7" w:rsidRDefault="00E27ECC" w:rsidP="00405E76">
      <w:pPr>
        <w:pStyle w:val="PlainText"/>
        <w:jc w:val="both"/>
        <w:rPr>
          <w:rFonts w:ascii="Trebuchet MS" w:hAnsi="Trebuchet MS"/>
          <w:color w:val="000000" w:themeColor="text1"/>
          <w:sz w:val="24"/>
          <w:szCs w:val="24"/>
        </w:rPr>
      </w:pPr>
    </w:p>
    <w:p w:rsidR="00E27ECC" w:rsidRPr="00013EA7" w:rsidRDefault="00E27ECC" w:rsidP="00405E76">
      <w:pPr>
        <w:pStyle w:val="PlainText"/>
        <w:jc w:val="both"/>
        <w:rPr>
          <w:rFonts w:ascii="Trebuchet MS" w:hAnsi="Trebuchet MS"/>
          <w:b/>
          <w:color w:val="000000" w:themeColor="text1"/>
          <w:sz w:val="24"/>
          <w:szCs w:val="24"/>
        </w:rPr>
      </w:pPr>
      <w:r w:rsidRPr="00013EA7">
        <w:rPr>
          <w:rFonts w:ascii="Trebuchet MS" w:hAnsi="Trebuchet MS"/>
          <w:color w:val="000000" w:themeColor="text1"/>
          <w:sz w:val="24"/>
          <w:szCs w:val="24"/>
        </w:rPr>
        <w:t>Amended plans letters were sent to all neighbouring properties on the 10</w:t>
      </w:r>
      <w:r w:rsidRPr="00013EA7">
        <w:rPr>
          <w:rFonts w:ascii="Trebuchet MS" w:hAnsi="Trebuchet MS"/>
          <w:color w:val="000000" w:themeColor="text1"/>
          <w:sz w:val="24"/>
          <w:szCs w:val="24"/>
          <w:vertAlign w:val="superscript"/>
        </w:rPr>
        <w:t>th</w:t>
      </w:r>
      <w:r w:rsidRPr="00013EA7">
        <w:rPr>
          <w:rFonts w:ascii="Trebuchet MS" w:hAnsi="Trebuchet MS"/>
          <w:color w:val="000000" w:themeColor="text1"/>
          <w:sz w:val="24"/>
          <w:szCs w:val="24"/>
        </w:rPr>
        <w:t xml:space="preserve"> December 2018 with a 14 day consultation date of 24</w:t>
      </w:r>
      <w:r w:rsidRPr="00013EA7">
        <w:rPr>
          <w:rFonts w:ascii="Trebuchet MS" w:hAnsi="Trebuchet MS"/>
          <w:color w:val="000000" w:themeColor="text1"/>
          <w:sz w:val="24"/>
          <w:szCs w:val="24"/>
          <w:vertAlign w:val="superscript"/>
        </w:rPr>
        <w:t>th</w:t>
      </w:r>
      <w:r w:rsidRPr="00013EA7">
        <w:rPr>
          <w:rFonts w:ascii="Trebuchet MS" w:hAnsi="Trebuchet MS"/>
          <w:color w:val="000000" w:themeColor="text1"/>
          <w:sz w:val="24"/>
          <w:szCs w:val="24"/>
        </w:rPr>
        <w:t xml:space="preserve"> December 2018.  No comments have been received.</w:t>
      </w:r>
    </w:p>
    <w:p w:rsidR="0071703A" w:rsidRPr="00013EA7" w:rsidRDefault="0071703A" w:rsidP="00405E76">
      <w:pPr>
        <w:pStyle w:val="PlainText"/>
        <w:jc w:val="both"/>
        <w:rPr>
          <w:rFonts w:ascii="Trebuchet MS" w:hAnsi="Trebuchet MS"/>
          <w:b/>
          <w:color w:val="000000" w:themeColor="text1"/>
          <w:sz w:val="24"/>
          <w:szCs w:val="24"/>
        </w:rPr>
      </w:pPr>
    </w:p>
    <w:p w:rsidR="00884254" w:rsidRPr="00013EA7" w:rsidRDefault="00884254" w:rsidP="00884254">
      <w:pPr>
        <w:jc w:val="both"/>
        <w:rPr>
          <w:rFonts w:ascii="Trebuchet MS" w:hAnsi="Trebuchet MS"/>
          <w:color w:val="000000" w:themeColor="text1"/>
          <w:sz w:val="24"/>
          <w:szCs w:val="24"/>
        </w:rPr>
      </w:pPr>
      <w:r w:rsidRPr="00013EA7">
        <w:rPr>
          <w:rFonts w:ascii="Trebuchet MS" w:hAnsi="Trebuchet MS"/>
          <w:b/>
          <w:color w:val="000000" w:themeColor="text1"/>
          <w:sz w:val="24"/>
          <w:szCs w:val="24"/>
        </w:rPr>
        <w:t>Summary of discussions with applicant/agent:</w:t>
      </w:r>
    </w:p>
    <w:p w:rsidR="006C1CCA" w:rsidRPr="00013EA7" w:rsidRDefault="006C1CCA" w:rsidP="00E27ECC">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 xml:space="preserve">The </w:t>
      </w:r>
      <w:r w:rsidR="00E27ECC" w:rsidRPr="00013EA7">
        <w:rPr>
          <w:rFonts w:ascii="Trebuchet MS" w:hAnsi="Trebuchet MS"/>
          <w:color w:val="000000" w:themeColor="text1"/>
          <w:sz w:val="24"/>
          <w:szCs w:val="24"/>
        </w:rPr>
        <w:t xml:space="preserve">proposal was amended to include a widened access from Bath Road </w:t>
      </w:r>
      <w:r w:rsidR="00E52220" w:rsidRPr="00013EA7">
        <w:rPr>
          <w:rFonts w:ascii="Trebuchet MS" w:hAnsi="Trebuchet MS"/>
          <w:color w:val="000000" w:themeColor="text1"/>
          <w:sz w:val="24"/>
          <w:szCs w:val="24"/>
        </w:rPr>
        <w:t xml:space="preserve">and </w:t>
      </w:r>
      <w:r w:rsidR="00BC34D1" w:rsidRPr="00013EA7">
        <w:rPr>
          <w:rFonts w:ascii="Trebuchet MS" w:hAnsi="Trebuchet MS"/>
          <w:color w:val="000000" w:themeColor="text1"/>
          <w:sz w:val="24"/>
          <w:szCs w:val="24"/>
        </w:rPr>
        <w:t xml:space="preserve">the front gable was extended forward by 1m. </w:t>
      </w:r>
    </w:p>
    <w:p w:rsidR="00793520" w:rsidRPr="00013EA7" w:rsidRDefault="00793520" w:rsidP="00405E76">
      <w:pPr>
        <w:pStyle w:val="PlainText"/>
        <w:jc w:val="both"/>
        <w:rPr>
          <w:rFonts w:ascii="Trebuchet MS" w:hAnsi="Trebuchet MS"/>
          <w:b/>
          <w:color w:val="000000" w:themeColor="text1"/>
          <w:sz w:val="24"/>
          <w:szCs w:val="24"/>
        </w:rPr>
      </w:pPr>
    </w:p>
    <w:p w:rsidR="00790E47" w:rsidRPr="00013EA7" w:rsidRDefault="00790E47" w:rsidP="00405E76">
      <w:pPr>
        <w:jc w:val="both"/>
        <w:rPr>
          <w:rFonts w:ascii="Trebuchet MS" w:hAnsi="Trebuchet MS" w:cs="Arial"/>
          <w:b/>
          <w:bCs/>
          <w:color w:val="000000" w:themeColor="text1"/>
          <w:sz w:val="24"/>
          <w:szCs w:val="24"/>
        </w:rPr>
      </w:pPr>
      <w:r w:rsidRPr="00013EA7">
        <w:rPr>
          <w:rFonts w:ascii="Trebuchet MS" w:hAnsi="Trebuchet MS" w:cs="Arial"/>
          <w:b/>
          <w:bCs/>
          <w:color w:val="000000" w:themeColor="text1"/>
          <w:sz w:val="24"/>
          <w:szCs w:val="24"/>
        </w:rPr>
        <w:t>Equality Act 2010:</w:t>
      </w:r>
      <w:r w:rsidR="00B6088E" w:rsidRPr="00013EA7">
        <w:rPr>
          <w:rFonts w:ascii="Trebuchet MS" w:hAnsi="Trebuchet MS" w:cs="Arial"/>
          <w:b/>
          <w:bCs/>
          <w:color w:val="000000" w:themeColor="text1"/>
          <w:sz w:val="24"/>
          <w:szCs w:val="24"/>
        </w:rPr>
        <w:t xml:space="preserve"> </w:t>
      </w:r>
    </w:p>
    <w:p w:rsidR="00790E47" w:rsidRPr="00013EA7" w:rsidRDefault="00790E47" w:rsidP="00405E76">
      <w:pPr>
        <w:jc w:val="both"/>
        <w:rPr>
          <w:rFonts w:ascii="Trebuchet MS" w:hAnsi="Trebuchet MS" w:cs="Arial"/>
          <w:bCs/>
          <w:color w:val="000000" w:themeColor="text1"/>
          <w:sz w:val="24"/>
          <w:szCs w:val="24"/>
        </w:rPr>
      </w:pPr>
      <w:r w:rsidRPr="00013EA7">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013EA7" w:rsidRDefault="0059452E" w:rsidP="00405E76">
      <w:pPr>
        <w:pStyle w:val="PlainText"/>
        <w:jc w:val="both"/>
        <w:rPr>
          <w:rFonts w:ascii="Trebuchet MS" w:hAnsi="Trebuchet MS"/>
          <w:color w:val="000000" w:themeColor="text1"/>
          <w:sz w:val="24"/>
          <w:szCs w:val="24"/>
        </w:rPr>
      </w:pPr>
    </w:p>
    <w:p w:rsidR="0059452E" w:rsidRPr="00013EA7" w:rsidRDefault="0059452E" w:rsidP="00405E76">
      <w:pPr>
        <w:pStyle w:val="PlainText"/>
        <w:jc w:val="both"/>
        <w:rPr>
          <w:rFonts w:ascii="Trebuchet MS" w:hAnsi="Trebuchet MS"/>
          <w:b/>
          <w:color w:val="000000" w:themeColor="text1"/>
          <w:sz w:val="24"/>
          <w:szCs w:val="24"/>
        </w:rPr>
      </w:pPr>
      <w:r w:rsidRPr="00013EA7">
        <w:rPr>
          <w:rFonts w:ascii="Trebuchet MS" w:hAnsi="Trebuchet MS"/>
          <w:b/>
          <w:color w:val="000000" w:themeColor="text1"/>
          <w:sz w:val="24"/>
          <w:szCs w:val="24"/>
        </w:rPr>
        <w:t>Relevant Planning Policy and Guidance</w:t>
      </w:r>
      <w:r w:rsidR="002A1C04" w:rsidRPr="00013EA7">
        <w:rPr>
          <w:rFonts w:ascii="Trebuchet MS" w:hAnsi="Trebuchet MS"/>
          <w:b/>
          <w:color w:val="000000" w:themeColor="text1"/>
          <w:sz w:val="24"/>
          <w:szCs w:val="24"/>
        </w:rPr>
        <w:t xml:space="preserve">   </w:t>
      </w:r>
    </w:p>
    <w:p w:rsidR="00025CC2" w:rsidRPr="00013EA7" w:rsidRDefault="00025CC2"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 xml:space="preserve">The following local and national planning policy and guidance </w:t>
      </w:r>
      <w:r w:rsidR="00DB3988" w:rsidRPr="00013EA7">
        <w:rPr>
          <w:rFonts w:ascii="Trebuchet MS" w:hAnsi="Trebuchet MS"/>
          <w:color w:val="000000" w:themeColor="text1"/>
          <w:sz w:val="24"/>
          <w:szCs w:val="24"/>
        </w:rPr>
        <w:t>is relevant to this application:</w:t>
      </w:r>
    </w:p>
    <w:p w:rsidR="00DB3988" w:rsidRPr="00013EA7" w:rsidRDefault="00DB3988" w:rsidP="00405E76">
      <w:pPr>
        <w:pStyle w:val="PlainText"/>
        <w:jc w:val="both"/>
        <w:rPr>
          <w:rFonts w:ascii="Trebuchet MS" w:hAnsi="Trebuchet MS"/>
          <w:color w:val="000000" w:themeColor="text1"/>
          <w:sz w:val="24"/>
          <w:szCs w:val="24"/>
        </w:rPr>
      </w:pPr>
    </w:p>
    <w:p w:rsidR="00025CC2" w:rsidRPr="00013EA7" w:rsidRDefault="00025CC2"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Reading Borough Local Development Framework Core Strategy (2008)</w:t>
      </w:r>
    </w:p>
    <w:p w:rsidR="00025CC2" w:rsidRPr="00013EA7" w:rsidRDefault="00025CC2"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CS7 (Design and the Public Realm)</w:t>
      </w:r>
    </w:p>
    <w:p w:rsidR="00BC34D1" w:rsidRPr="00013EA7" w:rsidRDefault="00BC34D1"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CS33 (Protection and Enhancement of the Historic Environment)</w:t>
      </w:r>
    </w:p>
    <w:p w:rsidR="00BC34D1" w:rsidRPr="00013EA7" w:rsidRDefault="00BC34D1"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CS36 (Biodiversity and Geology)</w:t>
      </w:r>
    </w:p>
    <w:p w:rsidR="00AD63D4" w:rsidRPr="00013EA7" w:rsidRDefault="00AD63D4" w:rsidP="00405E76">
      <w:pPr>
        <w:pStyle w:val="PlainText"/>
        <w:jc w:val="both"/>
        <w:rPr>
          <w:rFonts w:ascii="Trebuchet MS" w:hAnsi="Trebuchet MS"/>
          <w:color w:val="000000" w:themeColor="text1"/>
          <w:sz w:val="24"/>
          <w:szCs w:val="24"/>
        </w:rPr>
      </w:pPr>
    </w:p>
    <w:p w:rsidR="00025CC2" w:rsidRPr="00013EA7" w:rsidRDefault="00025CC2"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Sites and Detailed Policies Document (</w:t>
      </w:r>
      <w:r w:rsidR="00DB3988" w:rsidRPr="00013EA7">
        <w:rPr>
          <w:rFonts w:ascii="Trebuchet MS" w:hAnsi="Trebuchet MS"/>
          <w:color w:val="000000" w:themeColor="text1"/>
          <w:sz w:val="24"/>
          <w:szCs w:val="24"/>
        </w:rPr>
        <w:t xml:space="preserve">Oct </w:t>
      </w:r>
      <w:r w:rsidRPr="00013EA7">
        <w:rPr>
          <w:rFonts w:ascii="Trebuchet MS" w:hAnsi="Trebuchet MS"/>
          <w:color w:val="000000" w:themeColor="text1"/>
          <w:sz w:val="24"/>
          <w:szCs w:val="24"/>
        </w:rPr>
        <w:t>201</w:t>
      </w:r>
      <w:r w:rsidR="00DB3988" w:rsidRPr="00013EA7">
        <w:rPr>
          <w:rFonts w:ascii="Trebuchet MS" w:hAnsi="Trebuchet MS"/>
          <w:color w:val="000000" w:themeColor="text1"/>
          <w:sz w:val="24"/>
          <w:szCs w:val="24"/>
        </w:rPr>
        <w:t>2</w:t>
      </w:r>
      <w:r w:rsidRPr="00013EA7">
        <w:rPr>
          <w:rFonts w:ascii="Trebuchet MS" w:hAnsi="Trebuchet MS"/>
          <w:color w:val="000000" w:themeColor="text1"/>
          <w:sz w:val="24"/>
          <w:szCs w:val="24"/>
        </w:rPr>
        <w:t>)</w:t>
      </w:r>
    </w:p>
    <w:p w:rsidR="00025CC2" w:rsidRPr="00013EA7" w:rsidRDefault="00025CC2"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 xml:space="preserve">DM4: Safeguarding Amenity </w:t>
      </w:r>
    </w:p>
    <w:p w:rsidR="00025CC2" w:rsidRPr="00013EA7" w:rsidRDefault="00025CC2"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DM9: House Extensions and Ancillary Accommodation</w:t>
      </w:r>
    </w:p>
    <w:p w:rsidR="00025CC2" w:rsidRPr="00013EA7" w:rsidRDefault="00025CC2" w:rsidP="00405E76">
      <w:pPr>
        <w:pStyle w:val="PlainText"/>
        <w:jc w:val="both"/>
        <w:rPr>
          <w:rFonts w:ascii="Trebuchet MS" w:hAnsi="Trebuchet MS"/>
          <w:color w:val="000000" w:themeColor="text1"/>
          <w:sz w:val="24"/>
          <w:szCs w:val="24"/>
        </w:rPr>
      </w:pPr>
    </w:p>
    <w:p w:rsidR="0059452E" w:rsidRPr="00013EA7" w:rsidRDefault="00025CC2" w:rsidP="00405E76">
      <w:pPr>
        <w:pStyle w:val="PlainText"/>
        <w:jc w:val="both"/>
        <w:rPr>
          <w:rFonts w:ascii="Trebuchet MS" w:hAnsi="Trebuchet MS"/>
          <w:color w:val="000000" w:themeColor="text1"/>
          <w:sz w:val="24"/>
          <w:szCs w:val="24"/>
        </w:rPr>
      </w:pPr>
      <w:r w:rsidRPr="00013EA7">
        <w:rPr>
          <w:rFonts w:ascii="Trebuchet MS" w:hAnsi="Trebuchet MS"/>
          <w:color w:val="000000" w:themeColor="text1"/>
          <w:sz w:val="24"/>
          <w:szCs w:val="24"/>
        </w:rPr>
        <w:t>S</w:t>
      </w:r>
      <w:r w:rsidR="00A879BC" w:rsidRPr="00013EA7">
        <w:rPr>
          <w:rFonts w:ascii="Trebuchet MS" w:hAnsi="Trebuchet MS"/>
          <w:color w:val="000000" w:themeColor="text1"/>
          <w:sz w:val="24"/>
          <w:szCs w:val="24"/>
        </w:rPr>
        <w:t xml:space="preserve">upplementary Planning Guidance - </w:t>
      </w:r>
      <w:r w:rsidRPr="00013EA7">
        <w:rPr>
          <w:rFonts w:ascii="Trebuchet MS" w:hAnsi="Trebuchet MS"/>
          <w:color w:val="000000" w:themeColor="text1"/>
          <w:sz w:val="24"/>
          <w:szCs w:val="24"/>
        </w:rPr>
        <w:t>A Design Guide to House Extensions (2003)</w:t>
      </w:r>
    </w:p>
    <w:p w:rsidR="00025CC2" w:rsidRPr="00013EA7" w:rsidRDefault="00025CC2" w:rsidP="00405E76">
      <w:pPr>
        <w:pStyle w:val="PlainText"/>
        <w:jc w:val="both"/>
        <w:rPr>
          <w:rFonts w:ascii="Trebuchet MS" w:hAnsi="Trebuchet MS"/>
          <w:color w:val="000000" w:themeColor="text1"/>
          <w:sz w:val="24"/>
          <w:szCs w:val="24"/>
        </w:rPr>
      </w:pPr>
    </w:p>
    <w:p w:rsidR="00974F11" w:rsidRPr="00013EA7" w:rsidRDefault="00974F11" w:rsidP="00405E76">
      <w:pPr>
        <w:pStyle w:val="PlainText"/>
        <w:jc w:val="both"/>
        <w:rPr>
          <w:rFonts w:ascii="Trebuchet MS" w:hAnsi="Trebuchet MS"/>
          <w:b/>
          <w:color w:val="000000" w:themeColor="text1"/>
          <w:sz w:val="24"/>
          <w:szCs w:val="24"/>
        </w:rPr>
      </w:pPr>
      <w:r w:rsidRPr="00013EA7">
        <w:rPr>
          <w:rFonts w:ascii="Trebuchet MS" w:hAnsi="Trebuchet MS"/>
          <w:b/>
          <w:color w:val="000000" w:themeColor="text1"/>
          <w:sz w:val="24"/>
          <w:szCs w:val="24"/>
        </w:rPr>
        <w:t>Appraisal Checklist</w:t>
      </w:r>
    </w:p>
    <w:p w:rsidR="00974F11" w:rsidRPr="00013EA7" w:rsidRDefault="00974F11" w:rsidP="00405E76">
      <w:pPr>
        <w:jc w:val="both"/>
        <w:rPr>
          <w:rFonts w:ascii="Trebuchet MS" w:hAnsi="Trebuchet MS"/>
          <w:color w:val="000000" w:themeColor="text1"/>
          <w:sz w:val="24"/>
          <w:szCs w:val="24"/>
        </w:rPr>
      </w:pPr>
      <w:r w:rsidRPr="00013EA7">
        <w:rPr>
          <w:rFonts w:ascii="Trebuchet MS" w:hAnsi="Trebuchet MS"/>
          <w:color w:val="000000" w:themeColor="text1"/>
          <w:sz w:val="24"/>
          <w:szCs w:val="24"/>
        </w:rPr>
        <w:t>DM9 states: An extension to a house will be acceptable where it:</w:t>
      </w:r>
    </w:p>
    <w:p w:rsidR="00974F11" w:rsidRPr="00013EA7" w:rsidRDefault="00974F11" w:rsidP="00405E76">
      <w:pPr>
        <w:jc w:val="both"/>
        <w:rPr>
          <w:rFonts w:ascii="Trebuchet MS" w:hAnsi="Trebuchet MS"/>
          <w:color w:val="000000" w:themeColor="text1"/>
          <w:sz w:val="24"/>
          <w:szCs w:val="24"/>
        </w:rPr>
      </w:pPr>
    </w:p>
    <w:p w:rsidR="00974F11" w:rsidRPr="00013EA7"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013EA7">
        <w:rPr>
          <w:rFonts w:ascii="Trebuchet MS" w:hAnsi="Trebuchet MS"/>
          <w:color w:val="000000" w:themeColor="text1"/>
          <w:sz w:val="24"/>
          <w:szCs w:val="24"/>
          <w:u w:val="single"/>
        </w:rPr>
        <w:t>Respects the character of the house in terms of scale, location, materials and design;</w:t>
      </w:r>
    </w:p>
    <w:p w:rsidR="00974F11" w:rsidRPr="00013EA7" w:rsidRDefault="00974F11" w:rsidP="00405E76">
      <w:pPr>
        <w:autoSpaceDE/>
        <w:autoSpaceDN/>
        <w:ind w:left="720"/>
        <w:jc w:val="both"/>
        <w:rPr>
          <w:rFonts w:ascii="Trebuchet MS" w:hAnsi="Trebuchet MS"/>
          <w:color w:val="000000" w:themeColor="text1"/>
          <w:sz w:val="24"/>
          <w:szCs w:val="24"/>
        </w:rPr>
      </w:pPr>
    </w:p>
    <w:p w:rsidR="00974F11" w:rsidRPr="00013EA7" w:rsidRDefault="00974F11" w:rsidP="00405E76">
      <w:pPr>
        <w:autoSpaceDE/>
        <w:autoSpaceDN/>
        <w:jc w:val="both"/>
        <w:rPr>
          <w:rFonts w:ascii="Trebuchet MS" w:hAnsi="Trebuchet MS"/>
          <w:color w:val="000000" w:themeColor="text1"/>
          <w:sz w:val="24"/>
          <w:szCs w:val="24"/>
        </w:rPr>
      </w:pPr>
      <w:r w:rsidRPr="00013EA7">
        <w:rPr>
          <w:rFonts w:ascii="Trebuchet MS" w:hAnsi="Trebuchet MS"/>
          <w:color w:val="000000" w:themeColor="text1"/>
          <w:sz w:val="24"/>
          <w:szCs w:val="24"/>
        </w:rPr>
        <w:t>To assess this, the following has been considered – would the proposal:</w:t>
      </w:r>
    </w:p>
    <w:p w:rsidR="00974F11" w:rsidRPr="00013EA7" w:rsidRDefault="00974F11" w:rsidP="00405E76">
      <w:pPr>
        <w:pStyle w:val="ListParagraph"/>
        <w:numPr>
          <w:ilvl w:val="0"/>
          <w:numId w:val="10"/>
        </w:numPr>
        <w:jc w:val="both"/>
        <w:rPr>
          <w:rFonts w:ascii="Trebuchet MS" w:hAnsi="Trebuchet MS"/>
          <w:b/>
          <w:color w:val="000000" w:themeColor="text1"/>
          <w:sz w:val="24"/>
          <w:szCs w:val="24"/>
        </w:rPr>
      </w:pPr>
      <w:r w:rsidRPr="00013EA7">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013EA7">
        <w:rPr>
          <w:rFonts w:ascii="Trebuchet MS" w:hAnsi="Trebuchet MS"/>
          <w:b/>
          <w:bCs/>
          <w:color w:val="000000" w:themeColor="text1"/>
          <w:sz w:val="24"/>
          <w:szCs w:val="24"/>
        </w:rPr>
        <w:t>NO</w:t>
      </w:r>
      <w:r w:rsidR="006C1CCA" w:rsidRPr="00013EA7">
        <w:rPr>
          <w:rFonts w:ascii="Trebuchet MS" w:hAnsi="Trebuchet MS"/>
          <w:b/>
          <w:bCs/>
          <w:color w:val="000000" w:themeColor="text1"/>
          <w:sz w:val="24"/>
          <w:szCs w:val="24"/>
        </w:rPr>
        <w:t>, although the propos</w:t>
      </w:r>
      <w:r w:rsidR="00B2624A" w:rsidRPr="00013EA7">
        <w:rPr>
          <w:rFonts w:ascii="Trebuchet MS" w:hAnsi="Trebuchet MS"/>
          <w:b/>
          <w:bCs/>
          <w:color w:val="000000" w:themeColor="text1"/>
          <w:sz w:val="24"/>
          <w:szCs w:val="24"/>
        </w:rPr>
        <w:t>als will alter the appearance of the property the changes and proposed materials are considered an improvement to the property and are not considered to affect the character of the conservation area.</w:t>
      </w:r>
      <w:r w:rsidRPr="00013EA7">
        <w:rPr>
          <w:rFonts w:ascii="Trebuchet MS" w:hAnsi="Trebuchet MS"/>
          <w:b/>
          <w:bCs/>
          <w:color w:val="000000" w:themeColor="text1"/>
          <w:sz w:val="24"/>
          <w:szCs w:val="24"/>
        </w:rPr>
        <w:t xml:space="preserve">  </w:t>
      </w:r>
    </w:p>
    <w:p w:rsidR="00974F11" w:rsidRPr="00013EA7" w:rsidRDefault="00974F11" w:rsidP="00405E76">
      <w:pPr>
        <w:pStyle w:val="ListParagraph"/>
        <w:numPr>
          <w:ilvl w:val="0"/>
          <w:numId w:val="10"/>
        </w:numPr>
        <w:jc w:val="both"/>
        <w:rPr>
          <w:rFonts w:ascii="Trebuchet MS" w:hAnsi="Trebuchet MS"/>
          <w:b/>
          <w:color w:val="000000" w:themeColor="text1"/>
          <w:sz w:val="24"/>
          <w:szCs w:val="24"/>
        </w:rPr>
      </w:pPr>
      <w:r w:rsidRPr="00013EA7">
        <w:rPr>
          <w:rFonts w:ascii="Trebuchet MS" w:hAnsi="Trebuchet MS"/>
          <w:bCs/>
          <w:color w:val="000000" w:themeColor="text1"/>
          <w:sz w:val="24"/>
          <w:szCs w:val="24"/>
        </w:rPr>
        <w:t xml:space="preserve">reduce the amount of usable amenity space for the property to an unacceptable degree; </w:t>
      </w:r>
      <w:r w:rsidRPr="00013EA7">
        <w:rPr>
          <w:rFonts w:ascii="Trebuchet MS" w:hAnsi="Trebuchet MS"/>
          <w:b/>
          <w:color w:val="000000" w:themeColor="text1"/>
          <w:sz w:val="24"/>
          <w:szCs w:val="24"/>
        </w:rPr>
        <w:t xml:space="preserve">NO  </w:t>
      </w:r>
    </w:p>
    <w:p w:rsidR="00974F11" w:rsidRPr="00013EA7"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013EA7">
        <w:rPr>
          <w:rFonts w:ascii="Trebuchet MS" w:hAnsi="Trebuchet MS"/>
          <w:bCs/>
          <w:color w:val="000000" w:themeColor="text1"/>
          <w:sz w:val="24"/>
          <w:szCs w:val="24"/>
        </w:rPr>
        <w:t xml:space="preserve">require the loss of trees in the garden or put significant trees at risk; </w:t>
      </w:r>
      <w:r w:rsidRPr="00013EA7">
        <w:rPr>
          <w:rFonts w:ascii="Trebuchet MS" w:hAnsi="Trebuchet MS"/>
          <w:b/>
          <w:color w:val="000000" w:themeColor="text1"/>
          <w:sz w:val="24"/>
          <w:szCs w:val="24"/>
        </w:rPr>
        <w:t>NO</w:t>
      </w:r>
    </w:p>
    <w:p w:rsidR="00974F11" w:rsidRPr="00013EA7" w:rsidRDefault="00974F11" w:rsidP="00405E76">
      <w:pPr>
        <w:pStyle w:val="ListParagraph"/>
        <w:autoSpaceDE/>
        <w:autoSpaceDN/>
        <w:jc w:val="both"/>
        <w:rPr>
          <w:rFonts w:ascii="Trebuchet MS" w:hAnsi="Trebuchet MS"/>
          <w:color w:val="000000" w:themeColor="text1"/>
          <w:sz w:val="24"/>
          <w:szCs w:val="24"/>
        </w:rPr>
      </w:pPr>
    </w:p>
    <w:p w:rsidR="00974F11" w:rsidRPr="00013EA7"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013EA7">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013EA7" w:rsidRDefault="00974F11" w:rsidP="00405E76">
      <w:pPr>
        <w:jc w:val="both"/>
        <w:rPr>
          <w:rFonts w:ascii="Trebuchet MS" w:hAnsi="Trebuchet MS"/>
          <w:color w:val="000000" w:themeColor="text1"/>
          <w:sz w:val="24"/>
          <w:szCs w:val="24"/>
        </w:rPr>
      </w:pPr>
    </w:p>
    <w:p w:rsidR="00974F11" w:rsidRPr="00013EA7" w:rsidRDefault="00974F11" w:rsidP="00405E76">
      <w:pPr>
        <w:autoSpaceDE/>
        <w:autoSpaceDN/>
        <w:jc w:val="both"/>
        <w:rPr>
          <w:rFonts w:ascii="Trebuchet MS" w:hAnsi="Trebuchet MS"/>
          <w:color w:val="000000" w:themeColor="text1"/>
          <w:sz w:val="24"/>
          <w:szCs w:val="24"/>
        </w:rPr>
      </w:pPr>
      <w:r w:rsidRPr="00013EA7">
        <w:rPr>
          <w:rFonts w:ascii="Trebuchet MS" w:hAnsi="Trebuchet MS"/>
          <w:color w:val="000000" w:themeColor="text1"/>
          <w:sz w:val="24"/>
          <w:szCs w:val="24"/>
        </w:rPr>
        <w:t>To assess this, the following has been considered – would the proposal:</w:t>
      </w:r>
    </w:p>
    <w:p w:rsidR="00974F11" w:rsidRPr="00013EA7" w:rsidRDefault="00974F11" w:rsidP="00405E76">
      <w:pPr>
        <w:pStyle w:val="ListParagraph"/>
        <w:numPr>
          <w:ilvl w:val="0"/>
          <w:numId w:val="9"/>
        </w:numPr>
        <w:jc w:val="both"/>
        <w:rPr>
          <w:rFonts w:ascii="Trebuchet MS" w:hAnsi="Trebuchet MS"/>
          <w:b/>
          <w:color w:val="000000" w:themeColor="text1"/>
          <w:sz w:val="24"/>
          <w:szCs w:val="24"/>
        </w:rPr>
      </w:pPr>
      <w:r w:rsidRPr="00013EA7">
        <w:rPr>
          <w:rFonts w:ascii="Trebuchet MS" w:hAnsi="Trebuchet MS"/>
          <w:bCs/>
          <w:color w:val="000000" w:themeColor="text1"/>
          <w:sz w:val="24"/>
          <w:szCs w:val="24"/>
        </w:rPr>
        <w:t xml:space="preserve">significantly reduce the amount of daylight and sunlight enjoyed by neighbouring properties; </w:t>
      </w:r>
      <w:r w:rsidR="00B2624A" w:rsidRPr="00013EA7">
        <w:rPr>
          <w:rFonts w:ascii="Trebuchet MS" w:hAnsi="Trebuchet MS"/>
          <w:b/>
          <w:bCs/>
          <w:color w:val="000000" w:themeColor="text1"/>
          <w:sz w:val="24"/>
          <w:szCs w:val="24"/>
        </w:rPr>
        <w:t>NO</w:t>
      </w:r>
    </w:p>
    <w:p w:rsidR="00974F11" w:rsidRPr="00013EA7" w:rsidRDefault="00974F11" w:rsidP="00405E76">
      <w:pPr>
        <w:pStyle w:val="ListParagraph"/>
        <w:numPr>
          <w:ilvl w:val="0"/>
          <w:numId w:val="9"/>
        </w:numPr>
        <w:jc w:val="both"/>
        <w:rPr>
          <w:rFonts w:ascii="Trebuchet MS" w:hAnsi="Trebuchet MS"/>
          <w:b/>
          <w:color w:val="000000" w:themeColor="text1"/>
          <w:sz w:val="24"/>
          <w:szCs w:val="24"/>
        </w:rPr>
      </w:pPr>
      <w:r w:rsidRPr="00013EA7">
        <w:rPr>
          <w:rFonts w:ascii="Trebuchet MS" w:hAnsi="Trebuchet MS"/>
          <w:bCs/>
          <w:color w:val="000000" w:themeColor="text1"/>
          <w:sz w:val="24"/>
          <w:szCs w:val="24"/>
        </w:rPr>
        <w:t>invade the privacy of neighbouring properties through overlooking from windows or balconies;</w:t>
      </w:r>
      <w:r w:rsidRPr="00013EA7">
        <w:rPr>
          <w:rFonts w:ascii="Trebuchet MS" w:hAnsi="Trebuchet MS"/>
          <w:color w:val="000000" w:themeColor="text1"/>
          <w:sz w:val="24"/>
          <w:szCs w:val="24"/>
        </w:rPr>
        <w:t xml:space="preserve"> </w:t>
      </w:r>
      <w:r w:rsidRPr="00013EA7">
        <w:rPr>
          <w:rFonts w:ascii="Trebuchet MS" w:hAnsi="Trebuchet MS"/>
          <w:b/>
          <w:color w:val="000000" w:themeColor="text1"/>
          <w:sz w:val="24"/>
          <w:szCs w:val="24"/>
        </w:rPr>
        <w:t>NO</w:t>
      </w:r>
      <w:r w:rsidR="00B2624A" w:rsidRPr="00013EA7">
        <w:rPr>
          <w:rFonts w:ascii="Trebuchet MS" w:hAnsi="Trebuchet MS"/>
          <w:b/>
          <w:color w:val="000000" w:themeColor="text1"/>
          <w:sz w:val="24"/>
          <w:szCs w:val="24"/>
        </w:rPr>
        <w:t>, although the proposed front extension will extend</w:t>
      </w:r>
      <w:r w:rsidR="00013EA7" w:rsidRPr="00013EA7">
        <w:rPr>
          <w:rFonts w:ascii="Trebuchet MS" w:hAnsi="Trebuchet MS"/>
          <w:b/>
          <w:color w:val="000000" w:themeColor="text1"/>
          <w:sz w:val="24"/>
          <w:szCs w:val="24"/>
        </w:rPr>
        <w:t xml:space="preserve"> 1m further </w:t>
      </w:r>
      <w:r w:rsidR="00B2624A" w:rsidRPr="00013EA7">
        <w:rPr>
          <w:rFonts w:ascii="Trebuchet MS" w:hAnsi="Trebuchet MS"/>
          <w:b/>
          <w:color w:val="000000" w:themeColor="text1"/>
          <w:sz w:val="24"/>
          <w:szCs w:val="24"/>
        </w:rPr>
        <w:t>towards the rear of the neighbouring property at 214 Bath Road by there is a distance of approximately 14m between both properties and there is already an existing bedroom and  bathroom window</w:t>
      </w:r>
      <w:r w:rsidR="00013EA7" w:rsidRPr="00013EA7">
        <w:rPr>
          <w:rFonts w:ascii="Trebuchet MS" w:hAnsi="Trebuchet MS"/>
          <w:b/>
          <w:color w:val="000000" w:themeColor="text1"/>
          <w:sz w:val="24"/>
          <w:szCs w:val="24"/>
        </w:rPr>
        <w:t xml:space="preserve"> in a similar location.  As such the proposal is not considered harmful to the residents of this neighbouring property in terms of overlooking or loss of privacy. </w:t>
      </w:r>
      <w:r w:rsidR="00B2624A" w:rsidRPr="00013EA7">
        <w:rPr>
          <w:rFonts w:ascii="Trebuchet MS" w:hAnsi="Trebuchet MS"/>
          <w:b/>
          <w:color w:val="000000" w:themeColor="text1"/>
          <w:sz w:val="24"/>
          <w:szCs w:val="24"/>
        </w:rPr>
        <w:t xml:space="preserve"> </w:t>
      </w:r>
      <w:r w:rsidRPr="00013EA7">
        <w:rPr>
          <w:rFonts w:ascii="Trebuchet MS" w:hAnsi="Trebuchet MS"/>
          <w:b/>
          <w:color w:val="000000" w:themeColor="text1"/>
          <w:sz w:val="24"/>
          <w:szCs w:val="24"/>
        </w:rPr>
        <w:t xml:space="preserve">   </w:t>
      </w:r>
    </w:p>
    <w:p w:rsidR="00974F11" w:rsidRPr="00013EA7" w:rsidRDefault="00974F11" w:rsidP="00405E76">
      <w:pPr>
        <w:pStyle w:val="ListParagraph"/>
        <w:numPr>
          <w:ilvl w:val="0"/>
          <w:numId w:val="9"/>
        </w:numPr>
        <w:jc w:val="both"/>
        <w:rPr>
          <w:rFonts w:ascii="Trebuchet MS" w:hAnsi="Trebuchet MS"/>
          <w:color w:val="000000" w:themeColor="text1"/>
          <w:sz w:val="24"/>
          <w:szCs w:val="24"/>
        </w:rPr>
      </w:pPr>
      <w:r w:rsidRPr="00013EA7">
        <w:rPr>
          <w:rFonts w:ascii="Trebuchet MS" w:hAnsi="Trebuchet MS"/>
          <w:bCs/>
          <w:color w:val="000000" w:themeColor="text1"/>
          <w:sz w:val="24"/>
          <w:szCs w:val="24"/>
        </w:rPr>
        <w:t>detract from the character of neighbouring properties through siting, excessive bulk, ill-matching materials or inconsistent design;</w:t>
      </w:r>
      <w:r w:rsidRPr="00013EA7">
        <w:rPr>
          <w:rFonts w:ascii="Trebuchet MS" w:hAnsi="Trebuchet MS"/>
          <w:color w:val="000000" w:themeColor="text1"/>
          <w:sz w:val="24"/>
          <w:szCs w:val="24"/>
        </w:rPr>
        <w:t xml:space="preserve"> </w:t>
      </w:r>
      <w:r w:rsidRPr="00013EA7">
        <w:rPr>
          <w:rFonts w:ascii="Trebuchet MS" w:hAnsi="Trebuchet MS"/>
          <w:b/>
          <w:color w:val="000000" w:themeColor="text1"/>
          <w:sz w:val="24"/>
          <w:szCs w:val="24"/>
        </w:rPr>
        <w:t xml:space="preserve">NO </w:t>
      </w:r>
    </w:p>
    <w:p w:rsidR="00974F11" w:rsidRPr="00013EA7" w:rsidRDefault="00974F11" w:rsidP="00405E76">
      <w:pPr>
        <w:pStyle w:val="ListParagraph"/>
        <w:numPr>
          <w:ilvl w:val="0"/>
          <w:numId w:val="9"/>
        </w:numPr>
        <w:jc w:val="both"/>
        <w:rPr>
          <w:rFonts w:ascii="Trebuchet MS" w:hAnsi="Trebuchet MS"/>
          <w:color w:val="000000" w:themeColor="text1"/>
          <w:sz w:val="24"/>
          <w:szCs w:val="24"/>
        </w:rPr>
      </w:pPr>
      <w:r w:rsidRPr="00013EA7">
        <w:rPr>
          <w:rFonts w:ascii="Trebuchet MS" w:hAnsi="Trebuchet MS"/>
          <w:bCs/>
          <w:color w:val="000000" w:themeColor="text1"/>
          <w:sz w:val="24"/>
          <w:szCs w:val="24"/>
        </w:rPr>
        <w:t>detract from the appearance of the street or area by using ill-matched materials, glazing and detailing;</w:t>
      </w:r>
      <w:r w:rsidRPr="00013EA7">
        <w:rPr>
          <w:rFonts w:ascii="Trebuchet MS" w:hAnsi="Trebuchet MS"/>
          <w:color w:val="000000" w:themeColor="text1"/>
          <w:sz w:val="24"/>
          <w:szCs w:val="24"/>
        </w:rPr>
        <w:t xml:space="preserve"> </w:t>
      </w:r>
      <w:r w:rsidRPr="00013EA7">
        <w:rPr>
          <w:rFonts w:ascii="Trebuchet MS" w:hAnsi="Trebuchet MS"/>
          <w:b/>
          <w:color w:val="000000" w:themeColor="text1"/>
          <w:sz w:val="24"/>
          <w:szCs w:val="24"/>
        </w:rPr>
        <w:t>NO</w:t>
      </w:r>
    </w:p>
    <w:p w:rsidR="00974F11" w:rsidRPr="00013EA7" w:rsidRDefault="00974F11" w:rsidP="00405E76">
      <w:pPr>
        <w:pStyle w:val="ListParagraph"/>
        <w:jc w:val="both"/>
        <w:rPr>
          <w:rFonts w:ascii="Trebuchet MS" w:hAnsi="Trebuchet MS"/>
          <w:color w:val="000000" w:themeColor="text1"/>
          <w:sz w:val="24"/>
          <w:szCs w:val="24"/>
        </w:rPr>
      </w:pPr>
    </w:p>
    <w:p w:rsidR="00974F11" w:rsidRPr="00013EA7" w:rsidRDefault="00974F11" w:rsidP="00405E76">
      <w:pPr>
        <w:jc w:val="both"/>
        <w:rPr>
          <w:rFonts w:ascii="Trebuchet MS" w:hAnsi="Trebuchet MS"/>
          <w:color w:val="000000" w:themeColor="text1"/>
          <w:sz w:val="24"/>
          <w:szCs w:val="24"/>
        </w:rPr>
      </w:pPr>
      <w:r w:rsidRPr="00013EA7">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013EA7" w:rsidRDefault="00974F11" w:rsidP="00405E76">
      <w:pPr>
        <w:jc w:val="both"/>
        <w:rPr>
          <w:rFonts w:ascii="Trebuchet MS" w:hAnsi="Trebuchet MS"/>
          <w:color w:val="000000" w:themeColor="text1"/>
          <w:sz w:val="24"/>
          <w:szCs w:val="24"/>
        </w:rPr>
      </w:pPr>
    </w:p>
    <w:p w:rsidR="00974F11" w:rsidRPr="00013EA7" w:rsidRDefault="00974F11" w:rsidP="00405E76">
      <w:pPr>
        <w:jc w:val="both"/>
        <w:rPr>
          <w:rFonts w:ascii="Trebuchet MS" w:hAnsi="Trebuchet MS"/>
          <w:color w:val="000000" w:themeColor="text1"/>
          <w:sz w:val="24"/>
          <w:szCs w:val="24"/>
        </w:rPr>
      </w:pPr>
      <w:r w:rsidRPr="00013EA7">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013EA7" w:rsidRDefault="00974F11" w:rsidP="00405E76">
      <w:pPr>
        <w:jc w:val="both"/>
        <w:rPr>
          <w:rFonts w:ascii="Trebuchet MS" w:hAnsi="Trebuchet MS"/>
          <w:color w:val="000000" w:themeColor="text1"/>
          <w:sz w:val="24"/>
          <w:szCs w:val="24"/>
        </w:rPr>
      </w:pPr>
    </w:p>
    <w:p w:rsidR="00974F11" w:rsidRPr="005C6BDE" w:rsidRDefault="00974F11" w:rsidP="00405E76">
      <w:pPr>
        <w:pStyle w:val="ListParagraph"/>
        <w:numPr>
          <w:ilvl w:val="0"/>
          <w:numId w:val="9"/>
        </w:numPr>
        <w:jc w:val="both"/>
        <w:rPr>
          <w:rFonts w:ascii="Trebuchet MS" w:hAnsi="Trebuchet MS"/>
          <w:b/>
          <w:color w:val="000000" w:themeColor="text1"/>
          <w:sz w:val="24"/>
          <w:szCs w:val="24"/>
        </w:rPr>
      </w:pPr>
      <w:r w:rsidRPr="005C6BDE">
        <w:rPr>
          <w:rFonts w:ascii="Trebuchet MS" w:hAnsi="Trebuchet MS"/>
          <w:color w:val="000000" w:themeColor="text1"/>
          <w:sz w:val="24"/>
          <w:szCs w:val="24"/>
        </w:rPr>
        <w:t xml:space="preserve">Privacy and overlooking; </w:t>
      </w:r>
      <w:r w:rsidRPr="005C6BDE">
        <w:rPr>
          <w:rFonts w:ascii="Trebuchet MS" w:hAnsi="Trebuchet MS"/>
          <w:b/>
          <w:color w:val="000000" w:themeColor="text1"/>
          <w:sz w:val="24"/>
          <w:szCs w:val="24"/>
        </w:rPr>
        <w:t>NO</w:t>
      </w:r>
      <w:r w:rsidR="00013EA7">
        <w:rPr>
          <w:rFonts w:ascii="Trebuchet MS" w:hAnsi="Trebuchet MS"/>
          <w:b/>
          <w:color w:val="000000" w:themeColor="text1"/>
          <w:sz w:val="24"/>
          <w:szCs w:val="24"/>
        </w:rPr>
        <w:t>, see comments above.</w:t>
      </w:r>
      <w:r w:rsidRPr="005C6BDE">
        <w:rPr>
          <w:rFonts w:ascii="Trebuchet MS" w:hAnsi="Trebuchet MS"/>
          <w:b/>
          <w:color w:val="000000" w:themeColor="text1"/>
          <w:sz w:val="24"/>
          <w:szCs w:val="24"/>
        </w:rPr>
        <w:t xml:space="preserve"> </w:t>
      </w:r>
    </w:p>
    <w:p w:rsidR="00974F11" w:rsidRPr="005C6BDE" w:rsidRDefault="00974F11" w:rsidP="00405E76">
      <w:pPr>
        <w:pStyle w:val="ListParagraph"/>
        <w:numPr>
          <w:ilvl w:val="0"/>
          <w:numId w:val="9"/>
        </w:numPr>
        <w:jc w:val="both"/>
        <w:rPr>
          <w:rFonts w:ascii="Trebuchet MS" w:hAnsi="Trebuchet MS"/>
          <w:b/>
          <w:color w:val="000000" w:themeColor="text1"/>
          <w:sz w:val="24"/>
          <w:szCs w:val="24"/>
        </w:rPr>
      </w:pPr>
      <w:r w:rsidRPr="005C6BDE">
        <w:rPr>
          <w:rFonts w:ascii="Trebuchet MS" w:hAnsi="Trebuchet MS"/>
          <w:color w:val="000000" w:themeColor="text1"/>
          <w:sz w:val="24"/>
          <w:szCs w:val="24"/>
        </w:rPr>
        <w:t xml:space="preserve">Access to sunlight and daylight; </w:t>
      </w:r>
      <w:r w:rsidRPr="005C6BDE">
        <w:rPr>
          <w:rFonts w:ascii="Trebuchet MS" w:hAnsi="Trebuchet MS"/>
          <w:b/>
          <w:color w:val="000000" w:themeColor="text1"/>
          <w:sz w:val="24"/>
          <w:szCs w:val="24"/>
        </w:rPr>
        <w:t>NO</w:t>
      </w:r>
    </w:p>
    <w:p w:rsidR="00974F11" w:rsidRPr="005C6BDE" w:rsidRDefault="00974F11" w:rsidP="00405E76">
      <w:pPr>
        <w:numPr>
          <w:ilvl w:val="0"/>
          <w:numId w:val="12"/>
        </w:num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Visual dominance and overbearing effects of a development; </w:t>
      </w:r>
      <w:r w:rsidRPr="005C6BDE">
        <w:rPr>
          <w:rFonts w:ascii="Trebuchet MS" w:hAnsi="Trebuchet MS"/>
          <w:b/>
          <w:color w:val="000000" w:themeColor="text1"/>
          <w:sz w:val="24"/>
          <w:szCs w:val="24"/>
        </w:rPr>
        <w:t>NO</w:t>
      </w:r>
      <w:r w:rsidR="0029698C" w:rsidRPr="005C6BDE">
        <w:rPr>
          <w:rFonts w:ascii="Trebuchet MS" w:hAnsi="Trebuchet MS"/>
          <w:b/>
          <w:color w:val="000000" w:themeColor="text1"/>
          <w:sz w:val="24"/>
          <w:szCs w:val="24"/>
        </w:rPr>
        <w:t>, although the residents of the neighbouring propert</w:t>
      </w:r>
      <w:r w:rsidR="0009113E" w:rsidRPr="005C6BDE">
        <w:rPr>
          <w:rFonts w:ascii="Trebuchet MS" w:hAnsi="Trebuchet MS"/>
          <w:b/>
          <w:color w:val="000000" w:themeColor="text1"/>
          <w:sz w:val="24"/>
          <w:szCs w:val="24"/>
        </w:rPr>
        <w:t xml:space="preserve">ies </w:t>
      </w:r>
      <w:r w:rsidR="0029698C" w:rsidRPr="005C6BDE">
        <w:rPr>
          <w:rFonts w:ascii="Trebuchet MS" w:hAnsi="Trebuchet MS"/>
          <w:b/>
          <w:color w:val="000000" w:themeColor="text1"/>
          <w:sz w:val="24"/>
          <w:szCs w:val="24"/>
        </w:rPr>
        <w:t>will notice the additional height and depth of the proposal</w:t>
      </w:r>
      <w:r w:rsidR="00793520" w:rsidRPr="005C6BDE">
        <w:rPr>
          <w:rFonts w:ascii="Trebuchet MS" w:hAnsi="Trebuchet MS"/>
          <w:b/>
          <w:color w:val="000000" w:themeColor="text1"/>
          <w:sz w:val="24"/>
          <w:szCs w:val="24"/>
        </w:rPr>
        <w:t xml:space="preserve"> it is </w:t>
      </w:r>
      <w:r w:rsidR="0029698C" w:rsidRPr="005C6BDE">
        <w:rPr>
          <w:rFonts w:ascii="Trebuchet MS" w:hAnsi="Trebuchet MS"/>
          <w:b/>
          <w:color w:val="000000" w:themeColor="text1"/>
          <w:sz w:val="24"/>
          <w:szCs w:val="24"/>
        </w:rPr>
        <w:t>not considered visually dominant or overbearing.</w:t>
      </w:r>
      <w:r w:rsidRPr="005C6BDE">
        <w:rPr>
          <w:rFonts w:ascii="Trebuchet MS" w:hAnsi="Trebuchet MS"/>
          <w:b/>
          <w:color w:val="000000" w:themeColor="text1"/>
          <w:sz w:val="24"/>
          <w:szCs w:val="24"/>
        </w:rPr>
        <w:t xml:space="preserve">  </w:t>
      </w:r>
    </w:p>
    <w:p w:rsidR="00974F11" w:rsidRPr="005C6BDE" w:rsidRDefault="00974F11" w:rsidP="00405E76">
      <w:pPr>
        <w:numPr>
          <w:ilvl w:val="0"/>
          <w:numId w:val="12"/>
        </w:num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Noise and disturbance; </w:t>
      </w:r>
      <w:r w:rsidRPr="005C6BDE">
        <w:rPr>
          <w:rFonts w:ascii="Trebuchet MS" w:hAnsi="Trebuchet MS"/>
          <w:b/>
          <w:color w:val="000000" w:themeColor="text1"/>
          <w:sz w:val="24"/>
          <w:szCs w:val="24"/>
        </w:rPr>
        <w:t>NO</w:t>
      </w:r>
    </w:p>
    <w:p w:rsidR="00974F11" w:rsidRPr="005C6BDE" w:rsidRDefault="00974F11" w:rsidP="00405E76">
      <w:pPr>
        <w:numPr>
          <w:ilvl w:val="0"/>
          <w:numId w:val="12"/>
        </w:num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Artificial lighting; </w:t>
      </w:r>
      <w:r w:rsidRPr="005C6BDE">
        <w:rPr>
          <w:rFonts w:ascii="Trebuchet MS" w:hAnsi="Trebuchet MS"/>
          <w:b/>
          <w:color w:val="000000" w:themeColor="text1"/>
          <w:sz w:val="24"/>
          <w:szCs w:val="24"/>
        </w:rPr>
        <w:t>NO</w:t>
      </w:r>
    </w:p>
    <w:p w:rsidR="00974F11" w:rsidRPr="005C6BDE" w:rsidRDefault="00974F11" w:rsidP="00405E76">
      <w:pPr>
        <w:numPr>
          <w:ilvl w:val="0"/>
          <w:numId w:val="12"/>
        </w:num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Vibration; </w:t>
      </w:r>
      <w:r w:rsidRPr="005C6BDE">
        <w:rPr>
          <w:rFonts w:ascii="Trebuchet MS" w:hAnsi="Trebuchet MS"/>
          <w:b/>
          <w:color w:val="000000" w:themeColor="text1"/>
          <w:sz w:val="24"/>
          <w:szCs w:val="24"/>
        </w:rPr>
        <w:t>NO</w:t>
      </w:r>
    </w:p>
    <w:p w:rsidR="00974F11" w:rsidRPr="005C6BDE" w:rsidRDefault="00974F11" w:rsidP="00405E76">
      <w:pPr>
        <w:numPr>
          <w:ilvl w:val="0"/>
          <w:numId w:val="12"/>
        </w:num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lastRenderedPageBreak/>
        <w:t xml:space="preserve">Dust and fumes; </w:t>
      </w:r>
      <w:r w:rsidRPr="005C6BDE">
        <w:rPr>
          <w:rFonts w:ascii="Trebuchet MS" w:hAnsi="Trebuchet MS"/>
          <w:b/>
          <w:color w:val="000000" w:themeColor="text1"/>
          <w:sz w:val="24"/>
          <w:szCs w:val="24"/>
        </w:rPr>
        <w:t>NO</w:t>
      </w:r>
    </w:p>
    <w:p w:rsidR="00974F11" w:rsidRPr="005C6BDE" w:rsidRDefault="00974F11" w:rsidP="00405E76">
      <w:pPr>
        <w:numPr>
          <w:ilvl w:val="0"/>
          <w:numId w:val="12"/>
        </w:num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Smell; </w:t>
      </w:r>
      <w:r w:rsidRPr="005C6BDE">
        <w:rPr>
          <w:rFonts w:ascii="Trebuchet MS" w:hAnsi="Trebuchet MS"/>
          <w:b/>
          <w:color w:val="000000" w:themeColor="text1"/>
          <w:sz w:val="24"/>
          <w:szCs w:val="24"/>
        </w:rPr>
        <w:t>NO</w:t>
      </w:r>
    </w:p>
    <w:p w:rsidR="00974F11" w:rsidRPr="005C6BDE" w:rsidRDefault="00974F11" w:rsidP="00405E76">
      <w:pPr>
        <w:numPr>
          <w:ilvl w:val="0"/>
          <w:numId w:val="12"/>
        </w:num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Crime and safety; </w:t>
      </w:r>
      <w:r w:rsidRPr="005C6BDE">
        <w:rPr>
          <w:rFonts w:ascii="Trebuchet MS" w:hAnsi="Trebuchet MS"/>
          <w:b/>
          <w:color w:val="000000" w:themeColor="text1"/>
          <w:sz w:val="24"/>
          <w:szCs w:val="24"/>
        </w:rPr>
        <w:t>NO</w:t>
      </w:r>
    </w:p>
    <w:p w:rsidR="00974F11" w:rsidRPr="005C6BDE" w:rsidRDefault="00974F11" w:rsidP="00405E76">
      <w:pPr>
        <w:jc w:val="both"/>
        <w:rPr>
          <w:rFonts w:ascii="Trebuchet MS" w:hAnsi="Trebuchet MS"/>
          <w:color w:val="000000" w:themeColor="text1"/>
          <w:sz w:val="24"/>
          <w:szCs w:val="24"/>
        </w:rPr>
      </w:pPr>
    </w:p>
    <w:p w:rsidR="00974F11" w:rsidRPr="005C6BDE" w:rsidRDefault="00974F11" w:rsidP="00405E76">
      <w:pPr>
        <w:jc w:val="both"/>
        <w:rPr>
          <w:rFonts w:ascii="Trebuchet MS" w:hAnsi="Trebuchet MS"/>
          <w:b/>
          <w:bCs/>
          <w:color w:val="000000" w:themeColor="text1"/>
          <w:sz w:val="24"/>
          <w:szCs w:val="24"/>
        </w:rPr>
      </w:pPr>
      <w:r w:rsidRPr="005C6BDE">
        <w:rPr>
          <w:rFonts w:ascii="Trebuchet MS" w:hAnsi="Trebuchet MS"/>
          <w:b/>
          <w:bCs/>
          <w:color w:val="000000" w:themeColor="text1"/>
          <w:sz w:val="24"/>
          <w:szCs w:val="24"/>
        </w:rPr>
        <w:t xml:space="preserve">RECOMMENDATION:    </w:t>
      </w:r>
    </w:p>
    <w:p w:rsidR="00974F11" w:rsidRPr="005C6BDE" w:rsidRDefault="00974F11" w:rsidP="00405E76">
      <w:pPr>
        <w:ind w:hanging="11"/>
        <w:jc w:val="both"/>
        <w:rPr>
          <w:rFonts w:ascii="Trebuchet MS" w:hAnsi="Trebuchet MS" w:cs="Trebuchet MS"/>
          <w:color w:val="000000" w:themeColor="text1"/>
          <w:sz w:val="24"/>
          <w:szCs w:val="24"/>
        </w:rPr>
      </w:pPr>
    </w:p>
    <w:p w:rsidR="00974F11" w:rsidRPr="00CD6B36" w:rsidRDefault="00974F11" w:rsidP="00405E76">
      <w:pPr>
        <w:ind w:hanging="11"/>
        <w:jc w:val="both"/>
        <w:rPr>
          <w:rFonts w:ascii="Trebuchet MS" w:hAnsi="Trebuchet MS" w:cs="Trebuchet MS"/>
          <w:b/>
          <w:color w:val="000000" w:themeColor="text1"/>
          <w:sz w:val="24"/>
          <w:szCs w:val="24"/>
        </w:rPr>
      </w:pPr>
      <w:r w:rsidRPr="00CD6B36">
        <w:rPr>
          <w:rFonts w:ascii="Trebuchet MS" w:hAnsi="Trebuchet MS" w:cs="Trebuchet MS"/>
          <w:b/>
          <w:color w:val="000000" w:themeColor="text1"/>
          <w:sz w:val="24"/>
          <w:szCs w:val="24"/>
        </w:rPr>
        <w:t>GRANT</w:t>
      </w:r>
    </w:p>
    <w:p w:rsidR="00974F11" w:rsidRPr="00CD6B36" w:rsidRDefault="00974F11" w:rsidP="00405E76">
      <w:pPr>
        <w:ind w:hanging="11"/>
        <w:jc w:val="both"/>
        <w:rPr>
          <w:rFonts w:ascii="Trebuchet MS" w:hAnsi="Trebuchet MS" w:cs="Trebuchet MS"/>
          <w:color w:val="000000" w:themeColor="text1"/>
          <w:sz w:val="24"/>
          <w:szCs w:val="24"/>
        </w:rPr>
      </w:pPr>
    </w:p>
    <w:p w:rsidR="00974F11" w:rsidRPr="00CD6B36" w:rsidRDefault="00974F11" w:rsidP="00405E76">
      <w:pPr>
        <w:jc w:val="both"/>
        <w:rPr>
          <w:rFonts w:ascii="Trebuchet MS" w:hAnsi="Trebuchet MS"/>
          <w:color w:val="000000" w:themeColor="text1"/>
          <w:sz w:val="24"/>
          <w:szCs w:val="24"/>
        </w:rPr>
      </w:pPr>
      <w:r w:rsidRPr="00CD6B36">
        <w:rPr>
          <w:rFonts w:ascii="Trebuchet MS" w:hAnsi="Trebuchet MS"/>
          <w:color w:val="000000" w:themeColor="text1"/>
          <w:sz w:val="24"/>
          <w:szCs w:val="24"/>
        </w:rPr>
        <w:t>Subject to the following conditions:</w:t>
      </w:r>
    </w:p>
    <w:p w:rsidR="000310E3" w:rsidRPr="00CD6B36" w:rsidRDefault="000310E3" w:rsidP="00405E76">
      <w:pPr>
        <w:pStyle w:val="ListParagraph"/>
        <w:numPr>
          <w:ilvl w:val="0"/>
          <w:numId w:val="17"/>
        </w:numPr>
        <w:ind w:hanging="720"/>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Time Limit </w:t>
      </w:r>
    </w:p>
    <w:p w:rsidR="00974F11" w:rsidRPr="00CD6B36" w:rsidRDefault="00974F11" w:rsidP="00405E76">
      <w:pPr>
        <w:pStyle w:val="ListParagraph"/>
        <w:numPr>
          <w:ilvl w:val="0"/>
          <w:numId w:val="17"/>
        </w:numPr>
        <w:ind w:hanging="720"/>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Approved plans  </w:t>
      </w:r>
    </w:p>
    <w:p w:rsidR="00E93446" w:rsidRDefault="00E93446" w:rsidP="00E93446">
      <w:pPr>
        <w:pStyle w:val="ListParagraph"/>
        <w:numPr>
          <w:ilvl w:val="0"/>
          <w:numId w:val="17"/>
        </w:numPr>
        <w:ind w:hanging="720"/>
        <w:jc w:val="both"/>
        <w:rPr>
          <w:rFonts w:ascii="Trebuchet MS" w:hAnsi="Trebuchet MS"/>
          <w:color w:val="000000" w:themeColor="text1"/>
          <w:sz w:val="24"/>
          <w:szCs w:val="24"/>
        </w:rPr>
      </w:pPr>
      <w:r w:rsidRPr="00013EA7">
        <w:rPr>
          <w:rFonts w:ascii="Trebuchet MS" w:hAnsi="Trebuchet MS"/>
          <w:color w:val="000000" w:themeColor="text1"/>
          <w:sz w:val="24"/>
          <w:szCs w:val="24"/>
        </w:rPr>
        <w:t xml:space="preserve">Materials </w:t>
      </w:r>
      <w:r w:rsidR="0051086E" w:rsidRPr="00013EA7">
        <w:rPr>
          <w:rFonts w:ascii="Trebuchet MS" w:hAnsi="Trebuchet MS"/>
          <w:color w:val="000000" w:themeColor="text1"/>
          <w:sz w:val="24"/>
          <w:szCs w:val="24"/>
        </w:rPr>
        <w:t xml:space="preserve">as approved </w:t>
      </w:r>
    </w:p>
    <w:p w:rsidR="00613DD1" w:rsidRPr="006D3E7B" w:rsidRDefault="00613DD1" w:rsidP="006D3E7B">
      <w:pPr>
        <w:jc w:val="both"/>
        <w:rPr>
          <w:rFonts w:ascii="Trebuchet MS" w:hAnsi="Trebuchet MS"/>
          <w:color w:val="000000" w:themeColor="text1"/>
          <w:sz w:val="24"/>
          <w:szCs w:val="24"/>
        </w:rPr>
      </w:pPr>
    </w:p>
    <w:p w:rsidR="00974F11" w:rsidRPr="00013EA7" w:rsidRDefault="00974F11" w:rsidP="00405E76">
      <w:pPr>
        <w:jc w:val="both"/>
        <w:rPr>
          <w:rFonts w:ascii="Trebuchet MS" w:hAnsi="Trebuchet MS"/>
          <w:color w:val="000000" w:themeColor="text1"/>
          <w:sz w:val="24"/>
          <w:szCs w:val="24"/>
        </w:rPr>
      </w:pPr>
      <w:r w:rsidRPr="00013EA7">
        <w:rPr>
          <w:rFonts w:ascii="Trebuchet MS" w:hAnsi="Trebuchet MS"/>
          <w:color w:val="000000" w:themeColor="text1"/>
          <w:sz w:val="24"/>
          <w:szCs w:val="24"/>
        </w:rPr>
        <w:t>Informatives relating to:</w:t>
      </w:r>
    </w:p>
    <w:p w:rsidR="00974F11" w:rsidRPr="00013EA7"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013EA7">
        <w:rPr>
          <w:rFonts w:ascii="Trebuchet MS" w:hAnsi="Trebuchet MS"/>
          <w:color w:val="000000" w:themeColor="text1"/>
          <w:sz w:val="24"/>
          <w:szCs w:val="24"/>
        </w:rPr>
        <w:t xml:space="preserve">Positive and proactive </w:t>
      </w:r>
    </w:p>
    <w:p w:rsidR="00974F11" w:rsidRPr="00013EA7"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013EA7">
        <w:rPr>
          <w:rFonts w:ascii="Trebuchet MS" w:hAnsi="Trebuchet MS"/>
          <w:color w:val="000000" w:themeColor="text1"/>
          <w:sz w:val="24"/>
          <w:szCs w:val="24"/>
        </w:rPr>
        <w:t>Terms and conditions</w:t>
      </w:r>
    </w:p>
    <w:p w:rsidR="00974F11" w:rsidRPr="00013EA7"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013EA7">
        <w:rPr>
          <w:rFonts w:ascii="Trebuchet MS" w:hAnsi="Trebuchet MS"/>
          <w:color w:val="000000" w:themeColor="text1"/>
          <w:sz w:val="24"/>
          <w:szCs w:val="24"/>
        </w:rPr>
        <w:t xml:space="preserve">Building regulations </w:t>
      </w:r>
    </w:p>
    <w:p w:rsidR="000310E3" w:rsidRPr="00013EA7"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013EA7">
        <w:rPr>
          <w:rFonts w:ascii="Trebuchet MS" w:hAnsi="Trebuchet MS"/>
          <w:color w:val="000000" w:themeColor="text1"/>
          <w:sz w:val="24"/>
          <w:szCs w:val="24"/>
        </w:rPr>
        <w:t>Encroachment and Party Wall</w:t>
      </w:r>
    </w:p>
    <w:p w:rsidR="000310E3" w:rsidRPr="00013EA7"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013EA7">
        <w:rPr>
          <w:rFonts w:ascii="Trebuchet MS" w:hAnsi="Trebuchet MS"/>
          <w:color w:val="000000" w:themeColor="text1"/>
          <w:sz w:val="24"/>
          <w:szCs w:val="24"/>
        </w:rPr>
        <w:t xml:space="preserve">Construction and demolition </w:t>
      </w:r>
    </w:p>
    <w:p w:rsidR="000868FF" w:rsidRPr="00013EA7" w:rsidRDefault="003019A0"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Highways</w:t>
      </w:r>
    </w:p>
    <w:p w:rsidR="000868FF" w:rsidRPr="00013EA7" w:rsidRDefault="000868FF" w:rsidP="000310E3">
      <w:pPr>
        <w:pStyle w:val="ListParagraph"/>
        <w:numPr>
          <w:ilvl w:val="0"/>
          <w:numId w:val="16"/>
        </w:numPr>
        <w:ind w:left="709" w:hanging="709"/>
        <w:jc w:val="both"/>
        <w:rPr>
          <w:rFonts w:ascii="Trebuchet MS" w:hAnsi="Trebuchet MS"/>
          <w:color w:val="000000" w:themeColor="text1"/>
          <w:sz w:val="24"/>
          <w:szCs w:val="24"/>
        </w:rPr>
      </w:pPr>
      <w:r w:rsidRPr="00013EA7">
        <w:rPr>
          <w:rFonts w:ascii="Trebuchet MS" w:hAnsi="Trebuchet MS"/>
          <w:color w:val="000000" w:themeColor="text1"/>
          <w:sz w:val="24"/>
          <w:szCs w:val="24"/>
        </w:rPr>
        <w:t xml:space="preserve">Access construction </w:t>
      </w:r>
    </w:p>
    <w:p w:rsidR="000868FF" w:rsidRDefault="000868FF" w:rsidP="000868FF">
      <w:pPr>
        <w:jc w:val="both"/>
        <w:rPr>
          <w:rFonts w:ascii="Trebuchet MS" w:hAnsi="Trebuchet MS"/>
          <w:color w:val="000000" w:themeColor="text1"/>
          <w:sz w:val="24"/>
          <w:szCs w:val="24"/>
        </w:rPr>
      </w:pPr>
      <w:bookmarkStart w:id="0" w:name="_GoBack"/>
      <w:bookmarkEnd w:id="0"/>
    </w:p>
    <w:p w:rsidR="000868FF" w:rsidRPr="000868FF" w:rsidRDefault="000868FF" w:rsidP="000868FF">
      <w:pPr>
        <w:jc w:val="both"/>
        <w:rPr>
          <w:rFonts w:ascii="Trebuchet MS" w:hAnsi="Trebuchet MS"/>
          <w:color w:val="000000" w:themeColor="text1"/>
          <w:sz w:val="24"/>
          <w:szCs w:val="24"/>
        </w:rPr>
      </w:pPr>
    </w:p>
    <w:p w:rsidR="00974F11" w:rsidRPr="00CD6B36" w:rsidRDefault="006D3E7B" w:rsidP="00405E76">
      <w:pPr>
        <w:jc w:val="both"/>
        <w:rPr>
          <w:rFonts w:ascii="Trebuchet MS" w:hAnsi="Trebuchet MS"/>
          <w:color w:val="000000" w:themeColor="text1"/>
          <w:sz w:val="24"/>
          <w:szCs w:val="24"/>
        </w:rPr>
      </w:pPr>
      <w:r>
        <w:rPr>
          <w:rFonts w:ascii="Trebuchet MS" w:hAnsi="Trebuchet MS"/>
          <w:color w:val="000000" w:themeColor="text1"/>
          <w:sz w:val="24"/>
          <w:szCs w:val="24"/>
        </w:rPr>
        <w:t>N.B. A condition requiring provision of the altered access is not necessary as the extension would be acceptable if the access were to remain as existing.</w:t>
      </w:r>
    </w:p>
    <w:p w:rsidR="00347B30" w:rsidRPr="00CD6B36" w:rsidRDefault="00347B30" w:rsidP="00405E76">
      <w:pPr>
        <w:jc w:val="both"/>
        <w:rPr>
          <w:rFonts w:ascii="Trebuchet MS" w:hAnsi="Trebuchet MS"/>
          <w:color w:val="000000" w:themeColor="text1"/>
          <w:sz w:val="24"/>
          <w:szCs w:val="24"/>
        </w:rPr>
      </w:pPr>
    </w:p>
    <w:sectPr w:rsidR="00347B30" w:rsidRPr="00CD6B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3EA7"/>
    <w:rsid w:val="00015121"/>
    <w:rsid w:val="00025CC2"/>
    <w:rsid w:val="000271F2"/>
    <w:rsid w:val="000310E3"/>
    <w:rsid w:val="0003725D"/>
    <w:rsid w:val="00041952"/>
    <w:rsid w:val="00043B0F"/>
    <w:rsid w:val="00046A10"/>
    <w:rsid w:val="00050124"/>
    <w:rsid w:val="00050230"/>
    <w:rsid w:val="0005033A"/>
    <w:rsid w:val="000676FE"/>
    <w:rsid w:val="00071077"/>
    <w:rsid w:val="0007114B"/>
    <w:rsid w:val="0008074E"/>
    <w:rsid w:val="000810EC"/>
    <w:rsid w:val="0008664E"/>
    <w:rsid w:val="000868FF"/>
    <w:rsid w:val="0009113E"/>
    <w:rsid w:val="000A3FD2"/>
    <w:rsid w:val="000B003E"/>
    <w:rsid w:val="000B239E"/>
    <w:rsid w:val="000B24A4"/>
    <w:rsid w:val="000B30F9"/>
    <w:rsid w:val="000B465E"/>
    <w:rsid w:val="000D1044"/>
    <w:rsid w:val="000E3EFD"/>
    <w:rsid w:val="001012FB"/>
    <w:rsid w:val="001206DC"/>
    <w:rsid w:val="00122BA8"/>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1A0E"/>
    <w:rsid w:val="001F4B07"/>
    <w:rsid w:val="001F5B37"/>
    <w:rsid w:val="001F6C9D"/>
    <w:rsid w:val="00203A87"/>
    <w:rsid w:val="00210FCC"/>
    <w:rsid w:val="00217DCB"/>
    <w:rsid w:val="0022118B"/>
    <w:rsid w:val="00222C4C"/>
    <w:rsid w:val="00237991"/>
    <w:rsid w:val="00241A57"/>
    <w:rsid w:val="00251278"/>
    <w:rsid w:val="00254559"/>
    <w:rsid w:val="00265BE7"/>
    <w:rsid w:val="00270FF4"/>
    <w:rsid w:val="00272DCB"/>
    <w:rsid w:val="00286B40"/>
    <w:rsid w:val="00286CDA"/>
    <w:rsid w:val="00287ECC"/>
    <w:rsid w:val="00290B40"/>
    <w:rsid w:val="00293FBE"/>
    <w:rsid w:val="00294EFF"/>
    <w:rsid w:val="00296399"/>
    <w:rsid w:val="0029698C"/>
    <w:rsid w:val="002A1C04"/>
    <w:rsid w:val="002A3544"/>
    <w:rsid w:val="002A375A"/>
    <w:rsid w:val="002B25CE"/>
    <w:rsid w:val="002B3B96"/>
    <w:rsid w:val="003019A0"/>
    <w:rsid w:val="0031123E"/>
    <w:rsid w:val="003279B1"/>
    <w:rsid w:val="00332222"/>
    <w:rsid w:val="00335656"/>
    <w:rsid w:val="003464A7"/>
    <w:rsid w:val="00347B30"/>
    <w:rsid w:val="00353535"/>
    <w:rsid w:val="003673E4"/>
    <w:rsid w:val="00374E21"/>
    <w:rsid w:val="00386B08"/>
    <w:rsid w:val="0038711B"/>
    <w:rsid w:val="003C71E8"/>
    <w:rsid w:val="003D28F1"/>
    <w:rsid w:val="003D5FF5"/>
    <w:rsid w:val="003E4389"/>
    <w:rsid w:val="003F2186"/>
    <w:rsid w:val="00400E9B"/>
    <w:rsid w:val="00404BDA"/>
    <w:rsid w:val="00405E76"/>
    <w:rsid w:val="00434628"/>
    <w:rsid w:val="00446DBF"/>
    <w:rsid w:val="0045753E"/>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E59EE"/>
    <w:rsid w:val="004F06B2"/>
    <w:rsid w:val="004F12BB"/>
    <w:rsid w:val="004F7A3E"/>
    <w:rsid w:val="005023AC"/>
    <w:rsid w:val="005072FE"/>
    <w:rsid w:val="00510249"/>
    <w:rsid w:val="0051086E"/>
    <w:rsid w:val="00514CD7"/>
    <w:rsid w:val="00541270"/>
    <w:rsid w:val="005420A5"/>
    <w:rsid w:val="00552374"/>
    <w:rsid w:val="00563232"/>
    <w:rsid w:val="00563526"/>
    <w:rsid w:val="00570472"/>
    <w:rsid w:val="00577ECF"/>
    <w:rsid w:val="0058381C"/>
    <w:rsid w:val="0058576C"/>
    <w:rsid w:val="0059452E"/>
    <w:rsid w:val="005955F1"/>
    <w:rsid w:val="005A02C9"/>
    <w:rsid w:val="005A2F7F"/>
    <w:rsid w:val="005A3DF4"/>
    <w:rsid w:val="005B0CC8"/>
    <w:rsid w:val="005B1211"/>
    <w:rsid w:val="005C6BDE"/>
    <w:rsid w:val="005C71CE"/>
    <w:rsid w:val="005D6442"/>
    <w:rsid w:val="005E27A9"/>
    <w:rsid w:val="005E577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C1CCA"/>
    <w:rsid w:val="006C2414"/>
    <w:rsid w:val="006C710B"/>
    <w:rsid w:val="006D3E7B"/>
    <w:rsid w:val="006D671C"/>
    <w:rsid w:val="006E4EAA"/>
    <w:rsid w:val="00713AC9"/>
    <w:rsid w:val="0071703A"/>
    <w:rsid w:val="00724740"/>
    <w:rsid w:val="00724C37"/>
    <w:rsid w:val="00732475"/>
    <w:rsid w:val="00747FD1"/>
    <w:rsid w:val="00751521"/>
    <w:rsid w:val="00771CE9"/>
    <w:rsid w:val="0077450A"/>
    <w:rsid w:val="007824CF"/>
    <w:rsid w:val="00790E47"/>
    <w:rsid w:val="00793520"/>
    <w:rsid w:val="00793BA9"/>
    <w:rsid w:val="007B539C"/>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A48"/>
    <w:rsid w:val="008A4CF1"/>
    <w:rsid w:val="008A7153"/>
    <w:rsid w:val="008C4809"/>
    <w:rsid w:val="008D108E"/>
    <w:rsid w:val="008D53D0"/>
    <w:rsid w:val="008F234E"/>
    <w:rsid w:val="00900870"/>
    <w:rsid w:val="0091318E"/>
    <w:rsid w:val="00931E44"/>
    <w:rsid w:val="009436C5"/>
    <w:rsid w:val="00962583"/>
    <w:rsid w:val="00966D0E"/>
    <w:rsid w:val="00970142"/>
    <w:rsid w:val="009741D7"/>
    <w:rsid w:val="009748CA"/>
    <w:rsid w:val="00974F11"/>
    <w:rsid w:val="00974F2C"/>
    <w:rsid w:val="00983695"/>
    <w:rsid w:val="00992C46"/>
    <w:rsid w:val="00995D0A"/>
    <w:rsid w:val="009A08D5"/>
    <w:rsid w:val="009A3CE6"/>
    <w:rsid w:val="009C7855"/>
    <w:rsid w:val="009D2BE6"/>
    <w:rsid w:val="009E4CFC"/>
    <w:rsid w:val="009F3869"/>
    <w:rsid w:val="00A0138B"/>
    <w:rsid w:val="00A04B2A"/>
    <w:rsid w:val="00A16CB8"/>
    <w:rsid w:val="00A2615D"/>
    <w:rsid w:val="00A3071A"/>
    <w:rsid w:val="00A3419E"/>
    <w:rsid w:val="00A3774A"/>
    <w:rsid w:val="00A417A4"/>
    <w:rsid w:val="00A427DC"/>
    <w:rsid w:val="00A610DA"/>
    <w:rsid w:val="00A66092"/>
    <w:rsid w:val="00A6719C"/>
    <w:rsid w:val="00A879BC"/>
    <w:rsid w:val="00A93897"/>
    <w:rsid w:val="00A9737E"/>
    <w:rsid w:val="00AB2874"/>
    <w:rsid w:val="00AB660F"/>
    <w:rsid w:val="00AC4815"/>
    <w:rsid w:val="00AD4EF8"/>
    <w:rsid w:val="00AD63D4"/>
    <w:rsid w:val="00AE3076"/>
    <w:rsid w:val="00AF24B8"/>
    <w:rsid w:val="00B101C1"/>
    <w:rsid w:val="00B112E0"/>
    <w:rsid w:val="00B11808"/>
    <w:rsid w:val="00B2624A"/>
    <w:rsid w:val="00B3183C"/>
    <w:rsid w:val="00B45D37"/>
    <w:rsid w:val="00B561A0"/>
    <w:rsid w:val="00B5651F"/>
    <w:rsid w:val="00B6088E"/>
    <w:rsid w:val="00B70C9D"/>
    <w:rsid w:val="00B744E5"/>
    <w:rsid w:val="00B8548F"/>
    <w:rsid w:val="00B90C86"/>
    <w:rsid w:val="00B92D9D"/>
    <w:rsid w:val="00BA5057"/>
    <w:rsid w:val="00BC34D1"/>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D6B36"/>
    <w:rsid w:val="00CF02AD"/>
    <w:rsid w:val="00D01202"/>
    <w:rsid w:val="00D05D70"/>
    <w:rsid w:val="00D065AA"/>
    <w:rsid w:val="00D06AC5"/>
    <w:rsid w:val="00D22F96"/>
    <w:rsid w:val="00D34B23"/>
    <w:rsid w:val="00D36058"/>
    <w:rsid w:val="00D45912"/>
    <w:rsid w:val="00D4756B"/>
    <w:rsid w:val="00D65736"/>
    <w:rsid w:val="00D6697A"/>
    <w:rsid w:val="00D7067F"/>
    <w:rsid w:val="00D713FE"/>
    <w:rsid w:val="00D7469D"/>
    <w:rsid w:val="00D7589A"/>
    <w:rsid w:val="00D763AC"/>
    <w:rsid w:val="00D90C7C"/>
    <w:rsid w:val="00D9733D"/>
    <w:rsid w:val="00DA2861"/>
    <w:rsid w:val="00DA287D"/>
    <w:rsid w:val="00DB2085"/>
    <w:rsid w:val="00DB3988"/>
    <w:rsid w:val="00DC79DD"/>
    <w:rsid w:val="00DD0564"/>
    <w:rsid w:val="00DD4112"/>
    <w:rsid w:val="00DD78A5"/>
    <w:rsid w:val="00DE61E2"/>
    <w:rsid w:val="00E03AAB"/>
    <w:rsid w:val="00E22892"/>
    <w:rsid w:val="00E23505"/>
    <w:rsid w:val="00E27ECC"/>
    <w:rsid w:val="00E336B3"/>
    <w:rsid w:val="00E33F2B"/>
    <w:rsid w:val="00E40E89"/>
    <w:rsid w:val="00E418D7"/>
    <w:rsid w:val="00E45194"/>
    <w:rsid w:val="00E51018"/>
    <w:rsid w:val="00E52220"/>
    <w:rsid w:val="00E554B0"/>
    <w:rsid w:val="00E80235"/>
    <w:rsid w:val="00E82E85"/>
    <w:rsid w:val="00E93446"/>
    <w:rsid w:val="00EA2408"/>
    <w:rsid w:val="00EB2D1F"/>
    <w:rsid w:val="00EB5C96"/>
    <w:rsid w:val="00EB5D5E"/>
    <w:rsid w:val="00EC3B2C"/>
    <w:rsid w:val="00EC6C46"/>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E0725-222D-45EA-BBDA-9E8E19C60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1350</TotalTime>
  <Pages>4</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Vigar, Stephen</cp:lastModifiedBy>
  <cp:revision>96</cp:revision>
  <cp:lastPrinted>2012-12-21T16:02:00Z</cp:lastPrinted>
  <dcterms:created xsi:type="dcterms:W3CDTF">2014-12-01T17:45:00Z</dcterms:created>
  <dcterms:modified xsi:type="dcterms:W3CDTF">2019-01-09T14:28:00Z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