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6DA" w:rsidRDefault="00CB66DA" w:rsidP="00E0627D">
      <w:pPr>
        <w:jc w:val="center"/>
        <w:rPr>
          <w:b/>
          <w:sz w:val="48"/>
          <w:szCs w:val="48"/>
        </w:rPr>
      </w:pPr>
    </w:p>
    <w:p w:rsidR="00CB66DA" w:rsidRDefault="00CB66DA" w:rsidP="00E0627D">
      <w:pPr>
        <w:jc w:val="center"/>
        <w:rPr>
          <w:b/>
          <w:sz w:val="48"/>
          <w:szCs w:val="48"/>
        </w:rPr>
      </w:pPr>
    </w:p>
    <w:p w:rsidR="007D6400" w:rsidRDefault="00E0627D" w:rsidP="00E0627D">
      <w:pPr>
        <w:jc w:val="center"/>
        <w:rPr>
          <w:b/>
          <w:sz w:val="48"/>
          <w:szCs w:val="48"/>
        </w:rPr>
      </w:pPr>
      <w:r w:rsidRPr="00E0627D">
        <w:rPr>
          <w:b/>
          <w:sz w:val="48"/>
          <w:szCs w:val="48"/>
        </w:rPr>
        <w:t>PLANING STATEMENT</w:t>
      </w:r>
    </w:p>
    <w:p w:rsidR="00E0627D" w:rsidRDefault="00E0627D" w:rsidP="00E0627D">
      <w:pPr>
        <w:jc w:val="center"/>
        <w:rPr>
          <w:b/>
          <w:sz w:val="48"/>
          <w:szCs w:val="48"/>
        </w:rPr>
      </w:pPr>
    </w:p>
    <w:p w:rsidR="00E0627D" w:rsidRDefault="00E0627D" w:rsidP="00E0627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144A Chapel Hill</w:t>
      </w:r>
    </w:p>
    <w:p w:rsidR="00E0627D" w:rsidRDefault="00E0627D" w:rsidP="00E0627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TILEHURST</w:t>
      </w:r>
    </w:p>
    <w:p w:rsidR="00E0627D" w:rsidRDefault="00E0627D" w:rsidP="00E0627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READING</w:t>
      </w:r>
    </w:p>
    <w:p w:rsidR="00E0627D" w:rsidRDefault="00E0627D" w:rsidP="00E0627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RG30 5DF</w:t>
      </w:r>
    </w:p>
    <w:p w:rsidR="00E0627D" w:rsidRDefault="00E0627D" w:rsidP="00E0627D">
      <w:pPr>
        <w:jc w:val="center"/>
        <w:rPr>
          <w:b/>
          <w:sz w:val="48"/>
          <w:szCs w:val="48"/>
        </w:rPr>
      </w:pPr>
    </w:p>
    <w:p w:rsidR="00E0627D" w:rsidRDefault="00E0627D" w:rsidP="00E0627D">
      <w:pPr>
        <w:jc w:val="center"/>
        <w:rPr>
          <w:sz w:val="28"/>
          <w:szCs w:val="28"/>
        </w:rPr>
      </w:pPr>
      <w:r w:rsidRPr="00E0627D">
        <w:rPr>
          <w:sz w:val="28"/>
          <w:szCs w:val="28"/>
        </w:rPr>
        <w:t>Planning Statement to accompany</w:t>
      </w:r>
      <w:r>
        <w:rPr>
          <w:sz w:val="28"/>
          <w:szCs w:val="28"/>
        </w:rPr>
        <w:t xml:space="preserve"> a planning application for the conversion of an office/garage into a one bedroom self-contained annex</w:t>
      </w: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jc w:val="center"/>
        <w:rPr>
          <w:sz w:val="28"/>
          <w:szCs w:val="28"/>
        </w:rPr>
      </w:pPr>
    </w:p>
    <w:p w:rsidR="00E0627D" w:rsidRDefault="00E0627D" w:rsidP="00E0627D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E0627D">
        <w:rPr>
          <w:b/>
          <w:sz w:val="28"/>
          <w:szCs w:val="28"/>
          <w:u w:val="single"/>
        </w:rPr>
        <w:lastRenderedPageBreak/>
        <w:t>Introduction</w:t>
      </w:r>
    </w:p>
    <w:p w:rsidR="00E0627D" w:rsidRDefault="00E0627D" w:rsidP="00E0627D">
      <w:pPr>
        <w:pStyle w:val="ListParagraph"/>
        <w:rPr>
          <w:b/>
          <w:sz w:val="28"/>
          <w:szCs w:val="28"/>
          <w:u w:val="single"/>
        </w:rPr>
      </w:pPr>
    </w:p>
    <w:p w:rsidR="00E0627D" w:rsidRDefault="00E0627D" w:rsidP="00E0627D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E0627D">
        <w:rPr>
          <w:sz w:val="28"/>
          <w:szCs w:val="28"/>
        </w:rPr>
        <w:t>This statement has been produced to accompany</w:t>
      </w:r>
      <w:r>
        <w:rPr>
          <w:sz w:val="28"/>
          <w:szCs w:val="28"/>
        </w:rPr>
        <w:t xml:space="preserve"> a planning application for the conversion of an office (previously garage) attached to a detached property, into a self-contained granny annex.</w:t>
      </w:r>
    </w:p>
    <w:p w:rsidR="00E0627D" w:rsidRDefault="00E0627D" w:rsidP="00E0627D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statement demonstrates that the proposed units comply with all  </w:t>
      </w:r>
    </w:p>
    <w:p w:rsidR="00E0627D" w:rsidRPr="00E0627D" w:rsidRDefault="00E0627D" w:rsidP="00E0627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E0627D">
        <w:rPr>
          <w:sz w:val="28"/>
          <w:szCs w:val="28"/>
        </w:rPr>
        <w:t>adopted</w:t>
      </w:r>
      <w:proofErr w:type="gramEnd"/>
      <w:r w:rsidRPr="00E0627D">
        <w:rPr>
          <w:sz w:val="28"/>
          <w:szCs w:val="28"/>
        </w:rPr>
        <w:t xml:space="preserve"> polices and guidance</w:t>
      </w:r>
    </w:p>
    <w:p w:rsidR="00E0627D" w:rsidRDefault="00E0627D" w:rsidP="00E0627D">
      <w:pPr>
        <w:pStyle w:val="ListParagraph"/>
        <w:rPr>
          <w:sz w:val="28"/>
          <w:szCs w:val="28"/>
        </w:rPr>
      </w:pPr>
    </w:p>
    <w:p w:rsidR="00E0627D" w:rsidRPr="00E0627D" w:rsidRDefault="00E0627D" w:rsidP="00E0627D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E0627D">
        <w:rPr>
          <w:b/>
          <w:sz w:val="28"/>
          <w:szCs w:val="28"/>
          <w:u w:val="single"/>
        </w:rPr>
        <w:t>Application Site</w:t>
      </w:r>
    </w:p>
    <w:p w:rsidR="00E0627D" w:rsidRDefault="00E0627D" w:rsidP="00E0627D">
      <w:pPr>
        <w:pStyle w:val="ListParagraph"/>
        <w:rPr>
          <w:sz w:val="28"/>
          <w:szCs w:val="28"/>
        </w:rPr>
      </w:pPr>
    </w:p>
    <w:p w:rsidR="00E0627D" w:rsidRDefault="00E0627D" w:rsidP="00E0627D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house is a detached 3 bedroom house with an attached office.  </w:t>
      </w:r>
    </w:p>
    <w:p w:rsidR="00E0627D" w:rsidRDefault="00E0627D" w:rsidP="00E0627D">
      <w:pPr>
        <w:pStyle w:val="ListParagraph"/>
        <w:ind w:left="1140"/>
        <w:rPr>
          <w:sz w:val="28"/>
          <w:szCs w:val="28"/>
        </w:rPr>
      </w:pPr>
      <w:r>
        <w:rPr>
          <w:sz w:val="28"/>
          <w:szCs w:val="28"/>
        </w:rPr>
        <w:t xml:space="preserve">The road is the upper side of Chapel Hill in </w:t>
      </w:r>
      <w:proofErr w:type="spellStart"/>
      <w:proofErr w:type="gramStart"/>
      <w:r>
        <w:rPr>
          <w:sz w:val="28"/>
          <w:szCs w:val="28"/>
        </w:rPr>
        <w:t>Tilehurst</w:t>
      </w:r>
      <w:proofErr w:type="spellEnd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Reading RG30 5DF which </w:t>
      </w:r>
      <w:r w:rsidR="001750F7">
        <w:rPr>
          <w:sz w:val="28"/>
          <w:szCs w:val="28"/>
        </w:rPr>
        <w:t>consists of mixed</w:t>
      </w:r>
      <w:r>
        <w:rPr>
          <w:sz w:val="28"/>
          <w:szCs w:val="28"/>
        </w:rPr>
        <w:t xml:space="preserve"> properties of mostly detached houses.</w:t>
      </w:r>
    </w:p>
    <w:p w:rsidR="00E0627D" w:rsidRPr="00CB66DA" w:rsidRDefault="00CB66DA" w:rsidP="00CB66D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CB66DA">
        <w:rPr>
          <w:sz w:val="28"/>
          <w:szCs w:val="28"/>
        </w:rPr>
        <w:t xml:space="preserve">The Office is </w:t>
      </w:r>
      <w:r w:rsidR="001750F7">
        <w:rPr>
          <w:sz w:val="28"/>
          <w:szCs w:val="28"/>
        </w:rPr>
        <w:t>currently c</w:t>
      </w:r>
      <w:r w:rsidRPr="00CB66DA">
        <w:rPr>
          <w:sz w:val="28"/>
          <w:szCs w:val="28"/>
        </w:rPr>
        <w:t xml:space="preserve">onfigured as a small ground floor studio flat.  </w:t>
      </w:r>
    </w:p>
    <w:p w:rsidR="00CB66DA" w:rsidRDefault="00CB66DA" w:rsidP="00CB66D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building is not listed or in part of a conservation area.</w:t>
      </w:r>
    </w:p>
    <w:p w:rsidR="00CB66DA" w:rsidRDefault="00CB66DA" w:rsidP="00CB66DA">
      <w:pPr>
        <w:pStyle w:val="ListParagraph"/>
        <w:ind w:left="1140"/>
        <w:rPr>
          <w:sz w:val="28"/>
          <w:szCs w:val="28"/>
        </w:rPr>
      </w:pPr>
    </w:p>
    <w:p w:rsidR="00CB66DA" w:rsidRPr="00CB66DA" w:rsidRDefault="00CB66DA" w:rsidP="00CB66D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CB66DA">
        <w:rPr>
          <w:b/>
          <w:sz w:val="28"/>
          <w:szCs w:val="28"/>
          <w:u w:val="single"/>
        </w:rPr>
        <w:t>The Proposal</w:t>
      </w:r>
    </w:p>
    <w:p w:rsidR="00CB66DA" w:rsidRDefault="00CB66DA" w:rsidP="00CB66DA">
      <w:pPr>
        <w:pStyle w:val="ListParagraph"/>
        <w:rPr>
          <w:sz w:val="28"/>
          <w:szCs w:val="28"/>
        </w:rPr>
      </w:pPr>
    </w:p>
    <w:p w:rsidR="00CB66DA" w:rsidRDefault="00CB66DA" w:rsidP="00CB66DA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This Application seeks consent to extend the office into a one bedroom self-contained granny annex. An external wall has to be built as shown within the </w:t>
      </w:r>
      <w:proofErr w:type="gramStart"/>
      <w:r>
        <w:rPr>
          <w:sz w:val="28"/>
          <w:szCs w:val="28"/>
        </w:rPr>
        <w:t>drawi</w:t>
      </w:r>
      <w:bookmarkStart w:id="0" w:name="_GoBack"/>
      <w:bookmarkEnd w:id="0"/>
      <w:r>
        <w:rPr>
          <w:sz w:val="28"/>
          <w:szCs w:val="28"/>
        </w:rPr>
        <w:t>ngs,</w:t>
      </w:r>
      <w:proofErr w:type="gramEnd"/>
      <w:r>
        <w:rPr>
          <w:sz w:val="28"/>
          <w:szCs w:val="28"/>
        </w:rPr>
        <w:t xml:space="preserve"> There will be no change to the front of the property.</w:t>
      </w:r>
    </w:p>
    <w:p w:rsidR="00CB66DA" w:rsidRDefault="00CB66DA" w:rsidP="00CB66D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proposal will provide a ground floor self-contained one bed annex (where previously an office existed).</w:t>
      </w:r>
    </w:p>
    <w:p w:rsidR="008D4C94" w:rsidRPr="008D4C94" w:rsidRDefault="008D4C94" w:rsidP="008D4C94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8D4C94">
        <w:rPr>
          <w:sz w:val="28"/>
          <w:szCs w:val="28"/>
        </w:rPr>
        <w:t>The total size of the self-contained annex will measure approximately</w:t>
      </w:r>
      <w:r>
        <w:rPr>
          <w:sz w:val="28"/>
          <w:szCs w:val="28"/>
        </w:rPr>
        <w:t xml:space="preserve"> 39.01 square meters</w:t>
      </w:r>
      <w:r w:rsidRPr="008D4C94">
        <w:rPr>
          <w:sz w:val="28"/>
          <w:szCs w:val="28"/>
        </w:rPr>
        <w:t xml:space="preserve"> as set out within the minimum space standards guideline for Reading.</w:t>
      </w:r>
    </w:p>
    <w:p w:rsidR="00CB66DA" w:rsidRDefault="00CB66DA" w:rsidP="00CB66D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will be a flat roof and adequate lighting with a double window to the left side of the bedroom.</w:t>
      </w:r>
    </w:p>
    <w:p w:rsidR="008D4C94" w:rsidRPr="008D4C94" w:rsidRDefault="008D4C94" w:rsidP="008D4C94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8D4C94">
        <w:rPr>
          <w:sz w:val="28"/>
          <w:szCs w:val="28"/>
        </w:rPr>
        <w:t xml:space="preserve">The bedroom will measure </w:t>
      </w:r>
      <w:r>
        <w:rPr>
          <w:sz w:val="28"/>
          <w:szCs w:val="28"/>
        </w:rPr>
        <w:t xml:space="preserve">18.8 square meters </w:t>
      </w:r>
      <w:r w:rsidRPr="008D4C94">
        <w:rPr>
          <w:sz w:val="28"/>
          <w:szCs w:val="28"/>
        </w:rPr>
        <w:t>in line with the drawings and be a double bedroom (bedrooms must be no smaller than 6.51 square meters in line with National minimum standards guidance.</w:t>
      </w:r>
    </w:p>
    <w:p w:rsidR="00CB66DA" w:rsidRDefault="00CB66DA" w:rsidP="00CB66D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will be one household living within the one bedroom self-contained annex.</w:t>
      </w:r>
    </w:p>
    <w:p w:rsidR="00CB66DA" w:rsidRDefault="00CB66DA" w:rsidP="00CB66DA">
      <w:pPr>
        <w:pStyle w:val="ListParagraph"/>
        <w:ind w:left="1140"/>
        <w:rPr>
          <w:sz w:val="28"/>
          <w:szCs w:val="28"/>
        </w:rPr>
      </w:pPr>
    </w:p>
    <w:p w:rsidR="00CB66DA" w:rsidRPr="00BD3FD4" w:rsidRDefault="00CB66DA" w:rsidP="00CB66D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D3FD4">
        <w:rPr>
          <w:b/>
          <w:sz w:val="28"/>
          <w:szCs w:val="28"/>
          <w:u w:val="single"/>
        </w:rPr>
        <w:t>Planning History</w:t>
      </w:r>
    </w:p>
    <w:p w:rsidR="00CB66DA" w:rsidRPr="00CB66DA" w:rsidRDefault="001750F7" w:rsidP="001750F7">
      <w:pPr>
        <w:ind w:left="720"/>
        <w:rPr>
          <w:sz w:val="28"/>
          <w:szCs w:val="28"/>
        </w:rPr>
      </w:pPr>
      <w:r>
        <w:rPr>
          <w:sz w:val="28"/>
          <w:szCs w:val="28"/>
        </w:rPr>
        <w:t>4.1 Application Number: 200024/FUL</w:t>
      </w:r>
    </w:p>
    <w:p w:rsidR="00CB66DA" w:rsidRPr="00BD3FD4" w:rsidRDefault="00CB66DA" w:rsidP="00CB66D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D3FD4">
        <w:rPr>
          <w:b/>
          <w:sz w:val="28"/>
          <w:szCs w:val="28"/>
          <w:u w:val="single"/>
        </w:rPr>
        <w:t>Planning Considerations</w:t>
      </w:r>
    </w:p>
    <w:p w:rsidR="00CB66DA" w:rsidRPr="00CB66DA" w:rsidRDefault="00CB66DA" w:rsidP="00CB66DA">
      <w:pPr>
        <w:pStyle w:val="ListParagraph"/>
        <w:rPr>
          <w:sz w:val="28"/>
          <w:szCs w:val="28"/>
        </w:rPr>
      </w:pPr>
    </w:p>
    <w:p w:rsidR="00CB66DA" w:rsidRDefault="00CB66DA" w:rsidP="00C25F25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National </w:t>
      </w:r>
      <w:r w:rsidR="00C25F25">
        <w:rPr>
          <w:sz w:val="28"/>
          <w:szCs w:val="28"/>
        </w:rPr>
        <w:t xml:space="preserve">Planning </w:t>
      </w:r>
      <w:r>
        <w:rPr>
          <w:sz w:val="28"/>
          <w:szCs w:val="28"/>
        </w:rPr>
        <w:t>Policy</w:t>
      </w:r>
      <w:r w:rsidR="00C25F25">
        <w:rPr>
          <w:sz w:val="28"/>
          <w:szCs w:val="28"/>
        </w:rPr>
        <w:t xml:space="preserve"> </w:t>
      </w:r>
      <w:r w:rsidR="001750F7">
        <w:rPr>
          <w:sz w:val="28"/>
          <w:szCs w:val="28"/>
        </w:rPr>
        <w:t xml:space="preserve">Framework </w:t>
      </w:r>
      <w:r w:rsidR="00C25F25">
        <w:rPr>
          <w:sz w:val="28"/>
          <w:szCs w:val="28"/>
        </w:rPr>
        <w:t xml:space="preserve">(NNPF March 2012) sets </w:t>
      </w:r>
      <w:r w:rsidR="001750F7">
        <w:rPr>
          <w:sz w:val="28"/>
          <w:szCs w:val="28"/>
        </w:rPr>
        <w:t>out t</w:t>
      </w:r>
      <w:r w:rsidR="00C25F25">
        <w:rPr>
          <w:sz w:val="28"/>
          <w:szCs w:val="28"/>
        </w:rPr>
        <w:t>he presumption in favour of sustainable developments on paragraph 14 it states that: “ For decision taking this means:</w:t>
      </w:r>
    </w:p>
    <w:p w:rsidR="00C25F25" w:rsidRDefault="00C25F25" w:rsidP="00C25F2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Approving development proposals that accord with the development plan without delay and</w:t>
      </w:r>
    </w:p>
    <w:p w:rsidR="001750F7" w:rsidRDefault="00C25F25" w:rsidP="00C25F2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Where the development plan is absent</w:t>
      </w:r>
      <w:r w:rsidR="001750F7">
        <w:rPr>
          <w:sz w:val="28"/>
          <w:szCs w:val="28"/>
        </w:rPr>
        <w:t>,</w:t>
      </w:r>
      <w:r>
        <w:rPr>
          <w:sz w:val="28"/>
          <w:szCs w:val="28"/>
        </w:rPr>
        <w:t xml:space="preserve"> silent or relevant polices are</w:t>
      </w:r>
      <w:r w:rsidR="001750F7">
        <w:rPr>
          <w:sz w:val="28"/>
          <w:szCs w:val="28"/>
        </w:rPr>
        <w:t xml:space="preserve"> out of date</w:t>
      </w:r>
      <w:r>
        <w:rPr>
          <w:sz w:val="28"/>
          <w:szCs w:val="28"/>
        </w:rPr>
        <w:t>;</w:t>
      </w:r>
      <w:r w:rsidR="00D0006C">
        <w:rPr>
          <w:sz w:val="28"/>
          <w:szCs w:val="28"/>
        </w:rPr>
        <w:t xml:space="preserve"> </w:t>
      </w:r>
      <w:r>
        <w:rPr>
          <w:sz w:val="28"/>
          <w:szCs w:val="28"/>
        </w:rPr>
        <w:t>granting permission</w:t>
      </w:r>
      <w:r w:rsidR="001750F7">
        <w:rPr>
          <w:sz w:val="28"/>
          <w:szCs w:val="28"/>
        </w:rPr>
        <w:t xml:space="preserve"> unless</w:t>
      </w:r>
      <w:r>
        <w:rPr>
          <w:sz w:val="28"/>
          <w:szCs w:val="28"/>
        </w:rPr>
        <w:t xml:space="preserve">: </w:t>
      </w:r>
    </w:p>
    <w:p w:rsidR="00C25F25" w:rsidRDefault="00C25F25" w:rsidP="00C25F2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any adverse impact of doing so </w:t>
      </w:r>
      <w:r w:rsidR="001750F7">
        <w:rPr>
          <w:sz w:val="28"/>
          <w:szCs w:val="28"/>
        </w:rPr>
        <w:t>would</w:t>
      </w:r>
      <w:r>
        <w:rPr>
          <w:sz w:val="28"/>
          <w:szCs w:val="28"/>
        </w:rPr>
        <w:t xml:space="preserve"> significantly and demonstra</w:t>
      </w:r>
      <w:r w:rsidR="001750F7">
        <w:rPr>
          <w:sz w:val="28"/>
          <w:szCs w:val="28"/>
        </w:rPr>
        <w:t>bly outweigh the</w:t>
      </w:r>
      <w:r>
        <w:rPr>
          <w:sz w:val="28"/>
          <w:szCs w:val="28"/>
        </w:rPr>
        <w:t xml:space="preserve"> benefit</w:t>
      </w:r>
      <w:r w:rsidR="001750F7">
        <w:rPr>
          <w:sz w:val="28"/>
          <w:szCs w:val="28"/>
        </w:rPr>
        <w:t>s</w:t>
      </w:r>
      <w:r>
        <w:rPr>
          <w:sz w:val="28"/>
          <w:szCs w:val="28"/>
        </w:rPr>
        <w:t xml:space="preserve"> when</w:t>
      </w:r>
      <w:r w:rsidR="001750F7">
        <w:rPr>
          <w:sz w:val="28"/>
          <w:szCs w:val="28"/>
        </w:rPr>
        <w:t xml:space="preserve"> assessed </w:t>
      </w:r>
      <w:r>
        <w:rPr>
          <w:sz w:val="28"/>
          <w:szCs w:val="28"/>
        </w:rPr>
        <w:t>against the polices in this framework taken as whole or</w:t>
      </w:r>
    </w:p>
    <w:p w:rsidR="00C25F25" w:rsidRDefault="00C25F25" w:rsidP="00C25F2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Specific polices in this framework indicate development should be restricted”</w:t>
      </w:r>
    </w:p>
    <w:p w:rsidR="00C25F25" w:rsidRPr="00C25F25" w:rsidRDefault="00C25F25" w:rsidP="00C25F25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C25F25">
        <w:rPr>
          <w:sz w:val="28"/>
          <w:szCs w:val="28"/>
        </w:rPr>
        <w:t xml:space="preserve">Paragraph 49 confirms that “housing applications should be </w:t>
      </w:r>
    </w:p>
    <w:p w:rsidR="00C25F25" w:rsidRDefault="00C25F25" w:rsidP="00C25F25">
      <w:pPr>
        <w:pStyle w:val="ListParagraph"/>
        <w:ind w:left="1140"/>
        <w:rPr>
          <w:sz w:val="28"/>
          <w:szCs w:val="28"/>
        </w:rPr>
      </w:pPr>
      <w:proofErr w:type="gramStart"/>
      <w:r w:rsidRPr="00C25F25">
        <w:rPr>
          <w:sz w:val="28"/>
          <w:szCs w:val="28"/>
        </w:rPr>
        <w:t>considered</w:t>
      </w:r>
      <w:proofErr w:type="gramEnd"/>
      <w:r w:rsidRPr="00C25F25">
        <w:rPr>
          <w:sz w:val="28"/>
          <w:szCs w:val="28"/>
        </w:rPr>
        <w:t xml:space="preserve"> in the context of the presumption in favour of sustainable developments”</w:t>
      </w:r>
      <w:r>
        <w:rPr>
          <w:sz w:val="28"/>
          <w:szCs w:val="28"/>
        </w:rPr>
        <w:t>.</w:t>
      </w:r>
    </w:p>
    <w:p w:rsidR="00C25F25" w:rsidRPr="001750F7" w:rsidRDefault="00C25F25" w:rsidP="00C25F25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1750F7">
        <w:rPr>
          <w:sz w:val="28"/>
          <w:szCs w:val="28"/>
        </w:rPr>
        <w:t xml:space="preserve">The proposal </w:t>
      </w:r>
      <w:r w:rsidR="001750F7" w:rsidRPr="001750F7">
        <w:rPr>
          <w:sz w:val="28"/>
          <w:szCs w:val="28"/>
        </w:rPr>
        <w:t>accords w</w:t>
      </w:r>
      <w:r w:rsidRPr="001750F7">
        <w:rPr>
          <w:sz w:val="28"/>
          <w:szCs w:val="28"/>
        </w:rPr>
        <w:t xml:space="preserve">ith the </w:t>
      </w:r>
      <w:r w:rsidR="001750F7" w:rsidRPr="001750F7">
        <w:rPr>
          <w:sz w:val="28"/>
          <w:szCs w:val="28"/>
        </w:rPr>
        <w:t>RBKC</w:t>
      </w:r>
      <w:r w:rsidRPr="001750F7">
        <w:rPr>
          <w:sz w:val="28"/>
          <w:szCs w:val="28"/>
        </w:rPr>
        <w:t xml:space="preserve"> core strategy it is therefore a sustainable development that should be approved.</w:t>
      </w:r>
    </w:p>
    <w:p w:rsidR="00BD3FD4" w:rsidRDefault="00BD3FD4" w:rsidP="00C25F25">
      <w:pPr>
        <w:pStyle w:val="ListParagraph"/>
        <w:ind w:left="1140"/>
        <w:rPr>
          <w:sz w:val="28"/>
          <w:szCs w:val="28"/>
        </w:rPr>
      </w:pPr>
    </w:p>
    <w:p w:rsidR="00BD3FD4" w:rsidRDefault="00BD3FD4" w:rsidP="00BD3FD4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D3FD4">
        <w:rPr>
          <w:b/>
          <w:sz w:val="28"/>
          <w:szCs w:val="28"/>
          <w:u w:val="single"/>
        </w:rPr>
        <w:t>Conclusion</w:t>
      </w:r>
    </w:p>
    <w:p w:rsidR="00BD3FD4" w:rsidRPr="00BD3FD4" w:rsidRDefault="00BD3FD4" w:rsidP="00BD3FD4">
      <w:pPr>
        <w:pStyle w:val="ListParagraph"/>
        <w:rPr>
          <w:b/>
          <w:sz w:val="28"/>
          <w:szCs w:val="28"/>
          <w:u w:val="single"/>
        </w:rPr>
      </w:pP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144a Chapel Hill </w:t>
      </w:r>
      <w:r w:rsidR="00D0006C">
        <w:rPr>
          <w:sz w:val="28"/>
          <w:szCs w:val="28"/>
        </w:rPr>
        <w:t>consists</w:t>
      </w:r>
      <w:r>
        <w:rPr>
          <w:sz w:val="28"/>
          <w:szCs w:val="28"/>
        </w:rPr>
        <w:t xml:space="preserve"> of a detached three bedroom house with an attached office (formally a garage) which has been converted into a self-contained (ground floor) annex.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This application seeks consent to extend the rear of the office so that there is a bedroom within the self-contained annex and the annex becomes a one bedroom annex that measures</w:t>
      </w:r>
      <w:r w:rsidR="008D4C94">
        <w:rPr>
          <w:sz w:val="28"/>
          <w:szCs w:val="28"/>
        </w:rPr>
        <w:t xml:space="preserve"> 39.01</w:t>
      </w:r>
      <w:r>
        <w:rPr>
          <w:sz w:val="28"/>
          <w:szCs w:val="28"/>
        </w:rPr>
        <w:t xml:space="preserve">square meters falling within the </w:t>
      </w:r>
      <w:r w:rsidR="008D4C94">
        <w:rPr>
          <w:sz w:val="28"/>
          <w:szCs w:val="28"/>
        </w:rPr>
        <w:t>minimum space standard guidance of 37 square meters.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The extended alterations would be to the rear of the property within the existing garden area behind the existing </w:t>
      </w:r>
      <w:r w:rsidR="00D0006C">
        <w:rPr>
          <w:sz w:val="28"/>
          <w:szCs w:val="28"/>
        </w:rPr>
        <w:t>dwelling</w:t>
      </w:r>
      <w:r w:rsidR="001750F7">
        <w:rPr>
          <w:sz w:val="28"/>
          <w:szCs w:val="28"/>
        </w:rPr>
        <w:t xml:space="preserve"> as indicated on the plans previously submitted with the planning application.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</w:t>
      </w:r>
      <w:r w:rsidR="001750F7">
        <w:rPr>
          <w:sz w:val="28"/>
          <w:szCs w:val="28"/>
        </w:rPr>
        <w:t>re</w:t>
      </w:r>
      <w:r>
        <w:rPr>
          <w:sz w:val="28"/>
          <w:szCs w:val="28"/>
        </w:rPr>
        <w:t xml:space="preserve"> will be a double window and </w:t>
      </w:r>
      <w:r w:rsidR="001750F7">
        <w:rPr>
          <w:sz w:val="28"/>
          <w:szCs w:val="28"/>
        </w:rPr>
        <w:t xml:space="preserve">cavity </w:t>
      </w:r>
      <w:r>
        <w:rPr>
          <w:sz w:val="28"/>
          <w:szCs w:val="28"/>
        </w:rPr>
        <w:t>wall installed within the rear extension behind the existing dwelling.</w:t>
      </w:r>
    </w:p>
    <w:p w:rsidR="001750F7" w:rsidRDefault="001750F7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shall be a double window to the left extension of the newly erected wall.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proposal will provide an additional residential one </w:t>
      </w:r>
      <w:r w:rsidR="001750F7">
        <w:rPr>
          <w:sz w:val="28"/>
          <w:szCs w:val="28"/>
        </w:rPr>
        <w:t>bedroom self-contained unit with</w:t>
      </w:r>
      <w:r>
        <w:rPr>
          <w:sz w:val="28"/>
          <w:szCs w:val="28"/>
        </w:rPr>
        <w:t xml:space="preserve"> a parking space to the front which falls within Reading’s SPG’s minimum space standards for a one bedroom annex.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will be no change to access for the main detached house.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750F7">
        <w:rPr>
          <w:sz w:val="28"/>
          <w:szCs w:val="28"/>
        </w:rPr>
        <w:t>RBKC set out net</w:t>
      </w:r>
      <w:r>
        <w:rPr>
          <w:sz w:val="28"/>
          <w:szCs w:val="28"/>
        </w:rPr>
        <w:t xml:space="preserve"> housing targets therefore </w:t>
      </w:r>
      <w:r w:rsidR="001750F7">
        <w:rPr>
          <w:sz w:val="28"/>
          <w:szCs w:val="28"/>
        </w:rPr>
        <w:t xml:space="preserve">recognising </w:t>
      </w:r>
      <w:r>
        <w:rPr>
          <w:sz w:val="28"/>
          <w:szCs w:val="28"/>
        </w:rPr>
        <w:t>that there will be a gain of a single self-contained one bedroom property is in line with this strategy.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will be no loss of floor space within the main detached house.</w:t>
      </w:r>
    </w:p>
    <w:p w:rsidR="00BD3FD4" w:rsidRDefault="00BD3FD4" w:rsidP="00BD3FD4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This proposal comprises sustainable development and should be approved.</w:t>
      </w:r>
    </w:p>
    <w:p w:rsidR="001750F7" w:rsidRDefault="001750F7" w:rsidP="001750F7">
      <w:pPr>
        <w:pStyle w:val="ListParagraph"/>
        <w:ind w:left="1140"/>
        <w:rPr>
          <w:sz w:val="28"/>
          <w:szCs w:val="28"/>
        </w:rPr>
      </w:pPr>
    </w:p>
    <w:p w:rsidR="00BD3FD4" w:rsidRPr="00C25F25" w:rsidRDefault="00BD3FD4" w:rsidP="001750F7">
      <w:pPr>
        <w:pStyle w:val="ListParagraph"/>
        <w:ind w:left="1140"/>
        <w:rPr>
          <w:sz w:val="28"/>
          <w:szCs w:val="28"/>
        </w:rPr>
      </w:pPr>
    </w:p>
    <w:p w:rsidR="00C25F25" w:rsidRPr="00C25F25" w:rsidRDefault="00C25F25" w:rsidP="00C25F25">
      <w:pPr>
        <w:pStyle w:val="ListParagraph"/>
        <w:ind w:left="1140"/>
        <w:rPr>
          <w:sz w:val="28"/>
          <w:szCs w:val="28"/>
        </w:rPr>
      </w:pPr>
    </w:p>
    <w:sectPr w:rsidR="00C25F25" w:rsidRPr="00C25F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E21"/>
    <w:multiLevelType w:val="multilevel"/>
    <w:tmpl w:val="B2DC5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6BFD07B2"/>
    <w:multiLevelType w:val="hybridMultilevel"/>
    <w:tmpl w:val="C212AAA0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B47"/>
    <w:rsid w:val="001750F7"/>
    <w:rsid w:val="005D2B47"/>
    <w:rsid w:val="007D6400"/>
    <w:rsid w:val="008D4C94"/>
    <w:rsid w:val="00BD3FD4"/>
    <w:rsid w:val="00C25F25"/>
    <w:rsid w:val="00CB66DA"/>
    <w:rsid w:val="00D0006C"/>
    <w:rsid w:val="00E0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2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</dc:creator>
  <cp:keywords/>
  <dc:description/>
  <cp:lastModifiedBy>Maura</cp:lastModifiedBy>
  <cp:revision>3</cp:revision>
  <cp:lastPrinted>2020-01-28T12:35:00Z</cp:lastPrinted>
  <dcterms:created xsi:type="dcterms:W3CDTF">2020-01-28T11:16:00Z</dcterms:created>
  <dcterms:modified xsi:type="dcterms:W3CDTF">2020-01-28T12:36:00Z</dcterms:modified>
</cp:coreProperties>
</file>