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15F8D" w14:textId="77777777" w:rsidR="00055C92" w:rsidRDefault="00055C92" w:rsidP="00A80D08">
      <w:pPr>
        <w:tabs>
          <w:tab w:val="left" w:pos="283"/>
        </w:tabs>
        <w:autoSpaceDE w:val="0"/>
        <w:autoSpaceDN w:val="0"/>
        <w:adjustRightInd w:val="0"/>
        <w:spacing w:before="170"/>
        <w:ind w:right="-240"/>
        <w:rPr>
          <w:rFonts w:ascii="Times New Roman" w:eastAsiaTheme="minorHAnsi" w:hAnsi="Times New Roman"/>
          <w:snapToGrid/>
          <w:szCs w:val="24"/>
          <w:lang w:val="en-US"/>
        </w:rPr>
      </w:pPr>
    </w:p>
    <w:p w14:paraId="54715F8E" w14:textId="77777777" w:rsidR="00055C92" w:rsidRPr="005468E5" w:rsidRDefault="00055C92" w:rsidP="00A80D08">
      <w:pPr>
        <w:tabs>
          <w:tab w:val="left" w:pos="283"/>
        </w:tabs>
        <w:autoSpaceDE w:val="0"/>
        <w:autoSpaceDN w:val="0"/>
        <w:adjustRightInd w:val="0"/>
        <w:spacing w:before="170"/>
        <w:ind w:right="-240"/>
        <w:rPr>
          <w:rFonts w:ascii="Arial" w:eastAsiaTheme="minorHAnsi" w:hAnsi="Arial" w:cs="Arial"/>
          <w:snapToGrid/>
          <w:sz w:val="22"/>
          <w:szCs w:val="22"/>
          <w:lang w:val="en-US"/>
        </w:rPr>
      </w:pPr>
      <w:r>
        <w:rPr>
          <w:rFonts w:ascii="Times New Roman" w:eastAsiaTheme="minorHAnsi" w:hAnsi="Times New Roman"/>
          <w:snapToGrid/>
          <w:szCs w:val="24"/>
          <w:lang w:val="en-US"/>
        </w:rPr>
        <w:t xml:space="preserve">                                                     </w:t>
      </w:r>
      <w:r>
        <w:rPr>
          <w:rFonts w:ascii="Times New Roman" w:eastAsiaTheme="minorHAnsi" w:hAnsi="Times New Roman"/>
          <w:snapToGrid/>
          <w:szCs w:val="24"/>
          <w:lang w:val="en-US"/>
        </w:rPr>
        <w:tab/>
      </w:r>
      <w:r>
        <w:rPr>
          <w:rFonts w:ascii="Times New Roman" w:eastAsiaTheme="minorHAnsi" w:hAnsi="Times New Roman"/>
          <w:snapToGrid/>
          <w:szCs w:val="24"/>
          <w:lang w:val="en-US"/>
        </w:rPr>
        <w:tab/>
      </w:r>
      <w:r>
        <w:rPr>
          <w:rFonts w:ascii="Times New Roman" w:eastAsiaTheme="minorHAnsi" w:hAnsi="Times New Roman"/>
          <w:snapToGrid/>
          <w:szCs w:val="24"/>
          <w:lang w:val="en-US"/>
        </w:rPr>
        <w:tab/>
        <w:t xml:space="preserve">                  </w:t>
      </w:r>
    </w:p>
    <w:p w14:paraId="54715F8F" w14:textId="77777777" w:rsidR="00055C92" w:rsidRDefault="00055C92" w:rsidP="00A80D08">
      <w:pPr>
        <w:tabs>
          <w:tab w:val="left" w:pos="283"/>
        </w:tabs>
        <w:autoSpaceDE w:val="0"/>
        <w:autoSpaceDN w:val="0"/>
        <w:adjustRightInd w:val="0"/>
        <w:spacing w:before="170"/>
        <w:ind w:right="-240"/>
        <w:rPr>
          <w:rFonts w:ascii="Arial" w:eastAsiaTheme="minorHAnsi" w:hAnsi="Arial" w:cs="Arial"/>
          <w:b/>
          <w:bCs/>
          <w:snapToGrid/>
          <w:sz w:val="28"/>
          <w:szCs w:val="28"/>
          <w:lang w:val="en-US"/>
        </w:rPr>
      </w:pPr>
    </w:p>
    <w:p w14:paraId="54715F90" w14:textId="08BFDCFF" w:rsidR="00055C92" w:rsidRDefault="000A5BE8" w:rsidP="00A80D08">
      <w:pPr>
        <w:tabs>
          <w:tab w:val="left" w:pos="283"/>
        </w:tabs>
        <w:autoSpaceDE w:val="0"/>
        <w:autoSpaceDN w:val="0"/>
        <w:adjustRightInd w:val="0"/>
        <w:spacing w:before="170"/>
        <w:ind w:right="-240"/>
        <w:rPr>
          <w:rFonts w:ascii="Arial" w:eastAsiaTheme="minorHAnsi" w:hAnsi="Arial" w:cs="Arial"/>
          <w:b/>
          <w:bCs/>
          <w:snapToGrid/>
          <w:sz w:val="28"/>
          <w:szCs w:val="28"/>
          <w:lang w:val="en-US"/>
        </w:rPr>
      </w:pPr>
      <w:r>
        <w:rPr>
          <w:rFonts w:ascii="Arial" w:eastAsiaTheme="minorHAnsi" w:hAnsi="Arial" w:cs="Arial"/>
          <w:b/>
          <w:bCs/>
          <w:snapToGrid/>
          <w:sz w:val="28"/>
          <w:szCs w:val="28"/>
          <w:lang w:val="en-US"/>
        </w:rPr>
        <w:t>Phoenix College, Hamilton Centre</w:t>
      </w:r>
    </w:p>
    <w:p w14:paraId="54715F91" w14:textId="5E3D998E" w:rsidR="00055C92" w:rsidRDefault="000A5BE8" w:rsidP="00A80D08">
      <w:pPr>
        <w:tabs>
          <w:tab w:val="left" w:pos="283"/>
        </w:tabs>
        <w:autoSpaceDE w:val="0"/>
        <w:autoSpaceDN w:val="0"/>
        <w:adjustRightInd w:val="0"/>
        <w:spacing w:before="170"/>
        <w:ind w:right="-240"/>
        <w:rPr>
          <w:rFonts w:ascii="Arial" w:eastAsiaTheme="minorHAnsi" w:hAnsi="Arial" w:cs="Arial"/>
          <w:b/>
          <w:bCs/>
          <w:snapToGrid/>
          <w:sz w:val="22"/>
          <w:szCs w:val="22"/>
          <w:lang w:val="en-US"/>
        </w:rPr>
      </w:pPr>
      <w:r>
        <w:rPr>
          <w:rFonts w:ascii="Arial" w:eastAsiaTheme="minorHAnsi" w:hAnsi="Arial" w:cs="Arial"/>
          <w:b/>
          <w:bCs/>
          <w:snapToGrid/>
          <w:sz w:val="22"/>
          <w:szCs w:val="22"/>
          <w:lang w:val="en-US"/>
        </w:rPr>
        <w:t>PSBP2 Project</w:t>
      </w:r>
    </w:p>
    <w:p w14:paraId="54715F92" w14:textId="77777777" w:rsidR="00055C92" w:rsidRDefault="00055C92" w:rsidP="00A80D08">
      <w:pPr>
        <w:tabs>
          <w:tab w:val="left" w:pos="283"/>
        </w:tabs>
        <w:autoSpaceDE w:val="0"/>
        <w:autoSpaceDN w:val="0"/>
        <w:adjustRightInd w:val="0"/>
        <w:spacing w:before="170"/>
        <w:ind w:right="-240"/>
        <w:rPr>
          <w:rFonts w:ascii="Arial" w:eastAsiaTheme="minorHAnsi" w:hAnsi="Arial" w:cs="Arial"/>
          <w:b/>
          <w:bCs/>
          <w:snapToGrid/>
          <w:sz w:val="22"/>
          <w:szCs w:val="22"/>
          <w:lang w:val="en-US"/>
        </w:rPr>
      </w:pPr>
      <w:r>
        <w:rPr>
          <w:rFonts w:ascii="Arial" w:eastAsiaTheme="minorHAnsi" w:hAnsi="Arial" w:cs="Arial"/>
          <w:b/>
          <w:bCs/>
          <w:snapToGrid/>
          <w:sz w:val="22"/>
          <w:szCs w:val="22"/>
          <w:lang w:val="en-US"/>
        </w:rPr>
        <w:t>Sustainability Statement</w:t>
      </w:r>
    </w:p>
    <w:p w14:paraId="54715F93" w14:textId="77777777" w:rsidR="00055C92" w:rsidRDefault="00055C92" w:rsidP="00A80D08">
      <w:pPr>
        <w:tabs>
          <w:tab w:val="left" w:pos="283"/>
        </w:tabs>
        <w:autoSpaceDE w:val="0"/>
        <w:autoSpaceDN w:val="0"/>
        <w:adjustRightInd w:val="0"/>
        <w:spacing w:before="170"/>
        <w:ind w:right="-240"/>
        <w:rPr>
          <w:rFonts w:ascii="Arial" w:eastAsiaTheme="minorHAnsi" w:hAnsi="Arial" w:cs="Arial"/>
          <w:b/>
          <w:bCs/>
          <w:snapToGrid/>
          <w:sz w:val="22"/>
          <w:szCs w:val="22"/>
          <w:lang w:val="en-US"/>
        </w:rPr>
      </w:pPr>
    </w:p>
    <w:p w14:paraId="54715F94" w14:textId="337DABE1" w:rsidR="00055C92" w:rsidRDefault="000A5BE8" w:rsidP="00A80D08">
      <w:pPr>
        <w:tabs>
          <w:tab w:val="left" w:pos="283"/>
        </w:tabs>
        <w:autoSpaceDE w:val="0"/>
        <w:autoSpaceDN w:val="0"/>
        <w:adjustRightInd w:val="0"/>
        <w:spacing w:before="170"/>
        <w:ind w:right="-240"/>
        <w:rPr>
          <w:rFonts w:ascii="Arial" w:eastAsiaTheme="minorHAnsi" w:hAnsi="Arial" w:cs="Arial"/>
          <w:b/>
          <w:bCs/>
          <w:snapToGrid/>
          <w:sz w:val="22"/>
          <w:szCs w:val="22"/>
          <w:lang w:val="en-US"/>
        </w:rPr>
      </w:pPr>
      <w:r>
        <w:rPr>
          <w:rFonts w:ascii="Arial" w:eastAsiaTheme="minorHAnsi" w:hAnsi="Arial" w:cs="Arial"/>
          <w:b/>
          <w:bCs/>
          <w:snapToGrid/>
          <w:sz w:val="22"/>
          <w:szCs w:val="22"/>
          <w:lang w:val="en-US"/>
        </w:rPr>
        <w:t>January 2020</w:t>
      </w:r>
    </w:p>
    <w:p w14:paraId="54715F95" w14:textId="77777777" w:rsidR="00055C92" w:rsidRDefault="00055C92" w:rsidP="00A80D08">
      <w:pPr>
        <w:autoSpaceDE w:val="0"/>
        <w:autoSpaceDN w:val="0"/>
        <w:adjustRightInd w:val="0"/>
        <w:ind w:right="-240"/>
        <w:rPr>
          <w:rFonts w:ascii="Arial" w:eastAsiaTheme="minorHAnsi" w:hAnsi="Arial" w:cs="Arial"/>
          <w:b/>
          <w:bCs/>
          <w:snapToGrid/>
          <w:sz w:val="22"/>
          <w:szCs w:val="22"/>
          <w:lang w:val="en-US"/>
        </w:rPr>
      </w:pPr>
    </w:p>
    <w:p w14:paraId="54715F96"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97"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98"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99"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9A"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9B"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9C"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9D"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9E"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9F"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0"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1"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2"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3"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4"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5"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6"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7"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8"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9"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A"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B"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C"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D"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E"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AF"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B0"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B1"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B2"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B3"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B4"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B5"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B6"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B7"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B8"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B9"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BA"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BB" w14:textId="77777777" w:rsidR="00055C92" w:rsidRDefault="00055C92" w:rsidP="00A80D08">
      <w:pPr>
        <w:autoSpaceDE w:val="0"/>
        <w:autoSpaceDN w:val="0"/>
        <w:adjustRightInd w:val="0"/>
        <w:ind w:right="-240"/>
        <w:rPr>
          <w:rFonts w:ascii="Arial" w:eastAsiaTheme="minorHAnsi" w:hAnsi="Arial" w:cs="Arial"/>
          <w:b/>
          <w:bCs/>
          <w:snapToGrid/>
          <w:sz w:val="20"/>
          <w:u w:val="single"/>
          <w:lang w:val="en-US"/>
        </w:rPr>
      </w:pPr>
    </w:p>
    <w:p w14:paraId="54715FBC" w14:textId="77777777" w:rsidR="00055C92" w:rsidRDefault="00055C92" w:rsidP="00A80D08">
      <w:pPr>
        <w:autoSpaceDE w:val="0"/>
        <w:autoSpaceDN w:val="0"/>
        <w:adjustRightInd w:val="0"/>
        <w:ind w:right="-240"/>
        <w:rPr>
          <w:rFonts w:ascii="Arial" w:eastAsiaTheme="minorHAnsi" w:hAnsi="Arial" w:cs="Arial"/>
          <w:snapToGrid/>
          <w:sz w:val="20"/>
          <w:lang w:val="en-US"/>
        </w:rPr>
      </w:pPr>
    </w:p>
    <w:p w14:paraId="54715FBD" w14:textId="165075E6" w:rsidR="00A716D3" w:rsidRDefault="00A716D3" w:rsidP="00A80D08">
      <w:pPr>
        <w:widowControl/>
        <w:spacing w:after="120"/>
        <w:ind w:right="-240"/>
        <w:jc w:val="both"/>
        <w:rPr>
          <w:rFonts w:ascii="Arial" w:eastAsiaTheme="minorHAnsi" w:hAnsi="Arial" w:cs="Arial"/>
          <w:snapToGrid/>
          <w:sz w:val="20"/>
          <w:lang w:val="en-US"/>
        </w:rPr>
      </w:pPr>
      <w:r>
        <w:rPr>
          <w:rFonts w:ascii="Arial" w:eastAsiaTheme="minorHAnsi" w:hAnsi="Arial" w:cs="Arial"/>
          <w:snapToGrid/>
          <w:sz w:val="20"/>
          <w:lang w:val="en-US"/>
        </w:rPr>
        <w:t>Location:</w:t>
      </w:r>
      <w:r>
        <w:rPr>
          <w:rFonts w:ascii="Arial" w:eastAsiaTheme="minorHAnsi" w:hAnsi="Arial" w:cs="Arial"/>
          <w:snapToGrid/>
          <w:sz w:val="20"/>
          <w:lang w:val="en-US"/>
        </w:rPr>
        <w:tab/>
      </w:r>
      <w:r>
        <w:rPr>
          <w:rFonts w:ascii="Arial" w:eastAsiaTheme="minorHAnsi" w:hAnsi="Arial" w:cs="Arial"/>
          <w:snapToGrid/>
          <w:sz w:val="20"/>
          <w:lang w:val="en-US"/>
        </w:rPr>
        <w:tab/>
      </w:r>
      <w:r w:rsidR="000A5BE8">
        <w:rPr>
          <w:rFonts w:ascii="Arial" w:eastAsiaTheme="minorHAnsi" w:hAnsi="Arial" w:cs="Arial"/>
          <w:snapToGrid/>
          <w:sz w:val="20"/>
          <w:lang w:val="en-US"/>
        </w:rPr>
        <w:t xml:space="preserve">Hamilton Centre, 135 </w:t>
      </w:r>
      <w:proofErr w:type="spellStart"/>
      <w:r w:rsidR="000A5BE8">
        <w:rPr>
          <w:rFonts w:ascii="Arial" w:eastAsiaTheme="minorHAnsi" w:hAnsi="Arial" w:cs="Arial"/>
          <w:snapToGrid/>
          <w:sz w:val="20"/>
          <w:lang w:val="en-US"/>
        </w:rPr>
        <w:t>Bulmershe</w:t>
      </w:r>
      <w:proofErr w:type="spellEnd"/>
      <w:r w:rsidR="000A5BE8">
        <w:rPr>
          <w:rFonts w:ascii="Arial" w:eastAsiaTheme="minorHAnsi" w:hAnsi="Arial" w:cs="Arial"/>
          <w:snapToGrid/>
          <w:sz w:val="20"/>
          <w:lang w:val="en-US"/>
        </w:rPr>
        <w:t xml:space="preserve"> Rd Reading RG1</w:t>
      </w:r>
    </w:p>
    <w:p w14:paraId="54715FBE" w14:textId="77777777" w:rsidR="00055C92" w:rsidRDefault="00055C92" w:rsidP="00A80D08">
      <w:pPr>
        <w:widowControl/>
        <w:spacing w:after="120"/>
        <w:ind w:right="-240"/>
        <w:jc w:val="both"/>
        <w:rPr>
          <w:rFonts w:ascii="Arial" w:eastAsiaTheme="minorHAnsi" w:hAnsi="Arial" w:cs="Arial"/>
          <w:snapToGrid/>
          <w:sz w:val="20"/>
          <w:lang w:val="en-US"/>
        </w:rPr>
      </w:pPr>
    </w:p>
    <w:p w14:paraId="54715FBF" w14:textId="77777777" w:rsidR="00BE0E01" w:rsidRDefault="00BE0E01" w:rsidP="00A80D08">
      <w:pPr>
        <w:widowControl/>
        <w:spacing w:after="120"/>
        <w:ind w:right="-240"/>
        <w:jc w:val="both"/>
        <w:rPr>
          <w:rFonts w:ascii="Arial" w:eastAsiaTheme="minorHAnsi" w:hAnsi="Arial" w:cs="Arial"/>
          <w:snapToGrid/>
          <w:sz w:val="20"/>
          <w:lang w:val="en-US"/>
        </w:rPr>
      </w:pPr>
    </w:p>
    <w:p w14:paraId="54715FC0"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u w:val="single"/>
          <w:lang w:val="en-US"/>
        </w:rPr>
      </w:pPr>
      <w:r>
        <w:rPr>
          <w:rFonts w:ascii="Arial" w:eastAsiaTheme="minorHAnsi" w:hAnsi="Arial" w:cs="Arial"/>
          <w:b/>
          <w:bCs/>
          <w:snapToGrid/>
          <w:sz w:val="20"/>
          <w:u w:val="single"/>
          <w:lang w:val="en-US"/>
        </w:rPr>
        <w:lastRenderedPageBreak/>
        <w:t>1.0 Context</w:t>
      </w:r>
    </w:p>
    <w:p w14:paraId="54715FC1"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u w:val="single"/>
          <w:lang w:val="en-US"/>
        </w:rPr>
      </w:pPr>
    </w:p>
    <w:p w14:paraId="54715FC2" w14:textId="77777777" w:rsidR="00055C92" w:rsidRPr="00720B13" w:rsidRDefault="00055C92" w:rsidP="00A80D08">
      <w:pPr>
        <w:autoSpaceDE w:val="0"/>
        <w:autoSpaceDN w:val="0"/>
        <w:adjustRightInd w:val="0"/>
        <w:spacing w:line="288" w:lineRule="auto"/>
        <w:ind w:right="-240"/>
        <w:jc w:val="both"/>
        <w:rPr>
          <w:rFonts w:ascii="Arial" w:eastAsiaTheme="minorHAnsi" w:hAnsi="Arial" w:cs="Arial"/>
          <w:b/>
          <w:bCs/>
          <w:snapToGrid/>
          <w:sz w:val="20"/>
          <w:u w:val="single"/>
          <w:lang w:val="en-US"/>
        </w:rPr>
      </w:pPr>
      <w:r w:rsidRPr="00720B13">
        <w:rPr>
          <w:rFonts w:ascii="Arial" w:eastAsiaTheme="minorHAnsi" w:hAnsi="Arial" w:cs="Arial"/>
          <w:b/>
          <w:bCs/>
          <w:snapToGrid/>
          <w:sz w:val="20"/>
          <w:u w:val="single"/>
          <w:lang w:val="en-US"/>
        </w:rPr>
        <w:t>2.0</w:t>
      </w:r>
      <w:r w:rsidR="00A24D2D" w:rsidRPr="00720B13">
        <w:rPr>
          <w:rFonts w:ascii="Arial" w:eastAsiaTheme="minorHAnsi" w:hAnsi="Arial" w:cs="Arial"/>
          <w:b/>
          <w:bCs/>
          <w:snapToGrid/>
          <w:sz w:val="20"/>
          <w:u w:val="single"/>
          <w:lang w:val="en-US"/>
        </w:rPr>
        <w:t xml:space="preserve"> </w:t>
      </w:r>
      <w:r w:rsidRPr="00720B13">
        <w:rPr>
          <w:rFonts w:ascii="Arial" w:eastAsiaTheme="minorHAnsi" w:hAnsi="Arial" w:cs="Arial"/>
          <w:b/>
          <w:bCs/>
          <w:snapToGrid/>
          <w:sz w:val="20"/>
          <w:u w:val="single"/>
          <w:lang w:val="en-US"/>
        </w:rPr>
        <w:t>Management</w:t>
      </w:r>
    </w:p>
    <w:p w14:paraId="54715FC3"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r>
        <w:rPr>
          <w:rFonts w:ascii="Arial" w:eastAsiaTheme="minorHAnsi" w:hAnsi="Arial" w:cs="Arial"/>
          <w:snapToGrid/>
          <w:sz w:val="20"/>
          <w:lang w:val="en-US"/>
        </w:rPr>
        <w:tab/>
      </w:r>
    </w:p>
    <w:p w14:paraId="54715FC4" w14:textId="77777777" w:rsidR="00055C92" w:rsidRDefault="00055C92" w:rsidP="00A80D08">
      <w:pPr>
        <w:autoSpaceDE w:val="0"/>
        <w:autoSpaceDN w:val="0"/>
        <w:adjustRightInd w:val="0"/>
        <w:spacing w:line="288" w:lineRule="auto"/>
        <w:ind w:left="710" w:right="-240"/>
        <w:jc w:val="both"/>
        <w:rPr>
          <w:rFonts w:ascii="Arial" w:eastAsiaTheme="minorHAnsi" w:hAnsi="Arial" w:cs="Arial"/>
          <w:snapToGrid/>
          <w:sz w:val="20"/>
          <w:lang w:val="en-US"/>
        </w:rPr>
      </w:pPr>
      <w:r>
        <w:rPr>
          <w:rFonts w:ascii="Arial" w:eastAsiaTheme="minorHAnsi" w:hAnsi="Arial" w:cs="Arial"/>
          <w:snapToGrid/>
          <w:sz w:val="20"/>
          <w:lang w:val="en-US"/>
        </w:rPr>
        <w:t>2.1</w:t>
      </w:r>
      <w:r w:rsidR="00AF2A04">
        <w:rPr>
          <w:rFonts w:ascii="Arial" w:eastAsiaTheme="minorHAnsi" w:hAnsi="Arial" w:cs="Arial"/>
          <w:snapToGrid/>
          <w:sz w:val="20"/>
          <w:lang w:val="en-US"/>
        </w:rPr>
        <w:t xml:space="preserve"> </w:t>
      </w:r>
      <w:r>
        <w:rPr>
          <w:rFonts w:ascii="Arial" w:eastAsiaTheme="minorHAnsi" w:hAnsi="Arial" w:cs="Arial"/>
          <w:snapToGrid/>
          <w:sz w:val="20"/>
          <w:lang w:val="en-US"/>
        </w:rPr>
        <w:t>Sustainable procurement</w:t>
      </w:r>
    </w:p>
    <w:p w14:paraId="54715FC5" w14:textId="77777777" w:rsidR="00055C92" w:rsidRDefault="00055C92" w:rsidP="00A80D08">
      <w:pPr>
        <w:autoSpaceDE w:val="0"/>
        <w:autoSpaceDN w:val="0"/>
        <w:adjustRightInd w:val="0"/>
        <w:spacing w:line="288" w:lineRule="auto"/>
        <w:ind w:left="710" w:right="-240"/>
        <w:jc w:val="both"/>
        <w:rPr>
          <w:rFonts w:ascii="Arial" w:eastAsiaTheme="minorHAnsi" w:hAnsi="Arial" w:cs="Arial"/>
          <w:snapToGrid/>
          <w:sz w:val="20"/>
          <w:lang w:val="en-US"/>
        </w:rPr>
      </w:pPr>
      <w:r>
        <w:rPr>
          <w:rFonts w:ascii="Arial" w:eastAsiaTheme="minorHAnsi" w:hAnsi="Arial" w:cs="Arial"/>
          <w:snapToGrid/>
          <w:sz w:val="20"/>
          <w:lang w:val="en-US"/>
        </w:rPr>
        <w:t>2.2</w:t>
      </w:r>
      <w:r w:rsidR="00AF2A04">
        <w:rPr>
          <w:rFonts w:ascii="Arial" w:eastAsiaTheme="minorHAnsi" w:hAnsi="Arial" w:cs="Arial"/>
          <w:snapToGrid/>
          <w:sz w:val="20"/>
          <w:lang w:val="en-US"/>
        </w:rPr>
        <w:t xml:space="preserve"> </w:t>
      </w:r>
      <w:r>
        <w:rPr>
          <w:rFonts w:ascii="Arial" w:eastAsiaTheme="minorHAnsi" w:hAnsi="Arial" w:cs="Arial"/>
          <w:snapToGrid/>
          <w:sz w:val="20"/>
          <w:lang w:val="en-US"/>
        </w:rPr>
        <w:t>Responsible construction practices</w:t>
      </w:r>
    </w:p>
    <w:p w14:paraId="54715FC6"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r>
        <w:rPr>
          <w:rFonts w:ascii="Arial" w:eastAsiaTheme="minorHAnsi" w:hAnsi="Arial" w:cs="Arial"/>
          <w:snapToGrid/>
          <w:sz w:val="20"/>
          <w:lang w:val="en-US"/>
        </w:rPr>
        <w:tab/>
        <w:t>2.3 Construction site impacts</w:t>
      </w:r>
    </w:p>
    <w:p w14:paraId="54715FC7"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r>
        <w:rPr>
          <w:rFonts w:ascii="Arial" w:eastAsiaTheme="minorHAnsi" w:hAnsi="Arial" w:cs="Arial"/>
          <w:snapToGrid/>
          <w:sz w:val="20"/>
          <w:lang w:val="en-US"/>
        </w:rPr>
        <w:tab/>
        <w:t>2.4 Stakeholder participation</w:t>
      </w:r>
    </w:p>
    <w:p w14:paraId="54715FC8"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r>
        <w:rPr>
          <w:rFonts w:ascii="Arial" w:eastAsiaTheme="minorHAnsi" w:hAnsi="Arial" w:cs="Arial"/>
          <w:snapToGrid/>
          <w:sz w:val="20"/>
          <w:lang w:val="en-US"/>
        </w:rPr>
        <w:tab/>
        <w:t>2.5 Commissioning</w:t>
      </w:r>
    </w:p>
    <w:p w14:paraId="54715FC9"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color w:val="999999"/>
          <w:sz w:val="20"/>
          <w:lang w:val="en-US"/>
        </w:rPr>
      </w:pPr>
    </w:p>
    <w:p w14:paraId="54715FCA"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u w:val="single"/>
          <w:lang w:val="en-US"/>
        </w:rPr>
      </w:pPr>
      <w:r>
        <w:rPr>
          <w:rFonts w:ascii="Arial" w:eastAsiaTheme="minorHAnsi" w:hAnsi="Arial" w:cs="Arial"/>
          <w:b/>
          <w:bCs/>
          <w:snapToGrid/>
          <w:sz w:val="20"/>
          <w:u w:val="single"/>
          <w:lang w:val="en-US"/>
        </w:rPr>
        <w:t>3.0 Health and Wellbeing</w:t>
      </w:r>
    </w:p>
    <w:p w14:paraId="54715FCB"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lang w:val="en-US"/>
        </w:rPr>
      </w:pPr>
      <w:r>
        <w:rPr>
          <w:rFonts w:ascii="Arial" w:eastAsiaTheme="minorHAnsi" w:hAnsi="Arial" w:cs="Arial"/>
          <w:b/>
          <w:bCs/>
          <w:snapToGrid/>
          <w:sz w:val="20"/>
          <w:lang w:val="en-US"/>
        </w:rPr>
        <w:tab/>
      </w:r>
    </w:p>
    <w:p w14:paraId="54715FCC" w14:textId="77777777" w:rsidR="00055C92" w:rsidRDefault="00055C92" w:rsidP="00A80D08">
      <w:pPr>
        <w:autoSpaceDE w:val="0"/>
        <w:autoSpaceDN w:val="0"/>
        <w:adjustRightInd w:val="0"/>
        <w:spacing w:line="288" w:lineRule="auto"/>
        <w:ind w:right="-240" w:firstLine="720"/>
        <w:jc w:val="both"/>
        <w:rPr>
          <w:rFonts w:ascii="Arial" w:eastAsiaTheme="minorHAnsi" w:hAnsi="Arial" w:cs="Arial"/>
          <w:snapToGrid/>
          <w:sz w:val="20"/>
          <w:lang w:val="en-US"/>
        </w:rPr>
      </w:pPr>
      <w:r>
        <w:rPr>
          <w:rFonts w:ascii="Arial" w:eastAsiaTheme="minorHAnsi" w:hAnsi="Arial" w:cs="Arial"/>
          <w:snapToGrid/>
          <w:sz w:val="20"/>
          <w:lang w:val="en-US"/>
        </w:rPr>
        <w:t>3.1 Visual comfort</w:t>
      </w:r>
    </w:p>
    <w:p w14:paraId="54715FCD" w14:textId="77777777" w:rsidR="00055C92" w:rsidRDefault="00055C92" w:rsidP="00A80D08">
      <w:pPr>
        <w:autoSpaceDE w:val="0"/>
        <w:autoSpaceDN w:val="0"/>
        <w:adjustRightInd w:val="0"/>
        <w:spacing w:line="288" w:lineRule="auto"/>
        <w:ind w:right="-240" w:firstLine="720"/>
        <w:jc w:val="both"/>
        <w:rPr>
          <w:rFonts w:ascii="Arial" w:eastAsiaTheme="minorHAnsi" w:hAnsi="Arial" w:cs="Arial"/>
          <w:snapToGrid/>
          <w:sz w:val="20"/>
          <w:lang w:val="en-US"/>
        </w:rPr>
      </w:pPr>
      <w:r>
        <w:rPr>
          <w:rFonts w:ascii="Arial" w:eastAsiaTheme="minorHAnsi" w:hAnsi="Arial" w:cs="Arial"/>
          <w:snapToGrid/>
          <w:sz w:val="20"/>
          <w:lang w:val="en-US"/>
        </w:rPr>
        <w:t>3.2 Indoor air quality</w:t>
      </w:r>
    </w:p>
    <w:p w14:paraId="54715FCE"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r>
        <w:rPr>
          <w:rFonts w:ascii="Arial" w:eastAsiaTheme="minorHAnsi" w:hAnsi="Arial" w:cs="Arial"/>
          <w:snapToGrid/>
          <w:sz w:val="20"/>
          <w:lang w:val="en-US"/>
        </w:rPr>
        <w:tab/>
        <w:t>3.3 Thermal comfort</w:t>
      </w:r>
    </w:p>
    <w:p w14:paraId="54715FCF"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r>
        <w:rPr>
          <w:rFonts w:ascii="Arial" w:eastAsiaTheme="minorHAnsi" w:hAnsi="Arial" w:cs="Arial"/>
          <w:snapToGrid/>
          <w:sz w:val="20"/>
          <w:lang w:val="en-US"/>
        </w:rPr>
        <w:tab/>
        <w:t>3.4 Water quality</w:t>
      </w:r>
    </w:p>
    <w:p w14:paraId="54715FD0"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r>
        <w:rPr>
          <w:rFonts w:ascii="Arial" w:eastAsiaTheme="minorHAnsi" w:hAnsi="Arial" w:cs="Arial"/>
          <w:b/>
          <w:bCs/>
          <w:snapToGrid/>
          <w:color w:val="999999"/>
          <w:sz w:val="20"/>
          <w:lang w:val="en-US"/>
        </w:rPr>
        <w:tab/>
      </w:r>
      <w:r>
        <w:rPr>
          <w:rFonts w:ascii="Arial" w:eastAsiaTheme="minorHAnsi" w:hAnsi="Arial" w:cs="Arial"/>
          <w:snapToGrid/>
          <w:sz w:val="20"/>
          <w:lang w:val="en-US"/>
        </w:rPr>
        <w:t>3.5 Acoustic performance</w:t>
      </w:r>
    </w:p>
    <w:p w14:paraId="54715FD1"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r>
        <w:rPr>
          <w:rFonts w:ascii="Arial" w:eastAsiaTheme="minorHAnsi" w:hAnsi="Arial" w:cs="Arial"/>
          <w:snapToGrid/>
          <w:sz w:val="20"/>
          <w:lang w:val="en-US"/>
        </w:rPr>
        <w:tab/>
        <w:t>3.6 Safety and security</w:t>
      </w:r>
    </w:p>
    <w:p w14:paraId="54715FD2"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lang w:val="en-US"/>
        </w:rPr>
      </w:pPr>
    </w:p>
    <w:p w14:paraId="54715FD3"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u w:val="single"/>
          <w:lang w:val="en-US"/>
        </w:rPr>
      </w:pPr>
      <w:r>
        <w:rPr>
          <w:rFonts w:ascii="Arial" w:eastAsiaTheme="minorHAnsi" w:hAnsi="Arial" w:cs="Arial"/>
          <w:b/>
          <w:bCs/>
          <w:snapToGrid/>
          <w:sz w:val="20"/>
          <w:u w:val="single"/>
          <w:lang w:val="en-US"/>
        </w:rPr>
        <w:t>4.0 Energy</w:t>
      </w:r>
    </w:p>
    <w:p w14:paraId="54715FD4"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lang w:val="en-US"/>
        </w:rPr>
      </w:pPr>
      <w:r>
        <w:rPr>
          <w:rFonts w:ascii="Arial" w:eastAsiaTheme="minorHAnsi" w:hAnsi="Arial" w:cs="Arial"/>
          <w:b/>
          <w:bCs/>
          <w:snapToGrid/>
          <w:sz w:val="20"/>
          <w:lang w:val="en-US"/>
        </w:rPr>
        <w:tab/>
      </w:r>
    </w:p>
    <w:p w14:paraId="54715FD5" w14:textId="77777777" w:rsidR="00055C92" w:rsidRDefault="00055C92" w:rsidP="00A80D08">
      <w:pPr>
        <w:autoSpaceDE w:val="0"/>
        <w:autoSpaceDN w:val="0"/>
        <w:adjustRightInd w:val="0"/>
        <w:spacing w:line="288" w:lineRule="auto"/>
        <w:ind w:right="-240" w:firstLine="720"/>
        <w:jc w:val="both"/>
        <w:rPr>
          <w:rFonts w:ascii="Arial" w:eastAsiaTheme="minorHAnsi" w:hAnsi="Arial" w:cs="Arial"/>
          <w:snapToGrid/>
          <w:sz w:val="20"/>
          <w:lang w:val="en-US"/>
        </w:rPr>
      </w:pPr>
      <w:r>
        <w:rPr>
          <w:rFonts w:ascii="Arial" w:eastAsiaTheme="minorHAnsi" w:hAnsi="Arial" w:cs="Arial"/>
          <w:snapToGrid/>
          <w:sz w:val="20"/>
          <w:lang w:val="en-US"/>
        </w:rPr>
        <w:t>4.1 Reduction of emissions</w:t>
      </w:r>
    </w:p>
    <w:p w14:paraId="54715FD6" w14:textId="77777777" w:rsidR="00055C92" w:rsidRDefault="00055C92" w:rsidP="00A80D08">
      <w:pPr>
        <w:autoSpaceDE w:val="0"/>
        <w:autoSpaceDN w:val="0"/>
        <w:adjustRightInd w:val="0"/>
        <w:spacing w:line="288" w:lineRule="auto"/>
        <w:ind w:right="-240" w:firstLine="720"/>
        <w:jc w:val="both"/>
        <w:rPr>
          <w:rFonts w:ascii="Arial" w:eastAsiaTheme="minorHAnsi" w:hAnsi="Arial" w:cs="Arial"/>
          <w:snapToGrid/>
          <w:sz w:val="20"/>
          <w:lang w:val="en-US"/>
        </w:rPr>
      </w:pPr>
      <w:r>
        <w:rPr>
          <w:rFonts w:ascii="Arial" w:eastAsiaTheme="minorHAnsi" w:hAnsi="Arial" w:cs="Arial"/>
          <w:snapToGrid/>
          <w:sz w:val="20"/>
          <w:lang w:val="en-US"/>
        </w:rPr>
        <w:t>4.2 Energy monitoring</w:t>
      </w:r>
    </w:p>
    <w:p w14:paraId="54715FD7"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r>
        <w:rPr>
          <w:rFonts w:ascii="Arial" w:eastAsiaTheme="minorHAnsi" w:hAnsi="Arial" w:cs="Arial"/>
          <w:snapToGrid/>
          <w:sz w:val="20"/>
          <w:lang w:val="en-US"/>
        </w:rPr>
        <w:tab/>
        <w:t>4.3 External lighting</w:t>
      </w:r>
    </w:p>
    <w:p w14:paraId="54715FD8"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r>
        <w:rPr>
          <w:rFonts w:ascii="Arial" w:eastAsiaTheme="minorHAnsi" w:hAnsi="Arial" w:cs="Arial"/>
          <w:snapToGrid/>
          <w:sz w:val="20"/>
          <w:lang w:val="en-US"/>
        </w:rPr>
        <w:tab/>
        <w:t>4.4 Low and zero carbon technologies</w:t>
      </w:r>
    </w:p>
    <w:p w14:paraId="54715FD9"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lang w:val="en-US"/>
        </w:rPr>
      </w:pPr>
    </w:p>
    <w:p w14:paraId="54715FDA"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u w:val="single"/>
          <w:lang w:val="en-US"/>
        </w:rPr>
      </w:pPr>
      <w:r>
        <w:rPr>
          <w:rFonts w:ascii="Arial" w:eastAsiaTheme="minorHAnsi" w:hAnsi="Arial" w:cs="Arial"/>
          <w:b/>
          <w:bCs/>
          <w:snapToGrid/>
          <w:sz w:val="20"/>
          <w:u w:val="single"/>
          <w:lang w:val="en-US"/>
        </w:rPr>
        <w:t>5.0 Transport</w:t>
      </w:r>
    </w:p>
    <w:p w14:paraId="54715FDB"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lang w:val="en-US"/>
        </w:rPr>
      </w:pPr>
      <w:r>
        <w:rPr>
          <w:rFonts w:ascii="Arial" w:eastAsiaTheme="minorHAnsi" w:hAnsi="Arial" w:cs="Arial"/>
          <w:b/>
          <w:bCs/>
          <w:snapToGrid/>
          <w:sz w:val="20"/>
          <w:lang w:val="en-US"/>
        </w:rPr>
        <w:tab/>
      </w:r>
    </w:p>
    <w:p w14:paraId="54715FDC" w14:textId="77777777" w:rsidR="00055C92" w:rsidRDefault="00055C92" w:rsidP="00A80D08">
      <w:pPr>
        <w:autoSpaceDE w:val="0"/>
        <w:autoSpaceDN w:val="0"/>
        <w:adjustRightInd w:val="0"/>
        <w:spacing w:line="288" w:lineRule="auto"/>
        <w:ind w:right="-240" w:firstLine="720"/>
        <w:jc w:val="both"/>
        <w:rPr>
          <w:rFonts w:ascii="Arial" w:eastAsiaTheme="minorHAnsi" w:hAnsi="Arial" w:cs="Arial"/>
          <w:snapToGrid/>
          <w:sz w:val="20"/>
          <w:lang w:val="en-US"/>
        </w:rPr>
      </w:pPr>
      <w:r>
        <w:rPr>
          <w:rFonts w:ascii="Arial" w:eastAsiaTheme="minorHAnsi" w:hAnsi="Arial" w:cs="Arial"/>
          <w:snapToGrid/>
          <w:sz w:val="20"/>
          <w:lang w:val="en-US"/>
        </w:rPr>
        <w:t>5.1 Public transport accessibility</w:t>
      </w:r>
    </w:p>
    <w:p w14:paraId="54715FDD" w14:textId="77777777" w:rsidR="00055C92" w:rsidRDefault="00055C92" w:rsidP="00A80D08">
      <w:pPr>
        <w:autoSpaceDE w:val="0"/>
        <w:autoSpaceDN w:val="0"/>
        <w:adjustRightInd w:val="0"/>
        <w:spacing w:line="288" w:lineRule="auto"/>
        <w:ind w:right="-240" w:firstLine="720"/>
        <w:jc w:val="both"/>
        <w:rPr>
          <w:rFonts w:ascii="Arial" w:eastAsiaTheme="minorHAnsi" w:hAnsi="Arial" w:cs="Arial"/>
          <w:snapToGrid/>
          <w:sz w:val="20"/>
          <w:lang w:val="en-US"/>
        </w:rPr>
      </w:pPr>
      <w:r>
        <w:rPr>
          <w:rFonts w:ascii="Arial" w:eastAsiaTheme="minorHAnsi" w:hAnsi="Arial" w:cs="Arial"/>
          <w:snapToGrid/>
          <w:sz w:val="20"/>
          <w:lang w:val="en-US"/>
        </w:rPr>
        <w:t>5.2 Proximity to amenities</w:t>
      </w:r>
    </w:p>
    <w:p w14:paraId="54715FDE"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r>
        <w:rPr>
          <w:rFonts w:ascii="Arial" w:eastAsiaTheme="minorHAnsi" w:hAnsi="Arial" w:cs="Arial"/>
          <w:snapToGrid/>
          <w:sz w:val="20"/>
          <w:lang w:val="en-US"/>
        </w:rPr>
        <w:tab/>
        <w:t>5.3 Cyclist facilities</w:t>
      </w:r>
    </w:p>
    <w:p w14:paraId="54715FDF"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r>
        <w:rPr>
          <w:rFonts w:ascii="Arial" w:eastAsiaTheme="minorHAnsi" w:hAnsi="Arial" w:cs="Arial"/>
          <w:snapToGrid/>
          <w:sz w:val="20"/>
          <w:lang w:val="en-US"/>
        </w:rPr>
        <w:tab/>
        <w:t>5.4 Car park capacity</w:t>
      </w:r>
    </w:p>
    <w:p w14:paraId="54715FE0"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r>
        <w:rPr>
          <w:rFonts w:ascii="Arial" w:eastAsiaTheme="minorHAnsi" w:hAnsi="Arial" w:cs="Arial"/>
          <w:snapToGrid/>
          <w:sz w:val="20"/>
          <w:lang w:val="en-US"/>
        </w:rPr>
        <w:tab/>
        <w:t>5.5 Travel Plan</w:t>
      </w:r>
    </w:p>
    <w:p w14:paraId="54715FE1"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p>
    <w:p w14:paraId="54715FE2"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u w:val="single"/>
          <w:lang w:val="en-US"/>
        </w:rPr>
      </w:pPr>
      <w:r>
        <w:rPr>
          <w:rFonts w:ascii="Arial" w:eastAsiaTheme="minorHAnsi" w:hAnsi="Arial" w:cs="Arial"/>
          <w:b/>
          <w:bCs/>
          <w:snapToGrid/>
          <w:sz w:val="20"/>
          <w:u w:val="single"/>
          <w:lang w:val="en-US"/>
        </w:rPr>
        <w:t>6.0 Water</w:t>
      </w:r>
    </w:p>
    <w:p w14:paraId="54715FE3"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lang w:val="en-US"/>
        </w:rPr>
      </w:pPr>
      <w:r>
        <w:rPr>
          <w:rFonts w:ascii="Arial" w:eastAsiaTheme="minorHAnsi" w:hAnsi="Arial" w:cs="Arial"/>
          <w:b/>
          <w:bCs/>
          <w:snapToGrid/>
          <w:sz w:val="20"/>
          <w:lang w:val="en-US"/>
        </w:rPr>
        <w:tab/>
      </w:r>
    </w:p>
    <w:p w14:paraId="54715FE4" w14:textId="77777777" w:rsidR="00055C92" w:rsidRDefault="00055C92" w:rsidP="00A80D08">
      <w:pPr>
        <w:autoSpaceDE w:val="0"/>
        <w:autoSpaceDN w:val="0"/>
        <w:adjustRightInd w:val="0"/>
        <w:spacing w:line="288" w:lineRule="auto"/>
        <w:ind w:right="-240" w:firstLine="720"/>
        <w:jc w:val="both"/>
        <w:rPr>
          <w:rFonts w:ascii="Arial" w:eastAsiaTheme="minorHAnsi" w:hAnsi="Arial" w:cs="Arial"/>
          <w:snapToGrid/>
          <w:sz w:val="20"/>
          <w:lang w:val="en-US"/>
        </w:rPr>
      </w:pPr>
      <w:r>
        <w:rPr>
          <w:rFonts w:ascii="Arial" w:eastAsiaTheme="minorHAnsi" w:hAnsi="Arial" w:cs="Arial"/>
          <w:snapToGrid/>
          <w:sz w:val="20"/>
          <w:lang w:val="en-US"/>
        </w:rPr>
        <w:t>6.1 Water consumption</w:t>
      </w:r>
    </w:p>
    <w:p w14:paraId="54715FE5"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p>
    <w:p w14:paraId="54715FE6"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u w:val="single"/>
          <w:lang w:val="en-US"/>
        </w:rPr>
      </w:pPr>
      <w:r>
        <w:rPr>
          <w:rFonts w:ascii="Arial" w:eastAsiaTheme="minorHAnsi" w:hAnsi="Arial" w:cs="Arial"/>
          <w:b/>
          <w:bCs/>
          <w:snapToGrid/>
          <w:sz w:val="20"/>
          <w:u w:val="single"/>
          <w:lang w:val="en-US"/>
        </w:rPr>
        <w:t>7.0 Materials</w:t>
      </w:r>
    </w:p>
    <w:p w14:paraId="54715FE7"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lang w:val="en-US"/>
        </w:rPr>
      </w:pPr>
      <w:r>
        <w:rPr>
          <w:rFonts w:ascii="Arial" w:eastAsiaTheme="minorHAnsi" w:hAnsi="Arial" w:cs="Arial"/>
          <w:b/>
          <w:bCs/>
          <w:snapToGrid/>
          <w:sz w:val="20"/>
          <w:lang w:val="en-US"/>
        </w:rPr>
        <w:tab/>
      </w:r>
    </w:p>
    <w:p w14:paraId="54715FE8" w14:textId="77777777" w:rsidR="00055C92" w:rsidRDefault="00055C92" w:rsidP="00A80D08">
      <w:pPr>
        <w:autoSpaceDE w:val="0"/>
        <w:autoSpaceDN w:val="0"/>
        <w:adjustRightInd w:val="0"/>
        <w:spacing w:line="288" w:lineRule="auto"/>
        <w:ind w:right="-240" w:firstLine="720"/>
        <w:jc w:val="both"/>
        <w:rPr>
          <w:rFonts w:ascii="Arial" w:eastAsiaTheme="minorHAnsi" w:hAnsi="Arial" w:cs="Arial"/>
          <w:snapToGrid/>
          <w:sz w:val="20"/>
          <w:lang w:val="en-US"/>
        </w:rPr>
      </w:pPr>
      <w:r>
        <w:rPr>
          <w:rFonts w:ascii="Arial" w:eastAsiaTheme="minorHAnsi" w:hAnsi="Arial" w:cs="Arial"/>
          <w:snapToGrid/>
          <w:sz w:val="20"/>
          <w:lang w:val="en-US"/>
        </w:rPr>
        <w:t>7.1 Life cycle impacts</w:t>
      </w:r>
    </w:p>
    <w:p w14:paraId="54715FE9"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r>
        <w:rPr>
          <w:rFonts w:ascii="Arial" w:eastAsiaTheme="minorHAnsi" w:hAnsi="Arial" w:cs="Arial"/>
          <w:snapToGrid/>
          <w:sz w:val="20"/>
          <w:lang w:val="en-US"/>
        </w:rPr>
        <w:tab/>
        <w:t>7.2 Responsible sourcing of materials</w:t>
      </w:r>
    </w:p>
    <w:p w14:paraId="54715FEA" w14:textId="77777777" w:rsidR="00055C92" w:rsidRDefault="00055C92" w:rsidP="00A80D08">
      <w:pPr>
        <w:autoSpaceDE w:val="0"/>
        <w:autoSpaceDN w:val="0"/>
        <w:adjustRightInd w:val="0"/>
        <w:spacing w:line="288" w:lineRule="auto"/>
        <w:ind w:right="-240" w:firstLine="720"/>
        <w:jc w:val="both"/>
        <w:rPr>
          <w:rFonts w:ascii="Arial" w:eastAsiaTheme="minorHAnsi" w:hAnsi="Arial" w:cs="Arial"/>
          <w:snapToGrid/>
          <w:sz w:val="20"/>
          <w:lang w:val="en-US"/>
        </w:rPr>
      </w:pPr>
      <w:r>
        <w:rPr>
          <w:rFonts w:ascii="Arial" w:eastAsiaTheme="minorHAnsi" w:hAnsi="Arial" w:cs="Arial"/>
          <w:snapToGrid/>
          <w:sz w:val="20"/>
          <w:lang w:val="en-US"/>
        </w:rPr>
        <w:t>7.3 Designing for robustness</w:t>
      </w:r>
    </w:p>
    <w:p w14:paraId="54715FEB"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p>
    <w:p w14:paraId="54715FEC"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u w:val="single"/>
          <w:lang w:val="en-US"/>
        </w:rPr>
      </w:pPr>
      <w:r>
        <w:rPr>
          <w:rFonts w:ascii="Arial" w:eastAsiaTheme="minorHAnsi" w:hAnsi="Arial" w:cs="Arial"/>
          <w:b/>
          <w:bCs/>
          <w:snapToGrid/>
          <w:sz w:val="20"/>
          <w:u w:val="single"/>
          <w:lang w:val="en-US"/>
        </w:rPr>
        <w:t>8.0 Waste</w:t>
      </w:r>
    </w:p>
    <w:p w14:paraId="54715FED"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lang w:val="en-US"/>
        </w:rPr>
      </w:pPr>
      <w:r>
        <w:rPr>
          <w:rFonts w:ascii="Arial" w:eastAsiaTheme="minorHAnsi" w:hAnsi="Arial" w:cs="Arial"/>
          <w:b/>
          <w:bCs/>
          <w:snapToGrid/>
          <w:sz w:val="20"/>
          <w:lang w:val="en-US"/>
        </w:rPr>
        <w:tab/>
      </w:r>
    </w:p>
    <w:p w14:paraId="54715FEE" w14:textId="77777777" w:rsidR="00055C92" w:rsidRDefault="00055C92" w:rsidP="00A80D08">
      <w:pPr>
        <w:autoSpaceDE w:val="0"/>
        <w:autoSpaceDN w:val="0"/>
        <w:adjustRightInd w:val="0"/>
        <w:spacing w:line="288" w:lineRule="auto"/>
        <w:ind w:right="-240" w:firstLine="720"/>
        <w:jc w:val="both"/>
        <w:rPr>
          <w:rFonts w:ascii="Arial" w:eastAsiaTheme="minorHAnsi" w:hAnsi="Arial" w:cs="Arial"/>
          <w:snapToGrid/>
          <w:sz w:val="20"/>
          <w:lang w:val="en-US"/>
        </w:rPr>
      </w:pPr>
      <w:r>
        <w:rPr>
          <w:rFonts w:ascii="Arial" w:eastAsiaTheme="minorHAnsi" w:hAnsi="Arial" w:cs="Arial"/>
          <w:snapToGrid/>
          <w:sz w:val="20"/>
          <w:lang w:val="en-US"/>
        </w:rPr>
        <w:t>8.1 Construction waste management</w:t>
      </w:r>
    </w:p>
    <w:p w14:paraId="54715FEF"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r>
        <w:rPr>
          <w:rFonts w:ascii="Arial" w:eastAsiaTheme="minorHAnsi" w:hAnsi="Arial" w:cs="Arial"/>
          <w:snapToGrid/>
          <w:sz w:val="20"/>
          <w:lang w:val="en-US"/>
        </w:rPr>
        <w:tab/>
        <w:t>8.2 Operational waste</w:t>
      </w:r>
    </w:p>
    <w:p w14:paraId="54715FF0"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p>
    <w:p w14:paraId="54715FF1" w14:textId="77777777" w:rsidR="00E94894" w:rsidRDefault="00E94894" w:rsidP="00A80D08">
      <w:pPr>
        <w:autoSpaceDE w:val="0"/>
        <w:autoSpaceDN w:val="0"/>
        <w:adjustRightInd w:val="0"/>
        <w:spacing w:line="288" w:lineRule="auto"/>
        <w:ind w:right="-240"/>
        <w:jc w:val="both"/>
        <w:rPr>
          <w:rFonts w:ascii="Arial" w:eastAsiaTheme="minorHAnsi" w:hAnsi="Arial" w:cs="Arial"/>
          <w:snapToGrid/>
          <w:sz w:val="20"/>
          <w:lang w:val="en-US"/>
        </w:rPr>
      </w:pPr>
    </w:p>
    <w:p w14:paraId="54715FF2"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u w:val="single"/>
          <w:lang w:val="en-US"/>
        </w:rPr>
      </w:pPr>
      <w:r>
        <w:rPr>
          <w:rFonts w:ascii="Arial" w:eastAsiaTheme="minorHAnsi" w:hAnsi="Arial" w:cs="Arial"/>
          <w:b/>
          <w:bCs/>
          <w:snapToGrid/>
          <w:sz w:val="20"/>
          <w:u w:val="single"/>
          <w:lang w:val="en-US"/>
        </w:rPr>
        <w:lastRenderedPageBreak/>
        <w:t>9.0 Land Use and Ecology</w:t>
      </w:r>
    </w:p>
    <w:p w14:paraId="54715FF3"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lang w:val="en-US"/>
        </w:rPr>
      </w:pPr>
      <w:r>
        <w:rPr>
          <w:rFonts w:ascii="Arial" w:eastAsiaTheme="minorHAnsi" w:hAnsi="Arial" w:cs="Arial"/>
          <w:b/>
          <w:bCs/>
          <w:snapToGrid/>
          <w:sz w:val="20"/>
          <w:lang w:val="en-US"/>
        </w:rPr>
        <w:tab/>
      </w:r>
    </w:p>
    <w:p w14:paraId="54715FF4" w14:textId="77777777" w:rsidR="00055C92" w:rsidRDefault="00055C92" w:rsidP="00A67495">
      <w:pPr>
        <w:autoSpaceDE w:val="0"/>
        <w:autoSpaceDN w:val="0"/>
        <w:adjustRightInd w:val="0"/>
        <w:spacing w:line="288" w:lineRule="auto"/>
        <w:ind w:right="-238" w:firstLine="720"/>
        <w:jc w:val="both"/>
        <w:rPr>
          <w:rFonts w:ascii="Arial" w:eastAsiaTheme="minorHAnsi" w:hAnsi="Arial" w:cs="Arial"/>
          <w:snapToGrid/>
          <w:sz w:val="20"/>
          <w:lang w:val="en-US"/>
        </w:rPr>
      </w:pPr>
      <w:r>
        <w:rPr>
          <w:rFonts w:ascii="Arial" w:eastAsiaTheme="minorHAnsi" w:hAnsi="Arial" w:cs="Arial"/>
          <w:snapToGrid/>
          <w:sz w:val="20"/>
          <w:lang w:val="en-US"/>
        </w:rPr>
        <w:t>9.1 Site selection</w:t>
      </w:r>
    </w:p>
    <w:p w14:paraId="54715FF5" w14:textId="77777777" w:rsidR="00055C92" w:rsidRDefault="00055C92" w:rsidP="00A67495">
      <w:pPr>
        <w:autoSpaceDE w:val="0"/>
        <w:autoSpaceDN w:val="0"/>
        <w:adjustRightInd w:val="0"/>
        <w:spacing w:line="288" w:lineRule="auto"/>
        <w:ind w:right="-238" w:firstLine="720"/>
        <w:jc w:val="both"/>
        <w:rPr>
          <w:rFonts w:ascii="Arial" w:eastAsiaTheme="minorHAnsi" w:hAnsi="Arial" w:cs="Arial"/>
          <w:snapToGrid/>
          <w:sz w:val="20"/>
          <w:lang w:val="en-US"/>
        </w:rPr>
      </w:pPr>
      <w:r>
        <w:rPr>
          <w:rFonts w:ascii="Arial" w:eastAsiaTheme="minorHAnsi" w:hAnsi="Arial" w:cs="Arial"/>
          <w:snapToGrid/>
          <w:sz w:val="20"/>
          <w:lang w:val="en-US"/>
        </w:rPr>
        <w:t>9.2 Ecological value of site and protection of ecological features</w:t>
      </w:r>
    </w:p>
    <w:p w14:paraId="54715FF6" w14:textId="77777777" w:rsidR="00055C92" w:rsidRDefault="00055C92" w:rsidP="00A67495">
      <w:pPr>
        <w:autoSpaceDE w:val="0"/>
        <w:autoSpaceDN w:val="0"/>
        <w:adjustRightInd w:val="0"/>
        <w:spacing w:line="288" w:lineRule="auto"/>
        <w:ind w:right="-238"/>
        <w:jc w:val="both"/>
        <w:rPr>
          <w:rFonts w:ascii="Arial" w:eastAsiaTheme="minorHAnsi" w:hAnsi="Arial" w:cs="Arial"/>
          <w:snapToGrid/>
          <w:sz w:val="20"/>
          <w:lang w:val="en-US"/>
        </w:rPr>
      </w:pPr>
      <w:r>
        <w:rPr>
          <w:rFonts w:ascii="Arial" w:eastAsiaTheme="minorHAnsi" w:hAnsi="Arial" w:cs="Arial"/>
          <w:snapToGrid/>
          <w:sz w:val="20"/>
          <w:lang w:val="en-US"/>
        </w:rPr>
        <w:tab/>
        <w:t>9.3 Enhancing site ecology</w:t>
      </w:r>
    </w:p>
    <w:p w14:paraId="54715FF7" w14:textId="77777777" w:rsidR="00055C92" w:rsidRDefault="00055C92" w:rsidP="00A80D08">
      <w:pPr>
        <w:autoSpaceDE w:val="0"/>
        <w:autoSpaceDN w:val="0"/>
        <w:adjustRightInd w:val="0"/>
        <w:spacing w:line="288" w:lineRule="auto"/>
        <w:ind w:right="-240"/>
        <w:jc w:val="both"/>
        <w:rPr>
          <w:rFonts w:ascii="Arial" w:eastAsiaTheme="minorHAnsi" w:hAnsi="Arial" w:cs="Arial"/>
          <w:snapToGrid/>
          <w:sz w:val="20"/>
          <w:lang w:val="en-US"/>
        </w:rPr>
      </w:pPr>
    </w:p>
    <w:p w14:paraId="54715FF8"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u w:val="single"/>
          <w:lang w:val="en-US"/>
        </w:rPr>
      </w:pPr>
      <w:r>
        <w:rPr>
          <w:rFonts w:ascii="Arial" w:eastAsiaTheme="minorHAnsi" w:hAnsi="Arial" w:cs="Arial"/>
          <w:b/>
          <w:bCs/>
          <w:snapToGrid/>
          <w:sz w:val="20"/>
          <w:u w:val="single"/>
          <w:lang w:val="en-US"/>
        </w:rPr>
        <w:t>10.0 Pollution</w:t>
      </w:r>
    </w:p>
    <w:p w14:paraId="54715FF9" w14:textId="77777777" w:rsidR="00055C92" w:rsidRDefault="00055C92" w:rsidP="00A80D08">
      <w:pPr>
        <w:autoSpaceDE w:val="0"/>
        <w:autoSpaceDN w:val="0"/>
        <w:adjustRightInd w:val="0"/>
        <w:spacing w:line="288" w:lineRule="auto"/>
        <w:ind w:right="-240"/>
        <w:jc w:val="both"/>
        <w:rPr>
          <w:rFonts w:ascii="Arial" w:eastAsiaTheme="minorHAnsi" w:hAnsi="Arial" w:cs="Arial"/>
          <w:b/>
          <w:bCs/>
          <w:snapToGrid/>
          <w:sz w:val="20"/>
          <w:lang w:val="en-US"/>
        </w:rPr>
      </w:pPr>
      <w:r>
        <w:rPr>
          <w:rFonts w:ascii="Arial" w:eastAsiaTheme="minorHAnsi" w:hAnsi="Arial" w:cs="Arial"/>
          <w:b/>
          <w:bCs/>
          <w:snapToGrid/>
          <w:sz w:val="20"/>
          <w:lang w:val="en-US"/>
        </w:rPr>
        <w:tab/>
      </w:r>
    </w:p>
    <w:p w14:paraId="54715FFA" w14:textId="77777777" w:rsidR="001A6C6D" w:rsidRDefault="00055C92" w:rsidP="00A67495">
      <w:pPr>
        <w:autoSpaceDE w:val="0"/>
        <w:autoSpaceDN w:val="0"/>
        <w:adjustRightInd w:val="0"/>
        <w:spacing w:line="288" w:lineRule="auto"/>
        <w:ind w:right="-238" w:firstLine="720"/>
        <w:jc w:val="both"/>
        <w:rPr>
          <w:rFonts w:ascii="Arial" w:eastAsiaTheme="minorHAnsi" w:hAnsi="Arial" w:cs="Arial"/>
          <w:snapToGrid/>
          <w:sz w:val="20"/>
          <w:lang w:val="en-US"/>
        </w:rPr>
      </w:pPr>
      <w:r>
        <w:rPr>
          <w:rFonts w:ascii="Arial" w:eastAsiaTheme="minorHAnsi" w:hAnsi="Arial" w:cs="Arial"/>
          <w:snapToGrid/>
          <w:sz w:val="20"/>
          <w:lang w:val="en-US"/>
        </w:rPr>
        <w:t>10.1 Surface run-off</w:t>
      </w:r>
    </w:p>
    <w:p w14:paraId="54715FFB" w14:textId="77777777" w:rsidR="00055C92" w:rsidRDefault="00055C92" w:rsidP="00A67495">
      <w:pPr>
        <w:widowControl/>
        <w:ind w:right="-238" w:firstLine="720"/>
        <w:jc w:val="both"/>
        <w:rPr>
          <w:rFonts w:ascii="Arial" w:eastAsiaTheme="minorHAnsi" w:hAnsi="Arial" w:cs="Arial"/>
          <w:snapToGrid/>
          <w:sz w:val="20"/>
          <w:lang w:val="en-US"/>
        </w:rPr>
      </w:pPr>
      <w:r>
        <w:rPr>
          <w:rFonts w:ascii="Arial" w:eastAsiaTheme="minorHAnsi" w:hAnsi="Arial" w:cs="Arial"/>
          <w:snapToGrid/>
          <w:sz w:val="20"/>
          <w:lang w:val="en-US"/>
        </w:rPr>
        <w:t>10.2 Noise attenuation</w:t>
      </w:r>
    </w:p>
    <w:p w14:paraId="54715FFC" w14:textId="77777777" w:rsidR="001A6C6D" w:rsidRDefault="001A6C6D" w:rsidP="00A67495">
      <w:pPr>
        <w:widowControl/>
        <w:ind w:right="-238"/>
        <w:jc w:val="both"/>
        <w:rPr>
          <w:rFonts w:ascii="Arial" w:eastAsiaTheme="minorHAnsi" w:hAnsi="Arial" w:cs="Arial"/>
          <w:snapToGrid/>
          <w:sz w:val="20"/>
          <w:lang w:val="en-US"/>
        </w:rPr>
      </w:pPr>
      <w:r>
        <w:rPr>
          <w:rFonts w:ascii="Arial" w:eastAsiaTheme="minorHAnsi" w:hAnsi="Arial" w:cs="Arial"/>
          <w:snapToGrid/>
          <w:sz w:val="20"/>
          <w:lang w:val="en-US"/>
        </w:rPr>
        <w:tab/>
        <w:t>10.3 Light pollution</w:t>
      </w:r>
    </w:p>
    <w:p w14:paraId="54715FFD" w14:textId="77777777" w:rsidR="001A6C6D" w:rsidRDefault="001A6C6D" w:rsidP="00A80D08">
      <w:pPr>
        <w:widowControl/>
        <w:spacing w:after="120"/>
        <w:ind w:right="-240" w:firstLine="720"/>
        <w:jc w:val="both"/>
        <w:rPr>
          <w:rFonts w:ascii="Arial" w:eastAsiaTheme="minorHAnsi" w:hAnsi="Arial" w:cs="Arial"/>
          <w:snapToGrid/>
          <w:sz w:val="20"/>
          <w:lang w:val="en-US"/>
        </w:rPr>
      </w:pPr>
    </w:p>
    <w:p w14:paraId="54715FFE" w14:textId="77777777" w:rsidR="00055C92" w:rsidRDefault="00055C92" w:rsidP="00A80D08">
      <w:pPr>
        <w:widowControl/>
        <w:spacing w:after="120"/>
        <w:ind w:right="-240"/>
        <w:jc w:val="both"/>
        <w:rPr>
          <w:rFonts w:ascii="Arial" w:eastAsiaTheme="minorHAnsi" w:hAnsi="Arial" w:cs="Arial"/>
          <w:snapToGrid/>
          <w:sz w:val="20"/>
          <w:lang w:val="en-US"/>
        </w:rPr>
      </w:pPr>
    </w:p>
    <w:p w14:paraId="54715FFF" w14:textId="77777777" w:rsidR="00055C92" w:rsidRDefault="00055C92" w:rsidP="00A80D08">
      <w:pPr>
        <w:tabs>
          <w:tab w:val="left" w:pos="283"/>
        </w:tabs>
        <w:autoSpaceDE w:val="0"/>
        <w:autoSpaceDN w:val="0"/>
        <w:adjustRightInd w:val="0"/>
        <w:spacing w:before="193"/>
        <w:ind w:right="-240"/>
        <w:rPr>
          <w:rFonts w:ascii="Arial" w:eastAsiaTheme="minorHAnsi" w:hAnsi="Arial" w:cs="Arial"/>
          <w:b/>
          <w:bCs/>
          <w:snapToGrid/>
          <w:szCs w:val="24"/>
          <w:u w:val="single"/>
          <w:lang w:val="en-US"/>
        </w:rPr>
      </w:pPr>
    </w:p>
    <w:p w14:paraId="54716000" w14:textId="77777777" w:rsidR="00DE0A4D" w:rsidRDefault="00A24D2D" w:rsidP="00315ADA">
      <w:pPr>
        <w:autoSpaceDE w:val="0"/>
        <w:autoSpaceDN w:val="0"/>
        <w:adjustRightInd w:val="0"/>
        <w:spacing w:line="288" w:lineRule="auto"/>
        <w:ind w:right="-382"/>
        <w:rPr>
          <w:rFonts w:ascii="Arial" w:hAnsi="Arial" w:cs="Arial"/>
          <w:b/>
          <w:bCs/>
          <w:sz w:val="20"/>
          <w:u w:val="single"/>
          <w:lang w:val="en-US"/>
        </w:rPr>
      </w:pPr>
      <w:r>
        <w:rPr>
          <w:rFonts w:ascii="Arial" w:eastAsiaTheme="minorHAnsi" w:hAnsi="Arial" w:cs="Arial"/>
          <w:b/>
          <w:bCs/>
          <w:snapToGrid/>
          <w:sz w:val="20"/>
          <w:u w:val="single"/>
          <w:lang w:val="en-US"/>
        </w:rPr>
        <w:br w:type="page"/>
      </w:r>
      <w:r w:rsidR="00DE0A4D">
        <w:rPr>
          <w:rFonts w:ascii="Arial" w:hAnsi="Arial" w:cs="Arial"/>
          <w:b/>
          <w:bCs/>
          <w:sz w:val="20"/>
          <w:u w:val="single"/>
          <w:lang w:val="en-US"/>
        </w:rPr>
        <w:lastRenderedPageBreak/>
        <w:t>1.0 Context</w:t>
      </w:r>
    </w:p>
    <w:p w14:paraId="54716004" w14:textId="77777777" w:rsidR="00DE0A4D" w:rsidRDefault="00DE0A4D" w:rsidP="00315ADA">
      <w:pPr>
        <w:tabs>
          <w:tab w:val="num" w:pos="720"/>
        </w:tabs>
        <w:ind w:right="-382"/>
        <w:rPr>
          <w:rFonts w:ascii="Arial" w:hAnsi="Arial" w:cs="Arial"/>
          <w:sz w:val="20"/>
          <w:lang w:val="en-US"/>
        </w:rPr>
      </w:pPr>
    </w:p>
    <w:p w14:paraId="54716005" w14:textId="77777777" w:rsidR="00DE0A4D" w:rsidRDefault="00DE0A4D" w:rsidP="00315ADA">
      <w:pPr>
        <w:tabs>
          <w:tab w:val="num" w:pos="720"/>
        </w:tabs>
        <w:ind w:right="-382"/>
        <w:rPr>
          <w:rFonts w:ascii="Arial" w:hAnsi="Arial" w:cs="Arial"/>
          <w:sz w:val="20"/>
          <w:lang w:val="en-US"/>
        </w:rPr>
      </w:pPr>
      <w:r>
        <w:rPr>
          <w:rFonts w:ascii="Arial" w:hAnsi="Arial" w:cs="Arial"/>
          <w:sz w:val="20"/>
          <w:lang w:val="en-US"/>
        </w:rPr>
        <w:t>It is proposed that BREEAM accreditation is not sought for this scheme however, the intention remains to design and build a scheme that achieves maximum thermal efficiency and to create sustainable school buildings that will comply with the principles of sustainable construction, design and energy efficiency. This Sustainability Statement details the measures to achieve an energy efficient development.</w:t>
      </w:r>
    </w:p>
    <w:p w14:paraId="54716006" w14:textId="77777777" w:rsidR="00884750" w:rsidRDefault="00884750" w:rsidP="00315ADA">
      <w:pPr>
        <w:tabs>
          <w:tab w:val="num" w:pos="720"/>
        </w:tabs>
        <w:ind w:right="-382"/>
        <w:rPr>
          <w:rFonts w:ascii="Arial" w:hAnsi="Arial" w:cs="Arial"/>
          <w:sz w:val="20"/>
          <w:lang w:val="en-US"/>
        </w:rPr>
      </w:pPr>
    </w:p>
    <w:p w14:paraId="54716007" w14:textId="77777777" w:rsidR="00DE0A4D" w:rsidRDefault="00DE0A4D" w:rsidP="00315ADA">
      <w:pPr>
        <w:tabs>
          <w:tab w:val="num" w:pos="720"/>
        </w:tabs>
        <w:ind w:right="-382"/>
        <w:rPr>
          <w:rFonts w:ascii="Arial" w:hAnsi="Arial" w:cs="Arial"/>
          <w:sz w:val="20"/>
          <w:lang w:val="en-US"/>
        </w:rPr>
      </w:pPr>
      <w:r>
        <w:rPr>
          <w:rFonts w:ascii="Arial" w:hAnsi="Arial" w:cs="Arial"/>
          <w:sz w:val="20"/>
          <w:lang w:val="en-US"/>
        </w:rPr>
        <w:t>When designing the proposed expansion project, the following key areas of Reading Borough Council’s Sustainable Design and Construction policy have been considered in order to use energy, water, minerals, materials and other natural resources appropriately, efficiently and with care and to take account of the effects of climate change.</w:t>
      </w:r>
    </w:p>
    <w:p w14:paraId="54716008" w14:textId="77777777" w:rsidR="00884750" w:rsidRDefault="00884750" w:rsidP="00315ADA">
      <w:pPr>
        <w:autoSpaceDE w:val="0"/>
        <w:autoSpaceDN w:val="0"/>
        <w:adjustRightInd w:val="0"/>
        <w:ind w:right="-382"/>
        <w:rPr>
          <w:rFonts w:ascii="Arial" w:hAnsi="Arial" w:cs="Arial"/>
          <w:sz w:val="20"/>
          <w:lang w:val="en-US"/>
        </w:rPr>
      </w:pPr>
    </w:p>
    <w:p w14:paraId="54716009" w14:textId="77777777" w:rsidR="00DE0A4D" w:rsidRDefault="00DE0A4D" w:rsidP="00315ADA">
      <w:pPr>
        <w:autoSpaceDE w:val="0"/>
        <w:autoSpaceDN w:val="0"/>
        <w:adjustRightInd w:val="0"/>
        <w:ind w:right="-382"/>
        <w:rPr>
          <w:rFonts w:ascii="Arial" w:hAnsi="Arial" w:cs="Arial"/>
          <w:sz w:val="20"/>
          <w:lang w:val="en-US"/>
        </w:rPr>
      </w:pPr>
      <w:r>
        <w:rPr>
          <w:rFonts w:ascii="Arial" w:hAnsi="Arial" w:cs="Arial"/>
          <w:sz w:val="20"/>
          <w:lang w:val="en-US"/>
        </w:rPr>
        <w:t xml:space="preserve">The projects forming the Reading Borough Council expansion </w:t>
      </w:r>
      <w:proofErr w:type="spellStart"/>
      <w:r>
        <w:rPr>
          <w:rFonts w:ascii="Arial" w:hAnsi="Arial" w:cs="Arial"/>
          <w:sz w:val="20"/>
          <w:lang w:val="en-US"/>
        </w:rPr>
        <w:t>programme</w:t>
      </w:r>
      <w:proofErr w:type="spellEnd"/>
      <w:r>
        <w:rPr>
          <w:rFonts w:ascii="Arial" w:hAnsi="Arial" w:cs="Arial"/>
          <w:sz w:val="20"/>
          <w:lang w:val="en-US"/>
        </w:rPr>
        <w:t xml:space="preserve"> includes a strategy for new buildings which focuses on a ‘Fabric First’ approach, lowering the building’s energy load/demand </w:t>
      </w:r>
      <w:proofErr w:type="gramStart"/>
      <w:r>
        <w:rPr>
          <w:rFonts w:ascii="Arial" w:hAnsi="Arial" w:cs="Arial"/>
          <w:sz w:val="20"/>
          <w:lang w:val="en-US"/>
        </w:rPr>
        <w:t>through the use of</w:t>
      </w:r>
      <w:proofErr w:type="gramEnd"/>
      <w:r>
        <w:rPr>
          <w:rFonts w:ascii="Arial" w:hAnsi="Arial" w:cs="Arial"/>
          <w:sz w:val="20"/>
          <w:lang w:val="en-US"/>
        </w:rPr>
        <w:t xml:space="preserve"> energy efficient equipment, high levels of insulation and airtightness.</w:t>
      </w:r>
    </w:p>
    <w:p w14:paraId="5471600A" w14:textId="77777777" w:rsidR="00DE0A4D" w:rsidRDefault="00DE0A4D" w:rsidP="00315ADA">
      <w:pPr>
        <w:autoSpaceDE w:val="0"/>
        <w:autoSpaceDN w:val="0"/>
        <w:adjustRightInd w:val="0"/>
        <w:ind w:right="-382"/>
        <w:rPr>
          <w:rFonts w:ascii="Arial" w:hAnsi="Arial" w:cs="Arial"/>
          <w:sz w:val="20"/>
          <w:lang w:val="en-US"/>
        </w:rPr>
      </w:pPr>
    </w:p>
    <w:p w14:paraId="5471600B" w14:textId="77777777" w:rsidR="00DE0A4D" w:rsidRDefault="00DE0A4D" w:rsidP="00315ADA">
      <w:pPr>
        <w:autoSpaceDE w:val="0"/>
        <w:autoSpaceDN w:val="0"/>
        <w:adjustRightInd w:val="0"/>
        <w:ind w:right="-382"/>
        <w:rPr>
          <w:rFonts w:ascii="Arial" w:hAnsi="Arial" w:cs="Arial"/>
          <w:sz w:val="20"/>
          <w:lang w:val="en-US"/>
        </w:rPr>
      </w:pPr>
      <w:r>
        <w:rPr>
          <w:rFonts w:ascii="Arial" w:hAnsi="Arial" w:cs="Arial"/>
          <w:sz w:val="20"/>
          <w:lang w:val="en-US"/>
        </w:rPr>
        <w:t xml:space="preserve">All new buildings are required to comply with current building regulations, which are driving greater levels of energy efficiency. </w:t>
      </w:r>
      <w:proofErr w:type="gramStart"/>
      <w:r>
        <w:rPr>
          <w:rFonts w:ascii="Arial" w:hAnsi="Arial" w:cs="Arial"/>
          <w:sz w:val="20"/>
          <w:lang w:val="en-US"/>
        </w:rPr>
        <w:t>The majority of current projects,</w:t>
      </w:r>
      <w:proofErr w:type="gramEnd"/>
      <w:r>
        <w:rPr>
          <w:rFonts w:ascii="Arial" w:hAnsi="Arial" w:cs="Arial"/>
          <w:sz w:val="20"/>
          <w:lang w:val="en-US"/>
        </w:rPr>
        <w:t xml:space="preserve"> carried out by Reading Borough Council/ Hampshire County Council Property Services achieve building regulations compliance plus approximately a 9-10% improvement. This is frequently achieved without the requirement for sustainable technologies such as photovoltaic/ solar panels. Where appropriate we will review low or zero carbon technologies such as ground source or air source heat pumps, solar thermal and solar photovoltaic panels. This is considered on a project by project basis and chosen carefully with a view to the </w:t>
      </w:r>
      <w:proofErr w:type="gramStart"/>
      <w:r>
        <w:rPr>
          <w:rFonts w:ascii="Arial" w:hAnsi="Arial" w:cs="Arial"/>
          <w:sz w:val="20"/>
          <w:lang w:val="en-US"/>
        </w:rPr>
        <w:t>long term</w:t>
      </w:r>
      <w:proofErr w:type="gramEnd"/>
      <w:r>
        <w:rPr>
          <w:rFonts w:ascii="Arial" w:hAnsi="Arial" w:cs="Arial"/>
          <w:sz w:val="20"/>
          <w:lang w:val="en-US"/>
        </w:rPr>
        <w:t xml:space="preserve"> maintenance, operational costs and budget.</w:t>
      </w:r>
    </w:p>
    <w:p w14:paraId="5471600C" w14:textId="77777777" w:rsidR="00DE0A4D" w:rsidRDefault="00DE0A4D" w:rsidP="00315ADA">
      <w:pPr>
        <w:autoSpaceDE w:val="0"/>
        <w:autoSpaceDN w:val="0"/>
        <w:adjustRightInd w:val="0"/>
        <w:ind w:right="-382"/>
        <w:rPr>
          <w:rFonts w:ascii="Arial" w:hAnsi="Arial" w:cs="Arial"/>
          <w:sz w:val="20"/>
          <w:lang w:val="en-US"/>
        </w:rPr>
      </w:pPr>
      <w:r>
        <w:rPr>
          <w:rFonts w:ascii="Arial" w:hAnsi="Arial" w:cs="Arial"/>
          <w:sz w:val="20"/>
          <w:lang w:val="en-US"/>
        </w:rPr>
        <w:t> </w:t>
      </w:r>
    </w:p>
    <w:p w14:paraId="5471600D" w14:textId="3DB23101" w:rsidR="00DE0A4D" w:rsidRDefault="00DE0A4D" w:rsidP="00315ADA">
      <w:pPr>
        <w:autoSpaceDE w:val="0"/>
        <w:autoSpaceDN w:val="0"/>
        <w:adjustRightInd w:val="0"/>
        <w:ind w:right="-382"/>
        <w:rPr>
          <w:rFonts w:ascii="Arial" w:hAnsi="Arial" w:cs="Arial"/>
          <w:sz w:val="20"/>
          <w:lang w:val="en-US"/>
        </w:rPr>
      </w:pPr>
      <w:proofErr w:type="gramStart"/>
      <w:r>
        <w:rPr>
          <w:rFonts w:ascii="Arial" w:hAnsi="Arial" w:cs="Arial"/>
          <w:sz w:val="20"/>
          <w:lang w:val="en-US"/>
        </w:rPr>
        <w:t>With regard to</w:t>
      </w:r>
      <w:proofErr w:type="gramEnd"/>
      <w:r>
        <w:rPr>
          <w:rFonts w:ascii="Arial" w:hAnsi="Arial" w:cs="Arial"/>
          <w:sz w:val="20"/>
          <w:lang w:val="en-US"/>
        </w:rPr>
        <w:t xml:space="preserve"> the </w:t>
      </w:r>
      <w:r w:rsidR="000A5BE8">
        <w:rPr>
          <w:rFonts w:ascii="Arial" w:hAnsi="Arial" w:cs="Arial"/>
          <w:sz w:val="20"/>
          <w:lang w:val="en-US"/>
        </w:rPr>
        <w:t>Phoenix College</w:t>
      </w:r>
      <w:r>
        <w:rPr>
          <w:rFonts w:ascii="Arial" w:hAnsi="Arial" w:cs="Arial"/>
          <w:sz w:val="20"/>
          <w:lang w:val="en-US"/>
        </w:rPr>
        <w:t xml:space="preserve"> project the key points are listed below:</w:t>
      </w:r>
    </w:p>
    <w:p w14:paraId="5471600E" w14:textId="77777777" w:rsidR="00DE0A4D" w:rsidRDefault="00DE0A4D" w:rsidP="00315ADA">
      <w:pPr>
        <w:autoSpaceDE w:val="0"/>
        <w:autoSpaceDN w:val="0"/>
        <w:adjustRightInd w:val="0"/>
        <w:ind w:right="-382"/>
        <w:rPr>
          <w:rFonts w:ascii="Arial" w:hAnsi="Arial" w:cs="Arial"/>
          <w:sz w:val="20"/>
          <w:lang w:val="en-US"/>
        </w:rPr>
      </w:pPr>
      <w:r>
        <w:rPr>
          <w:rFonts w:ascii="Arial" w:hAnsi="Arial" w:cs="Arial"/>
          <w:sz w:val="20"/>
          <w:lang w:val="en-US"/>
        </w:rPr>
        <w:t> </w:t>
      </w:r>
    </w:p>
    <w:p w14:paraId="5471600F" w14:textId="77777777" w:rsidR="00DE0A4D" w:rsidRDefault="00DE0A4D" w:rsidP="00315ADA">
      <w:pPr>
        <w:autoSpaceDE w:val="0"/>
        <w:autoSpaceDN w:val="0"/>
        <w:adjustRightInd w:val="0"/>
        <w:spacing w:after="240"/>
        <w:ind w:right="-382"/>
        <w:rPr>
          <w:rFonts w:ascii="Arial" w:hAnsi="Arial" w:cs="Arial"/>
          <w:sz w:val="20"/>
          <w:lang w:val="en-US"/>
        </w:rPr>
      </w:pPr>
      <w:r>
        <w:rPr>
          <w:rFonts w:ascii="Arial" w:hAnsi="Arial" w:cs="Arial"/>
          <w:sz w:val="20"/>
          <w:lang w:val="en-US"/>
        </w:rPr>
        <w:t>Commitment to low carbon design to reduce the energy requirements.</w:t>
      </w:r>
    </w:p>
    <w:p w14:paraId="54716010" w14:textId="77777777" w:rsidR="00DE0A4D" w:rsidRDefault="00DE0A4D" w:rsidP="00315ADA">
      <w:pPr>
        <w:autoSpaceDE w:val="0"/>
        <w:autoSpaceDN w:val="0"/>
        <w:adjustRightInd w:val="0"/>
        <w:spacing w:after="240"/>
        <w:ind w:right="-382"/>
        <w:rPr>
          <w:rFonts w:ascii="Arial" w:hAnsi="Arial" w:cs="Arial"/>
          <w:sz w:val="20"/>
          <w:lang w:val="en-US"/>
        </w:rPr>
      </w:pPr>
      <w:r>
        <w:rPr>
          <w:rFonts w:ascii="Arial" w:hAnsi="Arial" w:cs="Arial"/>
          <w:sz w:val="20"/>
          <w:lang w:val="en-US"/>
        </w:rPr>
        <w:t>Adopting the principles of Building Research Establishment Environmental Assessment Method (BREEAM).</w:t>
      </w:r>
    </w:p>
    <w:p w14:paraId="54716011" w14:textId="77777777" w:rsidR="00DE0A4D" w:rsidRDefault="00DE0A4D" w:rsidP="00315ADA">
      <w:pPr>
        <w:autoSpaceDE w:val="0"/>
        <w:autoSpaceDN w:val="0"/>
        <w:adjustRightInd w:val="0"/>
        <w:spacing w:after="240"/>
        <w:ind w:right="-382"/>
        <w:rPr>
          <w:rFonts w:ascii="Arial" w:hAnsi="Arial" w:cs="Arial"/>
          <w:sz w:val="20"/>
          <w:lang w:val="en-US"/>
        </w:rPr>
      </w:pPr>
      <w:r>
        <w:rPr>
          <w:rFonts w:ascii="Arial" w:hAnsi="Arial" w:cs="Arial"/>
          <w:sz w:val="20"/>
          <w:lang w:val="en-US"/>
        </w:rPr>
        <w:t>Use of day lighting to reduce artificial lighting/ electrical use.</w:t>
      </w:r>
    </w:p>
    <w:p w14:paraId="54716012" w14:textId="77777777" w:rsidR="00DE0A4D" w:rsidRDefault="00DE0A4D" w:rsidP="00315ADA">
      <w:pPr>
        <w:autoSpaceDE w:val="0"/>
        <w:autoSpaceDN w:val="0"/>
        <w:adjustRightInd w:val="0"/>
        <w:spacing w:after="240"/>
        <w:ind w:right="-382"/>
        <w:rPr>
          <w:rFonts w:ascii="Arial" w:hAnsi="Arial" w:cs="Arial"/>
          <w:sz w:val="20"/>
          <w:lang w:val="en-US"/>
        </w:rPr>
      </w:pPr>
      <w:r>
        <w:rPr>
          <w:rFonts w:ascii="Arial" w:hAnsi="Arial" w:cs="Arial"/>
          <w:sz w:val="20"/>
          <w:lang w:val="en-US"/>
        </w:rPr>
        <w:t>Natural ventilation system.</w:t>
      </w:r>
    </w:p>
    <w:p w14:paraId="54716013" w14:textId="77777777" w:rsidR="00DE0A4D" w:rsidRPr="00441E44" w:rsidRDefault="00DE0A4D" w:rsidP="00386E70">
      <w:pPr>
        <w:autoSpaceDE w:val="0"/>
        <w:autoSpaceDN w:val="0"/>
        <w:adjustRightInd w:val="0"/>
        <w:ind w:right="-380"/>
        <w:rPr>
          <w:rFonts w:ascii="Arial" w:hAnsi="Arial" w:cs="Arial"/>
          <w:color w:val="000000" w:themeColor="text1"/>
          <w:sz w:val="20"/>
          <w:lang w:val="en-US"/>
        </w:rPr>
      </w:pPr>
      <w:r w:rsidRPr="00441E44">
        <w:rPr>
          <w:rFonts w:ascii="Arial" w:hAnsi="Arial" w:cs="Arial"/>
          <w:color w:val="000000" w:themeColor="text1"/>
          <w:sz w:val="20"/>
          <w:lang w:val="en-US"/>
        </w:rPr>
        <w:t>Improved biodiversity as part of the landscape proposals.</w:t>
      </w:r>
    </w:p>
    <w:p w14:paraId="54716014" w14:textId="77777777" w:rsidR="00331574" w:rsidRPr="00331574" w:rsidRDefault="00331574" w:rsidP="00315ADA">
      <w:pPr>
        <w:autoSpaceDE w:val="0"/>
        <w:autoSpaceDN w:val="0"/>
        <w:adjustRightInd w:val="0"/>
        <w:ind w:right="-382"/>
        <w:rPr>
          <w:rFonts w:ascii="Arial" w:hAnsi="Arial" w:cs="Arial"/>
          <w:color w:val="FF0000"/>
          <w:sz w:val="20"/>
          <w:lang w:val="en-US"/>
        </w:rPr>
      </w:pPr>
    </w:p>
    <w:p w14:paraId="54716015" w14:textId="77777777" w:rsidR="00DE0A4D" w:rsidRDefault="00DE0A4D" w:rsidP="00371668">
      <w:pPr>
        <w:autoSpaceDE w:val="0"/>
        <w:autoSpaceDN w:val="0"/>
        <w:adjustRightInd w:val="0"/>
        <w:ind w:right="-380"/>
        <w:rPr>
          <w:rFonts w:ascii="Arial" w:hAnsi="Arial" w:cs="Arial"/>
          <w:color w:val="000000" w:themeColor="text1"/>
          <w:sz w:val="20"/>
          <w:lang w:val="en-US"/>
        </w:rPr>
      </w:pPr>
      <w:r w:rsidRPr="000A2D2A">
        <w:rPr>
          <w:rFonts w:ascii="Arial" w:hAnsi="Arial" w:cs="Arial"/>
          <w:color w:val="000000" w:themeColor="text1"/>
          <w:sz w:val="20"/>
          <w:lang w:val="en-US"/>
        </w:rPr>
        <w:t xml:space="preserve">Conservation measures including bat and bird boxes. </w:t>
      </w:r>
    </w:p>
    <w:p w14:paraId="54716016" w14:textId="77777777" w:rsidR="00386E70" w:rsidRDefault="00386E70" w:rsidP="00386E70">
      <w:pPr>
        <w:autoSpaceDE w:val="0"/>
        <w:autoSpaceDN w:val="0"/>
        <w:adjustRightInd w:val="0"/>
        <w:ind w:right="-380"/>
        <w:rPr>
          <w:rFonts w:ascii="Arial" w:hAnsi="Arial" w:cs="Arial"/>
          <w:sz w:val="20"/>
          <w:lang w:val="en-US"/>
        </w:rPr>
      </w:pPr>
    </w:p>
    <w:p w14:paraId="54716017" w14:textId="77777777" w:rsidR="00DE0A4D" w:rsidRDefault="00DE0A4D" w:rsidP="00386E70">
      <w:pPr>
        <w:autoSpaceDE w:val="0"/>
        <w:autoSpaceDN w:val="0"/>
        <w:adjustRightInd w:val="0"/>
        <w:ind w:right="-380"/>
        <w:rPr>
          <w:rFonts w:ascii="Arial" w:hAnsi="Arial" w:cs="Arial"/>
          <w:sz w:val="20"/>
          <w:lang w:val="en-US"/>
        </w:rPr>
      </w:pPr>
      <w:r>
        <w:rPr>
          <w:rFonts w:ascii="Arial" w:hAnsi="Arial" w:cs="Arial"/>
          <w:sz w:val="20"/>
          <w:lang w:val="en-US"/>
        </w:rPr>
        <w:t>Sanitary fittings with low water usage.</w:t>
      </w:r>
    </w:p>
    <w:p w14:paraId="54716018" w14:textId="77777777" w:rsidR="00386E70" w:rsidRDefault="00386E70" w:rsidP="00386E70">
      <w:pPr>
        <w:autoSpaceDE w:val="0"/>
        <w:autoSpaceDN w:val="0"/>
        <w:adjustRightInd w:val="0"/>
        <w:ind w:right="-380"/>
        <w:rPr>
          <w:rFonts w:ascii="Arial" w:hAnsi="Arial" w:cs="Arial"/>
          <w:sz w:val="20"/>
          <w:lang w:val="en-US"/>
        </w:rPr>
      </w:pPr>
    </w:p>
    <w:p w14:paraId="54716019" w14:textId="77777777" w:rsidR="00441E44" w:rsidRDefault="00DE0A4D" w:rsidP="001E1048">
      <w:pPr>
        <w:autoSpaceDE w:val="0"/>
        <w:autoSpaceDN w:val="0"/>
        <w:adjustRightInd w:val="0"/>
        <w:ind w:right="-380"/>
        <w:rPr>
          <w:rFonts w:ascii="Arial" w:hAnsi="Arial" w:cs="Arial"/>
          <w:color w:val="000000" w:themeColor="text1"/>
          <w:sz w:val="20"/>
          <w:lang w:val="en-US"/>
        </w:rPr>
      </w:pPr>
      <w:r>
        <w:rPr>
          <w:rFonts w:ascii="Arial" w:hAnsi="Arial" w:cs="Arial"/>
          <w:sz w:val="20"/>
          <w:lang w:val="en-US"/>
        </w:rPr>
        <w:t xml:space="preserve">Adoption of ‘Soft Landings’ approach to maximize building performance and reduce energy use via improved engagement with user/ training, seasonal commissioning of systems and </w:t>
      </w:r>
      <w:r w:rsidRPr="00441E44">
        <w:rPr>
          <w:rFonts w:ascii="Arial" w:hAnsi="Arial" w:cs="Arial"/>
          <w:color w:val="000000" w:themeColor="text1"/>
          <w:sz w:val="20"/>
          <w:lang w:val="en-US"/>
        </w:rPr>
        <w:t>post occupancy evaluation.</w:t>
      </w:r>
    </w:p>
    <w:p w14:paraId="5471601A" w14:textId="77777777" w:rsidR="00441E44" w:rsidRPr="00BE0E01" w:rsidRDefault="00441E44" w:rsidP="00DE0A4D">
      <w:pPr>
        <w:autoSpaceDE w:val="0"/>
        <w:autoSpaceDN w:val="0"/>
        <w:adjustRightInd w:val="0"/>
        <w:spacing w:after="240"/>
        <w:rPr>
          <w:rFonts w:ascii="Arial" w:hAnsi="Arial" w:cs="Arial"/>
          <w:color w:val="548DD4" w:themeColor="text2" w:themeTint="99"/>
          <w:sz w:val="20"/>
          <w:lang w:val="en-US"/>
        </w:rPr>
      </w:pPr>
      <w:r w:rsidRPr="00BE0E01">
        <w:rPr>
          <w:rFonts w:ascii="Arial" w:hAnsi="Arial" w:cs="Arial"/>
          <w:color w:val="548DD4" w:themeColor="text2" w:themeTint="99"/>
          <w:sz w:val="20"/>
          <w:lang w:val="en-US"/>
        </w:rPr>
        <w:t>Post Completion note:  Regular aftercare meetings are being held with the school to feedback any issues or concerns</w:t>
      </w:r>
      <w:r w:rsidR="00315ADA" w:rsidRPr="00BE0E01">
        <w:rPr>
          <w:rFonts w:ascii="Arial" w:hAnsi="Arial" w:cs="Arial"/>
          <w:color w:val="548DD4" w:themeColor="text2" w:themeTint="99"/>
          <w:sz w:val="20"/>
          <w:lang w:val="en-US"/>
        </w:rPr>
        <w:t xml:space="preserve"> and lessons learnt for future projects. </w:t>
      </w:r>
      <w:r w:rsidRPr="00BE0E01">
        <w:rPr>
          <w:rFonts w:ascii="Arial" w:hAnsi="Arial" w:cs="Arial"/>
          <w:color w:val="548DD4" w:themeColor="text2" w:themeTint="99"/>
          <w:sz w:val="20"/>
          <w:lang w:val="en-US"/>
        </w:rPr>
        <w:t xml:space="preserve">    </w:t>
      </w:r>
    </w:p>
    <w:p w14:paraId="5471601B" w14:textId="77777777" w:rsidR="00DE0A4D" w:rsidRDefault="00DE0A4D" w:rsidP="00DE0A4D">
      <w:pPr>
        <w:autoSpaceDE w:val="0"/>
        <w:autoSpaceDN w:val="0"/>
        <w:adjustRightInd w:val="0"/>
        <w:spacing w:after="240"/>
        <w:rPr>
          <w:rFonts w:ascii="Arial" w:hAnsi="Arial" w:cs="Arial"/>
          <w:sz w:val="20"/>
          <w:lang w:val="en-US"/>
        </w:rPr>
      </w:pPr>
      <w:r>
        <w:rPr>
          <w:rFonts w:ascii="Arial" w:hAnsi="Arial" w:cs="Arial"/>
          <w:sz w:val="20"/>
          <w:lang w:val="en-US"/>
        </w:rPr>
        <w:t>Selection of energy efficient equipment/ fittings including lighting.</w:t>
      </w:r>
    </w:p>
    <w:p w14:paraId="5471601D" w14:textId="16E1BE27" w:rsidR="001E1048" w:rsidRDefault="000A5BE8" w:rsidP="001E1048">
      <w:pPr>
        <w:tabs>
          <w:tab w:val="left" w:pos="283"/>
        </w:tabs>
        <w:autoSpaceDE w:val="0"/>
        <w:autoSpaceDN w:val="0"/>
        <w:adjustRightInd w:val="0"/>
        <w:ind w:right="-380"/>
        <w:rPr>
          <w:rFonts w:ascii="Arial" w:hAnsi="Arial" w:cs="Arial"/>
          <w:sz w:val="20"/>
          <w:lang w:val="en-US"/>
        </w:rPr>
      </w:pPr>
      <w:r>
        <w:rPr>
          <w:rFonts w:ascii="Arial" w:hAnsi="Arial" w:cs="Arial"/>
          <w:sz w:val="20"/>
          <w:lang w:val="en-US"/>
        </w:rPr>
        <w:t>Re provision of Photovoltaic Array</w:t>
      </w:r>
    </w:p>
    <w:p w14:paraId="5471601F" w14:textId="77777777" w:rsidR="00DE0A4D" w:rsidRDefault="00DE0A4D" w:rsidP="00B90F3C">
      <w:pPr>
        <w:tabs>
          <w:tab w:val="left" w:pos="283"/>
        </w:tabs>
        <w:autoSpaceDE w:val="0"/>
        <w:autoSpaceDN w:val="0"/>
        <w:adjustRightInd w:val="0"/>
        <w:spacing w:before="120" w:after="120"/>
        <w:ind w:right="-1134"/>
        <w:rPr>
          <w:rFonts w:ascii="Arial" w:hAnsi="Arial" w:cs="Arial"/>
          <w:sz w:val="20"/>
          <w:lang w:val="en-US"/>
        </w:rPr>
      </w:pPr>
    </w:p>
    <w:p w14:paraId="54716020" w14:textId="77777777" w:rsidR="00DE0A4D" w:rsidRDefault="00DE0A4D" w:rsidP="00DE0A4D">
      <w:pPr>
        <w:autoSpaceDE w:val="0"/>
        <w:autoSpaceDN w:val="0"/>
        <w:adjustRightInd w:val="0"/>
        <w:spacing w:line="288" w:lineRule="auto"/>
        <w:ind w:right="-1132"/>
        <w:rPr>
          <w:rFonts w:ascii="Arial" w:hAnsi="Arial" w:cs="Arial"/>
          <w:b/>
          <w:bCs/>
          <w:sz w:val="20"/>
          <w:u w:val="single"/>
          <w:lang w:val="en-US"/>
        </w:rPr>
      </w:pPr>
      <w:r>
        <w:rPr>
          <w:rFonts w:ascii="Arial" w:hAnsi="Arial" w:cs="Arial"/>
          <w:b/>
          <w:bCs/>
          <w:sz w:val="20"/>
          <w:u w:val="single"/>
          <w:lang w:val="en-US"/>
        </w:rPr>
        <w:t>2.0 Management</w:t>
      </w:r>
    </w:p>
    <w:p w14:paraId="54716021" w14:textId="77777777" w:rsidR="00DE0A4D" w:rsidRDefault="00DE0A4D" w:rsidP="00E840CA">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2.1 Sustainable procurement:</w:t>
      </w:r>
    </w:p>
    <w:p w14:paraId="54716022" w14:textId="77777777" w:rsidR="00DE0A4D" w:rsidRDefault="00DE0A4D" w:rsidP="005B2C17">
      <w:pPr>
        <w:tabs>
          <w:tab w:val="left" w:pos="3164"/>
        </w:tabs>
        <w:autoSpaceDE w:val="0"/>
        <w:autoSpaceDN w:val="0"/>
        <w:adjustRightInd w:val="0"/>
        <w:ind w:right="-382"/>
        <w:rPr>
          <w:rFonts w:ascii="Arial" w:hAnsi="Arial" w:cs="Arial"/>
          <w:sz w:val="20"/>
          <w:lang w:val="en-US"/>
        </w:rPr>
      </w:pPr>
      <w:r>
        <w:rPr>
          <w:rFonts w:ascii="Arial" w:hAnsi="Arial" w:cs="Arial"/>
          <w:sz w:val="20"/>
          <w:lang w:val="en-US"/>
        </w:rPr>
        <w:t>Key representatives from the school and governing body have been identified an</w:t>
      </w:r>
      <w:r w:rsidR="00D540B4">
        <w:rPr>
          <w:rFonts w:ascii="Arial" w:hAnsi="Arial" w:cs="Arial"/>
          <w:sz w:val="20"/>
          <w:lang w:val="en-US"/>
        </w:rPr>
        <w:t>d</w:t>
      </w:r>
      <w:r>
        <w:rPr>
          <w:rFonts w:ascii="Arial" w:hAnsi="Arial" w:cs="Arial"/>
          <w:sz w:val="20"/>
          <w:lang w:val="en-US"/>
        </w:rPr>
        <w:t xml:space="preserve"> involved in the </w:t>
      </w:r>
      <w:r>
        <w:rPr>
          <w:rFonts w:ascii="Arial" w:hAnsi="Arial" w:cs="Arial"/>
          <w:sz w:val="20"/>
          <w:lang w:val="en-US"/>
        </w:rPr>
        <w:lastRenderedPageBreak/>
        <w:t xml:space="preserve">design development. </w:t>
      </w:r>
    </w:p>
    <w:p w14:paraId="54716023" w14:textId="77777777" w:rsidR="00DE0A4D" w:rsidRDefault="00DE0A4D" w:rsidP="005B2C17">
      <w:pPr>
        <w:tabs>
          <w:tab w:val="left" w:pos="3164"/>
        </w:tabs>
        <w:autoSpaceDE w:val="0"/>
        <w:autoSpaceDN w:val="0"/>
        <w:adjustRightInd w:val="0"/>
        <w:ind w:right="-382"/>
        <w:rPr>
          <w:rFonts w:ascii="Arial" w:hAnsi="Arial" w:cs="Arial"/>
          <w:sz w:val="20"/>
          <w:lang w:val="en-US"/>
        </w:rPr>
      </w:pPr>
    </w:p>
    <w:p w14:paraId="54716024" w14:textId="77777777" w:rsidR="00DE0A4D" w:rsidRDefault="00DE0A4D" w:rsidP="005B2C17">
      <w:pPr>
        <w:tabs>
          <w:tab w:val="left" w:pos="3164"/>
        </w:tabs>
        <w:autoSpaceDE w:val="0"/>
        <w:autoSpaceDN w:val="0"/>
        <w:adjustRightInd w:val="0"/>
        <w:ind w:right="-382"/>
        <w:rPr>
          <w:rFonts w:ascii="Arial" w:hAnsi="Arial" w:cs="Arial"/>
          <w:sz w:val="20"/>
          <w:lang w:val="en-US"/>
        </w:rPr>
      </w:pPr>
      <w:r>
        <w:rPr>
          <w:rFonts w:ascii="Arial" w:hAnsi="Arial" w:cs="Arial"/>
          <w:sz w:val="20"/>
          <w:lang w:val="en-US"/>
        </w:rPr>
        <w:t>Roles and responsibilities for the Client, Design and Contractor Teams, for the design, construction and handover phases of the project have been agreed and documented.</w:t>
      </w:r>
    </w:p>
    <w:p w14:paraId="54716025" w14:textId="77777777" w:rsidR="00DE0A4D" w:rsidRDefault="00DE0A4D" w:rsidP="005B2C17">
      <w:pPr>
        <w:tabs>
          <w:tab w:val="left" w:pos="3164"/>
        </w:tabs>
        <w:autoSpaceDE w:val="0"/>
        <w:autoSpaceDN w:val="0"/>
        <w:adjustRightInd w:val="0"/>
        <w:ind w:right="-382"/>
        <w:rPr>
          <w:rFonts w:ascii="Arial" w:hAnsi="Arial" w:cs="Arial"/>
          <w:sz w:val="20"/>
          <w:lang w:val="en-US"/>
        </w:rPr>
      </w:pPr>
    </w:p>
    <w:p w14:paraId="54716026" w14:textId="77777777" w:rsidR="00DE0A4D" w:rsidRDefault="00DE0A4D" w:rsidP="005B2C17">
      <w:pPr>
        <w:tabs>
          <w:tab w:val="num" w:pos="720"/>
        </w:tabs>
        <w:spacing w:after="120"/>
        <w:ind w:right="-382"/>
        <w:rPr>
          <w:rFonts w:ascii="Arial" w:hAnsi="Arial" w:cs="Arial"/>
          <w:sz w:val="20"/>
          <w:lang w:val="en-US"/>
        </w:rPr>
      </w:pPr>
      <w:r>
        <w:rPr>
          <w:rFonts w:ascii="Arial" w:hAnsi="Arial" w:cs="Arial"/>
          <w:sz w:val="20"/>
          <w:lang w:val="en-US"/>
        </w:rPr>
        <w:t>The procurement process utilizes the South East Construction Framework. The advantages of using this procurement strategy include:</w:t>
      </w:r>
    </w:p>
    <w:p w14:paraId="54716027" w14:textId="77777777" w:rsidR="00DE0A4D" w:rsidRDefault="00DE0A4D" w:rsidP="00DE0A4D">
      <w:pPr>
        <w:numPr>
          <w:ilvl w:val="0"/>
          <w:numId w:val="23"/>
        </w:numPr>
        <w:spacing w:after="120"/>
        <w:ind w:right="602"/>
        <w:rPr>
          <w:rFonts w:ascii="Arial" w:hAnsi="Arial" w:cs="Arial"/>
          <w:sz w:val="20"/>
          <w:lang w:val="en-US"/>
        </w:rPr>
      </w:pPr>
      <w:r>
        <w:rPr>
          <w:rFonts w:ascii="Arial" w:hAnsi="Arial" w:cs="Arial"/>
          <w:sz w:val="20"/>
          <w:lang w:val="en-US"/>
        </w:rPr>
        <w:t>Simpler and quicker procurement</w:t>
      </w:r>
    </w:p>
    <w:p w14:paraId="54716028" w14:textId="77777777" w:rsidR="00DE0A4D" w:rsidRDefault="00DE0A4D" w:rsidP="00DE0A4D">
      <w:pPr>
        <w:numPr>
          <w:ilvl w:val="0"/>
          <w:numId w:val="23"/>
        </w:numPr>
        <w:spacing w:after="120"/>
        <w:ind w:right="602"/>
        <w:rPr>
          <w:rFonts w:ascii="Arial" w:hAnsi="Arial" w:cs="Arial"/>
          <w:sz w:val="20"/>
          <w:lang w:val="en-US"/>
        </w:rPr>
      </w:pPr>
      <w:r>
        <w:rPr>
          <w:rFonts w:ascii="Arial" w:hAnsi="Arial" w:cs="Arial"/>
          <w:sz w:val="20"/>
          <w:lang w:val="en-US"/>
        </w:rPr>
        <w:t>Efficient management</w:t>
      </w:r>
    </w:p>
    <w:p w14:paraId="54716029" w14:textId="77777777" w:rsidR="00DE0A4D" w:rsidRDefault="00DE0A4D" w:rsidP="00DE0A4D">
      <w:pPr>
        <w:numPr>
          <w:ilvl w:val="0"/>
          <w:numId w:val="23"/>
        </w:numPr>
        <w:spacing w:after="120"/>
        <w:ind w:right="602"/>
        <w:rPr>
          <w:rFonts w:ascii="Arial" w:hAnsi="Arial" w:cs="Arial"/>
          <w:sz w:val="20"/>
          <w:lang w:val="en-US"/>
        </w:rPr>
      </w:pPr>
      <w:r>
        <w:rPr>
          <w:rFonts w:ascii="Arial" w:hAnsi="Arial" w:cs="Arial"/>
          <w:sz w:val="20"/>
          <w:lang w:val="en-US"/>
        </w:rPr>
        <w:t>Efficient use of resources</w:t>
      </w:r>
    </w:p>
    <w:p w14:paraId="5471602A" w14:textId="77777777" w:rsidR="00DE0A4D" w:rsidRDefault="00DE0A4D" w:rsidP="00DE0A4D">
      <w:pPr>
        <w:numPr>
          <w:ilvl w:val="0"/>
          <w:numId w:val="23"/>
        </w:numPr>
        <w:spacing w:after="120"/>
        <w:ind w:right="602"/>
        <w:rPr>
          <w:rFonts w:ascii="Arial" w:hAnsi="Arial" w:cs="Arial"/>
          <w:sz w:val="20"/>
          <w:lang w:val="en-US"/>
        </w:rPr>
      </w:pPr>
      <w:r>
        <w:rPr>
          <w:rFonts w:ascii="Arial" w:hAnsi="Arial" w:cs="Arial"/>
          <w:sz w:val="20"/>
          <w:lang w:val="en-US"/>
        </w:rPr>
        <w:t>Collaborative working</w:t>
      </w:r>
    </w:p>
    <w:p w14:paraId="5471602B" w14:textId="77777777" w:rsidR="00DE0A4D" w:rsidRDefault="00DE0A4D" w:rsidP="00DE0A4D">
      <w:pPr>
        <w:numPr>
          <w:ilvl w:val="0"/>
          <w:numId w:val="23"/>
        </w:numPr>
        <w:spacing w:after="120"/>
        <w:ind w:right="602"/>
        <w:rPr>
          <w:rFonts w:ascii="Arial" w:hAnsi="Arial" w:cs="Arial"/>
          <w:sz w:val="20"/>
          <w:lang w:val="en-US"/>
        </w:rPr>
      </w:pPr>
      <w:r>
        <w:rPr>
          <w:rFonts w:ascii="Arial" w:hAnsi="Arial" w:cs="Arial"/>
          <w:sz w:val="20"/>
          <w:lang w:val="en-US"/>
        </w:rPr>
        <w:t>Streamlined supply chain</w:t>
      </w:r>
    </w:p>
    <w:p w14:paraId="5471602C" w14:textId="77777777" w:rsidR="00DE0A4D" w:rsidRDefault="00DE0A4D" w:rsidP="00DE0A4D">
      <w:pPr>
        <w:numPr>
          <w:ilvl w:val="0"/>
          <w:numId w:val="23"/>
        </w:numPr>
        <w:spacing w:after="120"/>
        <w:ind w:right="602"/>
        <w:rPr>
          <w:rFonts w:ascii="Arial" w:hAnsi="Arial" w:cs="Arial"/>
          <w:sz w:val="20"/>
          <w:lang w:val="en-US"/>
        </w:rPr>
      </w:pPr>
      <w:r>
        <w:rPr>
          <w:rFonts w:ascii="Arial" w:hAnsi="Arial" w:cs="Arial"/>
          <w:sz w:val="20"/>
          <w:lang w:val="en-US"/>
        </w:rPr>
        <w:t>Economies of scale</w:t>
      </w:r>
    </w:p>
    <w:p w14:paraId="5471602D" w14:textId="77777777" w:rsidR="00DE0A4D" w:rsidRDefault="00DE0A4D" w:rsidP="00DE0A4D">
      <w:pPr>
        <w:numPr>
          <w:ilvl w:val="0"/>
          <w:numId w:val="23"/>
        </w:numPr>
        <w:spacing w:after="120"/>
        <w:ind w:right="602"/>
        <w:rPr>
          <w:rFonts w:ascii="Arial" w:hAnsi="Arial" w:cs="Arial"/>
          <w:sz w:val="20"/>
          <w:lang w:val="en-US"/>
        </w:rPr>
      </w:pPr>
      <w:r>
        <w:rPr>
          <w:rFonts w:ascii="Arial" w:hAnsi="Arial" w:cs="Arial"/>
          <w:sz w:val="20"/>
          <w:lang w:val="en-US"/>
        </w:rPr>
        <w:t>Increased purchasing power</w:t>
      </w:r>
    </w:p>
    <w:p w14:paraId="5471602E" w14:textId="77777777" w:rsidR="00DE0A4D" w:rsidRDefault="00DE0A4D" w:rsidP="00DE0A4D">
      <w:pPr>
        <w:numPr>
          <w:ilvl w:val="0"/>
          <w:numId w:val="23"/>
        </w:numPr>
        <w:spacing w:after="120"/>
        <w:ind w:right="602"/>
        <w:rPr>
          <w:rFonts w:ascii="Arial" w:hAnsi="Arial" w:cs="Arial"/>
          <w:sz w:val="20"/>
          <w:lang w:val="en-US"/>
        </w:rPr>
      </w:pPr>
      <w:r>
        <w:rPr>
          <w:rFonts w:ascii="Arial" w:hAnsi="Arial" w:cs="Arial"/>
          <w:sz w:val="20"/>
          <w:lang w:val="en-US"/>
        </w:rPr>
        <w:t>Reduced waste</w:t>
      </w:r>
    </w:p>
    <w:p w14:paraId="5471602F" w14:textId="77777777" w:rsidR="00DE0A4D" w:rsidRDefault="00DE0A4D" w:rsidP="00DE0A4D">
      <w:pPr>
        <w:numPr>
          <w:ilvl w:val="0"/>
          <w:numId w:val="23"/>
        </w:numPr>
        <w:spacing w:after="120"/>
        <w:ind w:right="602"/>
        <w:rPr>
          <w:rFonts w:ascii="Arial" w:hAnsi="Arial" w:cs="Arial"/>
          <w:sz w:val="20"/>
          <w:lang w:val="en-US"/>
        </w:rPr>
      </w:pPr>
      <w:r>
        <w:rPr>
          <w:rFonts w:ascii="Arial" w:hAnsi="Arial" w:cs="Arial"/>
          <w:sz w:val="20"/>
          <w:lang w:val="en-US"/>
        </w:rPr>
        <w:t>Sustainable product</w:t>
      </w:r>
    </w:p>
    <w:p w14:paraId="54716030" w14:textId="77777777" w:rsidR="00DE0A4D" w:rsidRDefault="00DE0A4D" w:rsidP="00DE0A4D">
      <w:pPr>
        <w:numPr>
          <w:ilvl w:val="0"/>
          <w:numId w:val="23"/>
        </w:numPr>
        <w:spacing w:after="120"/>
        <w:ind w:right="602"/>
        <w:rPr>
          <w:rFonts w:ascii="Arial" w:hAnsi="Arial" w:cs="Arial"/>
          <w:sz w:val="20"/>
          <w:lang w:val="en-US"/>
        </w:rPr>
      </w:pPr>
      <w:r>
        <w:rPr>
          <w:rFonts w:ascii="Arial" w:hAnsi="Arial" w:cs="Arial"/>
          <w:sz w:val="20"/>
          <w:lang w:val="en-US"/>
        </w:rPr>
        <w:t>Use of local subcontractors and suppliers</w:t>
      </w:r>
    </w:p>
    <w:p w14:paraId="54716031" w14:textId="77777777" w:rsidR="00DE0A4D" w:rsidRDefault="00DE0A4D" w:rsidP="005B2C17">
      <w:pPr>
        <w:numPr>
          <w:ilvl w:val="0"/>
          <w:numId w:val="23"/>
        </w:numPr>
        <w:spacing w:after="120"/>
        <w:ind w:right="-382"/>
        <w:rPr>
          <w:rFonts w:ascii="Arial" w:hAnsi="Arial" w:cs="Arial"/>
          <w:sz w:val="20"/>
          <w:lang w:val="en-US"/>
        </w:rPr>
      </w:pPr>
      <w:r>
        <w:rPr>
          <w:rFonts w:ascii="Arial" w:hAnsi="Arial" w:cs="Arial"/>
          <w:sz w:val="20"/>
          <w:lang w:val="en-US"/>
        </w:rPr>
        <w:t>Employment opportunities via training, work placements and apprentices with both the main contractor and their supply chain</w:t>
      </w:r>
    </w:p>
    <w:p w14:paraId="54716032" w14:textId="1CAB2682" w:rsidR="00DE0A4D" w:rsidRDefault="00DE0A4D" w:rsidP="001E1048">
      <w:pPr>
        <w:autoSpaceDE w:val="0"/>
        <w:autoSpaceDN w:val="0"/>
        <w:snapToGrid w:val="0"/>
        <w:ind w:right="-380"/>
        <w:rPr>
          <w:rFonts w:ascii="Arial" w:hAnsi="Arial" w:cs="Arial"/>
          <w:sz w:val="20"/>
        </w:rPr>
      </w:pPr>
      <w:r>
        <w:rPr>
          <w:rFonts w:ascii="Arial" w:hAnsi="Arial" w:cs="Arial"/>
          <w:sz w:val="20"/>
        </w:rPr>
        <w:t xml:space="preserve">The contractor appointed to build </w:t>
      </w:r>
      <w:r w:rsidR="000A5BE8">
        <w:rPr>
          <w:rFonts w:ascii="Arial" w:hAnsi="Arial" w:cs="Arial"/>
          <w:sz w:val="20"/>
        </w:rPr>
        <w:t>the project is ISG</w:t>
      </w:r>
    </w:p>
    <w:p w14:paraId="54716033" w14:textId="77777777" w:rsidR="001E1048" w:rsidRDefault="001E1048" w:rsidP="001E1048">
      <w:pPr>
        <w:autoSpaceDE w:val="0"/>
        <w:autoSpaceDN w:val="0"/>
        <w:snapToGrid w:val="0"/>
        <w:ind w:right="-380"/>
        <w:rPr>
          <w:rFonts w:ascii="Arial" w:eastAsia="Cambria" w:hAnsi="Arial" w:cs="Arial"/>
          <w:sz w:val="20"/>
        </w:rPr>
      </w:pPr>
    </w:p>
    <w:p w14:paraId="54716034" w14:textId="6CF11A26" w:rsidR="00DE0A4D" w:rsidRDefault="00DE0A4D" w:rsidP="005B2C17">
      <w:pPr>
        <w:autoSpaceDE w:val="0"/>
        <w:autoSpaceDN w:val="0"/>
        <w:ind w:right="-382"/>
        <w:rPr>
          <w:rFonts w:ascii="Arial" w:hAnsi="Arial" w:cs="Arial"/>
          <w:sz w:val="20"/>
        </w:rPr>
      </w:pPr>
      <w:r>
        <w:rPr>
          <w:rFonts w:ascii="Arial" w:hAnsi="Arial" w:cs="Arial"/>
          <w:sz w:val="20"/>
        </w:rPr>
        <w:t>As part of their winning bid they have made commitments to providing training and apprentices to the following numbers:</w:t>
      </w:r>
    </w:p>
    <w:p w14:paraId="54716035" w14:textId="77777777" w:rsidR="00DE0A4D" w:rsidRDefault="00DE0A4D" w:rsidP="00DE0A4D">
      <w:pPr>
        <w:autoSpaceDE w:val="0"/>
        <w:autoSpaceDN w:val="0"/>
        <w:rPr>
          <w:rFonts w:ascii="Arial" w:hAnsi="Arial" w:cs="Arial"/>
          <w:sz w:val="20"/>
        </w:rPr>
      </w:pPr>
    </w:p>
    <w:p w14:paraId="54716036" w14:textId="77777777" w:rsidR="00DE0A4D" w:rsidRDefault="00DE0A4D" w:rsidP="00DE0A4D">
      <w:pPr>
        <w:autoSpaceDE w:val="0"/>
        <w:autoSpaceDN w:val="0"/>
        <w:rPr>
          <w:rFonts w:ascii="Arial" w:hAnsi="Arial" w:cs="Arial"/>
          <w:sz w:val="20"/>
        </w:rPr>
      </w:pPr>
      <w:r>
        <w:rPr>
          <w:rFonts w:ascii="Arial" w:hAnsi="Arial" w:cs="Arial"/>
          <w:sz w:val="20"/>
        </w:rPr>
        <w:t>Work placement (16 Plus Years) = 28</w:t>
      </w:r>
    </w:p>
    <w:p w14:paraId="54716037" w14:textId="77777777" w:rsidR="00DE0A4D" w:rsidRDefault="00DE0A4D" w:rsidP="00DE0A4D">
      <w:pPr>
        <w:autoSpaceDE w:val="0"/>
        <w:autoSpaceDN w:val="0"/>
        <w:rPr>
          <w:rFonts w:ascii="Arial" w:hAnsi="Arial" w:cs="Arial"/>
          <w:sz w:val="20"/>
        </w:rPr>
      </w:pPr>
      <w:r>
        <w:rPr>
          <w:rFonts w:ascii="Arial" w:hAnsi="Arial" w:cs="Arial"/>
          <w:sz w:val="20"/>
        </w:rPr>
        <w:t>Work placement (14-16 Years) = 4</w:t>
      </w:r>
    </w:p>
    <w:p w14:paraId="54716038" w14:textId="77777777" w:rsidR="00DE0A4D" w:rsidRDefault="00DE0A4D" w:rsidP="00DE0A4D">
      <w:pPr>
        <w:autoSpaceDE w:val="0"/>
        <w:autoSpaceDN w:val="0"/>
        <w:rPr>
          <w:rFonts w:ascii="Arial" w:hAnsi="Arial" w:cs="Arial"/>
          <w:sz w:val="20"/>
        </w:rPr>
      </w:pPr>
      <w:r>
        <w:rPr>
          <w:rFonts w:ascii="Arial" w:hAnsi="Arial" w:cs="Arial"/>
          <w:sz w:val="20"/>
        </w:rPr>
        <w:t>Construction Curriculum Support Activities = 9</w:t>
      </w:r>
    </w:p>
    <w:p w14:paraId="54716039" w14:textId="77777777" w:rsidR="00DE0A4D" w:rsidRDefault="00DE0A4D" w:rsidP="00DE0A4D">
      <w:pPr>
        <w:autoSpaceDE w:val="0"/>
        <w:autoSpaceDN w:val="0"/>
        <w:rPr>
          <w:rFonts w:ascii="Arial" w:hAnsi="Arial" w:cs="Arial"/>
          <w:sz w:val="20"/>
        </w:rPr>
      </w:pPr>
      <w:r>
        <w:rPr>
          <w:rFonts w:ascii="Arial" w:hAnsi="Arial" w:cs="Arial"/>
          <w:sz w:val="20"/>
        </w:rPr>
        <w:t>Apprentice starts = 8</w:t>
      </w:r>
    </w:p>
    <w:p w14:paraId="5471603A" w14:textId="77777777" w:rsidR="00DE0A4D" w:rsidRDefault="00DE0A4D" w:rsidP="00DE0A4D">
      <w:pPr>
        <w:autoSpaceDE w:val="0"/>
        <w:autoSpaceDN w:val="0"/>
        <w:rPr>
          <w:rFonts w:ascii="Arial" w:hAnsi="Arial" w:cs="Arial"/>
          <w:sz w:val="20"/>
        </w:rPr>
      </w:pPr>
      <w:r>
        <w:rPr>
          <w:rFonts w:ascii="Arial" w:hAnsi="Arial" w:cs="Arial"/>
          <w:sz w:val="20"/>
        </w:rPr>
        <w:t>Existing Apprentices = 10</w:t>
      </w:r>
    </w:p>
    <w:p w14:paraId="5471603B" w14:textId="77777777" w:rsidR="00DE0A4D" w:rsidRDefault="00DE0A4D" w:rsidP="00DE0A4D">
      <w:pPr>
        <w:autoSpaceDE w:val="0"/>
        <w:autoSpaceDN w:val="0"/>
        <w:rPr>
          <w:rFonts w:ascii="Arial" w:hAnsi="Arial" w:cs="Arial"/>
          <w:sz w:val="20"/>
        </w:rPr>
      </w:pPr>
      <w:r>
        <w:rPr>
          <w:rFonts w:ascii="Arial" w:hAnsi="Arial" w:cs="Arial"/>
          <w:sz w:val="20"/>
        </w:rPr>
        <w:t xml:space="preserve">Jobs created on Construction Projects = 9 </w:t>
      </w:r>
    </w:p>
    <w:p w14:paraId="5471603C" w14:textId="77777777" w:rsidR="00DE0A4D" w:rsidRDefault="00DE0A4D" w:rsidP="00DE0A4D">
      <w:pPr>
        <w:autoSpaceDE w:val="0"/>
        <w:autoSpaceDN w:val="0"/>
        <w:rPr>
          <w:rFonts w:ascii="Arial" w:hAnsi="Arial" w:cs="Arial"/>
          <w:sz w:val="20"/>
        </w:rPr>
      </w:pPr>
      <w:r>
        <w:rPr>
          <w:rFonts w:ascii="Arial" w:hAnsi="Arial" w:cs="Arial"/>
          <w:sz w:val="20"/>
        </w:rPr>
        <w:t>S/NVQ Starts for Subcontractors = 9</w:t>
      </w:r>
    </w:p>
    <w:p w14:paraId="5471603D" w14:textId="77777777" w:rsidR="00DE0A4D" w:rsidRDefault="00DE0A4D" w:rsidP="00DE0A4D">
      <w:pPr>
        <w:autoSpaceDE w:val="0"/>
        <w:autoSpaceDN w:val="0"/>
        <w:rPr>
          <w:rFonts w:ascii="Arial" w:hAnsi="Arial" w:cs="Arial"/>
          <w:sz w:val="20"/>
        </w:rPr>
      </w:pPr>
      <w:r>
        <w:rPr>
          <w:rFonts w:ascii="Arial" w:hAnsi="Arial" w:cs="Arial"/>
          <w:sz w:val="20"/>
        </w:rPr>
        <w:t>Training Plans for Subcontractors =15</w:t>
      </w:r>
    </w:p>
    <w:p w14:paraId="5471603E" w14:textId="77777777" w:rsidR="00DE0A4D" w:rsidRDefault="00DE0A4D" w:rsidP="00DE0A4D">
      <w:pPr>
        <w:autoSpaceDE w:val="0"/>
        <w:autoSpaceDN w:val="0"/>
        <w:rPr>
          <w:rFonts w:ascii="Arial" w:hAnsi="Arial" w:cs="Arial"/>
          <w:sz w:val="20"/>
        </w:rPr>
      </w:pPr>
      <w:r>
        <w:rPr>
          <w:rFonts w:ascii="Arial" w:hAnsi="Arial" w:cs="Arial"/>
          <w:sz w:val="20"/>
        </w:rPr>
        <w:t xml:space="preserve">Supervisor Training for Subcontractors = 14 </w:t>
      </w:r>
    </w:p>
    <w:p w14:paraId="5471603F" w14:textId="77777777" w:rsidR="00DE0A4D" w:rsidRDefault="00DE0A4D" w:rsidP="00DE0A4D">
      <w:pPr>
        <w:autoSpaceDE w:val="0"/>
        <w:autoSpaceDN w:val="0"/>
        <w:rPr>
          <w:rFonts w:ascii="Arial" w:hAnsi="Arial" w:cs="Arial"/>
          <w:sz w:val="20"/>
        </w:rPr>
      </w:pPr>
      <w:r>
        <w:rPr>
          <w:rFonts w:ascii="Arial" w:hAnsi="Arial" w:cs="Arial"/>
          <w:sz w:val="20"/>
        </w:rPr>
        <w:t xml:space="preserve">Leadership and management training for subcontractors = 5 </w:t>
      </w:r>
    </w:p>
    <w:p w14:paraId="54716040" w14:textId="77777777" w:rsidR="00DE0A4D" w:rsidRDefault="00DE0A4D" w:rsidP="00DE0A4D">
      <w:pPr>
        <w:rPr>
          <w:rFonts w:ascii="Calibri" w:hAnsi="Calibri" w:cs="Calibri"/>
          <w:sz w:val="22"/>
          <w:szCs w:val="22"/>
        </w:rPr>
      </w:pPr>
      <w:r>
        <w:rPr>
          <w:rFonts w:ascii="Arial" w:hAnsi="Arial" w:cs="Arial"/>
          <w:sz w:val="20"/>
        </w:rPr>
        <w:t xml:space="preserve">Advanced Health and Safety Training for subcontractors = 14 </w:t>
      </w:r>
    </w:p>
    <w:p w14:paraId="54716041" w14:textId="77777777" w:rsidR="00DE0A4D" w:rsidRDefault="00DE0A4D" w:rsidP="00DE0A4D">
      <w:pPr>
        <w:rPr>
          <w:color w:val="1F497D"/>
        </w:rPr>
      </w:pPr>
    </w:p>
    <w:p w14:paraId="54716042" w14:textId="77777777" w:rsidR="00DE0A4D" w:rsidRDefault="00DE0A4D" w:rsidP="005B2C17">
      <w:pPr>
        <w:ind w:right="-382"/>
        <w:rPr>
          <w:rFonts w:ascii="Arial" w:hAnsi="Arial" w:cs="Arial"/>
          <w:sz w:val="20"/>
        </w:rPr>
      </w:pPr>
      <w:r>
        <w:rPr>
          <w:rFonts w:ascii="Arial" w:hAnsi="Arial" w:cs="Arial"/>
          <w:sz w:val="20"/>
        </w:rPr>
        <w:t>Their performance against these targets will be monitored throughout the length of the contract.</w:t>
      </w:r>
    </w:p>
    <w:p w14:paraId="54716043" w14:textId="77777777" w:rsidR="00A4708A" w:rsidRPr="00A4708A" w:rsidRDefault="00A4708A" w:rsidP="00A4708A">
      <w:pPr>
        <w:ind w:right="-380"/>
        <w:rPr>
          <w:rFonts w:ascii="Arial" w:hAnsi="Arial" w:cs="Arial"/>
          <w:color w:val="4F81BD" w:themeColor="accent1"/>
          <w:sz w:val="20"/>
          <w:lang w:val="en-US"/>
        </w:rPr>
      </w:pPr>
      <w:r w:rsidRPr="00A4708A">
        <w:rPr>
          <w:rFonts w:ascii="Arial" w:hAnsi="Arial" w:cs="Arial"/>
          <w:color w:val="4F81BD" w:themeColor="accent1"/>
          <w:sz w:val="20"/>
          <w:lang w:val="en-US"/>
        </w:rPr>
        <w:t xml:space="preserve">Post-Completion note: </w:t>
      </w:r>
      <w:r w:rsidRPr="00A4708A">
        <w:rPr>
          <w:rFonts w:ascii="Arial" w:hAnsi="Arial" w:cs="Arial"/>
          <w:color w:val="4F81BD" w:themeColor="accent1"/>
          <w:sz w:val="20"/>
        </w:rPr>
        <w:t>Overall 154 trainee weeks were identified and recorded, on a monthly basis on site data scorecards, across the 5 Basket A projects</w:t>
      </w:r>
      <w:r>
        <w:rPr>
          <w:rFonts w:ascii="Arial" w:hAnsi="Arial" w:cs="Arial"/>
          <w:color w:val="4F81BD" w:themeColor="accent1"/>
          <w:sz w:val="20"/>
        </w:rPr>
        <w:t>.</w:t>
      </w:r>
    </w:p>
    <w:p w14:paraId="54716044" w14:textId="77777777" w:rsidR="00884750" w:rsidRDefault="00884750" w:rsidP="00DE0A4D">
      <w:pPr>
        <w:rPr>
          <w:rFonts w:ascii="Arial" w:hAnsi="Arial" w:cs="Arial"/>
          <w:sz w:val="20"/>
        </w:rPr>
      </w:pPr>
    </w:p>
    <w:p w14:paraId="54716045" w14:textId="77777777" w:rsidR="00DE0A4D" w:rsidRDefault="00DE0A4D" w:rsidP="00884750">
      <w:pPr>
        <w:spacing w:before="120" w:after="120"/>
        <w:ind w:right="601"/>
        <w:rPr>
          <w:rFonts w:ascii="Arial" w:hAnsi="Arial" w:cs="Arial"/>
          <w:sz w:val="20"/>
          <w:lang w:val="en-US"/>
        </w:rPr>
      </w:pPr>
      <w:r>
        <w:rPr>
          <w:rFonts w:ascii="Arial" w:hAnsi="Arial" w:cs="Arial"/>
          <w:b/>
          <w:bCs/>
          <w:sz w:val="20"/>
          <w:lang w:val="en-US"/>
        </w:rPr>
        <w:t>2.2 Responsible construction practices:</w:t>
      </w:r>
    </w:p>
    <w:p w14:paraId="54716046" w14:textId="77777777" w:rsidR="00DE0A4D" w:rsidRDefault="00DE0A4D" w:rsidP="005B2C17">
      <w:pPr>
        <w:tabs>
          <w:tab w:val="left" w:pos="3164"/>
        </w:tabs>
        <w:autoSpaceDE w:val="0"/>
        <w:autoSpaceDN w:val="0"/>
        <w:adjustRightInd w:val="0"/>
        <w:ind w:right="-382"/>
        <w:rPr>
          <w:rFonts w:ascii="Arial" w:hAnsi="Arial" w:cs="Arial"/>
          <w:sz w:val="20"/>
          <w:lang w:val="en-US"/>
        </w:rPr>
      </w:pPr>
      <w:r>
        <w:rPr>
          <w:rFonts w:ascii="Arial" w:hAnsi="Arial" w:cs="Arial"/>
          <w:sz w:val="20"/>
          <w:lang w:val="en-US"/>
        </w:rPr>
        <w:t>The contractor will register the project with the Considerate Contractors Scheme and will achieve the compliance, a score of 32 or above, or equivalent score.</w:t>
      </w:r>
    </w:p>
    <w:p w14:paraId="54716047" w14:textId="77777777" w:rsidR="00DE0A4D" w:rsidRDefault="00DE0A4D" w:rsidP="00B90F3C">
      <w:pPr>
        <w:tabs>
          <w:tab w:val="left" w:pos="3164"/>
        </w:tabs>
        <w:autoSpaceDE w:val="0"/>
        <w:autoSpaceDN w:val="0"/>
        <w:adjustRightInd w:val="0"/>
        <w:spacing w:after="120"/>
        <w:ind w:right="-1134"/>
        <w:rPr>
          <w:rFonts w:ascii="Arial" w:hAnsi="Arial" w:cs="Arial"/>
          <w:sz w:val="20"/>
          <w:lang w:val="en-US"/>
        </w:rPr>
      </w:pPr>
    </w:p>
    <w:p w14:paraId="54716048" w14:textId="77777777" w:rsidR="00DE0A4D" w:rsidRDefault="00DE0A4D" w:rsidP="00884750">
      <w:pPr>
        <w:tabs>
          <w:tab w:val="left" w:pos="3164"/>
        </w:tabs>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2.3 Construction site impacts:</w:t>
      </w:r>
    </w:p>
    <w:p w14:paraId="54716049" w14:textId="77777777" w:rsidR="00DE0A4D" w:rsidRPr="005B2C17" w:rsidRDefault="00DE0A4D" w:rsidP="005B2C17">
      <w:pPr>
        <w:tabs>
          <w:tab w:val="left" w:pos="3164"/>
        </w:tabs>
        <w:autoSpaceDE w:val="0"/>
        <w:autoSpaceDN w:val="0"/>
        <w:adjustRightInd w:val="0"/>
        <w:ind w:right="-382"/>
        <w:rPr>
          <w:rFonts w:ascii="Arial" w:hAnsi="Arial" w:cs="Arial"/>
          <w:color w:val="000000" w:themeColor="text1"/>
          <w:sz w:val="20"/>
          <w:lang w:val="en-US"/>
        </w:rPr>
      </w:pPr>
      <w:r w:rsidRPr="005B2C17">
        <w:rPr>
          <w:rFonts w:ascii="Arial" w:hAnsi="Arial" w:cs="Arial"/>
          <w:color w:val="000000" w:themeColor="text1"/>
          <w:sz w:val="20"/>
          <w:lang w:val="en-US"/>
        </w:rPr>
        <w:t xml:space="preserve">The Main Contractor will be responsible for monitoring, recording and reporting energy, water and transport consumption data resulting from all the construction processes during the Construction Phase, including the transport of construction materials and waste. </w:t>
      </w:r>
    </w:p>
    <w:p w14:paraId="5471604A" w14:textId="77777777" w:rsidR="00DE0A4D" w:rsidRPr="005B2C17" w:rsidRDefault="00DE0A4D" w:rsidP="005B2C17">
      <w:pPr>
        <w:tabs>
          <w:tab w:val="left" w:pos="3164"/>
        </w:tabs>
        <w:autoSpaceDE w:val="0"/>
        <w:autoSpaceDN w:val="0"/>
        <w:adjustRightInd w:val="0"/>
        <w:ind w:right="-382"/>
        <w:rPr>
          <w:rFonts w:ascii="Arial" w:hAnsi="Arial" w:cs="Arial"/>
          <w:color w:val="000000" w:themeColor="text1"/>
          <w:sz w:val="20"/>
          <w:lang w:val="en-US"/>
        </w:rPr>
      </w:pPr>
    </w:p>
    <w:p w14:paraId="5471604B" w14:textId="77777777" w:rsidR="00DE0A4D" w:rsidRPr="005B2C17" w:rsidRDefault="00DE0A4D" w:rsidP="005B2C17">
      <w:pPr>
        <w:tabs>
          <w:tab w:val="left" w:pos="3164"/>
        </w:tabs>
        <w:autoSpaceDE w:val="0"/>
        <w:autoSpaceDN w:val="0"/>
        <w:adjustRightInd w:val="0"/>
        <w:ind w:right="-382"/>
        <w:rPr>
          <w:rFonts w:ascii="Arial" w:hAnsi="Arial" w:cs="Arial"/>
          <w:color w:val="000000" w:themeColor="text1"/>
          <w:sz w:val="20"/>
          <w:lang w:val="en-US"/>
        </w:rPr>
      </w:pPr>
      <w:r w:rsidRPr="005B2C17">
        <w:rPr>
          <w:rFonts w:ascii="Arial" w:hAnsi="Arial" w:cs="Arial"/>
          <w:color w:val="000000" w:themeColor="text1"/>
          <w:sz w:val="20"/>
          <w:lang w:val="en-US"/>
        </w:rPr>
        <w:t xml:space="preserve">The Main Contractor will also operate an Environmental Management System (EMS) covering their main operations. The EMS must be either, third party certified to ISO14001/EMAS or </w:t>
      </w:r>
      <w:r w:rsidRPr="005B2C17">
        <w:rPr>
          <w:rFonts w:ascii="Arial" w:hAnsi="Arial" w:cs="Arial"/>
          <w:color w:val="000000" w:themeColor="text1"/>
          <w:sz w:val="20"/>
          <w:lang w:val="en-US"/>
        </w:rPr>
        <w:lastRenderedPageBreak/>
        <w:t>equivalent standard.</w:t>
      </w:r>
    </w:p>
    <w:p w14:paraId="5471604C" w14:textId="77777777" w:rsidR="00DE0A4D" w:rsidRPr="005B2C17" w:rsidRDefault="00DE0A4D" w:rsidP="005B2C17">
      <w:pPr>
        <w:tabs>
          <w:tab w:val="left" w:pos="3164"/>
        </w:tabs>
        <w:autoSpaceDE w:val="0"/>
        <w:autoSpaceDN w:val="0"/>
        <w:adjustRightInd w:val="0"/>
        <w:ind w:right="-382"/>
        <w:rPr>
          <w:rFonts w:ascii="Arial" w:hAnsi="Arial" w:cs="Arial"/>
          <w:color w:val="000000" w:themeColor="text1"/>
          <w:sz w:val="20"/>
          <w:lang w:val="en-US"/>
        </w:rPr>
      </w:pPr>
    </w:p>
    <w:p w14:paraId="5471604D" w14:textId="77777777" w:rsidR="00DE0A4D" w:rsidRPr="005B2C17" w:rsidRDefault="00DE0A4D" w:rsidP="005B2C17">
      <w:pPr>
        <w:tabs>
          <w:tab w:val="left" w:pos="3164"/>
        </w:tabs>
        <w:autoSpaceDE w:val="0"/>
        <w:autoSpaceDN w:val="0"/>
        <w:adjustRightInd w:val="0"/>
        <w:ind w:right="-382"/>
        <w:rPr>
          <w:rFonts w:ascii="Arial" w:hAnsi="Arial" w:cs="Arial"/>
          <w:color w:val="000000" w:themeColor="text1"/>
          <w:sz w:val="20"/>
          <w:lang w:val="en-US"/>
        </w:rPr>
      </w:pPr>
      <w:r w:rsidRPr="005B2C17">
        <w:rPr>
          <w:rFonts w:ascii="Arial" w:hAnsi="Arial" w:cs="Arial"/>
          <w:color w:val="000000" w:themeColor="text1"/>
          <w:sz w:val="20"/>
          <w:lang w:val="en-US"/>
        </w:rPr>
        <w:t xml:space="preserve">The Main Contractor shall ensure that all timber used on site for the project is FSC certified (legally harvested and legally traded timber) in accordance with the UK Government’s Timber Procurement Policy.  and implement best practice pollution prevention policies and procedures on site (for noise, air &amp; water). </w:t>
      </w:r>
    </w:p>
    <w:p w14:paraId="5471604E" w14:textId="77777777" w:rsidR="00DE0A4D" w:rsidRPr="005B2C17" w:rsidRDefault="00DE0A4D" w:rsidP="005B2C17">
      <w:pPr>
        <w:tabs>
          <w:tab w:val="left" w:pos="3164"/>
        </w:tabs>
        <w:autoSpaceDE w:val="0"/>
        <w:autoSpaceDN w:val="0"/>
        <w:adjustRightInd w:val="0"/>
        <w:ind w:right="-382"/>
        <w:rPr>
          <w:rFonts w:ascii="Arial" w:hAnsi="Arial" w:cs="Arial"/>
          <w:color w:val="000000" w:themeColor="text1"/>
          <w:sz w:val="20"/>
          <w:lang w:val="en-US"/>
        </w:rPr>
      </w:pPr>
    </w:p>
    <w:p w14:paraId="5471604F" w14:textId="77777777" w:rsidR="00DE0A4D" w:rsidRPr="005B2C17" w:rsidRDefault="00DE0A4D" w:rsidP="005B2C17">
      <w:pPr>
        <w:tabs>
          <w:tab w:val="left" w:pos="3164"/>
        </w:tabs>
        <w:autoSpaceDE w:val="0"/>
        <w:autoSpaceDN w:val="0"/>
        <w:adjustRightInd w:val="0"/>
        <w:ind w:right="-382"/>
        <w:rPr>
          <w:rFonts w:ascii="Arial" w:hAnsi="Arial" w:cs="Arial"/>
          <w:color w:val="000000" w:themeColor="text1"/>
          <w:sz w:val="20"/>
          <w:lang w:val="en-US"/>
        </w:rPr>
      </w:pPr>
      <w:r w:rsidRPr="005B2C17">
        <w:rPr>
          <w:rFonts w:ascii="Arial" w:hAnsi="Arial" w:cs="Arial"/>
          <w:color w:val="000000" w:themeColor="text1"/>
          <w:sz w:val="20"/>
          <w:lang w:val="en-US"/>
        </w:rPr>
        <w:t>The proposals include only limited demolition works and therefore the recycling of materials is not applicable to this project.</w:t>
      </w:r>
    </w:p>
    <w:p w14:paraId="54716050" w14:textId="77777777" w:rsidR="00DE0A4D" w:rsidRDefault="00DE0A4D" w:rsidP="00B90F3C">
      <w:pPr>
        <w:tabs>
          <w:tab w:val="left" w:pos="3164"/>
        </w:tabs>
        <w:autoSpaceDE w:val="0"/>
        <w:autoSpaceDN w:val="0"/>
        <w:adjustRightInd w:val="0"/>
        <w:spacing w:after="120"/>
        <w:ind w:right="-1134"/>
        <w:rPr>
          <w:rFonts w:ascii="Arial" w:hAnsi="Arial" w:cs="Arial"/>
          <w:sz w:val="20"/>
          <w:lang w:val="en-US"/>
        </w:rPr>
      </w:pPr>
    </w:p>
    <w:p w14:paraId="54716051" w14:textId="77777777" w:rsidR="00DE0A4D" w:rsidRDefault="00DE0A4D" w:rsidP="00E840CA">
      <w:pPr>
        <w:tabs>
          <w:tab w:val="left" w:pos="3164"/>
        </w:tabs>
        <w:autoSpaceDE w:val="0"/>
        <w:autoSpaceDN w:val="0"/>
        <w:adjustRightInd w:val="0"/>
        <w:spacing w:after="120"/>
        <w:ind w:right="-1134"/>
        <w:rPr>
          <w:rFonts w:ascii="Arial" w:hAnsi="Arial" w:cs="Arial"/>
          <w:b/>
          <w:bCs/>
          <w:sz w:val="20"/>
          <w:lang w:val="en-US"/>
        </w:rPr>
      </w:pPr>
      <w:r>
        <w:rPr>
          <w:rFonts w:ascii="Arial" w:hAnsi="Arial" w:cs="Arial"/>
          <w:b/>
          <w:bCs/>
          <w:sz w:val="20"/>
          <w:lang w:val="en-US"/>
        </w:rPr>
        <w:t>2.4 Stakeholder participation:</w:t>
      </w:r>
    </w:p>
    <w:p w14:paraId="54716052" w14:textId="77777777" w:rsidR="00DE0A4D" w:rsidRDefault="00DE0A4D" w:rsidP="005B2C17">
      <w:pPr>
        <w:autoSpaceDE w:val="0"/>
        <w:autoSpaceDN w:val="0"/>
        <w:adjustRightInd w:val="0"/>
        <w:spacing w:before="100"/>
        <w:ind w:right="-380"/>
        <w:rPr>
          <w:rFonts w:ascii="Arial" w:hAnsi="Arial" w:cs="Arial"/>
          <w:sz w:val="20"/>
          <w:lang w:val="en-US"/>
        </w:rPr>
      </w:pPr>
      <w:r>
        <w:rPr>
          <w:rFonts w:ascii="Arial" w:hAnsi="Arial" w:cs="Arial"/>
          <w:sz w:val="20"/>
          <w:lang w:val="en-US"/>
        </w:rPr>
        <w:t>Monthly client meetings have taken place with the client department, school and governing body since RIBA stage B to agree a brief, identify site constraints, understand school aspirations, highlight key objectives and develop the proposals. The school governing body has been informed throughout the process. The contractor was appointed at RIBA stage C to join the Project Team. Meetings will continue throughout the project to discuss the developing scheme. Key stages of the project have and will be signed-off by the client and end users.</w:t>
      </w:r>
    </w:p>
    <w:p w14:paraId="54716053" w14:textId="77777777" w:rsidR="00DE0A4D" w:rsidRDefault="00DE0A4D" w:rsidP="00DE0A4D">
      <w:pPr>
        <w:tabs>
          <w:tab w:val="left" w:pos="3164"/>
        </w:tabs>
        <w:autoSpaceDE w:val="0"/>
        <w:autoSpaceDN w:val="0"/>
        <w:adjustRightInd w:val="0"/>
        <w:ind w:right="-1132"/>
        <w:rPr>
          <w:rFonts w:ascii="Arial" w:hAnsi="Arial" w:cs="Arial"/>
          <w:sz w:val="20"/>
          <w:lang w:val="en-US"/>
        </w:rPr>
      </w:pPr>
    </w:p>
    <w:p w14:paraId="54716054" w14:textId="77777777" w:rsidR="00DE0A4D" w:rsidRDefault="00DE0A4D" w:rsidP="005B2C17">
      <w:pPr>
        <w:tabs>
          <w:tab w:val="left" w:pos="3164"/>
        </w:tabs>
        <w:autoSpaceDE w:val="0"/>
        <w:autoSpaceDN w:val="0"/>
        <w:adjustRightInd w:val="0"/>
        <w:ind w:right="-382"/>
        <w:rPr>
          <w:rFonts w:ascii="Arial" w:hAnsi="Arial" w:cs="Arial"/>
          <w:sz w:val="20"/>
          <w:lang w:val="en-US"/>
        </w:rPr>
      </w:pPr>
      <w:r>
        <w:rPr>
          <w:rFonts w:ascii="Arial" w:hAnsi="Arial" w:cs="Arial"/>
          <w:sz w:val="20"/>
          <w:lang w:val="en-US"/>
        </w:rPr>
        <w:t>The project will adopt a ‘Soft Landings’ process which in addition to early consultation described above, will encourage further engagement with building users and the facilities management team. This is to ensure that users have a full understanding of how to operate the new building after handover and that the performance of the building and its services can be optimized.</w:t>
      </w:r>
    </w:p>
    <w:p w14:paraId="54716055" w14:textId="77777777" w:rsidR="00DE0A4D" w:rsidRDefault="00DE0A4D" w:rsidP="00DE0A4D">
      <w:pPr>
        <w:tabs>
          <w:tab w:val="left" w:pos="3164"/>
        </w:tabs>
        <w:autoSpaceDE w:val="0"/>
        <w:autoSpaceDN w:val="0"/>
        <w:adjustRightInd w:val="0"/>
        <w:ind w:right="-1132"/>
        <w:rPr>
          <w:rFonts w:ascii="Arial" w:hAnsi="Arial" w:cs="Arial"/>
          <w:sz w:val="20"/>
          <w:lang w:val="en-US"/>
        </w:rPr>
      </w:pPr>
    </w:p>
    <w:p w14:paraId="54716056" w14:textId="77777777" w:rsidR="00DE0A4D" w:rsidRDefault="00DE0A4D" w:rsidP="005B2C17">
      <w:pPr>
        <w:tabs>
          <w:tab w:val="left" w:pos="3164"/>
        </w:tabs>
        <w:autoSpaceDE w:val="0"/>
        <w:autoSpaceDN w:val="0"/>
        <w:adjustRightInd w:val="0"/>
        <w:ind w:right="-382"/>
        <w:rPr>
          <w:rFonts w:ascii="Arial" w:hAnsi="Arial" w:cs="Arial"/>
          <w:sz w:val="20"/>
          <w:lang w:val="en-US"/>
        </w:rPr>
      </w:pPr>
      <w:r>
        <w:rPr>
          <w:rFonts w:ascii="Arial" w:hAnsi="Arial" w:cs="Arial"/>
          <w:sz w:val="20"/>
          <w:lang w:val="en-US"/>
        </w:rPr>
        <w:t xml:space="preserve">A Programme Board and Steering Group have been set up to discuss and monitor matters that affect the </w:t>
      </w:r>
      <w:proofErr w:type="spellStart"/>
      <w:r>
        <w:rPr>
          <w:rFonts w:ascii="Arial" w:hAnsi="Arial" w:cs="Arial"/>
          <w:sz w:val="20"/>
          <w:lang w:val="en-US"/>
        </w:rPr>
        <w:t>programme</w:t>
      </w:r>
      <w:proofErr w:type="spellEnd"/>
      <w:r>
        <w:rPr>
          <w:rFonts w:ascii="Arial" w:hAnsi="Arial" w:cs="Arial"/>
          <w:sz w:val="20"/>
          <w:lang w:val="en-US"/>
        </w:rPr>
        <w:t xml:space="preserve"> of work and report to Members.</w:t>
      </w:r>
    </w:p>
    <w:p w14:paraId="54716057" w14:textId="77777777" w:rsidR="00DE0A4D" w:rsidRDefault="00DE0A4D" w:rsidP="00DE0A4D">
      <w:pPr>
        <w:tabs>
          <w:tab w:val="left" w:pos="3164"/>
        </w:tabs>
        <w:autoSpaceDE w:val="0"/>
        <w:autoSpaceDN w:val="0"/>
        <w:adjustRightInd w:val="0"/>
        <w:ind w:right="-1132"/>
        <w:rPr>
          <w:rFonts w:ascii="Arial" w:hAnsi="Arial" w:cs="Arial"/>
          <w:sz w:val="20"/>
          <w:lang w:val="en-US"/>
        </w:rPr>
      </w:pPr>
    </w:p>
    <w:p w14:paraId="54716058" w14:textId="77777777" w:rsidR="00DE0A4D" w:rsidRDefault="00DE0A4D" w:rsidP="005B2C17">
      <w:pPr>
        <w:tabs>
          <w:tab w:val="left" w:pos="3164"/>
        </w:tabs>
        <w:autoSpaceDE w:val="0"/>
        <w:autoSpaceDN w:val="0"/>
        <w:adjustRightInd w:val="0"/>
        <w:ind w:right="-382"/>
        <w:rPr>
          <w:rFonts w:ascii="Arial" w:hAnsi="Arial" w:cs="Arial"/>
          <w:sz w:val="20"/>
          <w:lang w:val="en-US"/>
        </w:rPr>
      </w:pPr>
      <w:r>
        <w:rPr>
          <w:rFonts w:ascii="Arial" w:hAnsi="Arial" w:cs="Arial"/>
          <w:sz w:val="20"/>
          <w:lang w:val="en-US"/>
        </w:rPr>
        <w:t>In addition, specific year group managers have been consulted early in the design development stages of the project.</w:t>
      </w:r>
    </w:p>
    <w:p w14:paraId="54716059" w14:textId="77777777" w:rsidR="00DE0A4D" w:rsidRDefault="00DE0A4D" w:rsidP="00DE0A4D">
      <w:pPr>
        <w:tabs>
          <w:tab w:val="left" w:pos="3164"/>
        </w:tabs>
        <w:autoSpaceDE w:val="0"/>
        <w:autoSpaceDN w:val="0"/>
        <w:adjustRightInd w:val="0"/>
        <w:ind w:right="-1132"/>
        <w:rPr>
          <w:rFonts w:ascii="Arial" w:hAnsi="Arial" w:cs="Arial"/>
          <w:sz w:val="20"/>
          <w:lang w:val="en-US"/>
        </w:rPr>
      </w:pPr>
    </w:p>
    <w:p w14:paraId="5471605A" w14:textId="77777777" w:rsidR="00DE0A4D" w:rsidRDefault="00DE0A4D" w:rsidP="005B2C17">
      <w:pPr>
        <w:tabs>
          <w:tab w:val="left" w:pos="3164"/>
        </w:tabs>
        <w:autoSpaceDE w:val="0"/>
        <w:autoSpaceDN w:val="0"/>
        <w:adjustRightInd w:val="0"/>
        <w:ind w:right="-382"/>
        <w:rPr>
          <w:rFonts w:ascii="Arial" w:hAnsi="Arial" w:cs="Arial"/>
          <w:sz w:val="20"/>
          <w:lang w:val="en-US"/>
        </w:rPr>
      </w:pPr>
      <w:r>
        <w:rPr>
          <w:rFonts w:ascii="Arial" w:hAnsi="Arial" w:cs="Arial"/>
          <w:sz w:val="20"/>
          <w:lang w:val="en-US"/>
        </w:rPr>
        <w:t>No community use is made of the school facilities currently, however the school are considering a strategy to facilitate the potential for future community use.</w:t>
      </w:r>
    </w:p>
    <w:p w14:paraId="5471605B" w14:textId="77777777" w:rsidR="00DE0A4D" w:rsidRDefault="00DE0A4D" w:rsidP="00DE0A4D">
      <w:pPr>
        <w:tabs>
          <w:tab w:val="left" w:pos="3164"/>
        </w:tabs>
        <w:autoSpaceDE w:val="0"/>
        <w:autoSpaceDN w:val="0"/>
        <w:adjustRightInd w:val="0"/>
        <w:ind w:right="-1132"/>
        <w:rPr>
          <w:rFonts w:ascii="Arial" w:hAnsi="Arial" w:cs="Arial"/>
          <w:sz w:val="20"/>
          <w:lang w:val="en-US"/>
        </w:rPr>
      </w:pPr>
    </w:p>
    <w:p w14:paraId="5471605C" w14:textId="77777777" w:rsidR="00DE0A4D" w:rsidRDefault="00DE0A4D" w:rsidP="00DE0A4D">
      <w:pPr>
        <w:tabs>
          <w:tab w:val="left" w:pos="3165"/>
        </w:tabs>
        <w:autoSpaceDE w:val="0"/>
        <w:autoSpaceDN w:val="0"/>
        <w:adjustRightInd w:val="0"/>
        <w:ind w:right="-1132"/>
        <w:rPr>
          <w:rFonts w:ascii="Arial" w:hAnsi="Arial" w:cs="Arial"/>
          <w:sz w:val="20"/>
          <w:lang w:val="en-US"/>
        </w:rPr>
      </w:pPr>
      <w:r>
        <w:rPr>
          <w:rFonts w:ascii="Arial" w:hAnsi="Arial" w:cs="Arial"/>
          <w:sz w:val="20"/>
          <w:lang w:val="en-US"/>
        </w:rPr>
        <w:t>A communications strategy and consultation plan, including timescales, is in place.</w:t>
      </w:r>
    </w:p>
    <w:p w14:paraId="5471605D" w14:textId="77777777" w:rsidR="00DE0A4D" w:rsidRDefault="00DE0A4D" w:rsidP="00DE0A4D">
      <w:pPr>
        <w:tabs>
          <w:tab w:val="left" w:pos="3165"/>
        </w:tabs>
        <w:autoSpaceDE w:val="0"/>
        <w:autoSpaceDN w:val="0"/>
        <w:adjustRightInd w:val="0"/>
        <w:ind w:right="-1132"/>
        <w:rPr>
          <w:rFonts w:ascii="Arial" w:hAnsi="Arial" w:cs="Arial"/>
          <w:sz w:val="20"/>
          <w:lang w:val="en-US"/>
        </w:rPr>
      </w:pPr>
    </w:p>
    <w:p w14:paraId="5471605E" w14:textId="298E9FD7" w:rsidR="00DE0A4D" w:rsidRDefault="00DE0A4D" w:rsidP="005B2C17">
      <w:pPr>
        <w:tabs>
          <w:tab w:val="left" w:pos="3165"/>
        </w:tabs>
        <w:autoSpaceDE w:val="0"/>
        <w:autoSpaceDN w:val="0"/>
        <w:adjustRightInd w:val="0"/>
        <w:ind w:right="-382"/>
        <w:rPr>
          <w:rFonts w:ascii="Arial" w:hAnsi="Arial" w:cs="Arial"/>
          <w:sz w:val="20"/>
          <w:lang w:val="en-US"/>
        </w:rPr>
      </w:pPr>
      <w:r>
        <w:rPr>
          <w:rFonts w:ascii="Arial" w:hAnsi="Arial" w:cs="Arial"/>
          <w:sz w:val="20"/>
          <w:lang w:val="en-US"/>
        </w:rPr>
        <w:t xml:space="preserve">A public exhibition took place </w:t>
      </w:r>
      <w:r w:rsidR="000A5BE8">
        <w:rPr>
          <w:rFonts w:ascii="Arial" w:hAnsi="Arial" w:cs="Arial"/>
          <w:sz w:val="20"/>
          <w:lang w:val="en-US"/>
        </w:rPr>
        <w:t xml:space="preserve">in September </w:t>
      </w:r>
      <w:r>
        <w:rPr>
          <w:rFonts w:ascii="Arial" w:hAnsi="Arial" w:cs="Arial"/>
          <w:sz w:val="20"/>
          <w:lang w:val="en-US"/>
        </w:rPr>
        <w:t xml:space="preserve">to inform parents, pupils and the local community of the proposals. </w:t>
      </w:r>
    </w:p>
    <w:p w14:paraId="5471605F" w14:textId="77777777" w:rsidR="00DE0A4D" w:rsidRDefault="00DE0A4D" w:rsidP="00DE0A4D">
      <w:pPr>
        <w:tabs>
          <w:tab w:val="left" w:pos="3165"/>
        </w:tabs>
        <w:autoSpaceDE w:val="0"/>
        <w:autoSpaceDN w:val="0"/>
        <w:adjustRightInd w:val="0"/>
        <w:ind w:right="-1132"/>
        <w:rPr>
          <w:rFonts w:ascii="Arial" w:hAnsi="Arial" w:cs="Arial"/>
          <w:sz w:val="20"/>
          <w:lang w:val="en-US"/>
        </w:rPr>
      </w:pPr>
    </w:p>
    <w:p w14:paraId="54716060" w14:textId="77777777" w:rsidR="00DE0A4D" w:rsidRDefault="00DE0A4D" w:rsidP="00DE0A4D">
      <w:pPr>
        <w:tabs>
          <w:tab w:val="left" w:pos="3165"/>
        </w:tabs>
        <w:autoSpaceDE w:val="0"/>
        <w:autoSpaceDN w:val="0"/>
        <w:adjustRightInd w:val="0"/>
        <w:ind w:right="-1132"/>
        <w:rPr>
          <w:rFonts w:ascii="Arial" w:hAnsi="Arial" w:cs="Arial"/>
          <w:sz w:val="20"/>
          <w:lang w:val="en-US"/>
        </w:rPr>
      </w:pPr>
      <w:r>
        <w:rPr>
          <w:rFonts w:ascii="Arial" w:hAnsi="Arial" w:cs="Arial"/>
          <w:sz w:val="20"/>
          <w:lang w:val="en-US"/>
        </w:rPr>
        <w:t>Feedback from all stakeholders has informed the development of the proposals.</w:t>
      </w:r>
    </w:p>
    <w:p w14:paraId="54716061" w14:textId="77777777" w:rsidR="00DE0A4D" w:rsidRDefault="00DE0A4D" w:rsidP="00DE0A4D">
      <w:pPr>
        <w:tabs>
          <w:tab w:val="left" w:pos="3165"/>
        </w:tabs>
        <w:autoSpaceDE w:val="0"/>
        <w:autoSpaceDN w:val="0"/>
        <w:adjustRightInd w:val="0"/>
        <w:ind w:right="-1132"/>
        <w:rPr>
          <w:rFonts w:ascii="Arial" w:hAnsi="Arial" w:cs="Arial"/>
          <w:sz w:val="20"/>
          <w:lang w:val="en-US"/>
        </w:rPr>
      </w:pPr>
    </w:p>
    <w:p w14:paraId="54716062" w14:textId="77777777" w:rsidR="00DE0A4D" w:rsidRDefault="00DE0A4D" w:rsidP="005B2C17">
      <w:pPr>
        <w:tabs>
          <w:tab w:val="left" w:pos="3165"/>
        </w:tabs>
        <w:autoSpaceDE w:val="0"/>
        <w:autoSpaceDN w:val="0"/>
        <w:adjustRightInd w:val="0"/>
        <w:ind w:right="-382"/>
        <w:rPr>
          <w:rFonts w:ascii="Arial" w:hAnsi="Arial" w:cs="Arial"/>
          <w:sz w:val="20"/>
          <w:lang w:val="en-US"/>
        </w:rPr>
      </w:pPr>
      <w:r>
        <w:rPr>
          <w:rFonts w:ascii="Arial" w:hAnsi="Arial" w:cs="Arial"/>
          <w:sz w:val="20"/>
          <w:lang w:val="en-US"/>
        </w:rPr>
        <w:t xml:space="preserve">Design, technical and gateway reviews have been undertaken by independent facilitators at key stages of the project and will continue throughout the project. </w:t>
      </w:r>
    </w:p>
    <w:p w14:paraId="54716063" w14:textId="77777777" w:rsidR="00DE0A4D" w:rsidRDefault="00DE0A4D" w:rsidP="00DE0A4D">
      <w:pPr>
        <w:tabs>
          <w:tab w:val="left" w:pos="3165"/>
        </w:tabs>
        <w:autoSpaceDE w:val="0"/>
        <w:autoSpaceDN w:val="0"/>
        <w:adjustRightInd w:val="0"/>
        <w:ind w:right="-1132"/>
        <w:rPr>
          <w:rFonts w:ascii="Arial" w:hAnsi="Arial" w:cs="Arial"/>
          <w:sz w:val="20"/>
          <w:lang w:val="en-US"/>
        </w:rPr>
      </w:pPr>
    </w:p>
    <w:p w14:paraId="54716064" w14:textId="77777777" w:rsidR="00DE0A4D" w:rsidRDefault="00DE0A4D" w:rsidP="005B2C17">
      <w:pPr>
        <w:tabs>
          <w:tab w:val="left" w:pos="3165"/>
        </w:tabs>
        <w:autoSpaceDE w:val="0"/>
        <w:autoSpaceDN w:val="0"/>
        <w:adjustRightInd w:val="0"/>
        <w:ind w:right="-382"/>
        <w:rPr>
          <w:rFonts w:ascii="Arial" w:hAnsi="Arial" w:cs="Arial"/>
          <w:sz w:val="20"/>
          <w:lang w:val="en-US"/>
        </w:rPr>
      </w:pPr>
      <w:r>
        <w:rPr>
          <w:rFonts w:ascii="Arial" w:hAnsi="Arial" w:cs="Arial"/>
          <w:sz w:val="20"/>
          <w:lang w:val="en-US"/>
        </w:rPr>
        <w:t>An access statement has been developed and reviewed by Hampshire County Council Access Officer.</w:t>
      </w:r>
    </w:p>
    <w:p w14:paraId="54716065" w14:textId="77777777" w:rsidR="00DE0A4D" w:rsidRDefault="00DE0A4D" w:rsidP="003F13C7">
      <w:pPr>
        <w:tabs>
          <w:tab w:val="left" w:pos="3164"/>
        </w:tabs>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2.5 Commissioning:</w:t>
      </w:r>
    </w:p>
    <w:p w14:paraId="54716066" w14:textId="77777777" w:rsidR="001E1048" w:rsidRDefault="00DE0A4D" w:rsidP="001E1048">
      <w:pPr>
        <w:tabs>
          <w:tab w:val="num" w:pos="720"/>
        </w:tabs>
        <w:ind w:right="-380"/>
        <w:rPr>
          <w:rFonts w:ascii="Arial" w:hAnsi="Arial" w:cs="Arial"/>
          <w:sz w:val="20"/>
          <w:lang w:val="en-US"/>
        </w:rPr>
      </w:pPr>
      <w:r>
        <w:rPr>
          <w:rFonts w:ascii="Arial" w:hAnsi="Arial" w:cs="Arial"/>
          <w:sz w:val="20"/>
          <w:lang w:val="en-US"/>
        </w:rPr>
        <w:t>A schedule of training for the building occupiers will be arranged at the appropriate stage. The Health &amp; Safety file and Operational &amp; Maintenance manual along with a simplified ‘Building User Guide’ will be handed over to the school upon completion. This will be in the form of a Building Manual in accordance with the Building Regulations (Requirement L1(c) of Part L2A &amp; B – Conservation of fuel and power in buildings other than dwellings).</w:t>
      </w:r>
    </w:p>
    <w:p w14:paraId="54716067" w14:textId="77777777" w:rsidR="00DE0A4D" w:rsidRDefault="00DE0A4D" w:rsidP="001E1048">
      <w:pPr>
        <w:tabs>
          <w:tab w:val="num" w:pos="720"/>
        </w:tabs>
        <w:ind w:right="-380"/>
        <w:rPr>
          <w:rFonts w:ascii="Arial" w:eastAsia="Cambria" w:hAnsi="Arial" w:cs="Arial"/>
          <w:sz w:val="20"/>
        </w:rPr>
      </w:pPr>
      <w:r>
        <w:rPr>
          <w:rFonts w:ascii="Trebuchet MS" w:hAnsi="Trebuchet MS"/>
        </w:rPr>
        <w:t xml:space="preserve"> </w:t>
      </w:r>
    </w:p>
    <w:p w14:paraId="54716068" w14:textId="77777777" w:rsidR="00DE0A4D" w:rsidRDefault="00DE0A4D" w:rsidP="005B2C17">
      <w:pPr>
        <w:autoSpaceDE w:val="0"/>
        <w:autoSpaceDN w:val="0"/>
        <w:adjustRightInd w:val="0"/>
        <w:ind w:right="-380"/>
        <w:rPr>
          <w:rFonts w:ascii="Arial" w:hAnsi="Arial" w:cs="Arial"/>
          <w:sz w:val="20"/>
          <w:lang w:val="en-US"/>
        </w:rPr>
      </w:pPr>
      <w:r>
        <w:rPr>
          <w:rFonts w:ascii="Arial" w:hAnsi="Arial" w:cs="Arial"/>
          <w:sz w:val="20"/>
          <w:lang w:val="en-US"/>
        </w:rPr>
        <w:t xml:space="preserve">A commissioning </w:t>
      </w:r>
      <w:proofErr w:type="spellStart"/>
      <w:r>
        <w:rPr>
          <w:rFonts w:ascii="Arial" w:hAnsi="Arial" w:cs="Arial"/>
          <w:sz w:val="20"/>
          <w:lang w:val="en-US"/>
        </w:rPr>
        <w:t>programme</w:t>
      </w:r>
      <w:proofErr w:type="spellEnd"/>
      <w:r>
        <w:rPr>
          <w:rFonts w:ascii="Arial" w:hAnsi="Arial" w:cs="Arial"/>
          <w:sz w:val="20"/>
          <w:lang w:val="en-US"/>
        </w:rPr>
        <w:t xml:space="preserve"> for the new development will be agreed, scheduled and implemented, including seasonal commissioning to cover the first 12 months. Aftercare will be responsibility of the contractor for the first 12 months before RBC Property Services take-over ongoing support to the school.</w:t>
      </w:r>
    </w:p>
    <w:p w14:paraId="54716069" w14:textId="77777777" w:rsidR="00DE0A4D" w:rsidRDefault="00DE0A4D" w:rsidP="001E1048">
      <w:pPr>
        <w:autoSpaceDE w:val="0"/>
        <w:autoSpaceDN w:val="0"/>
        <w:adjustRightInd w:val="0"/>
        <w:spacing w:line="288" w:lineRule="auto"/>
        <w:ind w:right="-1134"/>
        <w:rPr>
          <w:rFonts w:ascii="Arial" w:hAnsi="Arial" w:cs="Arial"/>
          <w:sz w:val="20"/>
          <w:lang w:val="en-US"/>
        </w:rPr>
      </w:pPr>
    </w:p>
    <w:p w14:paraId="5471606A" w14:textId="77777777" w:rsidR="00DE0A4D" w:rsidRDefault="00DE0A4D" w:rsidP="005B2C17">
      <w:pPr>
        <w:autoSpaceDE w:val="0"/>
        <w:autoSpaceDN w:val="0"/>
        <w:adjustRightInd w:val="0"/>
        <w:ind w:right="-382"/>
        <w:rPr>
          <w:rFonts w:ascii="Arial" w:hAnsi="Arial" w:cs="Arial"/>
          <w:b/>
          <w:bCs/>
          <w:sz w:val="20"/>
          <w:u w:val="single"/>
          <w:lang w:val="en-US"/>
        </w:rPr>
      </w:pPr>
      <w:r>
        <w:rPr>
          <w:rFonts w:ascii="Arial" w:hAnsi="Arial" w:cs="Arial"/>
          <w:sz w:val="20"/>
          <w:lang w:val="en-US"/>
        </w:rPr>
        <w:t xml:space="preserve">The building design and procurement process will also adopt the principles of ‘Soft Landings’ a national initiative to maximize building performance after handover and has been shown to </w:t>
      </w:r>
      <w:r>
        <w:rPr>
          <w:rFonts w:ascii="Arial" w:hAnsi="Arial" w:cs="Arial"/>
          <w:sz w:val="20"/>
          <w:lang w:val="en-US"/>
        </w:rPr>
        <w:lastRenderedPageBreak/>
        <w:t>significantly reduce in use carbon emissions against design estimates. The process includes provision of an easy to read building user guide and seasonal commissioning of building services.</w:t>
      </w:r>
    </w:p>
    <w:p w14:paraId="5471606B" w14:textId="77777777" w:rsidR="00B90F3C" w:rsidRDefault="00B90F3C" w:rsidP="00B90F3C">
      <w:pPr>
        <w:spacing w:before="120" w:after="120"/>
        <w:rPr>
          <w:rFonts w:ascii="Arial" w:hAnsi="Arial" w:cs="Arial"/>
          <w:b/>
          <w:bCs/>
          <w:sz w:val="20"/>
          <w:u w:val="single"/>
          <w:lang w:val="en-US"/>
        </w:rPr>
      </w:pPr>
    </w:p>
    <w:p w14:paraId="5471606C" w14:textId="77777777" w:rsidR="00DE0A4D" w:rsidRDefault="00DE0A4D" w:rsidP="00B90F3C">
      <w:pPr>
        <w:rPr>
          <w:rFonts w:ascii="Trebuchet MS" w:eastAsia="Cambria" w:hAnsi="Trebuchet MS" w:cs="Arial"/>
        </w:rPr>
      </w:pPr>
      <w:r>
        <w:rPr>
          <w:rFonts w:ascii="Arial" w:hAnsi="Arial" w:cs="Arial"/>
          <w:b/>
          <w:bCs/>
          <w:sz w:val="20"/>
          <w:u w:val="single"/>
          <w:lang w:val="en-US"/>
        </w:rPr>
        <w:t>3.0 Health and Wellbeing</w:t>
      </w:r>
    </w:p>
    <w:p w14:paraId="5471606D" w14:textId="77777777" w:rsidR="00DE0A4D" w:rsidRDefault="00DE0A4D" w:rsidP="00E840CA">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3.1 Visual comfort:</w:t>
      </w:r>
    </w:p>
    <w:p w14:paraId="5471606E" w14:textId="77777777" w:rsidR="00DE0A4D" w:rsidRDefault="00DE0A4D" w:rsidP="005B2C17">
      <w:pPr>
        <w:tabs>
          <w:tab w:val="left" w:pos="3165"/>
        </w:tabs>
        <w:autoSpaceDE w:val="0"/>
        <w:autoSpaceDN w:val="0"/>
        <w:adjustRightInd w:val="0"/>
        <w:ind w:right="-382"/>
        <w:rPr>
          <w:rFonts w:ascii="Arial" w:hAnsi="Arial" w:cs="Arial"/>
          <w:sz w:val="20"/>
          <w:lang w:val="en-US"/>
        </w:rPr>
      </w:pPr>
      <w:r>
        <w:rPr>
          <w:rFonts w:ascii="Arial" w:hAnsi="Arial" w:cs="Arial"/>
          <w:sz w:val="20"/>
          <w:lang w:val="en-US"/>
        </w:rPr>
        <w:t>The design of the building, including the elevational treatment and the proportions of the main spaces, help to maximize day lighting. The building design will offer environmental benefits through canopies and external shading to protect the main spaces from over heating during the summer whilst making use of low winter sun to assist background heating during winter months.</w:t>
      </w:r>
    </w:p>
    <w:p w14:paraId="5471606F" w14:textId="77777777" w:rsidR="00DE0A4D" w:rsidRDefault="00DE0A4D" w:rsidP="00DE0A4D">
      <w:pPr>
        <w:tabs>
          <w:tab w:val="left" w:pos="3165"/>
        </w:tabs>
        <w:autoSpaceDE w:val="0"/>
        <w:autoSpaceDN w:val="0"/>
        <w:adjustRightInd w:val="0"/>
        <w:ind w:right="-1132"/>
        <w:rPr>
          <w:rFonts w:ascii="Arial" w:hAnsi="Arial" w:cs="Arial"/>
          <w:sz w:val="20"/>
          <w:lang w:val="en-US"/>
        </w:rPr>
      </w:pPr>
    </w:p>
    <w:p w14:paraId="54716070" w14:textId="77777777" w:rsidR="00DE0A4D" w:rsidRDefault="00DE0A4D" w:rsidP="005B2C17">
      <w:pPr>
        <w:tabs>
          <w:tab w:val="left" w:pos="3165"/>
        </w:tabs>
        <w:autoSpaceDE w:val="0"/>
        <w:autoSpaceDN w:val="0"/>
        <w:adjustRightInd w:val="0"/>
        <w:ind w:right="-382"/>
        <w:rPr>
          <w:rFonts w:ascii="Arial" w:hAnsi="Arial" w:cs="Arial"/>
          <w:color w:val="000000" w:themeColor="text1"/>
          <w:sz w:val="20"/>
          <w:lang w:val="en-US"/>
        </w:rPr>
      </w:pPr>
      <w:r w:rsidRPr="00FE01F5">
        <w:rPr>
          <w:rFonts w:ascii="Arial" w:hAnsi="Arial" w:cs="Arial"/>
          <w:color w:val="000000" w:themeColor="text1"/>
          <w:sz w:val="20"/>
          <w:lang w:val="en-US"/>
        </w:rPr>
        <w:t>Day lighting and controls will be designed to CIBSE standards.</w:t>
      </w:r>
    </w:p>
    <w:p w14:paraId="54716071" w14:textId="77777777" w:rsidR="00DE0A4D" w:rsidRDefault="00DE0A4D" w:rsidP="00D65D78">
      <w:pPr>
        <w:tabs>
          <w:tab w:val="left" w:pos="3165"/>
        </w:tabs>
        <w:autoSpaceDE w:val="0"/>
        <w:autoSpaceDN w:val="0"/>
        <w:adjustRightInd w:val="0"/>
        <w:spacing w:before="120"/>
        <w:ind w:right="-1134"/>
        <w:rPr>
          <w:rFonts w:ascii="Arial" w:hAnsi="Arial" w:cs="Arial"/>
          <w:sz w:val="20"/>
          <w:lang w:val="en-US"/>
        </w:rPr>
      </w:pPr>
    </w:p>
    <w:p w14:paraId="54716072" w14:textId="77777777" w:rsidR="00DE0A4D" w:rsidRDefault="00DE0A4D" w:rsidP="00E840CA">
      <w:pPr>
        <w:autoSpaceDE w:val="0"/>
        <w:autoSpaceDN w:val="0"/>
        <w:adjustRightInd w:val="0"/>
        <w:spacing w:after="120"/>
        <w:ind w:right="-1134"/>
        <w:rPr>
          <w:rFonts w:ascii="Arial" w:hAnsi="Arial" w:cs="Arial"/>
          <w:b/>
          <w:bCs/>
          <w:sz w:val="20"/>
          <w:lang w:val="en-US"/>
        </w:rPr>
      </w:pPr>
      <w:r>
        <w:rPr>
          <w:rFonts w:ascii="Arial" w:hAnsi="Arial" w:cs="Arial"/>
          <w:b/>
          <w:bCs/>
          <w:sz w:val="20"/>
          <w:lang w:val="en-US"/>
        </w:rPr>
        <w:t>3.2 Indoor air quality:</w:t>
      </w:r>
    </w:p>
    <w:p w14:paraId="54716073" w14:textId="0853D342" w:rsidR="00DE0A4D" w:rsidRDefault="00DE0A4D" w:rsidP="005B2C17">
      <w:pPr>
        <w:tabs>
          <w:tab w:val="left" w:pos="3165"/>
        </w:tabs>
        <w:autoSpaceDE w:val="0"/>
        <w:autoSpaceDN w:val="0"/>
        <w:adjustRightInd w:val="0"/>
        <w:ind w:right="-382"/>
        <w:rPr>
          <w:rFonts w:ascii="Arial" w:hAnsi="Arial" w:cs="Arial"/>
          <w:sz w:val="20"/>
          <w:lang w:val="en-US"/>
        </w:rPr>
      </w:pPr>
      <w:r>
        <w:rPr>
          <w:rFonts w:ascii="Arial" w:hAnsi="Arial" w:cs="Arial"/>
          <w:sz w:val="20"/>
          <w:lang w:val="en-US"/>
        </w:rPr>
        <w:t xml:space="preserve">A natural ventilation strategy will be achieved to the main teaching spaces with </w:t>
      </w:r>
      <w:r w:rsidR="000A5BE8">
        <w:rPr>
          <w:rFonts w:ascii="Arial" w:hAnsi="Arial" w:cs="Arial"/>
          <w:sz w:val="20"/>
          <w:lang w:val="en-US"/>
        </w:rPr>
        <w:t xml:space="preserve">NVHR </w:t>
      </w:r>
      <w:proofErr w:type="gramStart"/>
      <w:r w:rsidR="000A5BE8">
        <w:rPr>
          <w:rFonts w:ascii="Arial" w:hAnsi="Arial" w:cs="Arial"/>
          <w:sz w:val="20"/>
          <w:lang w:val="en-US"/>
        </w:rPr>
        <w:t xml:space="preserve">( </w:t>
      </w:r>
      <w:proofErr w:type="spellStart"/>
      <w:r w:rsidR="000A5BE8">
        <w:rPr>
          <w:rFonts w:ascii="Arial" w:hAnsi="Arial" w:cs="Arial"/>
          <w:sz w:val="20"/>
          <w:lang w:val="en-US"/>
        </w:rPr>
        <w:t>Natiral</w:t>
      </w:r>
      <w:proofErr w:type="spellEnd"/>
      <w:proofErr w:type="gramEnd"/>
      <w:r w:rsidR="000A5BE8">
        <w:rPr>
          <w:rFonts w:ascii="Arial" w:hAnsi="Arial" w:cs="Arial"/>
          <w:sz w:val="20"/>
          <w:lang w:val="en-US"/>
        </w:rPr>
        <w:t xml:space="preserve"> Ventilation with Heat Recovery plus openable windows.</w:t>
      </w:r>
      <w:r>
        <w:rPr>
          <w:rFonts w:ascii="Arial" w:hAnsi="Arial" w:cs="Arial"/>
          <w:sz w:val="20"/>
          <w:lang w:val="en-US"/>
        </w:rPr>
        <w:t xml:space="preserve"> Toilets will be vented with localized mechanical extracts.</w:t>
      </w:r>
    </w:p>
    <w:p w14:paraId="54716074" w14:textId="77777777" w:rsidR="00DE0A4D" w:rsidRDefault="00DE0A4D" w:rsidP="00DE0A4D">
      <w:pPr>
        <w:tabs>
          <w:tab w:val="left" w:pos="3165"/>
        </w:tabs>
        <w:autoSpaceDE w:val="0"/>
        <w:autoSpaceDN w:val="0"/>
        <w:adjustRightInd w:val="0"/>
        <w:ind w:right="-1132"/>
        <w:rPr>
          <w:rFonts w:ascii="Arial" w:hAnsi="Arial" w:cs="Arial"/>
          <w:sz w:val="20"/>
          <w:lang w:val="en-US"/>
        </w:rPr>
      </w:pPr>
    </w:p>
    <w:p w14:paraId="54716075" w14:textId="77777777" w:rsidR="00DE0A4D" w:rsidRDefault="00DE0A4D" w:rsidP="005B2C17">
      <w:pPr>
        <w:tabs>
          <w:tab w:val="left" w:pos="3165"/>
        </w:tabs>
        <w:autoSpaceDE w:val="0"/>
        <w:autoSpaceDN w:val="0"/>
        <w:adjustRightInd w:val="0"/>
        <w:ind w:right="-382"/>
        <w:rPr>
          <w:rFonts w:ascii="Arial" w:hAnsi="Arial" w:cs="Arial"/>
          <w:sz w:val="20"/>
          <w:lang w:val="en-US"/>
        </w:rPr>
      </w:pPr>
      <w:r>
        <w:rPr>
          <w:rFonts w:ascii="Arial" w:hAnsi="Arial" w:cs="Arial"/>
          <w:sz w:val="20"/>
          <w:lang w:val="en-US"/>
        </w:rPr>
        <w:t>CO2 monitors will be provided in classrooms.</w:t>
      </w:r>
    </w:p>
    <w:p w14:paraId="54716076" w14:textId="77777777" w:rsidR="00DE0A4D" w:rsidRDefault="00DE0A4D" w:rsidP="00B05327">
      <w:pPr>
        <w:tabs>
          <w:tab w:val="left" w:pos="3165"/>
        </w:tabs>
        <w:autoSpaceDE w:val="0"/>
        <w:autoSpaceDN w:val="0"/>
        <w:adjustRightInd w:val="0"/>
        <w:spacing w:before="120"/>
        <w:ind w:right="-1134"/>
        <w:rPr>
          <w:rFonts w:ascii="Arial" w:hAnsi="Arial" w:cs="Arial"/>
          <w:sz w:val="20"/>
          <w:lang w:val="en-US"/>
        </w:rPr>
      </w:pPr>
    </w:p>
    <w:p w14:paraId="54716077" w14:textId="77777777" w:rsidR="00DE0A4D" w:rsidRDefault="00DE0A4D" w:rsidP="00E840CA">
      <w:pPr>
        <w:autoSpaceDE w:val="0"/>
        <w:autoSpaceDN w:val="0"/>
        <w:adjustRightInd w:val="0"/>
        <w:spacing w:after="120"/>
        <w:ind w:right="-1134"/>
        <w:rPr>
          <w:rFonts w:ascii="Arial" w:hAnsi="Arial" w:cs="Arial"/>
          <w:b/>
          <w:bCs/>
          <w:sz w:val="20"/>
          <w:lang w:val="en-US"/>
        </w:rPr>
      </w:pPr>
      <w:r>
        <w:rPr>
          <w:rFonts w:ascii="Arial" w:hAnsi="Arial" w:cs="Arial"/>
          <w:b/>
          <w:bCs/>
          <w:sz w:val="20"/>
          <w:lang w:val="en-US"/>
        </w:rPr>
        <w:t>3.3 Thermal comfort:</w:t>
      </w:r>
    </w:p>
    <w:p w14:paraId="54716078" w14:textId="77777777" w:rsidR="00DE0A4D" w:rsidRDefault="00DE0A4D" w:rsidP="005B2C17">
      <w:pPr>
        <w:tabs>
          <w:tab w:val="left" w:pos="3165"/>
        </w:tabs>
        <w:autoSpaceDE w:val="0"/>
        <w:autoSpaceDN w:val="0"/>
        <w:adjustRightInd w:val="0"/>
        <w:ind w:right="-382"/>
        <w:rPr>
          <w:rFonts w:ascii="Arial" w:hAnsi="Arial" w:cs="Arial"/>
          <w:sz w:val="20"/>
          <w:lang w:val="en-US"/>
        </w:rPr>
      </w:pPr>
      <w:r>
        <w:rPr>
          <w:rFonts w:ascii="Arial" w:hAnsi="Arial" w:cs="Arial"/>
          <w:sz w:val="20"/>
          <w:lang w:val="en-US"/>
        </w:rPr>
        <w:t>A thermal model has been carried out to demonstrate that acceptable thermal comfort levels, with in current guidance, can be achieved.</w:t>
      </w:r>
    </w:p>
    <w:p w14:paraId="54716079" w14:textId="77777777" w:rsidR="00DE0A4D" w:rsidRDefault="00DE0A4D" w:rsidP="00DE0A4D">
      <w:pPr>
        <w:tabs>
          <w:tab w:val="left" w:pos="3165"/>
        </w:tabs>
        <w:autoSpaceDE w:val="0"/>
        <w:autoSpaceDN w:val="0"/>
        <w:adjustRightInd w:val="0"/>
        <w:ind w:right="-1132"/>
        <w:rPr>
          <w:rFonts w:ascii="Arial" w:hAnsi="Arial" w:cs="Arial"/>
          <w:sz w:val="20"/>
          <w:lang w:val="en-US"/>
        </w:rPr>
      </w:pPr>
    </w:p>
    <w:p w14:paraId="5471607A" w14:textId="77777777" w:rsidR="00DE0A4D" w:rsidRDefault="00DE0A4D" w:rsidP="005B2C17">
      <w:pPr>
        <w:tabs>
          <w:tab w:val="left" w:pos="3165"/>
        </w:tabs>
        <w:autoSpaceDE w:val="0"/>
        <w:autoSpaceDN w:val="0"/>
        <w:adjustRightInd w:val="0"/>
        <w:ind w:right="-380"/>
        <w:rPr>
          <w:rFonts w:ascii="Arial" w:hAnsi="Arial" w:cs="Arial"/>
          <w:sz w:val="20"/>
          <w:lang w:val="en-US"/>
        </w:rPr>
      </w:pPr>
      <w:r>
        <w:rPr>
          <w:rFonts w:ascii="Arial" w:hAnsi="Arial" w:cs="Arial"/>
          <w:sz w:val="20"/>
          <w:lang w:val="en-US"/>
        </w:rPr>
        <w:t>The building will have thermal zoning to assist community use and provide occupants with localized controls.</w:t>
      </w:r>
    </w:p>
    <w:p w14:paraId="5471607B" w14:textId="77777777" w:rsidR="00DE0A4D" w:rsidRDefault="00DE0A4D" w:rsidP="00B05327">
      <w:pPr>
        <w:tabs>
          <w:tab w:val="left" w:pos="3165"/>
        </w:tabs>
        <w:autoSpaceDE w:val="0"/>
        <w:autoSpaceDN w:val="0"/>
        <w:adjustRightInd w:val="0"/>
        <w:spacing w:after="120"/>
        <w:ind w:right="-1134"/>
        <w:rPr>
          <w:rFonts w:ascii="Arial" w:hAnsi="Arial" w:cs="Arial"/>
          <w:sz w:val="20"/>
          <w:lang w:val="en-US"/>
        </w:rPr>
      </w:pPr>
    </w:p>
    <w:p w14:paraId="5471607C" w14:textId="77777777" w:rsidR="00DE0A4D" w:rsidRDefault="00DE0A4D" w:rsidP="00E840CA">
      <w:pPr>
        <w:autoSpaceDE w:val="0"/>
        <w:autoSpaceDN w:val="0"/>
        <w:adjustRightInd w:val="0"/>
        <w:spacing w:after="120"/>
        <w:ind w:right="-1134"/>
        <w:rPr>
          <w:rFonts w:ascii="Arial" w:hAnsi="Arial" w:cs="Arial"/>
          <w:b/>
          <w:bCs/>
          <w:sz w:val="20"/>
          <w:lang w:val="en-US"/>
        </w:rPr>
      </w:pPr>
      <w:r>
        <w:rPr>
          <w:rFonts w:ascii="Arial" w:hAnsi="Arial" w:cs="Arial"/>
          <w:b/>
          <w:bCs/>
          <w:sz w:val="20"/>
          <w:lang w:val="en-US"/>
        </w:rPr>
        <w:t>3.4 Water quality:</w:t>
      </w:r>
    </w:p>
    <w:p w14:paraId="5471607D" w14:textId="77777777" w:rsidR="00DE0A4D" w:rsidRDefault="00DE0A4D" w:rsidP="00DF667B">
      <w:pPr>
        <w:tabs>
          <w:tab w:val="left" w:pos="3165"/>
        </w:tabs>
        <w:autoSpaceDE w:val="0"/>
        <w:autoSpaceDN w:val="0"/>
        <w:adjustRightInd w:val="0"/>
        <w:ind w:right="-382"/>
        <w:rPr>
          <w:rFonts w:ascii="Arial" w:hAnsi="Arial" w:cs="Arial"/>
          <w:sz w:val="20"/>
          <w:lang w:val="en-US"/>
        </w:rPr>
      </w:pPr>
      <w:r>
        <w:rPr>
          <w:rFonts w:ascii="Arial" w:hAnsi="Arial" w:cs="Arial"/>
          <w:sz w:val="20"/>
          <w:lang w:val="en-US"/>
        </w:rPr>
        <w:t xml:space="preserve">All water systems will be designed and maintained to control the risk of Legionella. </w:t>
      </w:r>
    </w:p>
    <w:p w14:paraId="5471607E" w14:textId="77777777" w:rsidR="00DE0A4D" w:rsidRDefault="00DE0A4D" w:rsidP="00DE0A4D">
      <w:pPr>
        <w:tabs>
          <w:tab w:val="left" w:pos="3165"/>
        </w:tabs>
        <w:autoSpaceDE w:val="0"/>
        <w:autoSpaceDN w:val="0"/>
        <w:adjustRightInd w:val="0"/>
        <w:ind w:right="-1132"/>
        <w:rPr>
          <w:rFonts w:ascii="Arial" w:hAnsi="Arial" w:cs="Arial"/>
          <w:sz w:val="20"/>
          <w:lang w:val="en-US"/>
        </w:rPr>
      </w:pPr>
    </w:p>
    <w:p w14:paraId="5471607F" w14:textId="77777777" w:rsidR="00DE0A4D" w:rsidRPr="00DF667B" w:rsidRDefault="00DE0A4D" w:rsidP="00DF667B">
      <w:pPr>
        <w:tabs>
          <w:tab w:val="left" w:pos="3165"/>
        </w:tabs>
        <w:autoSpaceDE w:val="0"/>
        <w:autoSpaceDN w:val="0"/>
        <w:adjustRightInd w:val="0"/>
        <w:ind w:right="-382"/>
        <w:rPr>
          <w:rFonts w:ascii="Arial" w:hAnsi="Arial" w:cs="Arial"/>
          <w:color w:val="000000" w:themeColor="text1"/>
          <w:sz w:val="20"/>
          <w:lang w:val="en-US"/>
        </w:rPr>
      </w:pPr>
      <w:r w:rsidRPr="00DF667B">
        <w:rPr>
          <w:rFonts w:ascii="Arial" w:hAnsi="Arial" w:cs="Arial"/>
          <w:color w:val="000000" w:themeColor="text1"/>
          <w:sz w:val="20"/>
          <w:lang w:val="en-US"/>
        </w:rPr>
        <w:t>Drinking water will be accessible at multiple locations within the proposed buil</w:t>
      </w:r>
      <w:r w:rsidR="00FE01F5" w:rsidRPr="00DF667B">
        <w:rPr>
          <w:rFonts w:ascii="Arial" w:hAnsi="Arial" w:cs="Arial"/>
          <w:color w:val="000000" w:themeColor="text1"/>
          <w:sz w:val="20"/>
          <w:lang w:val="en-US"/>
        </w:rPr>
        <w:t>dings for both pupils and staff</w:t>
      </w:r>
      <w:r w:rsidR="00DF667B" w:rsidRPr="00DF667B">
        <w:rPr>
          <w:rFonts w:ascii="Arial" w:hAnsi="Arial" w:cs="Arial"/>
          <w:color w:val="000000" w:themeColor="text1"/>
          <w:sz w:val="20"/>
          <w:lang w:val="en-US"/>
        </w:rPr>
        <w:t>.</w:t>
      </w:r>
    </w:p>
    <w:p w14:paraId="54716080" w14:textId="77777777" w:rsidR="00DE0A4D" w:rsidRDefault="00DE0A4D" w:rsidP="00B05327">
      <w:pPr>
        <w:tabs>
          <w:tab w:val="left" w:pos="3165"/>
        </w:tabs>
        <w:autoSpaceDE w:val="0"/>
        <w:autoSpaceDN w:val="0"/>
        <w:adjustRightInd w:val="0"/>
        <w:spacing w:after="120"/>
        <w:ind w:right="-1134"/>
        <w:rPr>
          <w:rFonts w:ascii="Arial" w:hAnsi="Arial" w:cs="Arial"/>
          <w:sz w:val="20"/>
          <w:lang w:val="en-US"/>
        </w:rPr>
      </w:pPr>
    </w:p>
    <w:p w14:paraId="54716081" w14:textId="77777777" w:rsidR="00DE0A4D" w:rsidRDefault="00DE0A4D" w:rsidP="00E840CA">
      <w:pPr>
        <w:autoSpaceDE w:val="0"/>
        <w:autoSpaceDN w:val="0"/>
        <w:adjustRightInd w:val="0"/>
        <w:spacing w:after="120"/>
        <w:ind w:right="-1134"/>
        <w:rPr>
          <w:rFonts w:ascii="Arial" w:hAnsi="Arial" w:cs="Arial"/>
          <w:b/>
          <w:bCs/>
          <w:sz w:val="20"/>
          <w:lang w:val="en-US"/>
        </w:rPr>
      </w:pPr>
      <w:r>
        <w:rPr>
          <w:rFonts w:ascii="Arial" w:hAnsi="Arial" w:cs="Arial"/>
          <w:b/>
          <w:bCs/>
          <w:sz w:val="20"/>
          <w:lang w:val="en-US"/>
        </w:rPr>
        <w:t>3.5 Acoustic performance:</w:t>
      </w:r>
    </w:p>
    <w:p w14:paraId="54716082" w14:textId="77777777" w:rsidR="00DE0A4D" w:rsidRDefault="00DE0A4D" w:rsidP="00DF667B">
      <w:pPr>
        <w:tabs>
          <w:tab w:val="left" w:pos="3165"/>
        </w:tabs>
        <w:autoSpaceDE w:val="0"/>
        <w:autoSpaceDN w:val="0"/>
        <w:adjustRightInd w:val="0"/>
        <w:ind w:right="-382"/>
        <w:rPr>
          <w:rFonts w:ascii="Arial" w:hAnsi="Arial" w:cs="Arial"/>
          <w:sz w:val="20"/>
          <w:lang w:val="en-US"/>
        </w:rPr>
      </w:pPr>
      <w:r>
        <w:rPr>
          <w:rFonts w:ascii="Arial" w:hAnsi="Arial" w:cs="Arial"/>
          <w:sz w:val="20"/>
          <w:lang w:val="en-US"/>
        </w:rPr>
        <w:t xml:space="preserve">An acoustician has been appointed to carry out an environmental noise assessment of the site and advise on acoustic matters. The new development will be detailed to achieve performance standards required by Building Bulletin 93. </w:t>
      </w:r>
    </w:p>
    <w:p w14:paraId="54716083" w14:textId="77777777" w:rsidR="00DE0A4D" w:rsidRDefault="00DE0A4D" w:rsidP="00DE0A4D">
      <w:pPr>
        <w:tabs>
          <w:tab w:val="left" w:pos="3165"/>
        </w:tabs>
        <w:autoSpaceDE w:val="0"/>
        <w:autoSpaceDN w:val="0"/>
        <w:adjustRightInd w:val="0"/>
        <w:ind w:right="-1132"/>
        <w:rPr>
          <w:rFonts w:ascii="Arial" w:hAnsi="Arial" w:cs="Arial"/>
          <w:sz w:val="20"/>
          <w:lang w:val="en-US"/>
        </w:rPr>
      </w:pPr>
    </w:p>
    <w:p w14:paraId="54716084" w14:textId="77777777" w:rsidR="00DE0A4D" w:rsidRDefault="00DE0A4D" w:rsidP="00DF667B">
      <w:pPr>
        <w:tabs>
          <w:tab w:val="left" w:pos="3165"/>
        </w:tabs>
        <w:autoSpaceDE w:val="0"/>
        <w:autoSpaceDN w:val="0"/>
        <w:adjustRightInd w:val="0"/>
        <w:ind w:right="-382"/>
        <w:rPr>
          <w:rFonts w:ascii="Arial" w:hAnsi="Arial" w:cs="Arial"/>
          <w:sz w:val="20"/>
          <w:lang w:val="en-US"/>
        </w:rPr>
      </w:pPr>
      <w:r>
        <w:rPr>
          <w:rFonts w:ascii="Arial" w:hAnsi="Arial" w:cs="Arial"/>
          <w:sz w:val="20"/>
          <w:lang w:val="en-US"/>
        </w:rPr>
        <w:t>Pre-occupation acoustic testing will be carried out by a suitably qualified acoustician.</w:t>
      </w:r>
    </w:p>
    <w:p w14:paraId="54716085" w14:textId="77777777" w:rsidR="00B05327" w:rsidRDefault="00B05327" w:rsidP="00B05327">
      <w:pPr>
        <w:tabs>
          <w:tab w:val="left" w:pos="3165"/>
        </w:tabs>
        <w:autoSpaceDE w:val="0"/>
        <w:autoSpaceDN w:val="0"/>
        <w:adjustRightInd w:val="0"/>
        <w:spacing w:after="120"/>
        <w:ind w:right="-1134"/>
        <w:rPr>
          <w:rFonts w:ascii="Arial" w:hAnsi="Arial" w:cs="Arial"/>
          <w:sz w:val="20"/>
          <w:lang w:val="en-US"/>
        </w:rPr>
      </w:pPr>
    </w:p>
    <w:p w14:paraId="54716086" w14:textId="77777777" w:rsidR="00DE0A4D" w:rsidRDefault="00DE0A4D" w:rsidP="00E840CA">
      <w:pPr>
        <w:autoSpaceDE w:val="0"/>
        <w:autoSpaceDN w:val="0"/>
        <w:adjustRightInd w:val="0"/>
        <w:spacing w:after="120"/>
        <w:ind w:right="-1134"/>
        <w:rPr>
          <w:rFonts w:ascii="Arial" w:hAnsi="Arial" w:cs="Arial"/>
          <w:b/>
          <w:bCs/>
          <w:sz w:val="20"/>
          <w:lang w:val="en-US"/>
        </w:rPr>
      </w:pPr>
      <w:r>
        <w:rPr>
          <w:rFonts w:ascii="Arial" w:hAnsi="Arial" w:cs="Arial"/>
          <w:b/>
          <w:bCs/>
          <w:sz w:val="20"/>
          <w:lang w:val="en-US"/>
        </w:rPr>
        <w:t>3.6 Safety and security:</w:t>
      </w:r>
    </w:p>
    <w:p w14:paraId="54716087" w14:textId="77777777" w:rsidR="00DE0A4D" w:rsidRDefault="00DE0A4D" w:rsidP="00DF667B">
      <w:pPr>
        <w:tabs>
          <w:tab w:val="left" w:pos="3165"/>
        </w:tabs>
        <w:autoSpaceDE w:val="0"/>
        <w:autoSpaceDN w:val="0"/>
        <w:adjustRightInd w:val="0"/>
        <w:ind w:right="-382"/>
        <w:rPr>
          <w:rFonts w:ascii="Arial" w:eastAsia="Cambria" w:hAnsi="Arial" w:cs="Arial"/>
          <w:bCs/>
          <w:color w:val="000000"/>
          <w:sz w:val="20"/>
        </w:rPr>
      </w:pPr>
      <w:r>
        <w:rPr>
          <w:rFonts w:ascii="Arial" w:hAnsi="Arial" w:cs="Arial"/>
          <w:bCs/>
          <w:color w:val="000000"/>
          <w:sz w:val="20"/>
        </w:rPr>
        <w:t>An additional dedicated pedestrian entrance to the new Early Years teaching provision will improve safeguarding of the youngest children.</w:t>
      </w:r>
    </w:p>
    <w:p w14:paraId="54716088" w14:textId="77777777" w:rsidR="00DE0A4D" w:rsidRDefault="00DE0A4D" w:rsidP="00DF667B">
      <w:pPr>
        <w:tabs>
          <w:tab w:val="left" w:pos="3165"/>
        </w:tabs>
        <w:autoSpaceDE w:val="0"/>
        <w:autoSpaceDN w:val="0"/>
        <w:adjustRightInd w:val="0"/>
        <w:ind w:right="-382"/>
        <w:rPr>
          <w:rFonts w:ascii="Arial" w:hAnsi="Arial" w:cs="Arial"/>
          <w:sz w:val="20"/>
          <w:lang w:val="en-US"/>
        </w:rPr>
      </w:pPr>
    </w:p>
    <w:p w14:paraId="54716089" w14:textId="77777777" w:rsidR="00DE0A4D" w:rsidRDefault="00DE0A4D" w:rsidP="00DF667B">
      <w:pPr>
        <w:tabs>
          <w:tab w:val="left" w:pos="3165"/>
        </w:tabs>
        <w:autoSpaceDE w:val="0"/>
        <w:autoSpaceDN w:val="0"/>
        <w:adjustRightInd w:val="0"/>
        <w:ind w:right="-382"/>
        <w:rPr>
          <w:rFonts w:ascii="Arial" w:hAnsi="Arial" w:cs="Arial"/>
          <w:sz w:val="20"/>
          <w:lang w:val="en-US"/>
        </w:rPr>
      </w:pPr>
      <w:r>
        <w:rPr>
          <w:rFonts w:ascii="Arial" w:hAnsi="Arial" w:cs="Arial"/>
          <w:sz w:val="20"/>
          <w:lang w:val="en-US"/>
        </w:rPr>
        <w:t>There will be a dedicated area for deliveries, drop-off and waste collection as exists currently.</w:t>
      </w:r>
    </w:p>
    <w:p w14:paraId="5471608A" w14:textId="77777777" w:rsidR="00DE0A4D" w:rsidRDefault="00DE0A4D" w:rsidP="00DF667B">
      <w:pPr>
        <w:tabs>
          <w:tab w:val="left" w:pos="3165"/>
        </w:tabs>
        <w:autoSpaceDE w:val="0"/>
        <w:autoSpaceDN w:val="0"/>
        <w:adjustRightInd w:val="0"/>
        <w:ind w:right="-382"/>
        <w:rPr>
          <w:rFonts w:ascii="Arial" w:hAnsi="Arial" w:cs="Arial"/>
          <w:sz w:val="20"/>
          <w:lang w:val="en-US"/>
        </w:rPr>
      </w:pPr>
    </w:p>
    <w:p w14:paraId="5471608B" w14:textId="77777777" w:rsidR="00DE0A4D" w:rsidRDefault="00DE0A4D" w:rsidP="00DF667B">
      <w:pPr>
        <w:tabs>
          <w:tab w:val="left" w:pos="3165"/>
        </w:tabs>
        <w:autoSpaceDE w:val="0"/>
        <w:autoSpaceDN w:val="0"/>
        <w:adjustRightInd w:val="0"/>
        <w:ind w:right="-382"/>
        <w:rPr>
          <w:rFonts w:ascii="Arial" w:hAnsi="Arial" w:cs="Arial"/>
          <w:sz w:val="20"/>
          <w:lang w:val="en-US"/>
        </w:rPr>
      </w:pPr>
      <w:r>
        <w:rPr>
          <w:rFonts w:ascii="Arial" w:hAnsi="Arial" w:cs="Arial"/>
          <w:sz w:val="20"/>
          <w:lang w:val="en-US"/>
        </w:rPr>
        <w:t>The design follows principles of Secure by Design to achieve a safe and secure site.</w:t>
      </w:r>
    </w:p>
    <w:p w14:paraId="5471608C" w14:textId="77777777" w:rsidR="00DE0A4D" w:rsidRDefault="00DE0A4D" w:rsidP="00DF667B">
      <w:pPr>
        <w:tabs>
          <w:tab w:val="left" w:pos="3165"/>
        </w:tabs>
        <w:autoSpaceDE w:val="0"/>
        <w:autoSpaceDN w:val="0"/>
        <w:adjustRightInd w:val="0"/>
        <w:ind w:right="-382"/>
        <w:rPr>
          <w:rFonts w:ascii="Arial" w:hAnsi="Arial" w:cs="Arial"/>
          <w:sz w:val="20"/>
          <w:lang w:val="en-US"/>
        </w:rPr>
      </w:pPr>
    </w:p>
    <w:p w14:paraId="5471608D" w14:textId="77777777" w:rsidR="00DE0A4D" w:rsidRDefault="00DE0A4D" w:rsidP="00E959DE">
      <w:pPr>
        <w:tabs>
          <w:tab w:val="num" w:pos="720"/>
        </w:tabs>
        <w:ind w:right="-380"/>
        <w:rPr>
          <w:rFonts w:ascii="Arial" w:hAnsi="Arial" w:cs="Arial"/>
          <w:sz w:val="20"/>
          <w:lang w:val="en-US"/>
        </w:rPr>
      </w:pPr>
      <w:r>
        <w:rPr>
          <w:rFonts w:ascii="Arial" w:hAnsi="Arial" w:cs="Arial"/>
          <w:sz w:val="20"/>
          <w:lang w:val="en-US"/>
        </w:rPr>
        <w:t>The safety, wellbeing and security of the pupils is of paramount importance and the existing school building and site already has access control and crime prevention measures in place which will be extended as part of the project.</w:t>
      </w:r>
    </w:p>
    <w:p w14:paraId="5471608E" w14:textId="77777777" w:rsidR="00E959DE" w:rsidRDefault="00E959DE" w:rsidP="00E959DE">
      <w:pPr>
        <w:tabs>
          <w:tab w:val="num" w:pos="720"/>
        </w:tabs>
        <w:ind w:right="-380"/>
        <w:rPr>
          <w:rFonts w:ascii="Arial" w:hAnsi="Arial" w:cs="Arial"/>
          <w:sz w:val="20"/>
          <w:lang w:val="en-US"/>
        </w:rPr>
      </w:pPr>
    </w:p>
    <w:p w14:paraId="5471608F" w14:textId="77777777" w:rsidR="00DE0A4D" w:rsidRDefault="00DE0A4D" w:rsidP="00DF667B">
      <w:pPr>
        <w:tabs>
          <w:tab w:val="num" w:pos="720"/>
        </w:tabs>
        <w:spacing w:after="120"/>
        <w:ind w:right="-382"/>
        <w:rPr>
          <w:rFonts w:ascii="Arial" w:hAnsi="Arial" w:cs="Arial"/>
          <w:sz w:val="20"/>
          <w:lang w:val="en-US"/>
        </w:rPr>
      </w:pPr>
      <w:r w:rsidRPr="00BE0E01">
        <w:rPr>
          <w:rFonts w:ascii="Arial" w:hAnsi="Arial" w:cs="Arial"/>
          <w:color w:val="000000" w:themeColor="text1"/>
          <w:sz w:val="20"/>
          <w:lang w:val="en-US"/>
        </w:rPr>
        <w:t>In accordance with DCLG Planning Circular 1/2006, Crime Prevention Measures have been</w:t>
      </w:r>
      <w:r>
        <w:rPr>
          <w:rFonts w:ascii="Arial" w:hAnsi="Arial" w:cs="Arial"/>
          <w:sz w:val="20"/>
          <w:lang w:val="en-US"/>
        </w:rPr>
        <w:t xml:space="preserve"> considered in the design of this proposal. The existing secure perimeter </w:t>
      </w:r>
      <w:proofErr w:type="gramStart"/>
      <w:r>
        <w:rPr>
          <w:rFonts w:ascii="Arial" w:hAnsi="Arial" w:cs="Arial"/>
          <w:sz w:val="20"/>
          <w:lang w:val="en-US"/>
        </w:rPr>
        <w:t>fencing</w:t>
      </w:r>
      <w:proofErr w:type="gramEnd"/>
      <w:r>
        <w:rPr>
          <w:rFonts w:ascii="Arial" w:hAnsi="Arial" w:cs="Arial"/>
          <w:sz w:val="20"/>
          <w:lang w:val="en-US"/>
        </w:rPr>
        <w:t xml:space="preserve"> and gates will be </w:t>
      </w:r>
      <w:r>
        <w:rPr>
          <w:rFonts w:ascii="Arial" w:hAnsi="Arial" w:cs="Arial"/>
          <w:sz w:val="20"/>
          <w:lang w:val="en-US"/>
        </w:rPr>
        <w:lastRenderedPageBreak/>
        <w:t>retained adjusted where required and the existing intruder alarm system will be extended to include the new building. All new windows and external doors will be fitted with security locks and laminated glazing.</w:t>
      </w:r>
    </w:p>
    <w:p w14:paraId="54716090" w14:textId="77777777" w:rsidR="00DE0A4D" w:rsidRDefault="00DE0A4D" w:rsidP="006B25D0">
      <w:pPr>
        <w:tabs>
          <w:tab w:val="num" w:pos="720"/>
        </w:tabs>
        <w:spacing w:after="120"/>
        <w:rPr>
          <w:rFonts w:ascii="Arial" w:hAnsi="Arial" w:cs="Arial"/>
          <w:sz w:val="20"/>
          <w:lang w:val="en-US"/>
        </w:rPr>
      </w:pPr>
    </w:p>
    <w:p w14:paraId="54716091" w14:textId="77777777" w:rsidR="00DE0A4D" w:rsidRDefault="00DE0A4D" w:rsidP="00DE0A4D">
      <w:pPr>
        <w:autoSpaceDE w:val="0"/>
        <w:autoSpaceDN w:val="0"/>
        <w:adjustRightInd w:val="0"/>
        <w:spacing w:line="288" w:lineRule="auto"/>
        <w:ind w:right="-1132"/>
        <w:rPr>
          <w:rFonts w:ascii="Arial" w:hAnsi="Arial" w:cs="Arial"/>
          <w:b/>
          <w:bCs/>
          <w:sz w:val="20"/>
          <w:u w:val="single"/>
          <w:lang w:val="en-US"/>
        </w:rPr>
      </w:pPr>
      <w:r>
        <w:rPr>
          <w:rFonts w:ascii="Arial" w:hAnsi="Arial" w:cs="Arial"/>
          <w:b/>
          <w:bCs/>
          <w:sz w:val="20"/>
          <w:u w:val="single"/>
          <w:lang w:val="en-US"/>
        </w:rPr>
        <w:t>4.0 Energy</w:t>
      </w:r>
    </w:p>
    <w:p w14:paraId="54716092" w14:textId="77777777" w:rsidR="00DE0A4D" w:rsidRDefault="00DE0A4D" w:rsidP="00E840CA">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4.1 Reduction of emissions:</w:t>
      </w:r>
    </w:p>
    <w:p w14:paraId="54716093" w14:textId="77777777" w:rsidR="00DE0A4D" w:rsidRDefault="00DE0A4D" w:rsidP="00E959DE">
      <w:pPr>
        <w:tabs>
          <w:tab w:val="num" w:pos="720"/>
        </w:tabs>
        <w:ind w:right="-380"/>
        <w:rPr>
          <w:rFonts w:ascii="Arial" w:hAnsi="Arial" w:cs="Arial"/>
          <w:sz w:val="20"/>
          <w:lang w:val="en-US"/>
        </w:rPr>
      </w:pPr>
      <w:r>
        <w:rPr>
          <w:rFonts w:ascii="Arial" w:hAnsi="Arial" w:cs="Arial"/>
          <w:sz w:val="20"/>
          <w:lang w:val="en-US"/>
        </w:rPr>
        <w:t>The design and implementation of the engineering services for the proposed works will focus on delivering low energy installations to minimize energy consumption.</w:t>
      </w:r>
    </w:p>
    <w:p w14:paraId="54716094" w14:textId="77777777" w:rsidR="00E959DE" w:rsidRDefault="00E959DE" w:rsidP="00E959DE">
      <w:pPr>
        <w:tabs>
          <w:tab w:val="num" w:pos="720"/>
        </w:tabs>
        <w:ind w:right="-380"/>
        <w:rPr>
          <w:rFonts w:ascii="Arial" w:hAnsi="Arial" w:cs="Arial"/>
          <w:sz w:val="20"/>
          <w:lang w:val="en-US"/>
        </w:rPr>
      </w:pPr>
    </w:p>
    <w:p w14:paraId="54716095" w14:textId="77777777" w:rsidR="00DE0A4D" w:rsidRDefault="00DE0A4D" w:rsidP="00216E21">
      <w:pPr>
        <w:tabs>
          <w:tab w:val="num" w:pos="720"/>
        </w:tabs>
        <w:spacing w:after="120"/>
        <w:ind w:right="-382"/>
        <w:rPr>
          <w:rFonts w:ascii="Arial" w:hAnsi="Arial" w:cs="Arial"/>
          <w:sz w:val="20"/>
          <w:lang w:val="en-US"/>
        </w:rPr>
      </w:pPr>
      <w:r>
        <w:rPr>
          <w:rFonts w:ascii="Arial" w:hAnsi="Arial" w:cs="Arial"/>
          <w:sz w:val="20"/>
          <w:lang w:val="en-US"/>
        </w:rPr>
        <w:t xml:space="preserve">In order to maximize energy efficiency and thereby minimize CO2 emissions the proposed new building has been designed to incorporate the following measures: </w:t>
      </w:r>
    </w:p>
    <w:p w14:paraId="54716096" w14:textId="77777777" w:rsidR="00DE0A4D" w:rsidRDefault="00DE0A4D" w:rsidP="00216E21">
      <w:pPr>
        <w:numPr>
          <w:ilvl w:val="0"/>
          <w:numId w:val="23"/>
        </w:numPr>
        <w:spacing w:after="120"/>
        <w:ind w:right="-382"/>
        <w:rPr>
          <w:rFonts w:ascii="Arial" w:hAnsi="Arial" w:cs="Arial"/>
          <w:sz w:val="20"/>
          <w:lang w:val="en-US"/>
        </w:rPr>
      </w:pPr>
      <w:r>
        <w:rPr>
          <w:rFonts w:ascii="Arial" w:hAnsi="Arial" w:cs="Arial"/>
          <w:sz w:val="20"/>
          <w:lang w:val="en-US"/>
        </w:rPr>
        <w:t xml:space="preserve">Provide windows with sealed </w:t>
      </w:r>
      <w:proofErr w:type="gramStart"/>
      <w:r>
        <w:rPr>
          <w:rFonts w:ascii="Arial" w:hAnsi="Arial" w:cs="Arial"/>
          <w:sz w:val="20"/>
          <w:lang w:val="en-US"/>
        </w:rPr>
        <w:t>double glazed</w:t>
      </w:r>
      <w:proofErr w:type="gramEnd"/>
      <w:r>
        <w:rPr>
          <w:rFonts w:ascii="Arial" w:hAnsi="Arial" w:cs="Arial"/>
          <w:sz w:val="20"/>
          <w:lang w:val="en-US"/>
        </w:rPr>
        <w:t xml:space="preserve"> units with Argon filled cavities to reduce heat loss and waste energy.</w:t>
      </w:r>
    </w:p>
    <w:p w14:paraId="54716098" w14:textId="77777777" w:rsidR="00DE0A4D" w:rsidRDefault="00DE0A4D" w:rsidP="00216E21">
      <w:pPr>
        <w:numPr>
          <w:ilvl w:val="0"/>
          <w:numId w:val="23"/>
        </w:numPr>
        <w:spacing w:after="120"/>
        <w:ind w:right="-382"/>
        <w:rPr>
          <w:rFonts w:ascii="Arial" w:hAnsi="Arial" w:cs="Arial"/>
          <w:sz w:val="20"/>
          <w:lang w:val="en-US"/>
        </w:rPr>
      </w:pPr>
      <w:r>
        <w:rPr>
          <w:rFonts w:ascii="Arial" w:hAnsi="Arial" w:cs="Arial"/>
          <w:sz w:val="20"/>
          <w:lang w:val="en-US"/>
        </w:rPr>
        <w:t>Provide low energy light fittings and room occupancy sensors to reduce the consumption and wastage of energy.</w:t>
      </w:r>
    </w:p>
    <w:p w14:paraId="54716099" w14:textId="77777777" w:rsidR="00DE0A4D" w:rsidRPr="002D4EF9" w:rsidRDefault="00DE0A4D" w:rsidP="00216E21">
      <w:pPr>
        <w:numPr>
          <w:ilvl w:val="0"/>
          <w:numId w:val="23"/>
        </w:numPr>
        <w:ind w:left="714" w:right="-382" w:hanging="357"/>
        <w:rPr>
          <w:rFonts w:ascii="Arial" w:hAnsi="Arial" w:cs="Arial"/>
          <w:color w:val="000000" w:themeColor="text1"/>
          <w:sz w:val="20"/>
          <w:lang w:val="en-US"/>
        </w:rPr>
      </w:pPr>
      <w:r w:rsidRPr="002D4EF9">
        <w:rPr>
          <w:rFonts w:ascii="Arial" w:hAnsi="Arial" w:cs="Arial"/>
          <w:color w:val="000000" w:themeColor="text1"/>
          <w:sz w:val="20"/>
          <w:lang w:val="en-US"/>
        </w:rPr>
        <w:t>Provide a point of use water heaters to reduce the consumption and wastage of energy to heat hot water via long pipe runs.</w:t>
      </w:r>
    </w:p>
    <w:p w14:paraId="5471609B" w14:textId="77777777" w:rsidR="002D4EF9" w:rsidRPr="00D540B4" w:rsidRDefault="002D4EF9" w:rsidP="002D4EF9">
      <w:pPr>
        <w:ind w:left="714" w:right="601"/>
        <w:rPr>
          <w:rFonts w:ascii="Arial" w:hAnsi="Arial" w:cs="Arial"/>
          <w:color w:val="FF0000"/>
          <w:sz w:val="20"/>
          <w:lang w:val="en-US"/>
        </w:rPr>
      </w:pPr>
    </w:p>
    <w:p w14:paraId="5471609C" w14:textId="77777777" w:rsidR="00DE0A4D" w:rsidRDefault="00DE0A4D" w:rsidP="00E97006">
      <w:pPr>
        <w:numPr>
          <w:ilvl w:val="0"/>
          <w:numId w:val="23"/>
        </w:numPr>
        <w:ind w:left="714" w:right="-380" w:hanging="357"/>
        <w:rPr>
          <w:rFonts w:ascii="Arial" w:hAnsi="Arial" w:cs="Arial"/>
          <w:sz w:val="20"/>
          <w:lang w:val="en-US"/>
        </w:rPr>
      </w:pPr>
      <w:r>
        <w:rPr>
          <w:rFonts w:ascii="Arial" w:hAnsi="Arial" w:cs="Arial"/>
          <w:sz w:val="20"/>
          <w:lang w:val="en-US"/>
        </w:rPr>
        <w:t>Natural ventilation system proposed for the new building providing natural ventilation to all classroom spaces.</w:t>
      </w:r>
    </w:p>
    <w:p w14:paraId="5471609D" w14:textId="77777777" w:rsidR="00DE0A4D" w:rsidRDefault="00DE0A4D" w:rsidP="00E959DE">
      <w:pPr>
        <w:autoSpaceDE w:val="0"/>
        <w:autoSpaceDN w:val="0"/>
        <w:adjustRightInd w:val="0"/>
        <w:ind w:right="-1134"/>
        <w:rPr>
          <w:rFonts w:ascii="Arial" w:hAnsi="Arial" w:cs="Arial"/>
          <w:sz w:val="20"/>
          <w:lang w:val="en-US"/>
        </w:rPr>
      </w:pPr>
    </w:p>
    <w:p w14:paraId="5471609E" w14:textId="77777777" w:rsidR="00DE0A4D" w:rsidRDefault="00DE0A4D" w:rsidP="00E959DE">
      <w:pPr>
        <w:autoSpaceDE w:val="0"/>
        <w:autoSpaceDN w:val="0"/>
        <w:adjustRightInd w:val="0"/>
        <w:ind w:right="-380"/>
        <w:rPr>
          <w:rFonts w:ascii="Arial" w:hAnsi="Arial" w:cs="Arial"/>
          <w:sz w:val="20"/>
          <w:lang w:val="en-US"/>
        </w:rPr>
      </w:pPr>
      <w:r>
        <w:rPr>
          <w:rFonts w:ascii="Arial" w:hAnsi="Arial" w:cs="Arial"/>
          <w:sz w:val="20"/>
          <w:lang w:val="en-US"/>
        </w:rPr>
        <w:t>New lighting will feature user friendly controls for presence detection and daylight linked dimming where appropriate.</w:t>
      </w:r>
    </w:p>
    <w:p w14:paraId="547160A0" w14:textId="77777777" w:rsidR="00E959DE" w:rsidRPr="00EA61A6" w:rsidRDefault="00E959DE" w:rsidP="00E959DE">
      <w:pPr>
        <w:ind w:right="-380"/>
        <w:rPr>
          <w:rFonts w:ascii="Arial" w:hAnsi="Arial" w:cs="Arial"/>
          <w:color w:val="FF0000"/>
          <w:sz w:val="20"/>
          <w:lang w:val="en-US"/>
        </w:rPr>
      </w:pPr>
    </w:p>
    <w:p w14:paraId="547160A1" w14:textId="77777777" w:rsidR="00DE0A4D" w:rsidRDefault="00DE0A4D" w:rsidP="00E959DE">
      <w:pPr>
        <w:autoSpaceDE w:val="0"/>
        <w:autoSpaceDN w:val="0"/>
        <w:adjustRightInd w:val="0"/>
        <w:ind w:right="-380"/>
        <w:rPr>
          <w:rFonts w:ascii="Arial" w:hAnsi="Arial" w:cs="Arial"/>
          <w:sz w:val="20"/>
          <w:lang w:val="en-US"/>
        </w:rPr>
      </w:pPr>
      <w:r>
        <w:rPr>
          <w:rFonts w:ascii="Arial" w:hAnsi="Arial" w:cs="Arial"/>
          <w:sz w:val="20"/>
          <w:lang w:val="en-US"/>
        </w:rPr>
        <w:t>The proposed natural ventilation system would be classified as free cooling by BRE.</w:t>
      </w:r>
    </w:p>
    <w:p w14:paraId="547160A2" w14:textId="77777777" w:rsidR="00E959DE" w:rsidRDefault="00E959DE" w:rsidP="00E959DE">
      <w:pPr>
        <w:autoSpaceDE w:val="0"/>
        <w:autoSpaceDN w:val="0"/>
        <w:adjustRightInd w:val="0"/>
        <w:ind w:right="-380"/>
        <w:rPr>
          <w:rFonts w:ascii="Arial" w:hAnsi="Arial" w:cs="Arial"/>
          <w:sz w:val="20"/>
          <w:lang w:val="en-US"/>
        </w:rPr>
      </w:pPr>
    </w:p>
    <w:p w14:paraId="547160A3" w14:textId="77777777" w:rsidR="00DE0A4D" w:rsidRDefault="00DE0A4D" w:rsidP="00E959DE">
      <w:pPr>
        <w:autoSpaceDE w:val="0"/>
        <w:autoSpaceDN w:val="0"/>
        <w:adjustRightInd w:val="0"/>
        <w:ind w:right="-380"/>
        <w:rPr>
          <w:rFonts w:ascii="Arial" w:hAnsi="Arial" w:cs="Arial"/>
          <w:sz w:val="20"/>
          <w:lang w:val="en-US"/>
        </w:rPr>
      </w:pPr>
      <w:r>
        <w:rPr>
          <w:rFonts w:ascii="Arial" w:hAnsi="Arial" w:cs="Arial"/>
          <w:sz w:val="20"/>
          <w:lang w:val="en-US"/>
        </w:rPr>
        <w:t>The building presents a compact form, minimizing circulation on the first floor and double banking accommodation where possible. This reduces the quantity of building envelope relative to the floor plan, which coupled with insulation, airtightness, and low energy fittings reduces energy consumption.</w:t>
      </w:r>
    </w:p>
    <w:p w14:paraId="547160A4" w14:textId="77777777" w:rsidR="00E959DE" w:rsidRDefault="00E959DE" w:rsidP="00E959DE">
      <w:pPr>
        <w:autoSpaceDE w:val="0"/>
        <w:autoSpaceDN w:val="0"/>
        <w:adjustRightInd w:val="0"/>
        <w:ind w:right="-380"/>
        <w:rPr>
          <w:rFonts w:ascii="Arial" w:hAnsi="Arial" w:cs="Arial"/>
          <w:sz w:val="20"/>
          <w:lang w:val="en-US"/>
        </w:rPr>
      </w:pPr>
    </w:p>
    <w:p w14:paraId="547160A5" w14:textId="77777777" w:rsidR="00DE0A4D" w:rsidRDefault="00DE0A4D" w:rsidP="00E959DE">
      <w:pPr>
        <w:autoSpaceDE w:val="0"/>
        <w:autoSpaceDN w:val="0"/>
        <w:adjustRightInd w:val="0"/>
        <w:ind w:right="-380"/>
        <w:rPr>
          <w:rFonts w:ascii="Arial" w:hAnsi="Arial" w:cs="Arial"/>
          <w:sz w:val="20"/>
          <w:lang w:val="en-US"/>
        </w:rPr>
      </w:pPr>
      <w:r>
        <w:rPr>
          <w:rFonts w:ascii="Arial" w:hAnsi="Arial" w:cs="Arial"/>
          <w:sz w:val="20"/>
          <w:lang w:val="en-US"/>
        </w:rPr>
        <w:t xml:space="preserve">The heating system will be via low emission gas fired boilers providing 95% efficiency. Given the building proposed envelope </w:t>
      </w:r>
      <w:proofErr w:type="gramStart"/>
      <w:r>
        <w:rPr>
          <w:rFonts w:ascii="Arial" w:hAnsi="Arial" w:cs="Arial"/>
          <w:sz w:val="20"/>
          <w:lang w:val="en-US"/>
        </w:rPr>
        <w:t>design, and</w:t>
      </w:r>
      <w:proofErr w:type="gramEnd"/>
      <w:r>
        <w:rPr>
          <w:rFonts w:ascii="Arial" w:hAnsi="Arial" w:cs="Arial"/>
          <w:sz w:val="20"/>
          <w:lang w:val="en-US"/>
        </w:rPr>
        <w:t xml:space="preserve"> predicted use domestic type boilers are considered appropriate for the scheme.</w:t>
      </w:r>
    </w:p>
    <w:p w14:paraId="547160A7" w14:textId="77777777" w:rsidR="00E959DE" w:rsidRPr="00377E73" w:rsidRDefault="00E959DE" w:rsidP="00E959DE">
      <w:pPr>
        <w:autoSpaceDE w:val="0"/>
        <w:autoSpaceDN w:val="0"/>
        <w:ind w:right="-380"/>
        <w:rPr>
          <w:rFonts w:ascii="Arial" w:hAnsi="Arial" w:cs="Arial"/>
          <w:color w:val="FF0000"/>
          <w:sz w:val="20"/>
          <w:lang w:val="en-US"/>
        </w:rPr>
      </w:pPr>
    </w:p>
    <w:p w14:paraId="547160A8" w14:textId="77777777" w:rsidR="00DE0A4D" w:rsidRDefault="00DE0A4D" w:rsidP="00E959DE">
      <w:pPr>
        <w:autoSpaceDE w:val="0"/>
        <w:autoSpaceDN w:val="0"/>
        <w:adjustRightInd w:val="0"/>
        <w:ind w:right="-380"/>
        <w:rPr>
          <w:rFonts w:ascii="Arial" w:hAnsi="Arial" w:cs="Arial"/>
          <w:sz w:val="20"/>
          <w:lang w:val="en-US"/>
        </w:rPr>
      </w:pPr>
      <w:r>
        <w:rPr>
          <w:rFonts w:ascii="Arial" w:hAnsi="Arial" w:cs="Arial"/>
          <w:sz w:val="20"/>
          <w:lang w:val="en-US"/>
        </w:rPr>
        <w:t>The proposal provides accessible facilities without the requirement for a lift to minimize energy usage and future maintenance through the location of specialist spaces on the ground floor.</w:t>
      </w:r>
    </w:p>
    <w:p w14:paraId="547160A9" w14:textId="77777777" w:rsidR="00E959DE" w:rsidRDefault="00E959DE" w:rsidP="00E959DE">
      <w:pPr>
        <w:autoSpaceDE w:val="0"/>
        <w:autoSpaceDN w:val="0"/>
        <w:adjustRightInd w:val="0"/>
        <w:ind w:right="-380"/>
        <w:rPr>
          <w:rFonts w:ascii="Arial" w:hAnsi="Arial" w:cs="Arial"/>
          <w:sz w:val="20"/>
          <w:lang w:val="en-US"/>
        </w:rPr>
      </w:pPr>
    </w:p>
    <w:p w14:paraId="547160AA" w14:textId="77777777" w:rsidR="00DE0A4D" w:rsidRDefault="00DE0A4D" w:rsidP="00E959DE">
      <w:pPr>
        <w:autoSpaceDE w:val="0"/>
        <w:autoSpaceDN w:val="0"/>
        <w:adjustRightInd w:val="0"/>
        <w:ind w:right="-380"/>
        <w:rPr>
          <w:rFonts w:ascii="Arial" w:hAnsi="Arial" w:cs="Arial"/>
          <w:sz w:val="20"/>
          <w:lang w:val="en-US"/>
        </w:rPr>
      </w:pPr>
      <w:r>
        <w:rPr>
          <w:rFonts w:ascii="Arial" w:hAnsi="Arial" w:cs="Arial"/>
          <w:sz w:val="20"/>
          <w:lang w:val="en-US"/>
        </w:rPr>
        <w:t>Thermal Insulation. The building is designed to be energy efficient with building envelope materials achieving thermal insulation values compliant with the relevant building regulations.</w:t>
      </w:r>
    </w:p>
    <w:p w14:paraId="547160AB" w14:textId="77777777" w:rsidR="00DE0A4D" w:rsidRDefault="00DE0A4D" w:rsidP="00FE5F23">
      <w:pPr>
        <w:autoSpaceDE w:val="0"/>
        <w:autoSpaceDN w:val="0"/>
        <w:adjustRightInd w:val="0"/>
        <w:spacing w:before="120"/>
        <w:ind w:right="-1134"/>
        <w:rPr>
          <w:rFonts w:ascii="Arial" w:hAnsi="Arial" w:cs="Arial"/>
          <w:sz w:val="20"/>
          <w:lang w:val="en-US"/>
        </w:rPr>
      </w:pPr>
    </w:p>
    <w:p w14:paraId="547160AC" w14:textId="77777777" w:rsidR="00DE0A4D" w:rsidRDefault="00DE0A4D" w:rsidP="00E840CA">
      <w:pPr>
        <w:autoSpaceDE w:val="0"/>
        <w:autoSpaceDN w:val="0"/>
        <w:adjustRightInd w:val="0"/>
        <w:spacing w:after="120"/>
        <w:ind w:right="-1134"/>
        <w:rPr>
          <w:rFonts w:ascii="Arial" w:hAnsi="Arial" w:cs="Arial"/>
          <w:b/>
          <w:bCs/>
          <w:sz w:val="20"/>
          <w:lang w:val="en-US"/>
        </w:rPr>
      </w:pPr>
      <w:r>
        <w:rPr>
          <w:rFonts w:ascii="Arial" w:hAnsi="Arial" w:cs="Arial"/>
          <w:b/>
          <w:bCs/>
          <w:sz w:val="20"/>
          <w:lang w:val="en-US"/>
        </w:rPr>
        <w:t>4.2 Energy monitoring:</w:t>
      </w:r>
    </w:p>
    <w:p w14:paraId="547160B0" w14:textId="77777777" w:rsidR="00E959DE" w:rsidRDefault="00E959DE" w:rsidP="00E959DE">
      <w:pPr>
        <w:autoSpaceDE w:val="0"/>
        <w:autoSpaceDN w:val="0"/>
        <w:adjustRightInd w:val="0"/>
        <w:ind w:right="-382"/>
        <w:rPr>
          <w:rFonts w:ascii="Arial" w:hAnsi="Arial" w:cs="Arial"/>
          <w:sz w:val="20"/>
          <w:lang w:val="en-US"/>
        </w:rPr>
      </w:pPr>
    </w:p>
    <w:p w14:paraId="547160B1" w14:textId="77777777" w:rsidR="00367D2F" w:rsidRDefault="00DE0A4D" w:rsidP="00E959DE">
      <w:pPr>
        <w:autoSpaceDE w:val="0"/>
        <w:autoSpaceDN w:val="0"/>
        <w:adjustRightInd w:val="0"/>
        <w:ind w:right="-382"/>
        <w:rPr>
          <w:rFonts w:ascii="Arial" w:hAnsi="Arial" w:cs="Arial"/>
          <w:sz w:val="20"/>
          <w:lang w:val="en-US"/>
        </w:rPr>
      </w:pPr>
      <w:r>
        <w:rPr>
          <w:rFonts w:ascii="Arial" w:hAnsi="Arial" w:cs="Arial"/>
          <w:sz w:val="20"/>
          <w:lang w:val="en-US"/>
        </w:rPr>
        <w:t xml:space="preserve">Sub-metering will be provided to facilitate accurate energy monitoring during operation and the identification of abnormal consumption patterns. </w:t>
      </w:r>
    </w:p>
    <w:p w14:paraId="547160B2" w14:textId="77777777" w:rsidR="00E959DE" w:rsidRPr="00BE0E01" w:rsidRDefault="00367D2F" w:rsidP="00E959DE">
      <w:pPr>
        <w:autoSpaceDE w:val="0"/>
        <w:autoSpaceDN w:val="0"/>
        <w:rPr>
          <w:rFonts w:ascii="Arial" w:hAnsi="Arial" w:cs="Arial"/>
          <w:color w:val="548DD4" w:themeColor="text2" w:themeTint="99"/>
          <w:sz w:val="20"/>
          <w:lang w:val="en-US"/>
        </w:rPr>
      </w:pPr>
      <w:bookmarkStart w:id="0" w:name="OLE_LINK1"/>
      <w:r w:rsidRPr="00BE0E01">
        <w:rPr>
          <w:rFonts w:ascii="Arial" w:hAnsi="Arial" w:cs="Arial"/>
          <w:color w:val="548DD4" w:themeColor="text2" w:themeTint="99"/>
          <w:sz w:val="20"/>
          <w:lang w:val="en-US"/>
        </w:rPr>
        <w:t xml:space="preserve">Post-Completion note: Sentence removed referring to </w:t>
      </w:r>
      <w:r w:rsidR="00DE0A4D" w:rsidRPr="00BE0E01">
        <w:rPr>
          <w:rFonts w:ascii="Arial" w:hAnsi="Arial" w:cs="Arial"/>
          <w:color w:val="548DD4" w:themeColor="text2" w:themeTint="99"/>
          <w:sz w:val="20"/>
          <w:lang w:val="en-US"/>
        </w:rPr>
        <w:t>Crescent Under 5’s Playgroup.</w:t>
      </w:r>
    </w:p>
    <w:p w14:paraId="547160B3" w14:textId="77777777" w:rsidR="00DE0A4D" w:rsidRDefault="00DE0A4D" w:rsidP="00E959DE">
      <w:pPr>
        <w:autoSpaceDE w:val="0"/>
        <w:autoSpaceDN w:val="0"/>
        <w:rPr>
          <w:rFonts w:ascii="Arial" w:hAnsi="Arial" w:cs="Arial"/>
          <w:sz w:val="20"/>
          <w:lang w:val="en-US"/>
        </w:rPr>
      </w:pPr>
      <w:r>
        <w:rPr>
          <w:rFonts w:ascii="Arial" w:hAnsi="Arial" w:cs="Arial"/>
          <w:sz w:val="20"/>
          <w:lang w:val="en-US"/>
        </w:rPr>
        <w:t xml:space="preserve"> </w:t>
      </w:r>
    </w:p>
    <w:bookmarkEnd w:id="0"/>
    <w:p w14:paraId="547160B4" w14:textId="77777777" w:rsidR="00DE0A4D" w:rsidRDefault="00DE0A4D" w:rsidP="00E959DE">
      <w:pPr>
        <w:autoSpaceDE w:val="0"/>
        <w:autoSpaceDN w:val="0"/>
        <w:adjustRightInd w:val="0"/>
        <w:ind w:right="-382"/>
        <w:rPr>
          <w:rFonts w:ascii="Arial" w:hAnsi="Arial" w:cs="Arial"/>
          <w:sz w:val="20"/>
          <w:lang w:val="en-US"/>
        </w:rPr>
      </w:pPr>
      <w:r>
        <w:rPr>
          <w:rFonts w:ascii="Arial" w:hAnsi="Arial" w:cs="Arial"/>
          <w:sz w:val="20"/>
          <w:lang w:val="en-US"/>
        </w:rPr>
        <w:t>Lighting levels will be designed in accordance with CIBSE lighting guidance for visual performance and comfort. Lighting will be zoned with occupant controls as suitable for their needs, whilst day lighting is maximized. The electrical load is to be reduced with the specification of low energy fittings.</w:t>
      </w:r>
    </w:p>
    <w:p w14:paraId="547160B5" w14:textId="77777777" w:rsidR="00DE0A4D" w:rsidRDefault="00DE0A4D" w:rsidP="00DE0A4D">
      <w:pPr>
        <w:autoSpaceDE w:val="0"/>
        <w:autoSpaceDN w:val="0"/>
        <w:adjustRightInd w:val="0"/>
        <w:spacing w:before="100"/>
        <w:ind w:right="-1132"/>
        <w:rPr>
          <w:rFonts w:ascii="Arial" w:hAnsi="Arial" w:cs="Arial"/>
          <w:bCs/>
          <w:sz w:val="20"/>
          <w:lang w:val="en-US"/>
        </w:rPr>
      </w:pPr>
    </w:p>
    <w:p w14:paraId="547160B6" w14:textId="77777777" w:rsidR="00DE0A4D" w:rsidRDefault="00DE0A4D" w:rsidP="00E840CA">
      <w:pPr>
        <w:autoSpaceDE w:val="0"/>
        <w:autoSpaceDN w:val="0"/>
        <w:adjustRightInd w:val="0"/>
        <w:spacing w:after="120"/>
        <w:ind w:right="-1134"/>
        <w:rPr>
          <w:rFonts w:ascii="Arial" w:hAnsi="Arial" w:cs="Arial"/>
          <w:b/>
          <w:bCs/>
          <w:sz w:val="20"/>
          <w:lang w:val="en-US"/>
        </w:rPr>
      </w:pPr>
      <w:r>
        <w:rPr>
          <w:rFonts w:ascii="Arial" w:hAnsi="Arial" w:cs="Arial"/>
          <w:b/>
          <w:bCs/>
          <w:sz w:val="20"/>
          <w:lang w:val="en-US"/>
        </w:rPr>
        <w:t>4.3 External lighting:</w:t>
      </w:r>
    </w:p>
    <w:p w14:paraId="547160B7" w14:textId="77777777" w:rsidR="00DE0A4D" w:rsidRDefault="00DE0A4D" w:rsidP="00CB5037">
      <w:pPr>
        <w:autoSpaceDE w:val="0"/>
        <w:autoSpaceDN w:val="0"/>
        <w:adjustRightInd w:val="0"/>
        <w:ind w:right="-382"/>
        <w:rPr>
          <w:rFonts w:ascii="Arial" w:eastAsia="Cambria" w:hAnsi="Arial" w:cs="Arial"/>
          <w:bCs/>
          <w:sz w:val="20"/>
        </w:rPr>
      </w:pPr>
      <w:r>
        <w:rPr>
          <w:rFonts w:ascii="Arial" w:hAnsi="Arial" w:cs="Arial"/>
          <w:bCs/>
          <w:sz w:val="20"/>
        </w:rPr>
        <w:t xml:space="preserve">External lighting will be located along the proposed pedestrian route to the new Early Years </w:t>
      </w:r>
      <w:r>
        <w:rPr>
          <w:rFonts w:ascii="Arial" w:hAnsi="Arial" w:cs="Arial"/>
          <w:bCs/>
          <w:sz w:val="20"/>
        </w:rPr>
        <w:lastRenderedPageBreak/>
        <w:t xml:space="preserve">provision together with improved lighting for the school car park. In </w:t>
      </w:r>
      <w:proofErr w:type="gramStart"/>
      <w:r>
        <w:rPr>
          <w:rFonts w:ascii="Arial" w:hAnsi="Arial" w:cs="Arial"/>
          <w:bCs/>
          <w:sz w:val="20"/>
        </w:rPr>
        <w:t>addition</w:t>
      </w:r>
      <w:proofErr w:type="gramEnd"/>
      <w:r>
        <w:rPr>
          <w:rFonts w:ascii="Arial" w:hAnsi="Arial" w:cs="Arial"/>
          <w:bCs/>
          <w:sz w:val="20"/>
        </w:rPr>
        <w:t xml:space="preserve"> bulk head lights over the main entrance and external doors will be provided.</w:t>
      </w:r>
    </w:p>
    <w:p w14:paraId="547160B9" w14:textId="12DC468C" w:rsidR="002F6401" w:rsidRDefault="002F6401" w:rsidP="00E97006">
      <w:pPr>
        <w:autoSpaceDE w:val="0"/>
        <w:autoSpaceDN w:val="0"/>
        <w:ind w:right="-380"/>
        <w:rPr>
          <w:rFonts w:ascii="Arial" w:hAnsi="Arial" w:cs="Arial"/>
          <w:color w:val="FF0000"/>
          <w:sz w:val="20"/>
          <w:lang w:val="en-US"/>
        </w:rPr>
      </w:pPr>
    </w:p>
    <w:p w14:paraId="547160BA" w14:textId="77777777" w:rsidR="00DE0A4D" w:rsidRDefault="00DE0A4D" w:rsidP="00CB5037">
      <w:pPr>
        <w:autoSpaceDE w:val="0"/>
        <w:autoSpaceDN w:val="0"/>
        <w:adjustRightInd w:val="0"/>
        <w:ind w:right="-382"/>
        <w:rPr>
          <w:rFonts w:ascii="Arial" w:hAnsi="Arial" w:cs="Arial"/>
          <w:sz w:val="20"/>
          <w:lang w:val="en-US"/>
        </w:rPr>
      </w:pPr>
      <w:r>
        <w:rPr>
          <w:rFonts w:ascii="Arial" w:hAnsi="Arial" w:cs="Arial"/>
          <w:sz w:val="20"/>
          <w:lang w:val="en-US"/>
        </w:rPr>
        <w:t xml:space="preserve">External lighting will comprise low energy fittings typically high frequency fluorescent and/or discharge lamp, wall mounted and under canopy luminaires to illuminate all final exits from the buildings. For the car park, column mounted LED luminaires will be </w:t>
      </w:r>
      <w:proofErr w:type="spellStart"/>
      <w:r>
        <w:rPr>
          <w:rFonts w:ascii="Arial" w:hAnsi="Arial" w:cs="Arial"/>
          <w:sz w:val="20"/>
          <w:lang w:val="en-US"/>
        </w:rPr>
        <w:t>utilised</w:t>
      </w:r>
      <w:proofErr w:type="spellEnd"/>
      <w:r>
        <w:rPr>
          <w:rFonts w:ascii="Arial" w:hAnsi="Arial" w:cs="Arial"/>
          <w:sz w:val="20"/>
          <w:lang w:val="en-US"/>
        </w:rPr>
        <w:t>. All external lighting shall be controlled via a combined photo electric cell and time switch control with manual override facility.</w:t>
      </w:r>
    </w:p>
    <w:p w14:paraId="547160BC" w14:textId="77777777" w:rsidR="00367D2F" w:rsidRDefault="00367D2F" w:rsidP="003F13C7">
      <w:pPr>
        <w:autoSpaceDE w:val="0"/>
        <w:autoSpaceDN w:val="0"/>
        <w:rPr>
          <w:rFonts w:ascii="Arial" w:hAnsi="Arial" w:cs="Arial"/>
          <w:sz w:val="20"/>
          <w:lang w:val="en-US"/>
        </w:rPr>
      </w:pPr>
    </w:p>
    <w:p w14:paraId="547160BD" w14:textId="77777777" w:rsidR="00DE0A4D" w:rsidRDefault="00DE0A4D" w:rsidP="00E840CA">
      <w:pPr>
        <w:autoSpaceDE w:val="0"/>
        <w:autoSpaceDN w:val="0"/>
        <w:adjustRightInd w:val="0"/>
        <w:spacing w:after="120"/>
        <w:ind w:right="-1134"/>
        <w:rPr>
          <w:rFonts w:ascii="Arial" w:hAnsi="Arial" w:cs="Arial"/>
          <w:b/>
          <w:bCs/>
          <w:sz w:val="20"/>
          <w:lang w:val="en-US"/>
        </w:rPr>
      </w:pPr>
      <w:r>
        <w:rPr>
          <w:rFonts w:ascii="Arial" w:hAnsi="Arial" w:cs="Arial"/>
          <w:b/>
          <w:bCs/>
          <w:sz w:val="20"/>
          <w:lang w:val="en-US"/>
        </w:rPr>
        <w:t>4.4 Energy efficient equipment:</w:t>
      </w:r>
    </w:p>
    <w:p w14:paraId="547160BE" w14:textId="77777777" w:rsidR="00DE0A4D" w:rsidRDefault="00DE0A4D" w:rsidP="00A768AD">
      <w:pPr>
        <w:autoSpaceDE w:val="0"/>
        <w:autoSpaceDN w:val="0"/>
        <w:adjustRightInd w:val="0"/>
        <w:ind w:right="-382"/>
        <w:rPr>
          <w:rFonts w:ascii="Arial" w:hAnsi="Arial" w:cs="Arial"/>
          <w:sz w:val="20"/>
          <w:lang w:val="en-US"/>
        </w:rPr>
      </w:pPr>
      <w:r>
        <w:rPr>
          <w:rFonts w:ascii="Arial" w:hAnsi="Arial" w:cs="Arial"/>
          <w:sz w:val="20"/>
          <w:lang w:val="en-US"/>
        </w:rPr>
        <w:t xml:space="preserve">Energy efficient equipment to kitchenette will be specified to ensure optimum performance and energy savings in operation. Equipment such as washing machines, fridges and kettles are to be A rated and purchased as part of the project. Bulk purchasing will be utilized across the expansion </w:t>
      </w:r>
      <w:proofErr w:type="spellStart"/>
      <w:r>
        <w:rPr>
          <w:rFonts w:ascii="Arial" w:hAnsi="Arial" w:cs="Arial"/>
          <w:sz w:val="20"/>
          <w:lang w:val="en-US"/>
        </w:rPr>
        <w:t>programme</w:t>
      </w:r>
      <w:proofErr w:type="spellEnd"/>
      <w:r>
        <w:rPr>
          <w:rFonts w:ascii="Arial" w:hAnsi="Arial" w:cs="Arial"/>
          <w:sz w:val="20"/>
          <w:lang w:val="en-US"/>
        </w:rPr>
        <w:t>.</w:t>
      </w:r>
    </w:p>
    <w:p w14:paraId="547160C0" w14:textId="77777777" w:rsidR="00702A24" w:rsidRDefault="00702A24" w:rsidP="00D65D78">
      <w:pPr>
        <w:autoSpaceDE w:val="0"/>
        <w:autoSpaceDN w:val="0"/>
        <w:adjustRightInd w:val="0"/>
        <w:spacing w:before="120" w:after="120"/>
        <w:ind w:right="-1134"/>
        <w:rPr>
          <w:rFonts w:ascii="Arial" w:hAnsi="Arial" w:cs="Arial"/>
          <w:sz w:val="20"/>
          <w:lang w:val="en-US"/>
        </w:rPr>
      </w:pPr>
    </w:p>
    <w:p w14:paraId="547160C1" w14:textId="77777777" w:rsidR="00DE0A4D" w:rsidRDefault="00DE0A4D" w:rsidP="00DE0A4D">
      <w:pPr>
        <w:autoSpaceDE w:val="0"/>
        <w:autoSpaceDN w:val="0"/>
        <w:adjustRightInd w:val="0"/>
        <w:spacing w:line="288" w:lineRule="auto"/>
        <w:ind w:right="-1132"/>
        <w:rPr>
          <w:rFonts w:ascii="Arial" w:hAnsi="Arial" w:cs="Arial"/>
          <w:b/>
          <w:bCs/>
          <w:sz w:val="20"/>
          <w:u w:val="single"/>
          <w:lang w:val="en-US"/>
        </w:rPr>
      </w:pPr>
      <w:r>
        <w:rPr>
          <w:rFonts w:ascii="Arial" w:hAnsi="Arial" w:cs="Arial"/>
          <w:b/>
          <w:bCs/>
          <w:sz w:val="20"/>
          <w:u w:val="single"/>
          <w:lang w:val="en-US"/>
        </w:rPr>
        <w:t>5.0 Transport</w:t>
      </w:r>
    </w:p>
    <w:p w14:paraId="547160C2" w14:textId="77777777" w:rsidR="00DE0A4D" w:rsidRDefault="00DE0A4D" w:rsidP="00E840CA">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5.1 Public transport accessibility:</w:t>
      </w:r>
    </w:p>
    <w:p w14:paraId="547160C3" w14:textId="518CE11D" w:rsidR="00DE0A4D" w:rsidRDefault="00DE0A4D" w:rsidP="00A768AD">
      <w:pPr>
        <w:autoSpaceDE w:val="0"/>
        <w:autoSpaceDN w:val="0"/>
        <w:adjustRightInd w:val="0"/>
        <w:ind w:right="-382"/>
        <w:rPr>
          <w:rFonts w:ascii="Arial" w:hAnsi="Arial" w:cs="Arial"/>
          <w:sz w:val="20"/>
          <w:lang w:val="en-US"/>
        </w:rPr>
      </w:pPr>
      <w:r>
        <w:rPr>
          <w:rFonts w:ascii="Arial" w:hAnsi="Arial" w:cs="Arial"/>
          <w:sz w:val="20"/>
          <w:lang w:val="en-US"/>
        </w:rPr>
        <w:t>The school is well connected to the local bus network wi</w:t>
      </w:r>
      <w:r w:rsidR="00A768AD">
        <w:rPr>
          <w:rFonts w:ascii="Arial" w:hAnsi="Arial" w:cs="Arial"/>
          <w:sz w:val="20"/>
          <w:lang w:val="en-US"/>
        </w:rPr>
        <w:t xml:space="preserve">th bus stops within 60m </w:t>
      </w:r>
      <w:r w:rsidR="000A5BE8">
        <w:rPr>
          <w:rFonts w:ascii="Arial" w:hAnsi="Arial" w:cs="Arial"/>
          <w:sz w:val="20"/>
          <w:lang w:val="en-US"/>
        </w:rPr>
        <w:t xml:space="preserve">– please refer to School travel </w:t>
      </w:r>
      <w:proofErr w:type="gramStart"/>
      <w:r w:rsidR="000A5BE8">
        <w:rPr>
          <w:rFonts w:ascii="Arial" w:hAnsi="Arial" w:cs="Arial"/>
          <w:sz w:val="20"/>
          <w:lang w:val="en-US"/>
        </w:rPr>
        <w:t>plan.</w:t>
      </w:r>
      <w:r>
        <w:rPr>
          <w:rFonts w:ascii="Arial" w:hAnsi="Arial" w:cs="Arial"/>
          <w:sz w:val="20"/>
          <w:lang w:val="en-US"/>
        </w:rPr>
        <w:t>.</w:t>
      </w:r>
      <w:proofErr w:type="gramEnd"/>
    </w:p>
    <w:p w14:paraId="547160C4" w14:textId="77777777" w:rsidR="00E97006" w:rsidRDefault="00E97006" w:rsidP="00DE0A4D">
      <w:pPr>
        <w:autoSpaceDE w:val="0"/>
        <w:autoSpaceDN w:val="0"/>
        <w:adjustRightInd w:val="0"/>
        <w:ind w:right="-1132"/>
        <w:rPr>
          <w:rFonts w:ascii="Arial" w:hAnsi="Arial" w:cs="Arial"/>
          <w:sz w:val="20"/>
          <w:lang w:val="en-US"/>
        </w:rPr>
      </w:pPr>
    </w:p>
    <w:p w14:paraId="547160C5" w14:textId="77777777" w:rsidR="00DE0A4D" w:rsidRDefault="00DE0A4D" w:rsidP="00E840CA">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5.2 Proximity to amenities:</w:t>
      </w:r>
    </w:p>
    <w:p w14:paraId="547160C6" w14:textId="7790A189" w:rsidR="00DE0A4D" w:rsidRDefault="00DE0A4D" w:rsidP="00E97006">
      <w:pPr>
        <w:autoSpaceDE w:val="0"/>
        <w:autoSpaceDN w:val="0"/>
        <w:adjustRightInd w:val="0"/>
        <w:ind w:right="-382"/>
        <w:rPr>
          <w:rFonts w:ascii="Arial" w:hAnsi="Arial" w:cs="Arial"/>
          <w:sz w:val="20"/>
          <w:lang w:val="en-US"/>
        </w:rPr>
      </w:pPr>
      <w:r>
        <w:rPr>
          <w:rFonts w:ascii="Arial" w:hAnsi="Arial" w:cs="Arial"/>
          <w:sz w:val="20"/>
          <w:lang w:val="en-US"/>
        </w:rPr>
        <w:t xml:space="preserve">The school is </w:t>
      </w:r>
      <w:proofErr w:type="gramStart"/>
      <w:r>
        <w:rPr>
          <w:rFonts w:ascii="Arial" w:hAnsi="Arial" w:cs="Arial"/>
          <w:sz w:val="20"/>
          <w:lang w:val="en-US"/>
        </w:rPr>
        <w:t>in close proximity to</w:t>
      </w:r>
      <w:proofErr w:type="gramEnd"/>
      <w:r>
        <w:rPr>
          <w:rFonts w:ascii="Arial" w:hAnsi="Arial" w:cs="Arial"/>
          <w:sz w:val="20"/>
          <w:lang w:val="en-US"/>
        </w:rPr>
        <w:t xml:space="preserve"> local amenities with local shopping facilities including a convenience store, cash machine and post box, located </w:t>
      </w:r>
      <w:r w:rsidR="000A5BE8">
        <w:rPr>
          <w:rFonts w:ascii="Arial" w:hAnsi="Arial" w:cs="Arial"/>
          <w:sz w:val="20"/>
          <w:lang w:val="en-US"/>
        </w:rPr>
        <w:t>on Wokingham Road.</w:t>
      </w:r>
    </w:p>
    <w:p w14:paraId="547160C7" w14:textId="77777777" w:rsidR="00DE0A4D" w:rsidRDefault="00DE0A4D" w:rsidP="00DE0A4D">
      <w:pPr>
        <w:autoSpaceDE w:val="0"/>
        <w:autoSpaceDN w:val="0"/>
        <w:adjustRightInd w:val="0"/>
        <w:ind w:right="-1132"/>
        <w:rPr>
          <w:rFonts w:ascii="Arial" w:hAnsi="Arial" w:cs="Arial"/>
          <w:sz w:val="20"/>
          <w:lang w:val="en-US"/>
        </w:rPr>
      </w:pPr>
    </w:p>
    <w:p w14:paraId="547160C8" w14:textId="77777777" w:rsidR="00DE0A4D" w:rsidRDefault="00DE0A4D" w:rsidP="00E840CA">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5.3 Cyclist facilities:</w:t>
      </w:r>
    </w:p>
    <w:p w14:paraId="547160C9" w14:textId="4F0C9FD5" w:rsidR="00DE0A4D" w:rsidRDefault="00DE0A4D" w:rsidP="00E97006">
      <w:pPr>
        <w:autoSpaceDE w:val="0"/>
        <w:autoSpaceDN w:val="0"/>
        <w:adjustRightInd w:val="0"/>
        <w:ind w:right="-382"/>
        <w:rPr>
          <w:rFonts w:ascii="Arial" w:hAnsi="Arial" w:cs="Arial"/>
          <w:sz w:val="20"/>
          <w:lang w:val="en-US"/>
        </w:rPr>
      </w:pPr>
      <w:r>
        <w:rPr>
          <w:rFonts w:ascii="Arial" w:hAnsi="Arial" w:cs="Arial"/>
          <w:sz w:val="20"/>
          <w:lang w:val="en-US"/>
        </w:rPr>
        <w:t>Cycle storage provision for the school will be</w:t>
      </w:r>
      <w:r w:rsidR="000A5BE8">
        <w:rPr>
          <w:rFonts w:ascii="Arial" w:hAnsi="Arial" w:cs="Arial"/>
          <w:sz w:val="20"/>
          <w:lang w:val="en-US"/>
        </w:rPr>
        <w:t xml:space="preserve"> maintained</w:t>
      </w:r>
      <w:r>
        <w:rPr>
          <w:rFonts w:ascii="Arial" w:hAnsi="Arial" w:cs="Arial"/>
          <w:sz w:val="20"/>
          <w:lang w:val="en-US"/>
        </w:rPr>
        <w:t xml:space="preserve"> as detailed in the Transport Assessment and agreed with RBC Highways Department.</w:t>
      </w:r>
    </w:p>
    <w:p w14:paraId="547160CC" w14:textId="77777777" w:rsidR="00DE0A4D" w:rsidRDefault="00DE0A4D" w:rsidP="00DE0A4D">
      <w:pPr>
        <w:tabs>
          <w:tab w:val="left" w:pos="3165"/>
        </w:tabs>
        <w:autoSpaceDE w:val="0"/>
        <w:autoSpaceDN w:val="0"/>
        <w:adjustRightInd w:val="0"/>
        <w:ind w:right="-1132"/>
        <w:rPr>
          <w:rFonts w:ascii="Arial" w:hAnsi="Arial" w:cs="Arial"/>
          <w:sz w:val="20"/>
          <w:lang w:val="en-US"/>
        </w:rPr>
      </w:pPr>
    </w:p>
    <w:p w14:paraId="547160CD" w14:textId="5D92732E" w:rsidR="00DE0A4D" w:rsidRPr="006B25D0" w:rsidRDefault="000A5BE8" w:rsidP="00E97006">
      <w:pPr>
        <w:autoSpaceDE w:val="0"/>
        <w:autoSpaceDN w:val="0"/>
        <w:adjustRightInd w:val="0"/>
        <w:ind w:right="-382"/>
        <w:rPr>
          <w:rFonts w:ascii="Arial" w:hAnsi="Arial" w:cs="Arial"/>
          <w:color w:val="000000" w:themeColor="text1"/>
          <w:sz w:val="20"/>
          <w:lang w:val="en-US"/>
        </w:rPr>
      </w:pPr>
      <w:r>
        <w:rPr>
          <w:rFonts w:ascii="Arial" w:hAnsi="Arial" w:cs="Arial"/>
          <w:color w:val="000000" w:themeColor="text1"/>
          <w:sz w:val="20"/>
          <w:lang w:val="en-US"/>
        </w:rPr>
        <w:t>A new staff shower and changing room is to be provided as part of the proposals.</w:t>
      </w:r>
    </w:p>
    <w:p w14:paraId="547160CE" w14:textId="77777777" w:rsidR="00DE0A4D" w:rsidRDefault="00DE0A4D" w:rsidP="00DE0A4D">
      <w:pPr>
        <w:autoSpaceDE w:val="0"/>
        <w:autoSpaceDN w:val="0"/>
        <w:adjustRightInd w:val="0"/>
        <w:ind w:right="-1132"/>
        <w:rPr>
          <w:rFonts w:ascii="Arial" w:hAnsi="Arial" w:cs="Arial"/>
          <w:sz w:val="20"/>
          <w:lang w:val="en-US"/>
        </w:rPr>
      </w:pPr>
    </w:p>
    <w:p w14:paraId="547160CF" w14:textId="77777777" w:rsidR="00DE0A4D" w:rsidRDefault="00DE0A4D" w:rsidP="00E840CA">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5.4 Car parking capacity:</w:t>
      </w:r>
    </w:p>
    <w:p w14:paraId="547160D0" w14:textId="2919637A" w:rsidR="00DE0A4D" w:rsidRDefault="00DE0A4D" w:rsidP="00E97006">
      <w:pPr>
        <w:autoSpaceDE w:val="0"/>
        <w:autoSpaceDN w:val="0"/>
        <w:adjustRightInd w:val="0"/>
        <w:ind w:right="-382"/>
        <w:rPr>
          <w:rFonts w:ascii="Arial" w:hAnsi="Arial" w:cs="Arial"/>
          <w:sz w:val="20"/>
          <w:lang w:val="en-US"/>
        </w:rPr>
      </w:pPr>
      <w:r>
        <w:rPr>
          <w:rFonts w:ascii="Arial" w:hAnsi="Arial" w:cs="Arial"/>
          <w:sz w:val="20"/>
          <w:lang w:val="en-US"/>
        </w:rPr>
        <w:t>Staff parking provision for the school will be increased as detailed in the Transport Assessment and agreed with RBC Highways Department.</w:t>
      </w:r>
      <w:r w:rsidR="00AA7789">
        <w:rPr>
          <w:rFonts w:ascii="Arial" w:hAnsi="Arial" w:cs="Arial"/>
          <w:sz w:val="20"/>
          <w:lang w:val="en-US"/>
        </w:rPr>
        <w:t xml:space="preserve"> Includes 4 x electric charging points</w:t>
      </w:r>
    </w:p>
    <w:p w14:paraId="547160D1" w14:textId="77777777" w:rsidR="00DE0A4D" w:rsidRDefault="00DE0A4D" w:rsidP="00DE0A4D">
      <w:pPr>
        <w:autoSpaceDE w:val="0"/>
        <w:autoSpaceDN w:val="0"/>
        <w:adjustRightInd w:val="0"/>
        <w:ind w:right="-1132"/>
        <w:rPr>
          <w:rFonts w:ascii="Arial" w:hAnsi="Arial" w:cs="Arial"/>
          <w:b/>
          <w:bCs/>
          <w:sz w:val="20"/>
          <w:lang w:val="en-US"/>
        </w:rPr>
      </w:pPr>
    </w:p>
    <w:p w14:paraId="547160D2" w14:textId="77777777" w:rsidR="00DE0A4D" w:rsidRDefault="00DE0A4D" w:rsidP="00E840CA">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5.5 Travel Plan:</w:t>
      </w:r>
    </w:p>
    <w:p w14:paraId="547160D3" w14:textId="6C9A03FC" w:rsidR="00DE0A4D" w:rsidRDefault="00DE0A4D" w:rsidP="00EF3D4B">
      <w:pPr>
        <w:autoSpaceDE w:val="0"/>
        <w:autoSpaceDN w:val="0"/>
        <w:adjustRightInd w:val="0"/>
        <w:ind w:right="-382"/>
        <w:rPr>
          <w:rFonts w:ascii="Arial" w:hAnsi="Arial" w:cs="Arial"/>
          <w:sz w:val="20"/>
          <w:lang w:val="en-US"/>
        </w:rPr>
      </w:pPr>
      <w:r>
        <w:rPr>
          <w:rFonts w:ascii="Arial" w:hAnsi="Arial" w:cs="Arial"/>
          <w:sz w:val="20"/>
          <w:lang w:val="en-US"/>
        </w:rPr>
        <w:t xml:space="preserve">The school serves the immediate catchment area. The School’s existing Travel Plan </w:t>
      </w:r>
      <w:r w:rsidR="00AA7789">
        <w:rPr>
          <w:rFonts w:ascii="Arial" w:hAnsi="Arial" w:cs="Arial"/>
          <w:sz w:val="20"/>
          <w:lang w:val="en-US"/>
        </w:rPr>
        <w:t>has been</w:t>
      </w:r>
      <w:r>
        <w:rPr>
          <w:rFonts w:ascii="Arial" w:hAnsi="Arial" w:cs="Arial"/>
          <w:sz w:val="20"/>
          <w:lang w:val="en-US"/>
        </w:rPr>
        <w:t xml:space="preserve"> updated in consultation with the school to encourage sustainable modes of travel to the school.</w:t>
      </w:r>
    </w:p>
    <w:p w14:paraId="547160D4" w14:textId="77777777" w:rsidR="00DE0A4D" w:rsidRDefault="00DE0A4D" w:rsidP="00E840CA">
      <w:pPr>
        <w:autoSpaceDE w:val="0"/>
        <w:autoSpaceDN w:val="0"/>
        <w:adjustRightInd w:val="0"/>
        <w:spacing w:before="120" w:after="120"/>
        <w:ind w:right="-1134"/>
        <w:rPr>
          <w:rFonts w:ascii="Arial" w:hAnsi="Arial" w:cs="Arial"/>
          <w:sz w:val="20"/>
          <w:lang w:val="en-US"/>
        </w:rPr>
      </w:pPr>
    </w:p>
    <w:p w14:paraId="547160D5" w14:textId="77777777" w:rsidR="00DE0A4D" w:rsidRDefault="00DE0A4D" w:rsidP="00DE0A4D">
      <w:pPr>
        <w:autoSpaceDE w:val="0"/>
        <w:autoSpaceDN w:val="0"/>
        <w:adjustRightInd w:val="0"/>
        <w:spacing w:line="288" w:lineRule="auto"/>
        <w:ind w:right="-1132"/>
        <w:rPr>
          <w:rFonts w:ascii="Arial" w:hAnsi="Arial" w:cs="Arial"/>
          <w:b/>
          <w:bCs/>
          <w:sz w:val="20"/>
          <w:u w:val="single"/>
          <w:lang w:val="en-US"/>
        </w:rPr>
      </w:pPr>
      <w:r>
        <w:rPr>
          <w:rFonts w:ascii="Arial" w:hAnsi="Arial" w:cs="Arial"/>
          <w:b/>
          <w:bCs/>
          <w:sz w:val="20"/>
          <w:u w:val="single"/>
          <w:lang w:val="en-US"/>
        </w:rPr>
        <w:t>6.0 Water</w:t>
      </w:r>
    </w:p>
    <w:p w14:paraId="547160D6" w14:textId="77777777" w:rsidR="00DE0A4D" w:rsidRDefault="00DE0A4D" w:rsidP="00E840CA">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6.1 Water consumption:</w:t>
      </w:r>
    </w:p>
    <w:p w14:paraId="547160D7" w14:textId="77777777" w:rsidR="00DE0A4D" w:rsidRDefault="00DE0A4D" w:rsidP="00EF3D4B">
      <w:pPr>
        <w:autoSpaceDE w:val="0"/>
        <w:autoSpaceDN w:val="0"/>
        <w:adjustRightInd w:val="0"/>
        <w:ind w:right="-382"/>
        <w:rPr>
          <w:rFonts w:ascii="Arial" w:hAnsi="Arial" w:cs="Arial"/>
          <w:sz w:val="20"/>
          <w:lang w:val="en-US"/>
        </w:rPr>
      </w:pPr>
      <w:r>
        <w:rPr>
          <w:rFonts w:ascii="Arial" w:hAnsi="Arial" w:cs="Arial"/>
          <w:sz w:val="20"/>
          <w:lang w:val="en-US"/>
        </w:rPr>
        <w:t>Water saving appliances and sanitary ware will be specified to minimize water consumption.</w:t>
      </w:r>
    </w:p>
    <w:p w14:paraId="547160D8" w14:textId="77777777" w:rsidR="00DE0A4D" w:rsidRDefault="00DE0A4D" w:rsidP="00DE0A4D">
      <w:pPr>
        <w:autoSpaceDE w:val="0"/>
        <w:autoSpaceDN w:val="0"/>
        <w:adjustRightInd w:val="0"/>
        <w:ind w:right="-1132"/>
        <w:rPr>
          <w:rFonts w:ascii="Arial" w:hAnsi="Arial" w:cs="Arial"/>
          <w:sz w:val="20"/>
          <w:lang w:val="en-US"/>
        </w:rPr>
      </w:pPr>
    </w:p>
    <w:p w14:paraId="547160D9" w14:textId="77777777" w:rsidR="008D5CA1" w:rsidRPr="00EF3D4B" w:rsidRDefault="00DE0A4D" w:rsidP="00EF3D4B">
      <w:pPr>
        <w:autoSpaceDE w:val="0"/>
        <w:autoSpaceDN w:val="0"/>
        <w:adjustRightInd w:val="0"/>
        <w:ind w:right="-382"/>
        <w:rPr>
          <w:rFonts w:ascii="Arial" w:hAnsi="Arial" w:cs="Arial"/>
          <w:color w:val="000000" w:themeColor="text1"/>
          <w:sz w:val="20"/>
          <w:lang w:val="en-US"/>
        </w:rPr>
      </w:pPr>
      <w:r w:rsidRPr="00EF3D4B">
        <w:rPr>
          <w:rFonts w:ascii="Arial" w:hAnsi="Arial" w:cs="Arial"/>
          <w:color w:val="000000" w:themeColor="text1"/>
          <w:sz w:val="20"/>
          <w:lang w:val="en-US"/>
        </w:rPr>
        <w:t>A water meter with pulsed output will be installed on the mains supply and linked to the auto/BMS controls to facilitate remote monitoring.</w:t>
      </w:r>
      <w:r w:rsidR="002D2032" w:rsidRPr="00EF3D4B">
        <w:rPr>
          <w:rFonts w:ascii="Arial" w:hAnsi="Arial" w:cs="Arial"/>
          <w:color w:val="000000" w:themeColor="text1"/>
          <w:sz w:val="20"/>
          <w:lang w:val="en-US"/>
        </w:rPr>
        <w:t xml:space="preserve">  </w:t>
      </w:r>
    </w:p>
    <w:p w14:paraId="547160DA" w14:textId="77777777" w:rsidR="00DE0A4D" w:rsidRDefault="00DE0A4D" w:rsidP="00DE0A4D">
      <w:pPr>
        <w:autoSpaceDE w:val="0"/>
        <w:autoSpaceDN w:val="0"/>
        <w:adjustRightInd w:val="0"/>
        <w:ind w:right="-1132"/>
        <w:rPr>
          <w:rFonts w:ascii="Arial" w:hAnsi="Arial" w:cs="Arial"/>
          <w:sz w:val="20"/>
          <w:lang w:val="en-US"/>
        </w:rPr>
      </w:pPr>
    </w:p>
    <w:p w14:paraId="547160DB" w14:textId="77777777" w:rsidR="00DE0A4D" w:rsidRDefault="00DE0A4D" w:rsidP="00EF3D4B">
      <w:pPr>
        <w:autoSpaceDE w:val="0"/>
        <w:autoSpaceDN w:val="0"/>
        <w:adjustRightInd w:val="0"/>
        <w:ind w:right="-382"/>
        <w:rPr>
          <w:rFonts w:ascii="Arial" w:hAnsi="Arial" w:cs="Arial"/>
          <w:sz w:val="20"/>
          <w:lang w:val="en-US"/>
        </w:rPr>
      </w:pPr>
      <w:r>
        <w:rPr>
          <w:rFonts w:ascii="Arial" w:hAnsi="Arial" w:cs="Arial"/>
          <w:sz w:val="20"/>
          <w:lang w:val="en-US"/>
        </w:rPr>
        <w:t>External landscape planting will be developed to require minimum</w:t>
      </w:r>
      <w:r w:rsidR="0076313D">
        <w:rPr>
          <w:rFonts w:ascii="Arial" w:hAnsi="Arial" w:cs="Arial"/>
          <w:sz w:val="20"/>
          <w:lang w:val="en-US"/>
        </w:rPr>
        <w:t xml:space="preserve"> irrigation and if </w:t>
      </w:r>
      <w:proofErr w:type="gramStart"/>
      <w:r w:rsidR="0076313D">
        <w:rPr>
          <w:rFonts w:ascii="Arial" w:hAnsi="Arial" w:cs="Arial"/>
          <w:sz w:val="20"/>
          <w:lang w:val="en-US"/>
        </w:rPr>
        <w:t>possible</w:t>
      </w:r>
      <w:proofErr w:type="gramEnd"/>
      <w:r w:rsidR="0076313D">
        <w:rPr>
          <w:rFonts w:ascii="Arial" w:hAnsi="Arial" w:cs="Arial"/>
          <w:sz w:val="20"/>
          <w:lang w:val="en-US"/>
        </w:rPr>
        <w:t xml:space="preserve"> rel</w:t>
      </w:r>
      <w:r>
        <w:rPr>
          <w:rFonts w:ascii="Arial" w:hAnsi="Arial" w:cs="Arial"/>
          <w:sz w:val="20"/>
          <w:lang w:val="en-US"/>
        </w:rPr>
        <w:t>ying on rainwater with limited watering rather than a dedicated irrigation system.</w:t>
      </w:r>
    </w:p>
    <w:p w14:paraId="547160DC" w14:textId="77777777" w:rsidR="00DE0A4D" w:rsidRDefault="00DE0A4D" w:rsidP="00E840CA">
      <w:pPr>
        <w:autoSpaceDE w:val="0"/>
        <w:autoSpaceDN w:val="0"/>
        <w:adjustRightInd w:val="0"/>
        <w:spacing w:before="120" w:after="120"/>
        <w:ind w:right="-1134"/>
        <w:rPr>
          <w:rFonts w:ascii="Arial" w:hAnsi="Arial" w:cs="Arial"/>
          <w:sz w:val="20"/>
          <w:lang w:val="en-US"/>
        </w:rPr>
      </w:pPr>
    </w:p>
    <w:p w14:paraId="547160DD" w14:textId="77777777" w:rsidR="00DE0A4D" w:rsidRDefault="00DE0A4D" w:rsidP="00DE0A4D">
      <w:pPr>
        <w:autoSpaceDE w:val="0"/>
        <w:autoSpaceDN w:val="0"/>
        <w:adjustRightInd w:val="0"/>
        <w:spacing w:line="288" w:lineRule="auto"/>
        <w:ind w:right="-1132"/>
        <w:rPr>
          <w:rFonts w:ascii="Arial" w:hAnsi="Arial" w:cs="Arial"/>
          <w:b/>
          <w:bCs/>
          <w:sz w:val="20"/>
          <w:u w:val="single"/>
          <w:lang w:val="en-US"/>
        </w:rPr>
      </w:pPr>
      <w:r>
        <w:rPr>
          <w:rFonts w:ascii="Arial" w:hAnsi="Arial" w:cs="Arial"/>
          <w:b/>
          <w:bCs/>
          <w:sz w:val="20"/>
          <w:u w:val="single"/>
          <w:lang w:val="en-US"/>
        </w:rPr>
        <w:t>7.0 Materials</w:t>
      </w:r>
    </w:p>
    <w:p w14:paraId="547160DE" w14:textId="77777777" w:rsidR="00DE0A4D" w:rsidRDefault="00DE0A4D" w:rsidP="00E840CA">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lastRenderedPageBreak/>
        <w:t>7.1 Life cycle impacts:</w:t>
      </w:r>
    </w:p>
    <w:p w14:paraId="547160DF" w14:textId="586773D9" w:rsidR="001E02AC" w:rsidRDefault="00DE0A4D" w:rsidP="001E02AC">
      <w:pPr>
        <w:tabs>
          <w:tab w:val="num" w:pos="720"/>
        </w:tabs>
        <w:ind w:right="-380"/>
        <w:rPr>
          <w:rFonts w:ascii="Arial" w:hAnsi="Arial" w:cs="Arial"/>
          <w:sz w:val="20"/>
          <w:lang w:val="en-US"/>
        </w:rPr>
      </w:pPr>
      <w:r>
        <w:rPr>
          <w:rFonts w:ascii="Arial" w:hAnsi="Arial" w:cs="Arial"/>
          <w:sz w:val="20"/>
          <w:lang w:val="en-US"/>
        </w:rPr>
        <w:t xml:space="preserve">Where possible the project team will work with the contractor to achieve compliance with the green guide for roof, floor, internal walls, floor finishes and external landscape materials. </w:t>
      </w:r>
      <w:r w:rsidR="00AA7789">
        <w:rPr>
          <w:rFonts w:ascii="Arial" w:hAnsi="Arial" w:cs="Arial"/>
          <w:sz w:val="20"/>
          <w:lang w:val="en-US"/>
        </w:rPr>
        <w:t xml:space="preserve">External Window and door systems are composite </w:t>
      </w:r>
      <w:proofErr w:type="spellStart"/>
      <w:r w:rsidR="00AA7789">
        <w:rPr>
          <w:rFonts w:ascii="Arial" w:hAnsi="Arial" w:cs="Arial"/>
          <w:sz w:val="20"/>
          <w:lang w:val="en-US"/>
        </w:rPr>
        <w:t>aluminium</w:t>
      </w:r>
      <w:proofErr w:type="spellEnd"/>
      <w:r w:rsidR="00AA7789">
        <w:rPr>
          <w:rFonts w:ascii="Arial" w:hAnsi="Arial" w:cs="Arial"/>
          <w:sz w:val="20"/>
          <w:lang w:val="en-US"/>
        </w:rPr>
        <w:t xml:space="preserve"> and timber. The main structure of the new build is cross laminate timber which acts as a carbon sink and internal finishes have been chosen to </w:t>
      </w:r>
      <w:proofErr w:type="spellStart"/>
      <w:r w:rsidR="00AA7789">
        <w:rPr>
          <w:rFonts w:ascii="Arial" w:hAnsi="Arial" w:cs="Arial"/>
          <w:sz w:val="20"/>
          <w:lang w:val="en-US"/>
        </w:rPr>
        <w:t>maximise</w:t>
      </w:r>
      <w:proofErr w:type="spellEnd"/>
      <w:r w:rsidR="00AA7789">
        <w:rPr>
          <w:rFonts w:ascii="Arial" w:hAnsi="Arial" w:cs="Arial"/>
          <w:sz w:val="20"/>
          <w:lang w:val="en-US"/>
        </w:rPr>
        <w:t xml:space="preserve"> use of natural materials and </w:t>
      </w:r>
      <w:proofErr w:type="spellStart"/>
      <w:r w:rsidR="00AA7789">
        <w:rPr>
          <w:rFonts w:ascii="Arial" w:hAnsi="Arial" w:cs="Arial"/>
          <w:sz w:val="20"/>
          <w:lang w:val="en-US"/>
        </w:rPr>
        <w:t>fibres</w:t>
      </w:r>
      <w:proofErr w:type="spellEnd"/>
      <w:r w:rsidR="00AA7789">
        <w:rPr>
          <w:rFonts w:ascii="Arial" w:hAnsi="Arial" w:cs="Arial"/>
          <w:sz w:val="20"/>
          <w:lang w:val="en-US"/>
        </w:rPr>
        <w:t xml:space="preserve">. These include specification of wood </w:t>
      </w:r>
      <w:proofErr w:type="spellStart"/>
      <w:r w:rsidR="00AA7789">
        <w:rPr>
          <w:rFonts w:ascii="Arial" w:hAnsi="Arial" w:cs="Arial"/>
          <w:sz w:val="20"/>
          <w:lang w:val="en-US"/>
        </w:rPr>
        <w:t>fibre</w:t>
      </w:r>
      <w:proofErr w:type="spellEnd"/>
      <w:r w:rsidR="00AA7789">
        <w:rPr>
          <w:rFonts w:ascii="Arial" w:hAnsi="Arial" w:cs="Arial"/>
          <w:sz w:val="20"/>
          <w:lang w:val="en-US"/>
        </w:rPr>
        <w:t xml:space="preserve"> insulation in the roof, </w:t>
      </w:r>
      <w:proofErr w:type="spellStart"/>
      <w:r w:rsidR="00AA7789">
        <w:rPr>
          <w:rFonts w:ascii="Arial" w:hAnsi="Arial" w:cs="Arial"/>
          <w:sz w:val="20"/>
          <w:lang w:val="en-US"/>
        </w:rPr>
        <w:t>hera</w:t>
      </w:r>
      <w:proofErr w:type="spellEnd"/>
      <w:r w:rsidR="00AA7789">
        <w:rPr>
          <w:rFonts w:ascii="Arial" w:hAnsi="Arial" w:cs="Arial"/>
          <w:sz w:val="20"/>
          <w:lang w:val="en-US"/>
        </w:rPr>
        <w:t xml:space="preserve"> design wood </w:t>
      </w:r>
      <w:proofErr w:type="spellStart"/>
      <w:r w:rsidR="00AA7789">
        <w:rPr>
          <w:rFonts w:ascii="Arial" w:hAnsi="Arial" w:cs="Arial"/>
          <w:sz w:val="20"/>
          <w:lang w:val="en-US"/>
        </w:rPr>
        <w:t>fibre</w:t>
      </w:r>
      <w:proofErr w:type="spellEnd"/>
      <w:r w:rsidR="00AA7789">
        <w:rPr>
          <w:rFonts w:ascii="Arial" w:hAnsi="Arial" w:cs="Arial"/>
          <w:sz w:val="20"/>
          <w:lang w:val="en-US"/>
        </w:rPr>
        <w:t xml:space="preserve"> acoustic ceiling panels with supporting timber battens in lieu of </w:t>
      </w:r>
      <w:proofErr w:type="spellStart"/>
      <w:r w:rsidR="00AA7789">
        <w:rPr>
          <w:rFonts w:ascii="Arial" w:hAnsi="Arial" w:cs="Arial"/>
          <w:sz w:val="20"/>
          <w:lang w:val="en-US"/>
        </w:rPr>
        <w:t>aluminium</w:t>
      </w:r>
      <w:proofErr w:type="spellEnd"/>
      <w:r w:rsidR="00AA7789">
        <w:rPr>
          <w:rFonts w:ascii="Arial" w:hAnsi="Arial" w:cs="Arial"/>
          <w:sz w:val="20"/>
          <w:lang w:val="en-US"/>
        </w:rPr>
        <w:t>.</w:t>
      </w:r>
    </w:p>
    <w:p w14:paraId="547160E0" w14:textId="77777777" w:rsidR="00DE0A4D" w:rsidRDefault="00DE0A4D" w:rsidP="001E02AC">
      <w:pPr>
        <w:tabs>
          <w:tab w:val="num" w:pos="720"/>
        </w:tabs>
        <w:ind w:right="-380"/>
        <w:rPr>
          <w:rFonts w:ascii="Arial" w:hAnsi="Arial" w:cs="Arial"/>
          <w:sz w:val="20"/>
          <w:lang w:val="en-US"/>
        </w:rPr>
      </w:pPr>
      <w:r>
        <w:rPr>
          <w:rFonts w:ascii="Arial" w:hAnsi="Arial" w:cs="Arial"/>
          <w:sz w:val="20"/>
          <w:lang w:val="en-US"/>
        </w:rPr>
        <w:t xml:space="preserve"> </w:t>
      </w:r>
    </w:p>
    <w:p w14:paraId="547160E1" w14:textId="77777777" w:rsidR="001E02AC" w:rsidRDefault="00DE0A4D" w:rsidP="001E02AC">
      <w:pPr>
        <w:tabs>
          <w:tab w:val="num" w:pos="720"/>
        </w:tabs>
        <w:ind w:right="-380"/>
        <w:rPr>
          <w:rFonts w:ascii="Arial" w:hAnsi="Arial" w:cs="Arial"/>
          <w:sz w:val="20"/>
          <w:lang w:val="en-US"/>
        </w:rPr>
      </w:pPr>
      <w:r>
        <w:rPr>
          <w:rFonts w:ascii="Arial" w:hAnsi="Arial" w:cs="Arial"/>
          <w:sz w:val="20"/>
          <w:lang w:val="en-US"/>
        </w:rPr>
        <w:t>The facing bricks to be used for the external walls shall be selected to match the bricks used on the existing building and hence retain local character. The use of brickwork will also ensure the long life of the structure.</w:t>
      </w:r>
    </w:p>
    <w:p w14:paraId="547160E2" w14:textId="77777777" w:rsidR="00DE0A4D" w:rsidRDefault="00DE0A4D" w:rsidP="001E02AC">
      <w:pPr>
        <w:tabs>
          <w:tab w:val="num" w:pos="720"/>
        </w:tabs>
        <w:ind w:right="-380"/>
        <w:rPr>
          <w:rFonts w:ascii="Arial" w:hAnsi="Arial" w:cs="Arial"/>
          <w:sz w:val="20"/>
          <w:lang w:val="en-US"/>
        </w:rPr>
      </w:pPr>
      <w:r>
        <w:rPr>
          <w:rFonts w:ascii="Arial" w:hAnsi="Arial" w:cs="Arial"/>
          <w:sz w:val="20"/>
          <w:lang w:val="en-US"/>
        </w:rPr>
        <w:t xml:space="preserve"> </w:t>
      </w:r>
    </w:p>
    <w:p w14:paraId="547160E3" w14:textId="77777777" w:rsidR="00DE0A4D" w:rsidRDefault="00DE0A4D" w:rsidP="001E02AC">
      <w:pPr>
        <w:tabs>
          <w:tab w:val="num" w:pos="720"/>
        </w:tabs>
        <w:ind w:right="-380"/>
        <w:rPr>
          <w:rFonts w:ascii="Arial" w:hAnsi="Arial" w:cs="Arial"/>
          <w:sz w:val="20"/>
          <w:lang w:val="en-US"/>
        </w:rPr>
      </w:pPr>
      <w:r>
        <w:rPr>
          <w:rFonts w:ascii="Arial" w:hAnsi="Arial" w:cs="Arial"/>
          <w:sz w:val="20"/>
          <w:lang w:val="en-US"/>
        </w:rPr>
        <w:t xml:space="preserve">Materials for the proposed extension have been chosen for their high recycled content, long life, low maintenance and the potential to be recycled when the building has reached the end of its useful life, for example, bricks, concrete, </w:t>
      </w:r>
      <w:proofErr w:type="spellStart"/>
      <w:r>
        <w:rPr>
          <w:rFonts w:ascii="Arial" w:hAnsi="Arial" w:cs="Arial"/>
          <w:sz w:val="20"/>
          <w:lang w:val="en-US"/>
        </w:rPr>
        <w:t>aluminium</w:t>
      </w:r>
      <w:proofErr w:type="spellEnd"/>
      <w:r>
        <w:rPr>
          <w:rFonts w:ascii="Arial" w:hAnsi="Arial" w:cs="Arial"/>
          <w:sz w:val="20"/>
          <w:lang w:val="en-US"/>
        </w:rPr>
        <w:t>, steelwork, timber and floor coverings.</w:t>
      </w:r>
    </w:p>
    <w:p w14:paraId="547160E4" w14:textId="77777777" w:rsidR="001E02AC" w:rsidRDefault="001E02AC" w:rsidP="001E02AC">
      <w:pPr>
        <w:tabs>
          <w:tab w:val="num" w:pos="720"/>
        </w:tabs>
        <w:ind w:right="-380"/>
        <w:rPr>
          <w:rFonts w:ascii="Arial" w:hAnsi="Arial" w:cs="Arial"/>
          <w:sz w:val="20"/>
          <w:lang w:val="en-US"/>
        </w:rPr>
      </w:pPr>
    </w:p>
    <w:p w14:paraId="547160E5" w14:textId="77777777" w:rsidR="00DE0A4D" w:rsidRDefault="00DE0A4D" w:rsidP="001E02AC">
      <w:pPr>
        <w:tabs>
          <w:tab w:val="num" w:pos="720"/>
        </w:tabs>
        <w:ind w:right="-382"/>
        <w:rPr>
          <w:rFonts w:ascii="Arial" w:hAnsi="Arial" w:cs="Arial"/>
          <w:sz w:val="20"/>
          <w:lang w:val="en-US"/>
        </w:rPr>
      </w:pPr>
      <w:r>
        <w:rPr>
          <w:rFonts w:ascii="Arial" w:hAnsi="Arial" w:cs="Arial"/>
          <w:sz w:val="20"/>
          <w:lang w:val="en-US"/>
        </w:rPr>
        <w:t>All timber and engineered boards, such as plywood, used in the construction of the new extension shall be FSC certified and other building materials, such as Rockwool Insulation, that have low levels of embodied energy will be specified wherever possible to ensure a low environmental impact.</w:t>
      </w:r>
    </w:p>
    <w:p w14:paraId="547160E7" w14:textId="77777777" w:rsidR="00884750" w:rsidRDefault="00884750" w:rsidP="00884750">
      <w:pPr>
        <w:autoSpaceDE w:val="0"/>
        <w:autoSpaceDN w:val="0"/>
        <w:adjustRightInd w:val="0"/>
        <w:ind w:right="-1134"/>
        <w:rPr>
          <w:rFonts w:ascii="Arial" w:hAnsi="Arial" w:cs="Arial"/>
          <w:b/>
          <w:bCs/>
          <w:sz w:val="20"/>
          <w:lang w:val="en-US"/>
        </w:rPr>
      </w:pPr>
    </w:p>
    <w:p w14:paraId="547160E8" w14:textId="77777777" w:rsidR="00DE0A4D" w:rsidRDefault="00DE0A4D" w:rsidP="004D44C2">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7.2 Responsible sourcing of materials:</w:t>
      </w:r>
    </w:p>
    <w:p w14:paraId="547160E9" w14:textId="77777777" w:rsidR="00DE0A4D" w:rsidRDefault="00DE0A4D" w:rsidP="004D44C2">
      <w:pPr>
        <w:autoSpaceDE w:val="0"/>
        <w:autoSpaceDN w:val="0"/>
        <w:adjustRightInd w:val="0"/>
        <w:ind w:right="-382"/>
        <w:rPr>
          <w:rFonts w:ascii="Arial" w:hAnsi="Arial" w:cs="Arial"/>
          <w:sz w:val="20"/>
          <w:lang w:val="en-US"/>
        </w:rPr>
      </w:pPr>
      <w:r>
        <w:rPr>
          <w:rFonts w:ascii="Arial" w:hAnsi="Arial" w:cs="Arial"/>
          <w:sz w:val="20"/>
          <w:lang w:val="en-US"/>
        </w:rPr>
        <w:t>The Contractor will be encouraged to specify responsibly sourced materials for key building elements and has made the following statement:</w:t>
      </w:r>
    </w:p>
    <w:p w14:paraId="547160EA" w14:textId="77777777" w:rsidR="00DE0A4D" w:rsidRDefault="00DE0A4D" w:rsidP="00DE0A4D">
      <w:pPr>
        <w:autoSpaceDE w:val="0"/>
        <w:autoSpaceDN w:val="0"/>
        <w:adjustRightInd w:val="0"/>
        <w:ind w:right="-1132"/>
        <w:rPr>
          <w:rFonts w:ascii="Arial" w:hAnsi="Arial" w:cs="Arial"/>
          <w:sz w:val="20"/>
          <w:lang w:val="en-US"/>
        </w:rPr>
      </w:pPr>
    </w:p>
    <w:p w14:paraId="547160EB" w14:textId="77777777" w:rsidR="00DE0A4D" w:rsidRPr="004D44C2" w:rsidRDefault="00DE0A4D" w:rsidP="004D44C2">
      <w:pPr>
        <w:widowControl/>
        <w:autoSpaceDE w:val="0"/>
        <w:autoSpaceDN w:val="0"/>
        <w:adjustRightInd w:val="0"/>
        <w:ind w:right="-382"/>
        <w:rPr>
          <w:rFonts w:ascii="Arial" w:hAnsi="Arial" w:cs="Arial"/>
          <w:color w:val="000000" w:themeColor="text1"/>
          <w:sz w:val="20"/>
        </w:rPr>
      </w:pPr>
      <w:r w:rsidRPr="004D44C2">
        <w:rPr>
          <w:rFonts w:ascii="Arial" w:hAnsi="Arial" w:cs="Arial"/>
          <w:color w:val="000000" w:themeColor="text1"/>
          <w:sz w:val="20"/>
        </w:rPr>
        <w:t>In liaison with our supply chain and buyers we will target that at least 15% of total material value derives from reused and recycled content - and that the best opportunities to exceed this figure without increasing the cost of materials, are selected. Achievement of this target is to be verifiable and reported in the SWMP.</w:t>
      </w:r>
    </w:p>
    <w:p w14:paraId="547160ED" w14:textId="77777777" w:rsidR="00062C3F" w:rsidRPr="004D44C2" w:rsidRDefault="00062C3F" w:rsidP="00DE0A4D">
      <w:pPr>
        <w:widowControl/>
        <w:autoSpaceDE w:val="0"/>
        <w:autoSpaceDN w:val="0"/>
        <w:adjustRightInd w:val="0"/>
        <w:rPr>
          <w:rFonts w:ascii="Arial" w:hAnsi="Arial" w:cs="Arial"/>
          <w:color w:val="000000" w:themeColor="text1"/>
          <w:sz w:val="20"/>
        </w:rPr>
      </w:pPr>
    </w:p>
    <w:p w14:paraId="547160EE" w14:textId="77777777" w:rsidR="00DE0A4D" w:rsidRPr="004D44C2" w:rsidRDefault="00DE0A4D" w:rsidP="004D44C2">
      <w:pPr>
        <w:widowControl/>
        <w:autoSpaceDE w:val="0"/>
        <w:autoSpaceDN w:val="0"/>
        <w:adjustRightInd w:val="0"/>
        <w:ind w:right="-382"/>
        <w:rPr>
          <w:rFonts w:ascii="Arial" w:hAnsi="Arial" w:cs="Arial"/>
          <w:color w:val="000000" w:themeColor="text1"/>
          <w:sz w:val="20"/>
        </w:rPr>
      </w:pPr>
      <w:r w:rsidRPr="004D44C2">
        <w:rPr>
          <w:rFonts w:ascii="Arial" w:hAnsi="Arial" w:cs="Arial"/>
          <w:color w:val="000000" w:themeColor="text1"/>
          <w:sz w:val="20"/>
        </w:rPr>
        <w:t xml:space="preserve">We also require that all new timber supplied through our supply chain originates from legal and sustainable sources and that independent certification of this prerequisite is provided. In </w:t>
      </w:r>
      <w:proofErr w:type="gramStart"/>
      <w:r w:rsidRPr="004D44C2">
        <w:rPr>
          <w:rFonts w:ascii="Arial" w:hAnsi="Arial" w:cs="Arial"/>
          <w:color w:val="000000" w:themeColor="text1"/>
          <w:sz w:val="20"/>
        </w:rPr>
        <w:t>addition</w:t>
      </w:r>
      <w:proofErr w:type="gramEnd"/>
      <w:r w:rsidRPr="004D44C2">
        <w:rPr>
          <w:rFonts w:ascii="Arial" w:hAnsi="Arial" w:cs="Arial"/>
          <w:color w:val="000000" w:themeColor="text1"/>
          <w:sz w:val="20"/>
        </w:rPr>
        <w:t xml:space="preserve"> a full chain of custody audit trail may also be required as appropriate.</w:t>
      </w:r>
    </w:p>
    <w:p w14:paraId="547160EF" w14:textId="77777777" w:rsidR="00DE0A4D" w:rsidRDefault="00DE0A4D" w:rsidP="00D65D78">
      <w:pPr>
        <w:autoSpaceDE w:val="0"/>
        <w:autoSpaceDN w:val="0"/>
        <w:adjustRightInd w:val="0"/>
        <w:spacing w:after="120"/>
        <w:ind w:right="-1134"/>
        <w:rPr>
          <w:rFonts w:ascii="Arial" w:hAnsi="Arial" w:cs="Arial"/>
          <w:sz w:val="20"/>
          <w:lang w:val="en-US"/>
        </w:rPr>
      </w:pPr>
    </w:p>
    <w:p w14:paraId="547160F0" w14:textId="77777777" w:rsidR="00DE0A4D" w:rsidRDefault="00DE0A4D" w:rsidP="00884750">
      <w:pPr>
        <w:autoSpaceDE w:val="0"/>
        <w:autoSpaceDN w:val="0"/>
        <w:adjustRightInd w:val="0"/>
        <w:spacing w:after="120"/>
        <w:ind w:right="-1134"/>
        <w:rPr>
          <w:rFonts w:ascii="Arial" w:hAnsi="Arial" w:cs="Arial"/>
          <w:b/>
          <w:bCs/>
          <w:sz w:val="20"/>
          <w:lang w:val="en-US"/>
        </w:rPr>
      </w:pPr>
      <w:r>
        <w:rPr>
          <w:rFonts w:ascii="Arial" w:hAnsi="Arial" w:cs="Arial"/>
          <w:b/>
          <w:bCs/>
          <w:sz w:val="20"/>
          <w:lang w:val="en-US"/>
        </w:rPr>
        <w:t>7.3 Design for robustness:</w:t>
      </w:r>
    </w:p>
    <w:p w14:paraId="547160F1" w14:textId="77777777" w:rsidR="00DE0A4D" w:rsidRDefault="00DE0A4D" w:rsidP="004D44C2">
      <w:pPr>
        <w:autoSpaceDE w:val="0"/>
        <w:autoSpaceDN w:val="0"/>
        <w:adjustRightInd w:val="0"/>
        <w:ind w:right="-382"/>
        <w:rPr>
          <w:rFonts w:ascii="Arial" w:hAnsi="Arial" w:cs="Arial"/>
          <w:sz w:val="20"/>
          <w:lang w:val="en-US"/>
        </w:rPr>
      </w:pPr>
      <w:r>
        <w:rPr>
          <w:rFonts w:ascii="Arial" w:hAnsi="Arial" w:cs="Arial"/>
          <w:sz w:val="20"/>
          <w:lang w:val="en-US"/>
        </w:rPr>
        <w:t>Finishes specified will be robust and suitable for their use, and suitable durability and protection measures will be incorporated to vulnerable parts of the building. The building utilizes brickwork; aluminum glazing systems/ doors, choice of plasterboard specification, tiles, cubicles, and durable paint finishes to reduce future maintenance issues.</w:t>
      </w:r>
    </w:p>
    <w:p w14:paraId="547160F3" w14:textId="77777777" w:rsidR="00D65D78" w:rsidRDefault="00D65D78" w:rsidP="00D65D78">
      <w:pPr>
        <w:tabs>
          <w:tab w:val="num" w:pos="720"/>
        </w:tabs>
        <w:rPr>
          <w:rFonts w:ascii="Arial" w:hAnsi="Arial" w:cs="Arial"/>
          <w:sz w:val="20"/>
          <w:lang w:val="en-US"/>
        </w:rPr>
      </w:pPr>
    </w:p>
    <w:p w14:paraId="547160F4" w14:textId="77777777" w:rsidR="00DE0A4D" w:rsidRDefault="00DE0A4D" w:rsidP="004D44C2">
      <w:pPr>
        <w:tabs>
          <w:tab w:val="num" w:pos="720"/>
        </w:tabs>
        <w:spacing w:after="120"/>
        <w:rPr>
          <w:rFonts w:ascii="Arial" w:hAnsi="Arial" w:cs="Arial"/>
          <w:sz w:val="20"/>
          <w:lang w:val="en-US"/>
        </w:rPr>
      </w:pPr>
      <w:r>
        <w:rPr>
          <w:rFonts w:ascii="Arial" w:hAnsi="Arial" w:cs="Arial"/>
          <w:sz w:val="20"/>
          <w:lang w:val="en-US"/>
        </w:rPr>
        <w:t xml:space="preserve">Building Maintenance: </w:t>
      </w:r>
    </w:p>
    <w:p w14:paraId="547160F5" w14:textId="77777777" w:rsidR="00DE0A4D" w:rsidRDefault="00DE0A4D" w:rsidP="004D44C2">
      <w:pPr>
        <w:tabs>
          <w:tab w:val="num" w:pos="720"/>
        </w:tabs>
        <w:spacing w:after="120"/>
        <w:ind w:right="-382"/>
        <w:rPr>
          <w:rFonts w:ascii="Arial" w:hAnsi="Arial" w:cs="Arial"/>
          <w:sz w:val="20"/>
          <w:lang w:val="en-US"/>
        </w:rPr>
      </w:pPr>
      <w:r>
        <w:rPr>
          <w:rFonts w:ascii="Arial" w:hAnsi="Arial" w:cs="Arial"/>
          <w:sz w:val="20"/>
          <w:lang w:val="en-US"/>
        </w:rPr>
        <w:t>The future maintenance of the proposed building has been considered by specifying materials, equipment and finishes that are durable and have low maintenance characteristics.   All equipment that requires regular maintenance is to be easily accessible to allow the task to be performed efficiently.</w:t>
      </w:r>
    </w:p>
    <w:p w14:paraId="547160F6" w14:textId="77777777" w:rsidR="00DE0A4D" w:rsidRDefault="00DE0A4D" w:rsidP="001F5DA5">
      <w:pPr>
        <w:autoSpaceDE w:val="0"/>
        <w:autoSpaceDN w:val="0"/>
        <w:adjustRightInd w:val="0"/>
        <w:spacing w:after="120"/>
        <w:ind w:right="-1134"/>
        <w:rPr>
          <w:rFonts w:ascii="Arial" w:hAnsi="Arial" w:cs="Arial"/>
          <w:sz w:val="20"/>
          <w:lang w:val="en-US"/>
        </w:rPr>
      </w:pPr>
    </w:p>
    <w:p w14:paraId="547160F7" w14:textId="77777777" w:rsidR="00DE0A4D" w:rsidRDefault="00DE0A4D" w:rsidP="00DE0A4D">
      <w:pPr>
        <w:autoSpaceDE w:val="0"/>
        <w:autoSpaceDN w:val="0"/>
        <w:adjustRightInd w:val="0"/>
        <w:spacing w:line="288" w:lineRule="auto"/>
        <w:ind w:right="-1132"/>
        <w:rPr>
          <w:rFonts w:ascii="Arial" w:hAnsi="Arial" w:cs="Arial"/>
          <w:b/>
          <w:bCs/>
          <w:sz w:val="20"/>
          <w:u w:val="single"/>
          <w:lang w:val="en-US"/>
        </w:rPr>
      </w:pPr>
      <w:r>
        <w:rPr>
          <w:rFonts w:ascii="Arial" w:hAnsi="Arial" w:cs="Arial"/>
          <w:b/>
          <w:bCs/>
          <w:sz w:val="20"/>
          <w:u w:val="single"/>
          <w:lang w:val="en-US"/>
        </w:rPr>
        <w:t>8.0 Waste</w:t>
      </w:r>
    </w:p>
    <w:p w14:paraId="547160F8" w14:textId="77777777" w:rsidR="00DE0A4D" w:rsidRDefault="00DE0A4D" w:rsidP="00E840CA">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8.1 Construction waste management:</w:t>
      </w:r>
    </w:p>
    <w:p w14:paraId="547160F9" w14:textId="77777777" w:rsidR="00DE0A4D" w:rsidRDefault="00DE0A4D" w:rsidP="00D65D78">
      <w:pPr>
        <w:autoSpaceDE w:val="0"/>
        <w:autoSpaceDN w:val="0"/>
        <w:adjustRightInd w:val="0"/>
        <w:ind w:right="-382"/>
        <w:rPr>
          <w:rFonts w:ascii="Arial" w:hAnsi="Arial" w:cs="Arial"/>
          <w:sz w:val="20"/>
          <w:lang w:val="en-US"/>
        </w:rPr>
      </w:pPr>
      <w:r>
        <w:rPr>
          <w:rFonts w:ascii="Arial" w:hAnsi="Arial" w:cs="Arial"/>
          <w:sz w:val="20"/>
          <w:lang w:val="en-US"/>
        </w:rPr>
        <w:t>The contractor will be encouraged to effectively manage and promote reduction of construction waste, demonstrated in a Site Management Plan and has pledged the following commitment to waste reduction:</w:t>
      </w:r>
    </w:p>
    <w:p w14:paraId="547160FA" w14:textId="77777777" w:rsidR="00DE0A4D" w:rsidRDefault="00DE0A4D" w:rsidP="00DE0A4D">
      <w:pPr>
        <w:autoSpaceDE w:val="0"/>
        <w:autoSpaceDN w:val="0"/>
        <w:adjustRightInd w:val="0"/>
        <w:ind w:right="-1132"/>
        <w:rPr>
          <w:rFonts w:ascii="Arial" w:hAnsi="Arial" w:cs="Arial"/>
          <w:sz w:val="20"/>
          <w:lang w:val="en-US"/>
        </w:rPr>
      </w:pPr>
    </w:p>
    <w:p w14:paraId="547160FB" w14:textId="77777777" w:rsidR="00DE0A4D" w:rsidRPr="00D65D78" w:rsidRDefault="00DE0A4D" w:rsidP="00D65D78">
      <w:pPr>
        <w:autoSpaceDE w:val="0"/>
        <w:autoSpaceDN w:val="0"/>
        <w:adjustRightInd w:val="0"/>
        <w:ind w:right="-382"/>
        <w:rPr>
          <w:rFonts w:ascii="Arial" w:hAnsi="Arial" w:cs="Arial"/>
          <w:color w:val="000000" w:themeColor="text1"/>
          <w:sz w:val="20"/>
        </w:rPr>
      </w:pPr>
      <w:r w:rsidRPr="00D65D78">
        <w:rPr>
          <w:rFonts w:ascii="Arial" w:hAnsi="Arial" w:cs="Arial"/>
          <w:color w:val="000000" w:themeColor="text1"/>
          <w:sz w:val="20"/>
        </w:rPr>
        <w:t xml:space="preserve">We will target the reduction rate at which the projects send construction, demolition and excavation waste to landfill. We will measure and report progress against our corporate KPIs for </w:t>
      </w:r>
      <w:r w:rsidRPr="00D65D78">
        <w:rPr>
          <w:rFonts w:ascii="Arial" w:hAnsi="Arial" w:cs="Arial"/>
          <w:color w:val="000000" w:themeColor="text1"/>
          <w:sz w:val="20"/>
        </w:rPr>
        <w:lastRenderedPageBreak/>
        <w:t>waste generated and waste to landfill rates and target recovery of a minimum of 90% of construction materials - and aim to exceed 95%.</w:t>
      </w:r>
    </w:p>
    <w:p w14:paraId="547160FC" w14:textId="77777777" w:rsidR="00DE0A4D" w:rsidRPr="00D65D78" w:rsidRDefault="00DE0A4D" w:rsidP="00D65D78">
      <w:pPr>
        <w:autoSpaceDE w:val="0"/>
        <w:autoSpaceDN w:val="0"/>
        <w:adjustRightInd w:val="0"/>
        <w:ind w:right="-382"/>
        <w:rPr>
          <w:rFonts w:ascii="Arial" w:hAnsi="Arial" w:cs="Arial"/>
          <w:color w:val="000000" w:themeColor="text1"/>
          <w:sz w:val="20"/>
        </w:rPr>
      </w:pPr>
    </w:p>
    <w:p w14:paraId="547160FD" w14:textId="77777777" w:rsidR="00DE0A4D" w:rsidRPr="00D65D78" w:rsidRDefault="00DE0A4D" w:rsidP="00D65D78">
      <w:pPr>
        <w:widowControl/>
        <w:autoSpaceDE w:val="0"/>
        <w:autoSpaceDN w:val="0"/>
        <w:adjustRightInd w:val="0"/>
        <w:ind w:right="-382"/>
        <w:rPr>
          <w:rFonts w:ascii="Arial" w:hAnsi="Arial" w:cs="Arial"/>
          <w:color w:val="000000" w:themeColor="text1"/>
          <w:sz w:val="20"/>
        </w:rPr>
      </w:pPr>
      <w:r w:rsidRPr="00D65D78">
        <w:rPr>
          <w:rFonts w:ascii="Arial" w:hAnsi="Arial" w:cs="Arial"/>
          <w:color w:val="000000" w:themeColor="text1"/>
          <w:sz w:val="20"/>
        </w:rPr>
        <w:t xml:space="preserve">We will do this by the preparation, development and implementation of a Site Waste Management Plan. This shall describe each waste type, estimate the quantity of each of these waste types, identify the waste management action proposed for each of these waste types (including actions to reuse, recycle, recover or dispose of the waste), identify targets for each waste type and include provision for the periodic measurement and review of performance. </w:t>
      </w:r>
    </w:p>
    <w:p w14:paraId="547160FE" w14:textId="77777777" w:rsidR="00DE0A4D" w:rsidRPr="00D65D78" w:rsidRDefault="00DE0A4D" w:rsidP="00D65D78">
      <w:pPr>
        <w:widowControl/>
        <w:autoSpaceDE w:val="0"/>
        <w:autoSpaceDN w:val="0"/>
        <w:adjustRightInd w:val="0"/>
        <w:ind w:right="-382"/>
        <w:rPr>
          <w:rFonts w:ascii="Arial" w:hAnsi="Arial" w:cs="Arial"/>
          <w:color w:val="000000" w:themeColor="text1"/>
          <w:sz w:val="20"/>
        </w:rPr>
      </w:pPr>
    </w:p>
    <w:p w14:paraId="547160FF" w14:textId="77777777" w:rsidR="00DE0A4D" w:rsidRPr="00D65D78" w:rsidRDefault="00DE0A4D" w:rsidP="00D65D78">
      <w:pPr>
        <w:widowControl/>
        <w:autoSpaceDE w:val="0"/>
        <w:autoSpaceDN w:val="0"/>
        <w:adjustRightInd w:val="0"/>
        <w:ind w:right="-382"/>
        <w:rPr>
          <w:rFonts w:ascii="Arial" w:hAnsi="Arial" w:cs="Arial"/>
          <w:color w:val="000000" w:themeColor="text1"/>
          <w:sz w:val="20"/>
        </w:rPr>
      </w:pPr>
      <w:r w:rsidRPr="00D65D78">
        <w:rPr>
          <w:rFonts w:ascii="Arial" w:hAnsi="Arial" w:cs="Arial"/>
          <w:color w:val="000000" w:themeColor="text1"/>
          <w:sz w:val="20"/>
        </w:rPr>
        <w:t>We also require our subcontractors and suppliers to assist us in our achievement of waste targets and requirements.</w:t>
      </w:r>
    </w:p>
    <w:p w14:paraId="54716100" w14:textId="77777777" w:rsidR="00D65D78" w:rsidRDefault="00D65D78" w:rsidP="00D65D78">
      <w:pPr>
        <w:autoSpaceDE w:val="0"/>
        <w:autoSpaceDN w:val="0"/>
        <w:adjustRightInd w:val="0"/>
        <w:ind w:right="-1134"/>
        <w:rPr>
          <w:rFonts w:ascii="Arial" w:hAnsi="Arial" w:cs="Arial"/>
          <w:sz w:val="20"/>
          <w:lang w:val="en-US"/>
        </w:rPr>
      </w:pPr>
    </w:p>
    <w:p w14:paraId="54716101" w14:textId="77777777" w:rsidR="00FC4E8F" w:rsidRDefault="00FC4E8F" w:rsidP="00D65D78">
      <w:pPr>
        <w:autoSpaceDE w:val="0"/>
        <w:autoSpaceDN w:val="0"/>
        <w:adjustRightInd w:val="0"/>
        <w:ind w:right="-1134"/>
        <w:rPr>
          <w:rFonts w:ascii="Arial" w:hAnsi="Arial" w:cs="Arial"/>
          <w:sz w:val="20"/>
          <w:lang w:val="en-US"/>
        </w:rPr>
      </w:pPr>
    </w:p>
    <w:p w14:paraId="54716102" w14:textId="77777777" w:rsidR="00DE0A4D" w:rsidRDefault="001A5D54" w:rsidP="00BE0E01">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8.2</w:t>
      </w:r>
      <w:r w:rsidR="00DE0A4D">
        <w:rPr>
          <w:rFonts w:ascii="Arial" w:hAnsi="Arial" w:cs="Arial"/>
          <w:b/>
          <w:bCs/>
          <w:sz w:val="20"/>
          <w:lang w:val="en-US"/>
        </w:rPr>
        <w:t xml:space="preserve"> Operational waste:</w:t>
      </w:r>
    </w:p>
    <w:p w14:paraId="54716103" w14:textId="77777777" w:rsidR="00DE0A4D" w:rsidRDefault="00DE0A4D" w:rsidP="00D65D78">
      <w:pPr>
        <w:autoSpaceDE w:val="0"/>
        <w:autoSpaceDN w:val="0"/>
        <w:adjustRightInd w:val="0"/>
        <w:ind w:right="-382"/>
        <w:rPr>
          <w:rFonts w:ascii="Arial" w:hAnsi="Arial" w:cs="Arial"/>
          <w:sz w:val="20"/>
          <w:lang w:val="en-US"/>
        </w:rPr>
      </w:pPr>
      <w:r>
        <w:rPr>
          <w:rFonts w:ascii="Arial" w:hAnsi="Arial" w:cs="Arial"/>
          <w:sz w:val="20"/>
          <w:lang w:val="en-US"/>
        </w:rPr>
        <w:t>The school currently has a dedicated area for bin store to allow the segregation of refuse and recycling. The proposals will expand the area available to suit the school expansion. The detailed layout is to be developed in consultation with RBC’s Waste Collection Team. The scheme improves access arrangements for refuse collection and delivery vehicles.</w:t>
      </w:r>
    </w:p>
    <w:p w14:paraId="54716104" w14:textId="77777777" w:rsidR="00634007" w:rsidRDefault="00634007" w:rsidP="00DE0A4D">
      <w:pPr>
        <w:autoSpaceDE w:val="0"/>
        <w:autoSpaceDN w:val="0"/>
        <w:adjustRightInd w:val="0"/>
        <w:ind w:right="-1132"/>
        <w:rPr>
          <w:rFonts w:ascii="Arial" w:hAnsi="Arial" w:cs="Arial"/>
          <w:sz w:val="20"/>
          <w:lang w:val="en-US"/>
        </w:rPr>
      </w:pPr>
    </w:p>
    <w:p w14:paraId="54716105" w14:textId="77777777" w:rsidR="00DE0A4D" w:rsidRDefault="00DE0A4D" w:rsidP="00D65D78">
      <w:pPr>
        <w:autoSpaceDE w:val="0"/>
        <w:autoSpaceDN w:val="0"/>
        <w:adjustRightInd w:val="0"/>
        <w:ind w:right="-382"/>
        <w:rPr>
          <w:rFonts w:ascii="Arial" w:hAnsi="Arial" w:cs="Arial"/>
          <w:sz w:val="20"/>
          <w:lang w:val="en-US"/>
        </w:rPr>
      </w:pPr>
      <w:r w:rsidRPr="00BE0E01">
        <w:rPr>
          <w:rFonts w:ascii="Arial" w:hAnsi="Arial" w:cs="Arial"/>
          <w:color w:val="000000" w:themeColor="text1"/>
          <w:sz w:val="20"/>
          <w:lang w:val="en-US"/>
        </w:rPr>
        <w:t>The school’s recycling policy will be updated to reflect the new proposals and the proposed furniture layouts will include recycling points.</w:t>
      </w:r>
      <w:r>
        <w:rPr>
          <w:rFonts w:ascii="Arial" w:hAnsi="Arial" w:cs="Arial"/>
          <w:sz w:val="20"/>
          <w:lang w:val="en-US"/>
        </w:rPr>
        <w:t xml:space="preserve"> The scheme has been designed to provide routes to the main bin storage area.</w:t>
      </w:r>
    </w:p>
    <w:p w14:paraId="54716107" w14:textId="77777777" w:rsidR="00884750" w:rsidRDefault="00884750" w:rsidP="001A5D54">
      <w:pPr>
        <w:autoSpaceDE w:val="0"/>
        <w:autoSpaceDN w:val="0"/>
        <w:adjustRightInd w:val="0"/>
        <w:spacing w:before="120" w:after="120" w:line="288" w:lineRule="auto"/>
        <w:ind w:right="-1134"/>
        <w:rPr>
          <w:rFonts w:ascii="Arial" w:hAnsi="Arial" w:cs="Arial"/>
          <w:b/>
          <w:bCs/>
          <w:sz w:val="20"/>
          <w:u w:val="single"/>
          <w:lang w:val="en-US"/>
        </w:rPr>
      </w:pPr>
    </w:p>
    <w:p w14:paraId="54716108" w14:textId="77777777" w:rsidR="00DE0A4D" w:rsidRDefault="00DE0A4D" w:rsidP="00DE0A4D">
      <w:pPr>
        <w:autoSpaceDE w:val="0"/>
        <w:autoSpaceDN w:val="0"/>
        <w:adjustRightInd w:val="0"/>
        <w:spacing w:line="288" w:lineRule="auto"/>
        <w:ind w:right="-1132"/>
        <w:rPr>
          <w:rFonts w:ascii="Arial" w:hAnsi="Arial" w:cs="Arial"/>
          <w:b/>
          <w:bCs/>
          <w:sz w:val="20"/>
          <w:u w:val="single"/>
          <w:lang w:val="en-US"/>
        </w:rPr>
      </w:pPr>
      <w:r>
        <w:rPr>
          <w:rFonts w:ascii="Arial" w:hAnsi="Arial" w:cs="Arial"/>
          <w:b/>
          <w:bCs/>
          <w:sz w:val="20"/>
          <w:u w:val="single"/>
          <w:lang w:val="en-US"/>
        </w:rPr>
        <w:t>9.0 Land Use and Ecology</w:t>
      </w:r>
    </w:p>
    <w:p w14:paraId="54716109" w14:textId="77777777" w:rsidR="00DE0A4D" w:rsidRDefault="00DE0A4D" w:rsidP="00634007">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9.1 Site selection:</w:t>
      </w:r>
    </w:p>
    <w:p w14:paraId="5471610A" w14:textId="77777777" w:rsidR="00DE0A4D" w:rsidRDefault="00DE0A4D" w:rsidP="00D65D78">
      <w:pPr>
        <w:autoSpaceDE w:val="0"/>
        <w:autoSpaceDN w:val="0"/>
        <w:adjustRightInd w:val="0"/>
        <w:ind w:right="-382"/>
        <w:rPr>
          <w:rFonts w:ascii="Arial" w:hAnsi="Arial" w:cs="Arial"/>
          <w:sz w:val="20"/>
          <w:lang w:val="en-US"/>
        </w:rPr>
      </w:pPr>
      <w:r>
        <w:rPr>
          <w:rFonts w:ascii="Arial" w:hAnsi="Arial" w:cs="Arial"/>
          <w:bCs/>
          <w:color w:val="000000"/>
          <w:sz w:val="20"/>
        </w:rPr>
        <w:t>As previously noted, Reading has a rising demand for primary school places and is estimated to require over 2,500 school places across the Borough by September 2016. Reading Borough Council is proposing to expand St Michaels Primary School by one form of entry as it is considered to fall within an area of greatest need in central Reading. Consultation locally has been undertaken and the principle and detail of the development agreed with the school and local community, as outlined in section 2.4.</w:t>
      </w:r>
    </w:p>
    <w:p w14:paraId="5471610B" w14:textId="77777777" w:rsidR="00DE0A4D" w:rsidRDefault="00DE0A4D" w:rsidP="00DE0A4D">
      <w:pPr>
        <w:autoSpaceDE w:val="0"/>
        <w:autoSpaceDN w:val="0"/>
        <w:adjustRightInd w:val="0"/>
        <w:ind w:right="-1132"/>
        <w:rPr>
          <w:rFonts w:ascii="Arial" w:hAnsi="Arial" w:cs="Arial"/>
          <w:sz w:val="20"/>
          <w:lang w:val="en-US"/>
        </w:rPr>
      </w:pPr>
    </w:p>
    <w:p w14:paraId="5471610C" w14:textId="77777777" w:rsidR="00DE0A4D" w:rsidRDefault="00DE0A4D" w:rsidP="00D65D78">
      <w:pPr>
        <w:autoSpaceDE w:val="0"/>
        <w:autoSpaceDN w:val="0"/>
        <w:adjustRightInd w:val="0"/>
        <w:ind w:right="-382"/>
        <w:rPr>
          <w:rFonts w:ascii="Arial" w:hAnsi="Arial" w:cs="Arial"/>
          <w:sz w:val="20"/>
          <w:lang w:val="en-US"/>
        </w:rPr>
      </w:pPr>
      <w:r>
        <w:rPr>
          <w:rFonts w:ascii="Arial" w:hAnsi="Arial" w:cs="Arial"/>
          <w:sz w:val="20"/>
          <w:lang w:val="en-US"/>
        </w:rPr>
        <w:t xml:space="preserve">A ground investigation has been carried out for the development site and confirms contamination from soils is considered low risk. </w:t>
      </w:r>
    </w:p>
    <w:p w14:paraId="5471610D" w14:textId="77777777" w:rsidR="00DE0A4D" w:rsidRDefault="00DE0A4D" w:rsidP="00DE0A4D">
      <w:pPr>
        <w:autoSpaceDE w:val="0"/>
        <w:autoSpaceDN w:val="0"/>
        <w:adjustRightInd w:val="0"/>
        <w:ind w:right="-1132"/>
        <w:rPr>
          <w:rFonts w:ascii="Arial" w:hAnsi="Arial" w:cs="Arial"/>
          <w:sz w:val="20"/>
          <w:lang w:val="en-US"/>
        </w:rPr>
      </w:pPr>
    </w:p>
    <w:p w14:paraId="5471610E" w14:textId="77777777" w:rsidR="00DE0A4D" w:rsidRDefault="00DE0A4D" w:rsidP="00D65D78">
      <w:pPr>
        <w:autoSpaceDE w:val="0"/>
        <w:autoSpaceDN w:val="0"/>
        <w:adjustRightInd w:val="0"/>
        <w:ind w:right="-382"/>
        <w:rPr>
          <w:rFonts w:ascii="Arial" w:hAnsi="Arial" w:cs="Arial"/>
          <w:sz w:val="20"/>
          <w:lang w:val="en-US"/>
        </w:rPr>
      </w:pPr>
      <w:r>
        <w:rPr>
          <w:rFonts w:ascii="Arial" w:hAnsi="Arial" w:cs="Arial"/>
          <w:sz w:val="20"/>
          <w:lang w:val="en-US"/>
        </w:rPr>
        <w:t>An asbestos survey will be carried out to the existing buildings and asbestos arranged removed prior to commencing works.</w:t>
      </w:r>
    </w:p>
    <w:p w14:paraId="5471610F" w14:textId="77777777" w:rsidR="00DE0A4D" w:rsidRDefault="00DE0A4D" w:rsidP="001A5D54">
      <w:pPr>
        <w:autoSpaceDE w:val="0"/>
        <w:autoSpaceDN w:val="0"/>
        <w:adjustRightInd w:val="0"/>
        <w:spacing w:before="120"/>
        <w:ind w:right="-1134"/>
        <w:rPr>
          <w:rFonts w:ascii="Arial" w:hAnsi="Arial" w:cs="Arial"/>
          <w:sz w:val="20"/>
          <w:lang w:val="en-US"/>
        </w:rPr>
      </w:pPr>
    </w:p>
    <w:p w14:paraId="54716110" w14:textId="77777777" w:rsidR="00DE0A4D" w:rsidRDefault="00DE0A4D" w:rsidP="00884750">
      <w:pPr>
        <w:autoSpaceDE w:val="0"/>
        <w:autoSpaceDN w:val="0"/>
        <w:adjustRightInd w:val="0"/>
        <w:spacing w:after="120"/>
        <w:ind w:right="-1134"/>
        <w:rPr>
          <w:rFonts w:ascii="Arial" w:hAnsi="Arial" w:cs="Arial"/>
          <w:b/>
          <w:bCs/>
          <w:sz w:val="20"/>
          <w:lang w:val="en-US"/>
        </w:rPr>
      </w:pPr>
      <w:r>
        <w:rPr>
          <w:rFonts w:ascii="Arial" w:hAnsi="Arial" w:cs="Arial"/>
          <w:b/>
          <w:bCs/>
          <w:sz w:val="20"/>
          <w:lang w:val="en-US"/>
        </w:rPr>
        <w:t>9.2 Ecological value of the site:</w:t>
      </w:r>
    </w:p>
    <w:p w14:paraId="54716111" w14:textId="77777777" w:rsidR="00DE0A4D" w:rsidRDefault="00DE0A4D" w:rsidP="00D65D78">
      <w:pPr>
        <w:autoSpaceDE w:val="0"/>
        <w:autoSpaceDN w:val="0"/>
        <w:adjustRightInd w:val="0"/>
        <w:ind w:right="-382"/>
        <w:rPr>
          <w:rFonts w:ascii="Arial" w:hAnsi="Arial" w:cs="Arial"/>
          <w:sz w:val="20"/>
          <w:lang w:val="en-US"/>
        </w:rPr>
      </w:pPr>
      <w:r>
        <w:rPr>
          <w:rFonts w:ascii="Arial" w:hAnsi="Arial" w:cs="Arial"/>
          <w:sz w:val="20"/>
          <w:lang w:val="en-US"/>
        </w:rPr>
        <w:t xml:space="preserve">An Ecology Assessment has been carried out for the site by an approved ecologist and has confirmed the site </w:t>
      </w:r>
      <w:proofErr w:type="gramStart"/>
      <w:r>
        <w:rPr>
          <w:rFonts w:ascii="Arial" w:hAnsi="Arial" w:cs="Arial"/>
          <w:sz w:val="20"/>
          <w:lang w:val="en-US"/>
        </w:rPr>
        <w:t>is considered to be</w:t>
      </w:r>
      <w:proofErr w:type="gramEnd"/>
      <w:r>
        <w:rPr>
          <w:rFonts w:ascii="Arial" w:hAnsi="Arial" w:cs="Arial"/>
          <w:sz w:val="20"/>
          <w:lang w:val="en-US"/>
        </w:rPr>
        <w:t xml:space="preserve"> low ecological value. </w:t>
      </w:r>
    </w:p>
    <w:p w14:paraId="54716112" w14:textId="77777777" w:rsidR="00DE0A4D" w:rsidRDefault="00DE0A4D" w:rsidP="00DE0A4D">
      <w:pPr>
        <w:autoSpaceDE w:val="0"/>
        <w:autoSpaceDN w:val="0"/>
        <w:adjustRightInd w:val="0"/>
        <w:ind w:right="-1132"/>
        <w:rPr>
          <w:rFonts w:ascii="Arial" w:hAnsi="Arial" w:cs="Arial"/>
          <w:sz w:val="20"/>
          <w:lang w:val="en-US"/>
        </w:rPr>
      </w:pPr>
    </w:p>
    <w:p w14:paraId="54716113" w14:textId="77777777" w:rsidR="00DE0A4D" w:rsidRDefault="00DE0A4D" w:rsidP="00D65D78">
      <w:pPr>
        <w:autoSpaceDE w:val="0"/>
        <w:autoSpaceDN w:val="0"/>
        <w:adjustRightInd w:val="0"/>
        <w:ind w:right="-382"/>
        <w:rPr>
          <w:rFonts w:ascii="Arial" w:eastAsia="Cambria" w:hAnsi="Arial" w:cs="Arial"/>
          <w:bCs/>
          <w:color w:val="000000"/>
          <w:sz w:val="20"/>
        </w:rPr>
      </w:pPr>
      <w:r>
        <w:rPr>
          <w:rFonts w:ascii="Arial" w:hAnsi="Arial" w:cs="Arial"/>
          <w:bCs/>
          <w:sz w:val="20"/>
        </w:rPr>
        <w:t xml:space="preserve">Protection of bats is not considered to be an issue as there </w:t>
      </w:r>
      <w:proofErr w:type="gramStart"/>
      <w:r>
        <w:rPr>
          <w:rFonts w:ascii="Arial" w:hAnsi="Arial" w:cs="Arial"/>
          <w:bCs/>
          <w:sz w:val="20"/>
        </w:rPr>
        <w:t>are considered to be</w:t>
      </w:r>
      <w:proofErr w:type="gramEnd"/>
      <w:r>
        <w:rPr>
          <w:rFonts w:ascii="Arial" w:hAnsi="Arial" w:cs="Arial"/>
          <w:bCs/>
          <w:sz w:val="20"/>
        </w:rPr>
        <w:t xml:space="preserve"> no suitable nesting/roosting sites within the existing buildings.</w:t>
      </w:r>
      <w:r>
        <w:rPr>
          <w:rFonts w:ascii="Arial" w:hAnsi="Arial" w:cs="Arial"/>
          <w:bCs/>
          <w:color w:val="000000"/>
          <w:sz w:val="20"/>
        </w:rPr>
        <w:t xml:space="preserve"> No bat licences are therefore required for the scheme.</w:t>
      </w:r>
    </w:p>
    <w:p w14:paraId="54716114" w14:textId="77777777" w:rsidR="00DE0A4D" w:rsidRDefault="00DE0A4D" w:rsidP="001A5D54">
      <w:pPr>
        <w:autoSpaceDE w:val="0"/>
        <w:autoSpaceDN w:val="0"/>
        <w:adjustRightInd w:val="0"/>
        <w:spacing w:before="120"/>
        <w:ind w:right="-1134"/>
        <w:rPr>
          <w:rFonts w:ascii="Arial" w:hAnsi="Arial" w:cs="Arial"/>
          <w:sz w:val="20"/>
          <w:lang w:val="en-US"/>
        </w:rPr>
      </w:pPr>
    </w:p>
    <w:p w14:paraId="54716115" w14:textId="77777777" w:rsidR="00DE0A4D" w:rsidRDefault="00DE0A4D" w:rsidP="00DE0A4D">
      <w:pPr>
        <w:autoSpaceDE w:val="0"/>
        <w:autoSpaceDN w:val="0"/>
        <w:adjustRightInd w:val="0"/>
        <w:ind w:right="-1132"/>
        <w:rPr>
          <w:rFonts w:ascii="Arial" w:hAnsi="Arial" w:cs="Arial"/>
          <w:b/>
          <w:bCs/>
          <w:sz w:val="20"/>
          <w:lang w:val="en-US"/>
        </w:rPr>
      </w:pPr>
      <w:r>
        <w:rPr>
          <w:rFonts w:ascii="Arial" w:hAnsi="Arial" w:cs="Arial"/>
          <w:b/>
          <w:bCs/>
          <w:sz w:val="20"/>
          <w:lang w:val="en-US"/>
        </w:rPr>
        <w:t>9.3 Enhancing site ecology:</w:t>
      </w:r>
    </w:p>
    <w:p w14:paraId="54716116" w14:textId="77777777" w:rsidR="00DE0A4D" w:rsidRDefault="00DE0A4D" w:rsidP="00DE0A4D">
      <w:pPr>
        <w:autoSpaceDE w:val="0"/>
        <w:autoSpaceDN w:val="0"/>
        <w:adjustRightInd w:val="0"/>
        <w:ind w:right="-1132"/>
        <w:rPr>
          <w:rFonts w:ascii="Arial" w:hAnsi="Arial" w:cs="Arial"/>
          <w:b/>
          <w:bCs/>
          <w:sz w:val="20"/>
          <w:lang w:val="en-US"/>
        </w:rPr>
      </w:pPr>
    </w:p>
    <w:p w14:paraId="54716117" w14:textId="77777777" w:rsidR="00DE0A4D" w:rsidRPr="0076605C" w:rsidRDefault="00DE0A4D" w:rsidP="00D65D78">
      <w:pPr>
        <w:autoSpaceDE w:val="0"/>
        <w:autoSpaceDN w:val="0"/>
        <w:adjustRightInd w:val="0"/>
        <w:ind w:right="-382"/>
        <w:rPr>
          <w:rFonts w:ascii="Arial" w:hAnsi="Arial" w:cs="Arial"/>
          <w:color w:val="000000" w:themeColor="text1"/>
          <w:sz w:val="20"/>
          <w:lang w:val="en-US"/>
        </w:rPr>
      </w:pPr>
      <w:r w:rsidRPr="0076605C">
        <w:rPr>
          <w:rFonts w:ascii="Arial" w:hAnsi="Arial" w:cs="Arial"/>
          <w:color w:val="000000" w:themeColor="text1"/>
          <w:sz w:val="20"/>
          <w:lang w:val="en-US"/>
        </w:rPr>
        <w:t xml:space="preserve">Further planting is proposed along the West boundary to the school and the new Reception children’s external play area provides an opportunity to improve biodiversity with respect </w:t>
      </w:r>
      <w:proofErr w:type="gramStart"/>
      <w:r w:rsidRPr="0076605C">
        <w:rPr>
          <w:rFonts w:ascii="Arial" w:hAnsi="Arial" w:cs="Arial"/>
          <w:color w:val="000000" w:themeColor="text1"/>
          <w:sz w:val="20"/>
          <w:lang w:val="en-US"/>
        </w:rPr>
        <w:t>to choice</w:t>
      </w:r>
      <w:proofErr w:type="gramEnd"/>
      <w:r w:rsidRPr="0076605C">
        <w:rPr>
          <w:rFonts w:ascii="Arial" w:hAnsi="Arial" w:cs="Arial"/>
          <w:color w:val="000000" w:themeColor="text1"/>
          <w:sz w:val="20"/>
          <w:lang w:val="en-US"/>
        </w:rPr>
        <w:t xml:space="preserve"> of tree and shrub species. Bat and bird boxes will be included as part of the proposals. Please refer to Windrush Ecology’s Ecology Appraisal Report for detailed information of proposed types and numbers.</w:t>
      </w:r>
    </w:p>
    <w:p w14:paraId="54716118" w14:textId="77777777" w:rsidR="00DE0A4D" w:rsidRPr="0076605C" w:rsidRDefault="00DE0A4D" w:rsidP="00DE0A4D">
      <w:pPr>
        <w:autoSpaceDE w:val="0"/>
        <w:autoSpaceDN w:val="0"/>
        <w:adjustRightInd w:val="0"/>
        <w:ind w:right="-1132"/>
        <w:rPr>
          <w:rFonts w:ascii="Arial" w:hAnsi="Arial" w:cs="Arial"/>
          <w:color w:val="000000" w:themeColor="text1"/>
          <w:sz w:val="20"/>
          <w:lang w:val="en-US"/>
        </w:rPr>
      </w:pPr>
    </w:p>
    <w:p w14:paraId="54716119" w14:textId="77777777" w:rsidR="00DE0A4D" w:rsidRPr="0076605C" w:rsidRDefault="00DE0A4D" w:rsidP="00D65D78">
      <w:pPr>
        <w:autoSpaceDE w:val="0"/>
        <w:autoSpaceDN w:val="0"/>
        <w:adjustRightInd w:val="0"/>
        <w:ind w:right="-382"/>
        <w:rPr>
          <w:rFonts w:ascii="Arial" w:hAnsi="Arial" w:cs="Arial"/>
          <w:color w:val="000000" w:themeColor="text1"/>
          <w:sz w:val="20"/>
          <w:lang w:val="en-US"/>
        </w:rPr>
      </w:pPr>
      <w:r w:rsidRPr="0076605C">
        <w:rPr>
          <w:rFonts w:ascii="Arial" w:hAnsi="Arial" w:cs="Arial"/>
          <w:color w:val="000000" w:themeColor="text1"/>
          <w:sz w:val="20"/>
          <w:lang w:val="en-US"/>
        </w:rPr>
        <w:t xml:space="preserve">The landscape proposals have been developed with the school and will provide additional habitat </w:t>
      </w:r>
      <w:r w:rsidRPr="0076605C">
        <w:rPr>
          <w:rFonts w:ascii="Arial" w:hAnsi="Arial" w:cs="Arial"/>
          <w:color w:val="000000" w:themeColor="text1"/>
          <w:sz w:val="20"/>
          <w:lang w:val="en-US"/>
        </w:rPr>
        <w:lastRenderedPageBreak/>
        <w:t>through specific pupil growing areas to allow children to engage more fully with the environment around them.</w:t>
      </w:r>
    </w:p>
    <w:p w14:paraId="5471611A" w14:textId="77777777" w:rsidR="00BE0E01" w:rsidRDefault="00BE0E01" w:rsidP="003F13C7">
      <w:pPr>
        <w:autoSpaceDE w:val="0"/>
        <w:autoSpaceDN w:val="0"/>
        <w:adjustRightInd w:val="0"/>
        <w:spacing w:before="120" w:after="120"/>
        <w:ind w:right="-1134"/>
        <w:rPr>
          <w:rFonts w:ascii="Arial" w:hAnsi="Arial" w:cs="Arial"/>
          <w:sz w:val="20"/>
          <w:lang w:val="en-US"/>
        </w:rPr>
      </w:pPr>
    </w:p>
    <w:p w14:paraId="5471611B" w14:textId="77777777" w:rsidR="00DE0A4D" w:rsidRDefault="00DE0A4D" w:rsidP="00DE0A4D">
      <w:pPr>
        <w:autoSpaceDE w:val="0"/>
        <w:autoSpaceDN w:val="0"/>
        <w:adjustRightInd w:val="0"/>
        <w:spacing w:line="288" w:lineRule="auto"/>
        <w:ind w:right="-1132"/>
        <w:rPr>
          <w:rFonts w:ascii="Arial" w:hAnsi="Arial" w:cs="Arial"/>
          <w:b/>
          <w:bCs/>
          <w:sz w:val="20"/>
          <w:u w:val="single"/>
          <w:lang w:val="en-US"/>
        </w:rPr>
      </w:pPr>
      <w:r>
        <w:rPr>
          <w:rFonts w:ascii="Arial" w:hAnsi="Arial" w:cs="Arial"/>
          <w:b/>
          <w:bCs/>
          <w:sz w:val="20"/>
          <w:u w:val="single"/>
          <w:lang w:val="en-US"/>
        </w:rPr>
        <w:t>10.0 Pollution</w:t>
      </w:r>
    </w:p>
    <w:p w14:paraId="5471611C" w14:textId="77777777" w:rsidR="00DE0A4D" w:rsidRDefault="00DE0A4D" w:rsidP="00884750">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10.1 Surface water run-off:</w:t>
      </w:r>
    </w:p>
    <w:p w14:paraId="5471611D" w14:textId="77777777" w:rsidR="00DE0A4D" w:rsidRDefault="00DE0A4D" w:rsidP="00D65D78">
      <w:pPr>
        <w:autoSpaceDE w:val="0"/>
        <w:autoSpaceDN w:val="0"/>
        <w:adjustRightInd w:val="0"/>
        <w:ind w:right="-382"/>
        <w:rPr>
          <w:rFonts w:ascii="Arial" w:hAnsi="Arial" w:cs="Arial"/>
          <w:sz w:val="20"/>
          <w:lang w:val="en-US"/>
        </w:rPr>
      </w:pPr>
      <w:r>
        <w:rPr>
          <w:rFonts w:ascii="Arial" w:hAnsi="Arial" w:cs="Arial"/>
          <w:sz w:val="20"/>
          <w:lang w:val="en-US"/>
        </w:rPr>
        <w:t>A drainage consultant has developed a drainage strategy. Attenuation is likely to restrict the discharge flow. Other sustainable urban drainage systems (SUDS) will also be considered where possible to reduce the demands on the surface water system.</w:t>
      </w:r>
    </w:p>
    <w:p w14:paraId="5471611E" w14:textId="77777777" w:rsidR="00DE0A4D" w:rsidRDefault="00DE0A4D" w:rsidP="00DE0A4D">
      <w:pPr>
        <w:autoSpaceDE w:val="0"/>
        <w:autoSpaceDN w:val="0"/>
        <w:adjustRightInd w:val="0"/>
        <w:ind w:right="-1132"/>
        <w:rPr>
          <w:rFonts w:ascii="Arial" w:hAnsi="Arial" w:cs="Arial"/>
          <w:sz w:val="20"/>
          <w:lang w:val="en-US"/>
        </w:rPr>
      </w:pPr>
    </w:p>
    <w:p w14:paraId="5471611F" w14:textId="77777777" w:rsidR="00DE0A4D" w:rsidRDefault="00DE0A4D" w:rsidP="00D65D78">
      <w:pPr>
        <w:autoSpaceDE w:val="0"/>
        <w:autoSpaceDN w:val="0"/>
        <w:adjustRightInd w:val="0"/>
        <w:ind w:right="-382"/>
        <w:rPr>
          <w:rFonts w:ascii="Arial" w:hAnsi="Arial" w:cs="Arial"/>
          <w:sz w:val="20"/>
          <w:lang w:val="en-US"/>
        </w:rPr>
      </w:pPr>
      <w:r>
        <w:rPr>
          <w:rFonts w:ascii="Arial" w:hAnsi="Arial" w:cs="Arial"/>
          <w:sz w:val="20"/>
          <w:lang w:val="en-US"/>
        </w:rPr>
        <w:t>The proposal is not within a flood zone and the design of the drainage systems will minimize the risk of flooding elsewhere.</w:t>
      </w:r>
    </w:p>
    <w:p w14:paraId="54716120" w14:textId="77777777" w:rsidR="00DE0A4D" w:rsidRDefault="00DE0A4D" w:rsidP="00DE0A4D">
      <w:pPr>
        <w:tabs>
          <w:tab w:val="num" w:pos="720"/>
        </w:tabs>
        <w:spacing w:before="240" w:after="120"/>
        <w:rPr>
          <w:rFonts w:ascii="Arial" w:hAnsi="Arial" w:cs="Arial"/>
          <w:sz w:val="20"/>
          <w:lang w:val="en-US"/>
        </w:rPr>
      </w:pPr>
      <w:r>
        <w:rPr>
          <w:rFonts w:ascii="Arial" w:hAnsi="Arial" w:cs="Arial"/>
          <w:sz w:val="20"/>
          <w:lang w:val="en-US"/>
        </w:rPr>
        <w:t>Refrigerants and Nitrogen Oxide Emissions:</w:t>
      </w:r>
    </w:p>
    <w:p w14:paraId="54716121" w14:textId="77777777" w:rsidR="00DE0A4D" w:rsidRDefault="00DE0A4D" w:rsidP="00884750">
      <w:pPr>
        <w:tabs>
          <w:tab w:val="num" w:pos="720"/>
        </w:tabs>
        <w:rPr>
          <w:rFonts w:ascii="Arial" w:hAnsi="Arial" w:cs="Arial"/>
          <w:sz w:val="20"/>
          <w:lang w:val="en-US"/>
        </w:rPr>
      </w:pPr>
      <w:r>
        <w:rPr>
          <w:rFonts w:ascii="Arial" w:hAnsi="Arial" w:cs="Arial"/>
          <w:sz w:val="20"/>
          <w:lang w:val="en-US"/>
        </w:rPr>
        <w:t>Refrigerants will not be used in any equipment specified for this development.</w:t>
      </w:r>
    </w:p>
    <w:p w14:paraId="54716122" w14:textId="77777777" w:rsidR="001A5D54" w:rsidRDefault="001A5D54" w:rsidP="00E55BC4">
      <w:pPr>
        <w:autoSpaceDE w:val="0"/>
        <w:autoSpaceDN w:val="0"/>
        <w:adjustRightInd w:val="0"/>
        <w:spacing w:after="120"/>
        <w:ind w:right="-1134"/>
        <w:rPr>
          <w:rFonts w:ascii="Arial" w:hAnsi="Arial" w:cs="Arial"/>
          <w:b/>
          <w:bCs/>
          <w:sz w:val="20"/>
          <w:lang w:val="en-US"/>
        </w:rPr>
      </w:pPr>
    </w:p>
    <w:p w14:paraId="54716123" w14:textId="77777777" w:rsidR="00DE0A4D" w:rsidRDefault="00DE0A4D" w:rsidP="00884750">
      <w:pPr>
        <w:autoSpaceDE w:val="0"/>
        <w:autoSpaceDN w:val="0"/>
        <w:adjustRightInd w:val="0"/>
        <w:spacing w:before="120" w:after="120"/>
        <w:ind w:right="-1134"/>
        <w:rPr>
          <w:rFonts w:ascii="Arial" w:hAnsi="Arial" w:cs="Arial"/>
          <w:b/>
          <w:bCs/>
          <w:sz w:val="20"/>
          <w:lang w:val="en-US"/>
        </w:rPr>
      </w:pPr>
      <w:r>
        <w:rPr>
          <w:rFonts w:ascii="Arial" w:hAnsi="Arial" w:cs="Arial"/>
          <w:b/>
          <w:bCs/>
          <w:sz w:val="20"/>
          <w:lang w:val="en-US"/>
        </w:rPr>
        <w:t>10.2 Noise attenuation:</w:t>
      </w:r>
    </w:p>
    <w:p w14:paraId="54716124" w14:textId="77777777" w:rsidR="00DE0A4D" w:rsidRDefault="00DE0A4D" w:rsidP="00D65D78">
      <w:pPr>
        <w:autoSpaceDE w:val="0"/>
        <w:autoSpaceDN w:val="0"/>
        <w:adjustRightInd w:val="0"/>
        <w:ind w:right="-382"/>
        <w:rPr>
          <w:rFonts w:ascii="Arial" w:eastAsia="Cambria" w:hAnsi="Arial" w:cs="Arial"/>
          <w:bCs/>
          <w:color w:val="000000"/>
          <w:sz w:val="20"/>
        </w:rPr>
      </w:pPr>
      <w:r>
        <w:rPr>
          <w:rFonts w:ascii="Arial" w:hAnsi="Arial" w:cs="Arial"/>
          <w:bCs/>
          <w:color w:val="000000"/>
          <w:sz w:val="20"/>
        </w:rPr>
        <w:t xml:space="preserve">An environmental noise assessment has been carried out by an acoustician to assess the level of background noise. The construction of external walls and roof, window and doors, as currently specified, will be </w:t>
      </w:r>
      <w:proofErr w:type="gramStart"/>
      <w:r>
        <w:rPr>
          <w:rFonts w:ascii="Arial" w:hAnsi="Arial" w:cs="Arial"/>
          <w:bCs/>
          <w:color w:val="000000"/>
          <w:sz w:val="20"/>
        </w:rPr>
        <w:t>sufficient</w:t>
      </w:r>
      <w:proofErr w:type="gramEnd"/>
      <w:r>
        <w:rPr>
          <w:rFonts w:ascii="Arial" w:hAnsi="Arial" w:cs="Arial"/>
          <w:bCs/>
          <w:color w:val="000000"/>
          <w:sz w:val="20"/>
        </w:rPr>
        <w:t xml:space="preserve"> to ensure that the proposed development will meet the criteria established in BB93 for external noise, and that a natural ventilation system can be utilised as proposed. </w:t>
      </w:r>
    </w:p>
    <w:p w14:paraId="54716126" w14:textId="77777777" w:rsidR="00F6136F" w:rsidRDefault="00F6136F" w:rsidP="00DE0A4D">
      <w:pPr>
        <w:autoSpaceDE w:val="0"/>
        <w:autoSpaceDN w:val="0"/>
        <w:adjustRightInd w:val="0"/>
        <w:ind w:right="-9"/>
        <w:rPr>
          <w:rFonts w:ascii="Arial" w:hAnsi="Arial" w:cs="Arial"/>
          <w:bCs/>
          <w:color w:val="000000"/>
          <w:sz w:val="20"/>
        </w:rPr>
      </w:pPr>
      <w:bookmarkStart w:id="1" w:name="_GoBack"/>
      <w:bookmarkEnd w:id="1"/>
    </w:p>
    <w:p w14:paraId="54716127" w14:textId="77777777" w:rsidR="00DE0A4D" w:rsidRDefault="00DE0A4D" w:rsidP="00D65D78">
      <w:pPr>
        <w:autoSpaceDE w:val="0"/>
        <w:autoSpaceDN w:val="0"/>
        <w:adjustRightInd w:val="0"/>
        <w:ind w:right="-382"/>
        <w:rPr>
          <w:rFonts w:ascii="Arial" w:hAnsi="Arial" w:cs="Arial"/>
          <w:bCs/>
          <w:color w:val="000000"/>
          <w:sz w:val="20"/>
        </w:rPr>
      </w:pPr>
      <w:r>
        <w:rPr>
          <w:rFonts w:ascii="Arial" w:hAnsi="Arial" w:cs="Arial"/>
          <w:bCs/>
          <w:color w:val="000000"/>
          <w:sz w:val="20"/>
        </w:rPr>
        <w:t>In addition, the acousticians report establishes criteria for any external plant, to ensure that the proposed development does not unduly impact on the locality. The acousticians report will form the basis of an instruction to the contractor, to ensure that the project will adhere to the criteria established.</w:t>
      </w:r>
    </w:p>
    <w:p w14:paraId="54716128" w14:textId="77777777" w:rsidR="00DE0A4D" w:rsidRDefault="00DE0A4D" w:rsidP="00E55BC4">
      <w:pPr>
        <w:autoSpaceDE w:val="0"/>
        <w:autoSpaceDN w:val="0"/>
        <w:adjustRightInd w:val="0"/>
        <w:spacing w:after="120"/>
        <w:ind w:right="-1134"/>
        <w:rPr>
          <w:rFonts w:ascii="Arial" w:hAnsi="Arial" w:cs="Arial"/>
          <w:sz w:val="20"/>
          <w:lang w:val="en-US"/>
        </w:rPr>
      </w:pPr>
    </w:p>
    <w:p w14:paraId="54716129" w14:textId="77777777" w:rsidR="00DE0A4D" w:rsidRDefault="00DE0A4D" w:rsidP="00DE0A4D">
      <w:pPr>
        <w:tabs>
          <w:tab w:val="num" w:pos="720"/>
        </w:tabs>
        <w:spacing w:after="120"/>
        <w:rPr>
          <w:rFonts w:ascii="Arial" w:hAnsi="Arial" w:cs="Arial"/>
          <w:b/>
          <w:sz w:val="20"/>
          <w:lang w:val="en-US"/>
        </w:rPr>
      </w:pPr>
      <w:r>
        <w:rPr>
          <w:rFonts w:ascii="Arial" w:hAnsi="Arial" w:cs="Arial"/>
          <w:b/>
          <w:sz w:val="20"/>
          <w:lang w:val="en-US"/>
        </w:rPr>
        <w:t>10.3 Light Pollution:</w:t>
      </w:r>
    </w:p>
    <w:p w14:paraId="5471612A" w14:textId="77777777" w:rsidR="00DE0A4D" w:rsidRDefault="00DE0A4D" w:rsidP="00D65D78">
      <w:pPr>
        <w:tabs>
          <w:tab w:val="num" w:pos="720"/>
        </w:tabs>
        <w:spacing w:after="120"/>
        <w:ind w:right="-382"/>
        <w:rPr>
          <w:rFonts w:ascii="Arial" w:hAnsi="Arial" w:cs="Arial"/>
          <w:sz w:val="20"/>
          <w:lang w:val="en-US"/>
        </w:rPr>
      </w:pPr>
      <w:r>
        <w:rPr>
          <w:rFonts w:ascii="Arial" w:hAnsi="Arial" w:cs="Arial"/>
          <w:sz w:val="20"/>
          <w:lang w:val="en-US"/>
        </w:rPr>
        <w:t>The provision of new external lighting will be minimal. Light fittings will be controlled by photocell and time clock using energy efficient lamps in accordance with the Building Regulations, ensuring low light pollution from the fittings i.e. reflectors and controllers within the fittings to control light output and glare.</w:t>
      </w:r>
    </w:p>
    <w:p w14:paraId="5471612B" w14:textId="77777777" w:rsidR="002E6AAD" w:rsidRPr="00B95424" w:rsidRDefault="002E6AAD" w:rsidP="00DE0A4D">
      <w:pPr>
        <w:autoSpaceDE w:val="0"/>
        <w:autoSpaceDN w:val="0"/>
        <w:adjustRightInd w:val="0"/>
        <w:spacing w:after="120" w:line="288" w:lineRule="auto"/>
        <w:ind w:right="-240"/>
        <w:rPr>
          <w:rFonts w:ascii="Arial" w:eastAsiaTheme="minorHAnsi" w:hAnsi="Arial" w:cs="Arial"/>
          <w:snapToGrid/>
          <w:sz w:val="20"/>
          <w:lang w:val="en-US"/>
        </w:rPr>
      </w:pPr>
    </w:p>
    <w:sectPr w:rsidR="002E6AAD" w:rsidRPr="00B95424" w:rsidSect="00A80D08">
      <w:footerReference w:type="default" r:id="rId13"/>
      <w:pgSz w:w="11900" w:h="16840"/>
      <w:pgMar w:top="1440" w:right="1835"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71612E" w14:textId="77777777" w:rsidR="005447C9" w:rsidRDefault="005447C9" w:rsidP="005447C9">
      <w:r>
        <w:separator/>
      </w:r>
    </w:p>
  </w:endnote>
  <w:endnote w:type="continuationSeparator" w:id="0">
    <w:p w14:paraId="5471612F" w14:textId="77777777" w:rsidR="005447C9" w:rsidRDefault="005447C9" w:rsidP="00544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16130" w14:textId="65D537C7" w:rsidR="005447C9" w:rsidRPr="00B951FE" w:rsidRDefault="00B951FE">
    <w:pPr>
      <w:pStyle w:val="Footer"/>
      <w:rPr>
        <w:rFonts w:ascii="Arial" w:hAnsi="Arial" w:cs="Arial"/>
        <w:sz w:val="16"/>
        <w:szCs w:val="16"/>
      </w:rPr>
    </w:pPr>
    <w:r w:rsidRPr="00B951FE">
      <w:rPr>
        <w:rFonts w:ascii="Arial" w:hAnsi="Arial" w:cs="Arial"/>
        <w:sz w:val="16"/>
        <w:szCs w:val="16"/>
      </w:rPr>
      <w:t>E0</w:t>
    </w:r>
    <w:r w:rsidR="000A5BE8">
      <w:rPr>
        <w:rFonts w:ascii="Arial" w:hAnsi="Arial" w:cs="Arial"/>
        <w:sz w:val="16"/>
        <w:szCs w:val="16"/>
      </w:rPr>
      <w:t>3700</w:t>
    </w:r>
    <w:r w:rsidRPr="00B951FE">
      <w:rPr>
        <w:rFonts w:ascii="Arial" w:hAnsi="Arial" w:cs="Arial"/>
        <w:sz w:val="16"/>
        <w:szCs w:val="16"/>
      </w:rPr>
      <w:t xml:space="preserve"> – Sustainability Statement – </w:t>
    </w:r>
    <w:r w:rsidR="000A5BE8">
      <w:rPr>
        <w:rFonts w:ascii="Arial" w:hAnsi="Arial" w:cs="Arial"/>
        <w:sz w:val="16"/>
        <w:szCs w:val="16"/>
      </w:rPr>
      <w:t>Phoenix College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71612C" w14:textId="77777777" w:rsidR="005447C9" w:rsidRDefault="005447C9" w:rsidP="005447C9">
      <w:r>
        <w:separator/>
      </w:r>
    </w:p>
  </w:footnote>
  <w:footnote w:type="continuationSeparator" w:id="0">
    <w:p w14:paraId="5471612D" w14:textId="77777777" w:rsidR="005447C9" w:rsidRDefault="005447C9" w:rsidP="005447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25"/>
    <w:multiLevelType w:val="multilevel"/>
    <w:tmpl w:val="000008A8"/>
    <w:lvl w:ilvl="0">
      <w:start w:val="12"/>
      <w:numFmt w:val="decimal"/>
      <w:lvlText w:val="%1."/>
      <w:lvlJc w:val="left"/>
      <w:pPr>
        <w:ind w:hanging="406"/>
      </w:pPr>
      <w:rPr>
        <w:rFonts w:ascii="Arial" w:hAnsi="Arial" w:cs="Arial"/>
        <w:b w:val="0"/>
        <w:bCs w:val="0"/>
        <w:color w:val="231F20"/>
        <w:w w:val="105"/>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3FA33C2"/>
    <w:multiLevelType w:val="multilevel"/>
    <w:tmpl w:val="D67AA5B2"/>
    <w:lvl w:ilvl="0">
      <w:start w:val="1"/>
      <w:numFmt w:val="decimal"/>
      <w:lvlText w:val="%1.0"/>
      <w:lvlJc w:val="left"/>
      <w:pPr>
        <w:tabs>
          <w:tab w:val="num" w:pos="720"/>
        </w:tabs>
        <w:ind w:left="720" w:hanging="720"/>
      </w:pPr>
      <w:rPr>
        <w:rFonts w:hint="default"/>
      </w:rPr>
    </w:lvl>
    <w:lvl w:ilvl="1">
      <w:numFmt w:val="bullet"/>
      <w:lvlText w:val="-"/>
      <w:lvlJc w:val="left"/>
      <w:pPr>
        <w:tabs>
          <w:tab w:val="num" w:pos="1440"/>
        </w:tabs>
        <w:ind w:left="1440" w:hanging="360"/>
      </w:pPr>
      <w:rPr>
        <w:rFonts w:ascii="Trebuchet MS" w:eastAsia="Times New Roman" w:hAnsi="Trebuchet MS" w:cs="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4002D97"/>
    <w:multiLevelType w:val="hybridMultilevel"/>
    <w:tmpl w:val="828E23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B56297"/>
    <w:multiLevelType w:val="hybridMultilevel"/>
    <w:tmpl w:val="1B7A8064"/>
    <w:lvl w:ilvl="0" w:tplc="08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8E7063"/>
    <w:multiLevelType w:val="hybridMultilevel"/>
    <w:tmpl w:val="271E2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495B28"/>
    <w:multiLevelType w:val="multilevel"/>
    <w:tmpl w:val="7E7CB728"/>
    <w:lvl w:ilvl="0">
      <w:start w:val="4"/>
      <w:numFmt w:val="decimal"/>
      <w:lvlText w:val="%1.0"/>
      <w:lvlJc w:val="left"/>
      <w:pPr>
        <w:tabs>
          <w:tab w:val="num" w:pos="360"/>
        </w:tabs>
        <w:ind w:left="0" w:firstLine="0"/>
      </w:pPr>
      <w:rPr>
        <w:rFonts w:ascii="Arial" w:hAnsi="Arial" w:hint="default"/>
        <w:b/>
        <w:i w:val="0"/>
        <w:sz w:val="22"/>
      </w:rPr>
    </w:lvl>
    <w:lvl w:ilvl="1">
      <w:start w:val="1"/>
      <w:numFmt w:val="decimal"/>
      <w:lvlText w:val="%1.%2."/>
      <w:lvlJc w:val="left"/>
      <w:pPr>
        <w:tabs>
          <w:tab w:val="num" w:pos="360"/>
        </w:tabs>
        <w:ind w:left="0" w:firstLine="0"/>
      </w:pPr>
      <w:rPr>
        <w:rFonts w:ascii="Trebuchet MS" w:hAnsi="Trebuchet MS" w:hint="default"/>
        <w:b/>
        <w:i w:val="0"/>
        <w:sz w:val="22"/>
      </w:rPr>
    </w:lvl>
    <w:lvl w:ilvl="2">
      <w:start w:val="1"/>
      <w:numFmt w:val="decimal"/>
      <w:lvlText w:val="%1.%2.%3."/>
      <w:lvlJc w:val="left"/>
      <w:pPr>
        <w:tabs>
          <w:tab w:val="num" w:pos="720"/>
        </w:tabs>
        <w:ind w:left="0" w:firstLine="0"/>
      </w:pPr>
      <w:rPr>
        <w:rFonts w:hint="default"/>
        <w:b w:val="0"/>
        <w:i w:val="0"/>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7" w15:restartNumberingAfterBreak="0">
    <w:nsid w:val="1CA8203B"/>
    <w:multiLevelType w:val="hybridMultilevel"/>
    <w:tmpl w:val="525C0E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240360"/>
    <w:multiLevelType w:val="multilevel"/>
    <w:tmpl w:val="7E7CB728"/>
    <w:lvl w:ilvl="0">
      <w:start w:val="4"/>
      <w:numFmt w:val="decimal"/>
      <w:lvlText w:val="%1.0"/>
      <w:lvlJc w:val="left"/>
      <w:pPr>
        <w:tabs>
          <w:tab w:val="num" w:pos="360"/>
        </w:tabs>
        <w:ind w:left="0" w:firstLine="0"/>
      </w:pPr>
      <w:rPr>
        <w:rFonts w:ascii="Arial" w:hAnsi="Arial" w:hint="default"/>
        <w:b/>
        <w:i w:val="0"/>
        <w:sz w:val="22"/>
      </w:rPr>
    </w:lvl>
    <w:lvl w:ilvl="1">
      <w:start w:val="1"/>
      <w:numFmt w:val="decimal"/>
      <w:lvlText w:val="%1.%2."/>
      <w:lvlJc w:val="left"/>
      <w:pPr>
        <w:tabs>
          <w:tab w:val="num" w:pos="360"/>
        </w:tabs>
        <w:ind w:left="0" w:firstLine="0"/>
      </w:pPr>
      <w:rPr>
        <w:rFonts w:ascii="Trebuchet MS" w:hAnsi="Trebuchet MS" w:hint="default"/>
        <w:b/>
        <w:i w:val="0"/>
        <w:sz w:val="22"/>
      </w:rPr>
    </w:lvl>
    <w:lvl w:ilvl="2">
      <w:start w:val="1"/>
      <w:numFmt w:val="decimal"/>
      <w:lvlText w:val="%1.%2.%3."/>
      <w:lvlJc w:val="left"/>
      <w:pPr>
        <w:tabs>
          <w:tab w:val="num" w:pos="720"/>
        </w:tabs>
        <w:ind w:left="0" w:firstLine="0"/>
      </w:pPr>
      <w:rPr>
        <w:rFonts w:hint="default"/>
        <w:b w:val="0"/>
        <w:i w:val="0"/>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9" w15:restartNumberingAfterBreak="0">
    <w:nsid w:val="34E6245A"/>
    <w:multiLevelType w:val="multilevel"/>
    <w:tmpl w:val="6FDA581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162EA8"/>
    <w:multiLevelType w:val="hybridMultilevel"/>
    <w:tmpl w:val="8CBED8C8"/>
    <w:lvl w:ilvl="0" w:tplc="D71CDAE4">
      <w:start w:val="1"/>
      <w:numFmt w:val="bullet"/>
      <w:lvlText w:val=""/>
      <w:lvlJc w:val="left"/>
      <w:pPr>
        <w:tabs>
          <w:tab w:val="num" w:pos="876"/>
        </w:tabs>
        <w:ind w:left="876" w:hanging="516"/>
      </w:pPr>
      <w:rPr>
        <w:rFonts w:ascii="Wingdings" w:hAnsi="Wingdings" w:hint="default"/>
      </w:rPr>
    </w:lvl>
    <w:lvl w:ilvl="1" w:tplc="CE6CB940" w:tentative="1">
      <w:start w:val="1"/>
      <w:numFmt w:val="bullet"/>
      <w:lvlText w:val="o"/>
      <w:lvlJc w:val="left"/>
      <w:pPr>
        <w:tabs>
          <w:tab w:val="num" w:pos="1440"/>
        </w:tabs>
        <w:ind w:left="1440" w:hanging="360"/>
      </w:pPr>
      <w:rPr>
        <w:rFonts w:ascii="Courier New" w:hAnsi="Courier New" w:hint="default"/>
        <w:sz w:val="20"/>
      </w:rPr>
    </w:lvl>
    <w:lvl w:ilvl="2" w:tplc="7952AA36" w:tentative="1">
      <w:start w:val="1"/>
      <w:numFmt w:val="bullet"/>
      <w:lvlText w:val=""/>
      <w:lvlJc w:val="left"/>
      <w:pPr>
        <w:tabs>
          <w:tab w:val="num" w:pos="2160"/>
        </w:tabs>
        <w:ind w:left="2160" w:hanging="360"/>
      </w:pPr>
      <w:rPr>
        <w:rFonts w:ascii="Wingdings" w:hAnsi="Wingdings" w:hint="default"/>
        <w:sz w:val="20"/>
      </w:rPr>
    </w:lvl>
    <w:lvl w:ilvl="3" w:tplc="45EE32CA" w:tentative="1">
      <w:start w:val="1"/>
      <w:numFmt w:val="bullet"/>
      <w:lvlText w:val=""/>
      <w:lvlJc w:val="left"/>
      <w:pPr>
        <w:tabs>
          <w:tab w:val="num" w:pos="2880"/>
        </w:tabs>
        <w:ind w:left="2880" w:hanging="360"/>
      </w:pPr>
      <w:rPr>
        <w:rFonts w:ascii="Wingdings" w:hAnsi="Wingdings" w:hint="default"/>
        <w:sz w:val="20"/>
      </w:rPr>
    </w:lvl>
    <w:lvl w:ilvl="4" w:tplc="EF6E0A82" w:tentative="1">
      <w:start w:val="1"/>
      <w:numFmt w:val="bullet"/>
      <w:lvlText w:val=""/>
      <w:lvlJc w:val="left"/>
      <w:pPr>
        <w:tabs>
          <w:tab w:val="num" w:pos="3600"/>
        </w:tabs>
        <w:ind w:left="3600" w:hanging="360"/>
      </w:pPr>
      <w:rPr>
        <w:rFonts w:ascii="Wingdings" w:hAnsi="Wingdings" w:hint="default"/>
        <w:sz w:val="20"/>
      </w:rPr>
    </w:lvl>
    <w:lvl w:ilvl="5" w:tplc="6B82EDC0" w:tentative="1">
      <w:start w:val="1"/>
      <w:numFmt w:val="bullet"/>
      <w:lvlText w:val=""/>
      <w:lvlJc w:val="left"/>
      <w:pPr>
        <w:tabs>
          <w:tab w:val="num" w:pos="4320"/>
        </w:tabs>
        <w:ind w:left="4320" w:hanging="360"/>
      </w:pPr>
      <w:rPr>
        <w:rFonts w:ascii="Wingdings" w:hAnsi="Wingdings" w:hint="default"/>
        <w:sz w:val="20"/>
      </w:rPr>
    </w:lvl>
    <w:lvl w:ilvl="6" w:tplc="8C32E4BC" w:tentative="1">
      <w:start w:val="1"/>
      <w:numFmt w:val="bullet"/>
      <w:lvlText w:val=""/>
      <w:lvlJc w:val="left"/>
      <w:pPr>
        <w:tabs>
          <w:tab w:val="num" w:pos="5040"/>
        </w:tabs>
        <w:ind w:left="5040" w:hanging="360"/>
      </w:pPr>
      <w:rPr>
        <w:rFonts w:ascii="Wingdings" w:hAnsi="Wingdings" w:hint="default"/>
        <w:sz w:val="20"/>
      </w:rPr>
    </w:lvl>
    <w:lvl w:ilvl="7" w:tplc="8F44C562" w:tentative="1">
      <w:start w:val="1"/>
      <w:numFmt w:val="bullet"/>
      <w:lvlText w:val=""/>
      <w:lvlJc w:val="left"/>
      <w:pPr>
        <w:tabs>
          <w:tab w:val="num" w:pos="5760"/>
        </w:tabs>
        <w:ind w:left="5760" w:hanging="360"/>
      </w:pPr>
      <w:rPr>
        <w:rFonts w:ascii="Wingdings" w:hAnsi="Wingdings" w:hint="default"/>
        <w:sz w:val="20"/>
      </w:rPr>
    </w:lvl>
    <w:lvl w:ilvl="8" w:tplc="B986D850"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784FA6"/>
    <w:multiLevelType w:val="multilevel"/>
    <w:tmpl w:val="4AD430A6"/>
    <w:lvl w:ilvl="0">
      <w:start w:val="1"/>
      <w:numFmt w:val="decimal"/>
      <w:lvlText w:val="%1.0"/>
      <w:lvlJc w:val="left"/>
      <w:pPr>
        <w:tabs>
          <w:tab w:val="num" w:pos="360"/>
        </w:tabs>
        <w:ind w:left="0" w:firstLine="0"/>
      </w:pPr>
      <w:rPr>
        <w:rFonts w:ascii="Trebuchet MS" w:hAnsi="Trebuchet MS" w:hint="default"/>
        <w:b/>
        <w:i w:val="0"/>
        <w:sz w:val="22"/>
      </w:rPr>
    </w:lvl>
    <w:lvl w:ilvl="1">
      <w:start w:val="1"/>
      <w:numFmt w:val="decimal"/>
      <w:lvlText w:val="%1.%2."/>
      <w:lvlJc w:val="left"/>
      <w:pPr>
        <w:tabs>
          <w:tab w:val="num" w:pos="360"/>
        </w:tabs>
        <w:ind w:left="0" w:firstLine="0"/>
      </w:pPr>
      <w:rPr>
        <w:rFonts w:ascii="Trebuchet MS" w:hAnsi="Trebuchet MS" w:hint="default"/>
        <w:b/>
        <w:i w:val="0"/>
        <w:sz w:val="22"/>
      </w:rPr>
    </w:lvl>
    <w:lvl w:ilvl="2">
      <w:start w:val="1"/>
      <w:numFmt w:val="decimal"/>
      <w:lvlText w:val="%1.%2.%3."/>
      <w:lvlJc w:val="left"/>
      <w:pPr>
        <w:tabs>
          <w:tab w:val="num" w:pos="720"/>
        </w:tabs>
        <w:ind w:left="0" w:firstLine="0"/>
      </w:pPr>
      <w:rPr>
        <w:rFonts w:hint="default"/>
        <w:b w:val="0"/>
        <w:i w:val="0"/>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2" w15:restartNumberingAfterBreak="0">
    <w:nsid w:val="370D1FB7"/>
    <w:multiLevelType w:val="hybridMultilevel"/>
    <w:tmpl w:val="AC18807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6C5898"/>
    <w:multiLevelType w:val="multilevel"/>
    <w:tmpl w:val="7E7CB728"/>
    <w:lvl w:ilvl="0">
      <w:start w:val="4"/>
      <w:numFmt w:val="decimal"/>
      <w:lvlText w:val="%1.0"/>
      <w:lvlJc w:val="left"/>
      <w:pPr>
        <w:tabs>
          <w:tab w:val="num" w:pos="360"/>
        </w:tabs>
        <w:ind w:left="0" w:firstLine="0"/>
      </w:pPr>
      <w:rPr>
        <w:rFonts w:ascii="Arial" w:hAnsi="Arial" w:hint="default"/>
        <w:b/>
        <w:i w:val="0"/>
        <w:sz w:val="22"/>
      </w:rPr>
    </w:lvl>
    <w:lvl w:ilvl="1">
      <w:start w:val="1"/>
      <w:numFmt w:val="decimal"/>
      <w:lvlText w:val="%1.%2."/>
      <w:lvlJc w:val="left"/>
      <w:pPr>
        <w:tabs>
          <w:tab w:val="num" w:pos="360"/>
        </w:tabs>
        <w:ind w:left="0" w:firstLine="0"/>
      </w:pPr>
      <w:rPr>
        <w:rFonts w:ascii="Trebuchet MS" w:hAnsi="Trebuchet MS" w:hint="default"/>
        <w:b/>
        <w:i w:val="0"/>
        <w:sz w:val="22"/>
      </w:rPr>
    </w:lvl>
    <w:lvl w:ilvl="2">
      <w:start w:val="1"/>
      <w:numFmt w:val="decimal"/>
      <w:lvlText w:val="%1.%2.%3."/>
      <w:lvlJc w:val="left"/>
      <w:pPr>
        <w:tabs>
          <w:tab w:val="num" w:pos="720"/>
        </w:tabs>
        <w:ind w:left="0" w:firstLine="0"/>
      </w:pPr>
      <w:rPr>
        <w:rFonts w:hint="default"/>
        <w:b w:val="0"/>
        <w:i w:val="0"/>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4" w15:restartNumberingAfterBreak="0">
    <w:nsid w:val="535525D4"/>
    <w:multiLevelType w:val="multilevel"/>
    <w:tmpl w:val="D67AA5B2"/>
    <w:lvl w:ilvl="0">
      <w:start w:val="1"/>
      <w:numFmt w:val="decimal"/>
      <w:lvlText w:val="%1.0"/>
      <w:lvlJc w:val="left"/>
      <w:pPr>
        <w:tabs>
          <w:tab w:val="num" w:pos="720"/>
        </w:tabs>
        <w:ind w:left="720" w:hanging="720"/>
      </w:pPr>
      <w:rPr>
        <w:rFonts w:hint="default"/>
      </w:rPr>
    </w:lvl>
    <w:lvl w:ilvl="1">
      <w:numFmt w:val="bullet"/>
      <w:lvlText w:val="-"/>
      <w:lvlJc w:val="left"/>
      <w:pPr>
        <w:tabs>
          <w:tab w:val="num" w:pos="1440"/>
        </w:tabs>
        <w:ind w:left="1440" w:hanging="360"/>
      </w:pPr>
      <w:rPr>
        <w:rFonts w:ascii="Trebuchet MS" w:eastAsia="Times New Roman" w:hAnsi="Trebuchet MS" w:cs="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FF203A1"/>
    <w:multiLevelType w:val="multilevel"/>
    <w:tmpl w:val="45F8C68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360" w:hanging="360"/>
      </w:pPr>
      <w:rPr>
        <w:rFonts w:hint="default"/>
      </w:rPr>
    </w:lvl>
    <w:lvl w:ilvl="3">
      <w:start w:val="1"/>
      <w:numFmt w:val="decimal"/>
      <w:lvlText w:val="%1.%2.%3.%4."/>
      <w:lvlJc w:val="left"/>
      <w:pPr>
        <w:tabs>
          <w:tab w:val="num" w:pos="720"/>
        </w:tabs>
        <w:ind w:left="360" w:hanging="360"/>
      </w:pPr>
      <w:rPr>
        <w:rFonts w:hint="default"/>
      </w:rPr>
    </w:lvl>
    <w:lvl w:ilvl="4">
      <w:start w:val="1"/>
      <w:numFmt w:val="decimal"/>
      <w:lvlText w:val="%1.%2.%3.%4.%5."/>
      <w:lvlJc w:val="left"/>
      <w:pPr>
        <w:tabs>
          <w:tab w:val="num" w:pos="1080"/>
        </w:tabs>
        <w:ind w:left="360" w:hanging="36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3586673"/>
    <w:multiLevelType w:val="multilevel"/>
    <w:tmpl w:val="7E7CB728"/>
    <w:lvl w:ilvl="0">
      <w:start w:val="4"/>
      <w:numFmt w:val="decimal"/>
      <w:lvlText w:val="%1.0"/>
      <w:lvlJc w:val="left"/>
      <w:pPr>
        <w:tabs>
          <w:tab w:val="num" w:pos="360"/>
        </w:tabs>
        <w:ind w:left="0" w:firstLine="0"/>
      </w:pPr>
      <w:rPr>
        <w:rFonts w:ascii="Arial" w:hAnsi="Arial" w:hint="default"/>
        <w:b/>
        <w:i w:val="0"/>
        <w:sz w:val="22"/>
      </w:rPr>
    </w:lvl>
    <w:lvl w:ilvl="1">
      <w:start w:val="1"/>
      <w:numFmt w:val="decimal"/>
      <w:lvlText w:val="%1.%2."/>
      <w:lvlJc w:val="left"/>
      <w:pPr>
        <w:tabs>
          <w:tab w:val="num" w:pos="360"/>
        </w:tabs>
        <w:ind w:left="0" w:firstLine="0"/>
      </w:pPr>
      <w:rPr>
        <w:rFonts w:ascii="Trebuchet MS" w:hAnsi="Trebuchet MS" w:hint="default"/>
        <w:b/>
        <w:i w:val="0"/>
        <w:sz w:val="22"/>
      </w:rPr>
    </w:lvl>
    <w:lvl w:ilvl="2">
      <w:start w:val="1"/>
      <w:numFmt w:val="decimal"/>
      <w:lvlText w:val="%1.%2.%3."/>
      <w:lvlJc w:val="left"/>
      <w:pPr>
        <w:tabs>
          <w:tab w:val="num" w:pos="720"/>
        </w:tabs>
        <w:ind w:left="0" w:firstLine="0"/>
      </w:pPr>
      <w:rPr>
        <w:rFonts w:hint="default"/>
        <w:b w:val="0"/>
        <w:i w:val="0"/>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7" w15:restartNumberingAfterBreak="0">
    <w:nsid w:val="65BD561F"/>
    <w:multiLevelType w:val="multilevel"/>
    <w:tmpl w:val="D4E637D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360" w:hanging="360"/>
      </w:pPr>
      <w:rPr>
        <w:rFonts w:hint="default"/>
      </w:rPr>
    </w:lvl>
    <w:lvl w:ilvl="2">
      <w:start w:val="1"/>
      <w:numFmt w:val="decimal"/>
      <w:lvlText w:val="%1.%2.%3."/>
      <w:lvlJc w:val="left"/>
      <w:pPr>
        <w:tabs>
          <w:tab w:val="num" w:pos="1080"/>
        </w:tabs>
        <w:ind w:left="360" w:hanging="360"/>
      </w:pPr>
      <w:rPr>
        <w:rFonts w:hint="default"/>
      </w:rPr>
    </w:lvl>
    <w:lvl w:ilvl="3">
      <w:start w:val="1"/>
      <w:numFmt w:val="decimal"/>
      <w:lvlText w:val="%1.%2.%3.%4."/>
      <w:lvlJc w:val="left"/>
      <w:pPr>
        <w:tabs>
          <w:tab w:val="num" w:pos="720"/>
        </w:tabs>
        <w:ind w:left="360" w:hanging="360"/>
      </w:pPr>
      <w:rPr>
        <w:rFonts w:hint="default"/>
      </w:rPr>
    </w:lvl>
    <w:lvl w:ilvl="4">
      <w:start w:val="1"/>
      <w:numFmt w:val="decimal"/>
      <w:lvlText w:val="%1.%2.%3.%4.%5."/>
      <w:lvlJc w:val="left"/>
      <w:pPr>
        <w:tabs>
          <w:tab w:val="num" w:pos="1080"/>
        </w:tabs>
        <w:ind w:left="360" w:hanging="36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723D55FE"/>
    <w:multiLevelType w:val="hybridMultilevel"/>
    <w:tmpl w:val="6FDA5814"/>
    <w:lvl w:ilvl="0" w:tplc="F25C6FA6">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28405D"/>
    <w:multiLevelType w:val="multilevel"/>
    <w:tmpl w:val="7E7CB728"/>
    <w:lvl w:ilvl="0">
      <w:start w:val="4"/>
      <w:numFmt w:val="decimal"/>
      <w:lvlText w:val="%1.0"/>
      <w:lvlJc w:val="left"/>
      <w:pPr>
        <w:tabs>
          <w:tab w:val="num" w:pos="360"/>
        </w:tabs>
        <w:ind w:left="0" w:firstLine="0"/>
      </w:pPr>
      <w:rPr>
        <w:rFonts w:ascii="Arial" w:hAnsi="Arial" w:hint="default"/>
        <w:b/>
        <w:i w:val="0"/>
        <w:sz w:val="22"/>
      </w:rPr>
    </w:lvl>
    <w:lvl w:ilvl="1">
      <w:start w:val="1"/>
      <w:numFmt w:val="decimal"/>
      <w:lvlText w:val="%1.%2."/>
      <w:lvlJc w:val="left"/>
      <w:pPr>
        <w:tabs>
          <w:tab w:val="num" w:pos="360"/>
        </w:tabs>
        <w:ind w:left="0" w:firstLine="0"/>
      </w:pPr>
      <w:rPr>
        <w:rFonts w:ascii="Trebuchet MS" w:hAnsi="Trebuchet MS" w:hint="default"/>
        <w:b/>
        <w:i w:val="0"/>
        <w:sz w:val="22"/>
      </w:rPr>
    </w:lvl>
    <w:lvl w:ilvl="2">
      <w:start w:val="1"/>
      <w:numFmt w:val="decimal"/>
      <w:lvlText w:val="%1.%2.%3."/>
      <w:lvlJc w:val="left"/>
      <w:pPr>
        <w:tabs>
          <w:tab w:val="num" w:pos="720"/>
        </w:tabs>
        <w:ind w:left="0" w:firstLine="0"/>
      </w:pPr>
      <w:rPr>
        <w:rFonts w:hint="default"/>
        <w:b w:val="0"/>
        <w:i w:val="0"/>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0" w15:restartNumberingAfterBreak="0">
    <w:nsid w:val="787B58E1"/>
    <w:multiLevelType w:val="hybridMultilevel"/>
    <w:tmpl w:val="1B7A8064"/>
    <w:lvl w:ilvl="0" w:tplc="D71CDAE4">
      <w:start w:val="1"/>
      <w:numFmt w:val="bullet"/>
      <w:lvlText w:val=""/>
      <w:lvlJc w:val="left"/>
      <w:pPr>
        <w:tabs>
          <w:tab w:val="num" w:pos="516"/>
        </w:tabs>
        <w:ind w:left="516" w:hanging="516"/>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5D6134"/>
    <w:multiLevelType w:val="multilevel"/>
    <w:tmpl w:val="C4A0AD14"/>
    <w:lvl w:ilvl="0">
      <w:start w:val="1"/>
      <w:numFmt w:val="decimal"/>
      <w:lvlText w:val="%1.0"/>
      <w:lvlJc w:val="left"/>
      <w:pPr>
        <w:tabs>
          <w:tab w:val="num" w:pos="360"/>
        </w:tabs>
        <w:ind w:left="0" w:firstLine="0"/>
      </w:pPr>
      <w:rPr>
        <w:rFonts w:ascii="Trebuchet MS" w:hAnsi="Trebuchet MS" w:hint="default"/>
        <w:b/>
        <w:i w:val="0"/>
        <w:sz w:val="24"/>
      </w:rPr>
    </w:lvl>
    <w:lvl w:ilvl="1">
      <w:start w:val="1"/>
      <w:numFmt w:val="decimal"/>
      <w:lvlText w:val="%1.%2."/>
      <w:lvlJc w:val="left"/>
      <w:pPr>
        <w:tabs>
          <w:tab w:val="num" w:pos="360"/>
        </w:tabs>
        <w:ind w:left="0" w:firstLine="0"/>
      </w:pPr>
      <w:rPr>
        <w:rFonts w:ascii="Trebuchet MS" w:hAnsi="Trebuchet MS" w:hint="default"/>
        <w:b/>
        <w:i w:val="0"/>
        <w:sz w:val="24"/>
      </w:rPr>
    </w:lvl>
    <w:lvl w:ilvl="2">
      <w:start w:val="1"/>
      <w:numFmt w:val="decimal"/>
      <w:lvlText w:val="%1.%2.%3."/>
      <w:lvlJc w:val="left"/>
      <w:pPr>
        <w:tabs>
          <w:tab w:val="num" w:pos="720"/>
        </w:tabs>
        <w:ind w:left="0" w:firstLine="0"/>
      </w:pPr>
      <w:rPr>
        <w:rFonts w:hint="default"/>
        <w:b w:val="0"/>
        <w:i w:val="0"/>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num w:numId="1">
    <w:abstractNumId w:val="15"/>
  </w:num>
  <w:num w:numId="2">
    <w:abstractNumId w:val="17"/>
  </w:num>
  <w:num w:numId="3">
    <w:abstractNumId w:val="4"/>
  </w:num>
  <w:num w:numId="4">
    <w:abstractNumId w:val="20"/>
  </w:num>
  <w:num w:numId="5">
    <w:abstractNumId w:val="19"/>
  </w:num>
  <w:num w:numId="6">
    <w:abstractNumId w:val="18"/>
  </w:num>
  <w:num w:numId="7">
    <w:abstractNumId w:val="9"/>
  </w:num>
  <w:num w:numId="8">
    <w:abstractNumId w:val="12"/>
  </w:num>
  <w:num w:numId="9">
    <w:abstractNumId w:val="7"/>
  </w:num>
  <w:num w:numId="10">
    <w:abstractNumId w:val="10"/>
  </w:num>
  <w:num w:numId="11">
    <w:abstractNumId w:val="14"/>
  </w:num>
  <w:num w:numId="12">
    <w:abstractNumId w:val="2"/>
  </w:num>
  <w:num w:numId="13">
    <w:abstractNumId w:val="8"/>
  </w:num>
  <w:num w:numId="14">
    <w:abstractNumId w:val="6"/>
  </w:num>
  <w:num w:numId="15">
    <w:abstractNumId w:val="13"/>
  </w:num>
  <w:num w:numId="16">
    <w:abstractNumId w:val="21"/>
  </w:num>
  <w:num w:numId="17">
    <w:abstractNumId w:val="16"/>
  </w:num>
  <w:num w:numId="18">
    <w:abstractNumId w:val="11"/>
  </w:num>
  <w:num w:numId="19">
    <w:abstractNumId w:val="1"/>
  </w:num>
  <w:num w:numId="20">
    <w:abstractNumId w:val="3"/>
  </w:num>
  <w:num w:numId="21">
    <w:abstractNumId w:val="0"/>
  </w:num>
  <w:num w:numId="22">
    <w:abstractNumId w:val="5"/>
  </w:num>
  <w:num w:numId="2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CBD"/>
    <w:rsid w:val="00036CBD"/>
    <w:rsid w:val="000379EA"/>
    <w:rsid w:val="000405B6"/>
    <w:rsid w:val="00055C92"/>
    <w:rsid w:val="00057A0B"/>
    <w:rsid w:val="00062C3F"/>
    <w:rsid w:val="00067B26"/>
    <w:rsid w:val="00076CA3"/>
    <w:rsid w:val="00077BE3"/>
    <w:rsid w:val="00092F7B"/>
    <w:rsid w:val="000A2D2A"/>
    <w:rsid w:val="000A5BE8"/>
    <w:rsid w:val="00124A97"/>
    <w:rsid w:val="001330A9"/>
    <w:rsid w:val="00172565"/>
    <w:rsid w:val="00187DD0"/>
    <w:rsid w:val="001A3E62"/>
    <w:rsid w:val="001A5D54"/>
    <w:rsid w:val="001A6C6D"/>
    <w:rsid w:val="001B37F8"/>
    <w:rsid w:val="001E02AC"/>
    <w:rsid w:val="001E1048"/>
    <w:rsid w:val="001F463E"/>
    <w:rsid w:val="001F5DA5"/>
    <w:rsid w:val="00216D33"/>
    <w:rsid w:val="00216E21"/>
    <w:rsid w:val="00261317"/>
    <w:rsid w:val="00270CCF"/>
    <w:rsid w:val="00297138"/>
    <w:rsid w:val="002B35A0"/>
    <w:rsid w:val="002C4E71"/>
    <w:rsid w:val="002D2032"/>
    <w:rsid w:val="002D4EF9"/>
    <w:rsid w:val="002E6AAD"/>
    <w:rsid w:val="002F1D82"/>
    <w:rsid w:val="002F5D75"/>
    <w:rsid w:val="002F6401"/>
    <w:rsid w:val="002F7B83"/>
    <w:rsid w:val="00315ADA"/>
    <w:rsid w:val="00331574"/>
    <w:rsid w:val="00350EC5"/>
    <w:rsid w:val="00367D2F"/>
    <w:rsid w:val="00371668"/>
    <w:rsid w:val="0037766F"/>
    <w:rsid w:val="00377E73"/>
    <w:rsid w:val="00386E70"/>
    <w:rsid w:val="003B0527"/>
    <w:rsid w:val="003E48ED"/>
    <w:rsid w:val="003F13C7"/>
    <w:rsid w:val="003F7F5C"/>
    <w:rsid w:val="00441E44"/>
    <w:rsid w:val="00447BEB"/>
    <w:rsid w:val="004559EB"/>
    <w:rsid w:val="004678E0"/>
    <w:rsid w:val="00475482"/>
    <w:rsid w:val="004875A3"/>
    <w:rsid w:val="004C71D0"/>
    <w:rsid w:val="004D44C2"/>
    <w:rsid w:val="004E6C01"/>
    <w:rsid w:val="004F301C"/>
    <w:rsid w:val="00501279"/>
    <w:rsid w:val="005121C3"/>
    <w:rsid w:val="0052033D"/>
    <w:rsid w:val="00524DE8"/>
    <w:rsid w:val="005447C9"/>
    <w:rsid w:val="005456C8"/>
    <w:rsid w:val="005468E5"/>
    <w:rsid w:val="00580690"/>
    <w:rsid w:val="005812EF"/>
    <w:rsid w:val="00586217"/>
    <w:rsid w:val="005B2C17"/>
    <w:rsid w:val="005E3E11"/>
    <w:rsid w:val="00602A7C"/>
    <w:rsid w:val="006104BD"/>
    <w:rsid w:val="00634007"/>
    <w:rsid w:val="00654FB9"/>
    <w:rsid w:val="00667365"/>
    <w:rsid w:val="006765D5"/>
    <w:rsid w:val="006A5184"/>
    <w:rsid w:val="006B25D0"/>
    <w:rsid w:val="006B5A16"/>
    <w:rsid w:val="006B6297"/>
    <w:rsid w:val="006E26AF"/>
    <w:rsid w:val="00702A24"/>
    <w:rsid w:val="00720B13"/>
    <w:rsid w:val="00731379"/>
    <w:rsid w:val="00747C5B"/>
    <w:rsid w:val="0075006F"/>
    <w:rsid w:val="0076293E"/>
    <w:rsid w:val="0076313D"/>
    <w:rsid w:val="0076605C"/>
    <w:rsid w:val="007778A6"/>
    <w:rsid w:val="007A5672"/>
    <w:rsid w:val="007B0781"/>
    <w:rsid w:val="007C249A"/>
    <w:rsid w:val="007C378D"/>
    <w:rsid w:val="007D20F5"/>
    <w:rsid w:val="007D3782"/>
    <w:rsid w:val="007F00FD"/>
    <w:rsid w:val="0080069C"/>
    <w:rsid w:val="00806ADA"/>
    <w:rsid w:val="00814BE9"/>
    <w:rsid w:val="00817F93"/>
    <w:rsid w:val="00820B65"/>
    <w:rsid w:val="008235F1"/>
    <w:rsid w:val="00836FCF"/>
    <w:rsid w:val="008408C8"/>
    <w:rsid w:val="00842BA4"/>
    <w:rsid w:val="00884750"/>
    <w:rsid w:val="008A0694"/>
    <w:rsid w:val="008A3BBC"/>
    <w:rsid w:val="008A717E"/>
    <w:rsid w:val="008B51D3"/>
    <w:rsid w:val="008C58CA"/>
    <w:rsid w:val="008D470C"/>
    <w:rsid w:val="008D58DD"/>
    <w:rsid w:val="008D5CA1"/>
    <w:rsid w:val="008E1C5E"/>
    <w:rsid w:val="008F6307"/>
    <w:rsid w:val="00906D87"/>
    <w:rsid w:val="00932E73"/>
    <w:rsid w:val="009505E5"/>
    <w:rsid w:val="00954A3F"/>
    <w:rsid w:val="0095779B"/>
    <w:rsid w:val="00972638"/>
    <w:rsid w:val="009819FE"/>
    <w:rsid w:val="00984427"/>
    <w:rsid w:val="00985472"/>
    <w:rsid w:val="009962FE"/>
    <w:rsid w:val="009C7561"/>
    <w:rsid w:val="009E1363"/>
    <w:rsid w:val="009F1CA8"/>
    <w:rsid w:val="009F26D7"/>
    <w:rsid w:val="009F5C5C"/>
    <w:rsid w:val="009F6FB4"/>
    <w:rsid w:val="00A23003"/>
    <w:rsid w:val="00A24D2D"/>
    <w:rsid w:val="00A4708A"/>
    <w:rsid w:val="00A5032F"/>
    <w:rsid w:val="00A51472"/>
    <w:rsid w:val="00A60988"/>
    <w:rsid w:val="00A6560A"/>
    <w:rsid w:val="00A67495"/>
    <w:rsid w:val="00A716D3"/>
    <w:rsid w:val="00A768AD"/>
    <w:rsid w:val="00A80D08"/>
    <w:rsid w:val="00A8710E"/>
    <w:rsid w:val="00A944DA"/>
    <w:rsid w:val="00A97362"/>
    <w:rsid w:val="00AA7789"/>
    <w:rsid w:val="00AE0B34"/>
    <w:rsid w:val="00AE5A40"/>
    <w:rsid w:val="00AF2A04"/>
    <w:rsid w:val="00B05327"/>
    <w:rsid w:val="00B35E49"/>
    <w:rsid w:val="00B55510"/>
    <w:rsid w:val="00B717AF"/>
    <w:rsid w:val="00B82DF6"/>
    <w:rsid w:val="00B8627C"/>
    <w:rsid w:val="00B90F3C"/>
    <w:rsid w:val="00B9222C"/>
    <w:rsid w:val="00B951FE"/>
    <w:rsid w:val="00B95424"/>
    <w:rsid w:val="00B95598"/>
    <w:rsid w:val="00B96A9E"/>
    <w:rsid w:val="00BC6E95"/>
    <w:rsid w:val="00BD7207"/>
    <w:rsid w:val="00BE0E01"/>
    <w:rsid w:val="00BE3FD2"/>
    <w:rsid w:val="00C15A65"/>
    <w:rsid w:val="00C32BD0"/>
    <w:rsid w:val="00C44584"/>
    <w:rsid w:val="00C51EFC"/>
    <w:rsid w:val="00C8207F"/>
    <w:rsid w:val="00C831E4"/>
    <w:rsid w:val="00CA5ACE"/>
    <w:rsid w:val="00CB5037"/>
    <w:rsid w:val="00CC080D"/>
    <w:rsid w:val="00CC0AB6"/>
    <w:rsid w:val="00CC3360"/>
    <w:rsid w:val="00CE443B"/>
    <w:rsid w:val="00D00D4C"/>
    <w:rsid w:val="00D34190"/>
    <w:rsid w:val="00D46A46"/>
    <w:rsid w:val="00D540B4"/>
    <w:rsid w:val="00D65D78"/>
    <w:rsid w:val="00D76CF9"/>
    <w:rsid w:val="00DA0CC9"/>
    <w:rsid w:val="00DC16B7"/>
    <w:rsid w:val="00DC2114"/>
    <w:rsid w:val="00DE0795"/>
    <w:rsid w:val="00DE0A4D"/>
    <w:rsid w:val="00DE1149"/>
    <w:rsid w:val="00DE7E0B"/>
    <w:rsid w:val="00DF2203"/>
    <w:rsid w:val="00DF3900"/>
    <w:rsid w:val="00DF667B"/>
    <w:rsid w:val="00E111CB"/>
    <w:rsid w:val="00E2100F"/>
    <w:rsid w:val="00E24AA0"/>
    <w:rsid w:val="00E47226"/>
    <w:rsid w:val="00E52176"/>
    <w:rsid w:val="00E55BC4"/>
    <w:rsid w:val="00E65BFB"/>
    <w:rsid w:val="00E724C7"/>
    <w:rsid w:val="00E74AF1"/>
    <w:rsid w:val="00E80BD1"/>
    <w:rsid w:val="00E840CA"/>
    <w:rsid w:val="00E9376B"/>
    <w:rsid w:val="00E94894"/>
    <w:rsid w:val="00E959DE"/>
    <w:rsid w:val="00E97006"/>
    <w:rsid w:val="00EA100B"/>
    <w:rsid w:val="00EA61A6"/>
    <w:rsid w:val="00EA627F"/>
    <w:rsid w:val="00EC3DD0"/>
    <w:rsid w:val="00EF2A91"/>
    <w:rsid w:val="00EF3D4B"/>
    <w:rsid w:val="00F03B6C"/>
    <w:rsid w:val="00F23ACD"/>
    <w:rsid w:val="00F24F39"/>
    <w:rsid w:val="00F30B8B"/>
    <w:rsid w:val="00F54606"/>
    <w:rsid w:val="00F6136F"/>
    <w:rsid w:val="00F8059A"/>
    <w:rsid w:val="00F813BC"/>
    <w:rsid w:val="00FB5478"/>
    <w:rsid w:val="00FB5B3A"/>
    <w:rsid w:val="00FC2F91"/>
    <w:rsid w:val="00FC4E8F"/>
    <w:rsid w:val="00FC64CE"/>
    <w:rsid w:val="00FD2AC8"/>
    <w:rsid w:val="00FD485B"/>
    <w:rsid w:val="00FE01F5"/>
    <w:rsid w:val="00FE5F23"/>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15F8D"/>
  <w15:docId w15:val="{DF507D9F-6ABE-48A5-817F-61F8428CB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C92"/>
    <w:pPr>
      <w:widowControl w:val="0"/>
    </w:pPr>
    <w:rPr>
      <w:rFonts w:ascii="Garamond" w:eastAsia="Times New Roman" w:hAnsi="Garamond" w:cs="Times New Roman"/>
      <w:snapToGrid w:val="0"/>
      <w:szCs w:val="20"/>
      <w:lang w:val="en-GB"/>
    </w:rPr>
  </w:style>
  <w:style w:type="paragraph" w:styleId="Heading1">
    <w:name w:val="heading 1"/>
    <w:basedOn w:val="Normal"/>
    <w:next w:val="Normal"/>
    <w:link w:val="Heading1Char"/>
    <w:autoRedefine/>
    <w:qFormat/>
    <w:rsid w:val="00055C92"/>
    <w:pPr>
      <w:keepNext/>
      <w:spacing w:after="240"/>
      <w:outlineLvl w:val="0"/>
    </w:pPr>
    <w:rPr>
      <w:rFonts w:ascii="Gill Sans MT" w:hAnsi="Gill Sans MT"/>
      <w:b/>
      <w:sz w:val="32"/>
    </w:rPr>
  </w:style>
  <w:style w:type="paragraph" w:styleId="Heading2">
    <w:name w:val="heading 2"/>
    <w:basedOn w:val="Normal"/>
    <w:next w:val="Normal"/>
    <w:link w:val="Heading2Char"/>
    <w:autoRedefine/>
    <w:qFormat/>
    <w:rsid w:val="00055C92"/>
    <w:pPr>
      <w:keepNext/>
      <w:widowControl/>
      <w:spacing w:after="180"/>
      <w:outlineLvl w:val="1"/>
    </w:pPr>
    <w:rPr>
      <w:rFonts w:ascii="Gill Sans MT" w:hAnsi="Gill Sans MT"/>
      <w:b/>
      <w:snapToGrid/>
      <w:sz w:val="28"/>
    </w:rPr>
  </w:style>
  <w:style w:type="paragraph" w:styleId="Heading3">
    <w:name w:val="heading 3"/>
    <w:basedOn w:val="Normal"/>
    <w:next w:val="Normal"/>
    <w:link w:val="Heading3Char"/>
    <w:autoRedefine/>
    <w:qFormat/>
    <w:rsid w:val="00055C92"/>
    <w:pPr>
      <w:keepNext/>
      <w:spacing w:before="360" w:after="120"/>
      <w:outlineLvl w:val="2"/>
    </w:pPr>
    <w:rPr>
      <w:rFonts w:ascii="Trebuchet MS" w:hAnsi="Trebuchet MS"/>
      <w:b/>
    </w:rPr>
  </w:style>
  <w:style w:type="paragraph" w:styleId="Heading4">
    <w:name w:val="heading 4"/>
    <w:basedOn w:val="Normal"/>
    <w:next w:val="Normal"/>
    <w:link w:val="Heading4Char"/>
    <w:autoRedefine/>
    <w:qFormat/>
    <w:rsid w:val="00055C92"/>
    <w:pPr>
      <w:keepNext/>
      <w:outlineLvl w:val="3"/>
    </w:pPr>
    <w:rPr>
      <w:rFonts w:ascii="Gill Sans MT" w:hAnsi="Gill Sans MT"/>
      <w:b/>
      <w:sz w:val="20"/>
    </w:rPr>
  </w:style>
  <w:style w:type="paragraph" w:styleId="Heading5">
    <w:name w:val="heading 5"/>
    <w:basedOn w:val="Normal"/>
    <w:next w:val="Normal"/>
    <w:link w:val="Heading5Char"/>
    <w:autoRedefine/>
    <w:qFormat/>
    <w:rsid w:val="00055C92"/>
    <w:pPr>
      <w:keepNext/>
      <w:outlineLvl w:val="4"/>
    </w:pPr>
    <w:rPr>
      <w:rFonts w:ascii="Arial" w:hAnsi="Arial" w:cs="Arial"/>
      <w:bCs/>
      <w:sz w:val="36"/>
    </w:rPr>
  </w:style>
  <w:style w:type="paragraph" w:styleId="Heading6">
    <w:name w:val="heading 6"/>
    <w:basedOn w:val="Normal"/>
    <w:next w:val="Normal"/>
    <w:link w:val="Heading6Char"/>
    <w:qFormat/>
    <w:rsid w:val="00055C92"/>
    <w:pPr>
      <w:keepNext/>
      <w:outlineLvl w:val="5"/>
    </w:pPr>
    <w:rPr>
      <w:rFonts w:ascii="Arial" w:hAnsi="Arial" w:cs="Arial"/>
      <w:b/>
      <w:bCs/>
      <w:sz w:val="20"/>
    </w:rPr>
  </w:style>
  <w:style w:type="paragraph" w:styleId="Heading7">
    <w:name w:val="heading 7"/>
    <w:basedOn w:val="Normal"/>
    <w:next w:val="Normal"/>
    <w:link w:val="Heading7Char"/>
    <w:qFormat/>
    <w:rsid w:val="00055C92"/>
    <w:pPr>
      <w:keepNext/>
      <w:outlineLvl w:val="6"/>
    </w:pPr>
    <w:rPr>
      <w:i/>
      <w:iCs/>
      <w:sz w:val="18"/>
      <w:szCs w:val="18"/>
    </w:rPr>
  </w:style>
  <w:style w:type="paragraph" w:styleId="Heading8">
    <w:name w:val="heading 8"/>
    <w:basedOn w:val="Normal"/>
    <w:next w:val="Normal"/>
    <w:link w:val="Heading8Char"/>
    <w:qFormat/>
    <w:rsid w:val="00055C92"/>
    <w:pPr>
      <w:keepNext/>
      <w:outlineLvl w:val="7"/>
    </w:pPr>
    <w:rPr>
      <w:rFonts w:ascii="Trebuchet MS" w:hAnsi="Trebuchet MS"/>
      <w:b/>
      <w:color w:val="FF0000"/>
      <w:spacing w:val="-2"/>
      <w:sz w:val="36"/>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5C92"/>
    <w:rPr>
      <w:rFonts w:ascii="Gill Sans MT" w:eastAsia="Times New Roman" w:hAnsi="Gill Sans MT" w:cs="Times New Roman"/>
      <w:b/>
      <w:snapToGrid w:val="0"/>
      <w:sz w:val="32"/>
      <w:szCs w:val="20"/>
      <w:lang w:val="en-GB"/>
    </w:rPr>
  </w:style>
  <w:style w:type="character" w:customStyle="1" w:styleId="Heading2Char">
    <w:name w:val="Heading 2 Char"/>
    <w:basedOn w:val="DefaultParagraphFont"/>
    <w:link w:val="Heading2"/>
    <w:rsid w:val="00055C92"/>
    <w:rPr>
      <w:rFonts w:ascii="Gill Sans MT" w:eastAsia="Times New Roman" w:hAnsi="Gill Sans MT" w:cs="Times New Roman"/>
      <w:b/>
      <w:sz w:val="28"/>
      <w:szCs w:val="20"/>
      <w:lang w:val="en-GB"/>
    </w:rPr>
  </w:style>
  <w:style w:type="character" w:customStyle="1" w:styleId="Heading3Char">
    <w:name w:val="Heading 3 Char"/>
    <w:basedOn w:val="DefaultParagraphFont"/>
    <w:link w:val="Heading3"/>
    <w:rsid w:val="00055C92"/>
    <w:rPr>
      <w:rFonts w:ascii="Trebuchet MS" w:eastAsia="Times New Roman" w:hAnsi="Trebuchet MS" w:cs="Times New Roman"/>
      <w:b/>
      <w:snapToGrid w:val="0"/>
      <w:szCs w:val="20"/>
      <w:lang w:val="en-GB"/>
    </w:rPr>
  </w:style>
  <w:style w:type="character" w:customStyle="1" w:styleId="Heading4Char">
    <w:name w:val="Heading 4 Char"/>
    <w:basedOn w:val="DefaultParagraphFont"/>
    <w:link w:val="Heading4"/>
    <w:rsid w:val="00055C92"/>
    <w:rPr>
      <w:rFonts w:ascii="Gill Sans MT" w:eastAsia="Times New Roman" w:hAnsi="Gill Sans MT" w:cs="Times New Roman"/>
      <w:b/>
      <w:snapToGrid w:val="0"/>
      <w:sz w:val="20"/>
      <w:szCs w:val="20"/>
      <w:lang w:val="en-GB"/>
    </w:rPr>
  </w:style>
  <w:style w:type="character" w:customStyle="1" w:styleId="Heading5Char">
    <w:name w:val="Heading 5 Char"/>
    <w:basedOn w:val="DefaultParagraphFont"/>
    <w:link w:val="Heading5"/>
    <w:rsid w:val="00055C92"/>
    <w:rPr>
      <w:rFonts w:ascii="Arial" w:eastAsia="Times New Roman" w:hAnsi="Arial" w:cs="Arial"/>
      <w:bCs/>
      <w:snapToGrid w:val="0"/>
      <w:sz w:val="36"/>
      <w:szCs w:val="20"/>
      <w:lang w:val="en-GB"/>
    </w:rPr>
  </w:style>
  <w:style w:type="character" w:customStyle="1" w:styleId="Heading6Char">
    <w:name w:val="Heading 6 Char"/>
    <w:basedOn w:val="DefaultParagraphFont"/>
    <w:link w:val="Heading6"/>
    <w:rsid w:val="00055C92"/>
    <w:rPr>
      <w:rFonts w:ascii="Arial" w:eastAsia="Times New Roman" w:hAnsi="Arial" w:cs="Arial"/>
      <w:b/>
      <w:bCs/>
      <w:snapToGrid w:val="0"/>
      <w:sz w:val="20"/>
      <w:szCs w:val="20"/>
      <w:lang w:val="en-GB"/>
    </w:rPr>
  </w:style>
  <w:style w:type="character" w:customStyle="1" w:styleId="Heading7Char">
    <w:name w:val="Heading 7 Char"/>
    <w:basedOn w:val="DefaultParagraphFont"/>
    <w:link w:val="Heading7"/>
    <w:rsid w:val="00055C92"/>
    <w:rPr>
      <w:rFonts w:ascii="Garamond" w:eastAsia="Times New Roman" w:hAnsi="Garamond" w:cs="Times New Roman"/>
      <w:i/>
      <w:iCs/>
      <w:snapToGrid w:val="0"/>
      <w:sz w:val="18"/>
      <w:szCs w:val="18"/>
      <w:lang w:val="en-GB"/>
    </w:rPr>
  </w:style>
  <w:style w:type="character" w:customStyle="1" w:styleId="Heading8Char">
    <w:name w:val="Heading 8 Char"/>
    <w:basedOn w:val="DefaultParagraphFont"/>
    <w:link w:val="Heading8"/>
    <w:rsid w:val="00055C92"/>
    <w:rPr>
      <w:rFonts w:ascii="Trebuchet MS" w:eastAsia="Times New Roman" w:hAnsi="Trebuchet MS" w:cs="Times New Roman"/>
      <w:b/>
      <w:snapToGrid w:val="0"/>
      <w:color w:val="FF0000"/>
      <w:spacing w:val="-2"/>
      <w:sz w:val="36"/>
      <w:szCs w:val="44"/>
      <w:lang w:val="en-GB"/>
    </w:rPr>
  </w:style>
  <w:style w:type="paragraph" w:styleId="BodyTextIndent">
    <w:name w:val="Body Text Indent"/>
    <w:basedOn w:val="Normal"/>
    <w:link w:val="BodyTextIndentChar"/>
    <w:rsid w:val="00055C92"/>
    <w:pPr>
      <w:keepNext/>
      <w:tabs>
        <w:tab w:val="left" w:pos="-210"/>
        <w:tab w:val="left" w:pos="0"/>
        <w:tab w:val="left" w:pos="234"/>
        <w:tab w:val="left" w:pos="504"/>
        <w:tab w:val="left" w:pos="1728"/>
      </w:tabs>
      <w:ind w:left="504" w:hanging="270"/>
      <w:jc w:val="both"/>
    </w:pPr>
    <w:rPr>
      <w:sz w:val="20"/>
    </w:rPr>
  </w:style>
  <w:style w:type="character" w:customStyle="1" w:styleId="BodyTextIndentChar">
    <w:name w:val="Body Text Indent Char"/>
    <w:basedOn w:val="DefaultParagraphFont"/>
    <w:link w:val="BodyTextIndent"/>
    <w:rsid w:val="00055C92"/>
    <w:rPr>
      <w:rFonts w:ascii="Garamond" w:eastAsia="Times New Roman" w:hAnsi="Garamond" w:cs="Times New Roman"/>
      <w:snapToGrid w:val="0"/>
      <w:sz w:val="20"/>
      <w:szCs w:val="20"/>
      <w:lang w:val="en-GB"/>
    </w:rPr>
  </w:style>
  <w:style w:type="paragraph" w:styleId="Header">
    <w:name w:val="header"/>
    <w:basedOn w:val="Normal"/>
    <w:link w:val="HeaderChar"/>
    <w:autoRedefine/>
    <w:rsid w:val="00055C92"/>
    <w:rPr>
      <w:rFonts w:ascii="Trebuchet MS" w:hAnsi="Trebuchet MS"/>
      <w:sz w:val="20"/>
    </w:rPr>
  </w:style>
  <w:style w:type="character" w:customStyle="1" w:styleId="HeaderChar">
    <w:name w:val="Header Char"/>
    <w:basedOn w:val="DefaultParagraphFont"/>
    <w:link w:val="Header"/>
    <w:rsid w:val="00055C92"/>
    <w:rPr>
      <w:rFonts w:ascii="Trebuchet MS" w:eastAsia="Times New Roman" w:hAnsi="Trebuchet MS" w:cs="Times New Roman"/>
      <w:snapToGrid w:val="0"/>
      <w:sz w:val="20"/>
      <w:szCs w:val="20"/>
      <w:lang w:val="en-GB"/>
    </w:rPr>
  </w:style>
  <w:style w:type="paragraph" w:styleId="BodyText2">
    <w:name w:val="Body Text 2"/>
    <w:basedOn w:val="Normal"/>
    <w:link w:val="BodyText2Char"/>
    <w:rsid w:val="00055C92"/>
    <w:pPr>
      <w:jc w:val="both"/>
    </w:pPr>
    <w:rPr>
      <w:rFonts w:ascii="Trebuchet MS" w:hAnsi="Trebuchet MS"/>
    </w:rPr>
  </w:style>
  <w:style w:type="character" w:customStyle="1" w:styleId="BodyText2Char">
    <w:name w:val="Body Text 2 Char"/>
    <w:basedOn w:val="DefaultParagraphFont"/>
    <w:link w:val="BodyText2"/>
    <w:rsid w:val="00055C92"/>
    <w:rPr>
      <w:rFonts w:ascii="Trebuchet MS" w:eastAsia="Times New Roman" w:hAnsi="Trebuchet MS" w:cs="Times New Roman"/>
      <w:snapToGrid w:val="0"/>
      <w:szCs w:val="20"/>
      <w:lang w:val="en-GB"/>
    </w:rPr>
  </w:style>
  <w:style w:type="paragraph" w:styleId="Footer">
    <w:name w:val="footer"/>
    <w:basedOn w:val="Normal"/>
    <w:link w:val="FooterChar"/>
    <w:uiPriority w:val="99"/>
    <w:rsid w:val="00055C92"/>
    <w:pPr>
      <w:tabs>
        <w:tab w:val="center" w:pos="4153"/>
        <w:tab w:val="right" w:pos="8306"/>
      </w:tabs>
    </w:pPr>
  </w:style>
  <w:style w:type="character" w:customStyle="1" w:styleId="FooterChar">
    <w:name w:val="Footer Char"/>
    <w:basedOn w:val="DefaultParagraphFont"/>
    <w:link w:val="Footer"/>
    <w:uiPriority w:val="99"/>
    <w:rsid w:val="00055C92"/>
    <w:rPr>
      <w:rFonts w:ascii="Garamond" w:eastAsia="Times New Roman" w:hAnsi="Garamond" w:cs="Times New Roman"/>
      <w:snapToGrid w:val="0"/>
      <w:szCs w:val="20"/>
      <w:lang w:val="en-GB"/>
    </w:rPr>
  </w:style>
  <w:style w:type="paragraph" w:customStyle="1" w:styleId="header1">
    <w:name w:val="header 1"/>
    <w:basedOn w:val="Normal"/>
    <w:rsid w:val="00055C92"/>
    <w:pPr>
      <w:widowControl/>
    </w:pPr>
    <w:rPr>
      <w:rFonts w:ascii="Arial" w:hAnsi="Arial" w:cs="Arial"/>
      <w:b/>
      <w:snapToGrid/>
      <w:sz w:val="44"/>
    </w:rPr>
  </w:style>
  <w:style w:type="paragraph" w:styleId="BodyText">
    <w:name w:val="Body Text"/>
    <w:basedOn w:val="Normal"/>
    <w:link w:val="BodyTextChar"/>
    <w:rsid w:val="00055C92"/>
  </w:style>
  <w:style w:type="character" w:customStyle="1" w:styleId="BodyTextChar">
    <w:name w:val="Body Text Char"/>
    <w:basedOn w:val="DefaultParagraphFont"/>
    <w:link w:val="BodyText"/>
    <w:rsid w:val="00055C92"/>
    <w:rPr>
      <w:rFonts w:ascii="Garamond" w:eastAsia="Times New Roman" w:hAnsi="Garamond" w:cs="Times New Roman"/>
      <w:snapToGrid w:val="0"/>
      <w:szCs w:val="20"/>
      <w:lang w:val="en-GB"/>
    </w:rPr>
  </w:style>
  <w:style w:type="paragraph" w:customStyle="1" w:styleId="Normal-GillSans">
    <w:name w:val="Normal - Gill Sans"/>
    <w:basedOn w:val="Normal"/>
    <w:rsid w:val="00055C92"/>
    <w:rPr>
      <w:rFonts w:ascii="Gill Sans MT" w:hAnsi="Gill Sans MT"/>
    </w:rPr>
  </w:style>
  <w:style w:type="paragraph" w:styleId="NormalWeb">
    <w:name w:val="Normal (Web)"/>
    <w:basedOn w:val="Normal"/>
    <w:rsid w:val="00055C92"/>
    <w:pPr>
      <w:widowControl/>
      <w:spacing w:before="100" w:beforeAutospacing="1" w:after="100" w:afterAutospacing="1"/>
    </w:pPr>
    <w:rPr>
      <w:rFonts w:ascii="Arial Unicode MS" w:eastAsia="Arial Unicode MS" w:hAnsi="Arial Unicode MS" w:cs="Arial Unicode MS"/>
      <w:snapToGrid/>
      <w:szCs w:val="24"/>
    </w:rPr>
  </w:style>
  <w:style w:type="paragraph" w:customStyle="1" w:styleId="t1">
    <w:name w:val="t1"/>
    <w:basedOn w:val="Normal"/>
    <w:rsid w:val="00055C92"/>
    <w:pPr>
      <w:autoSpaceDE w:val="0"/>
      <w:autoSpaceDN w:val="0"/>
      <w:adjustRightInd w:val="0"/>
      <w:spacing w:line="240" w:lineRule="atLeast"/>
    </w:pPr>
    <w:rPr>
      <w:rFonts w:ascii="Times New Roman" w:hAnsi="Times New Roman"/>
      <w:snapToGrid/>
      <w:lang w:val="en-US"/>
    </w:rPr>
  </w:style>
  <w:style w:type="paragraph" w:styleId="BalloonText">
    <w:name w:val="Balloon Text"/>
    <w:basedOn w:val="Normal"/>
    <w:link w:val="BalloonTextChar"/>
    <w:semiHidden/>
    <w:rsid w:val="00055C92"/>
    <w:rPr>
      <w:rFonts w:ascii="Tahoma" w:hAnsi="Tahoma" w:cs="Tahoma"/>
      <w:sz w:val="16"/>
      <w:szCs w:val="16"/>
    </w:rPr>
  </w:style>
  <w:style w:type="character" w:customStyle="1" w:styleId="BalloonTextChar">
    <w:name w:val="Balloon Text Char"/>
    <w:basedOn w:val="DefaultParagraphFont"/>
    <w:link w:val="BalloonText"/>
    <w:semiHidden/>
    <w:rsid w:val="00055C92"/>
    <w:rPr>
      <w:rFonts w:ascii="Tahoma" w:eastAsia="Times New Roman" w:hAnsi="Tahoma" w:cs="Tahoma"/>
      <w:snapToGrid w:val="0"/>
      <w:sz w:val="16"/>
      <w:szCs w:val="16"/>
      <w:lang w:val="en-GB"/>
    </w:rPr>
  </w:style>
  <w:style w:type="paragraph" w:customStyle="1" w:styleId="whiteboby14ptleft">
    <w:name w:val="whiteboby14ptleft"/>
    <w:basedOn w:val="Normal"/>
    <w:rsid w:val="00055C92"/>
    <w:pPr>
      <w:widowControl/>
      <w:spacing w:before="100" w:beforeAutospacing="1" w:after="100" w:afterAutospacing="1" w:line="301" w:lineRule="atLeast"/>
    </w:pPr>
    <w:rPr>
      <w:rFonts w:ascii="Arial" w:hAnsi="Arial" w:cs="Arial"/>
      <w:snapToGrid/>
      <w:color w:val="001CA8"/>
      <w:sz w:val="23"/>
      <w:szCs w:val="23"/>
      <w:lang w:eastAsia="en-GB"/>
    </w:rPr>
  </w:style>
  <w:style w:type="character" w:styleId="FollowedHyperlink">
    <w:name w:val="FollowedHyperlink"/>
    <w:rsid w:val="00055C92"/>
    <w:rPr>
      <w:color w:val="800080"/>
      <w:u w:val="single"/>
    </w:rPr>
  </w:style>
  <w:style w:type="table" w:styleId="TableGrid">
    <w:name w:val="Table Grid"/>
    <w:basedOn w:val="TableNormal"/>
    <w:rsid w:val="00055C92"/>
    <w:rPr>
      <w:rFonts w:ascii="Times New Roman" w:eastAsia="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5C92"/>
    <w:pPr>
      <w:autoSpaceDE w:val="0"/>
      <w:autoSpaceDN w:val="0"/>
      <w:adjustRightInd w:val="0"/>
    </w:pPr>
    <w:rPr>
      <w:rFonts w:ascii="Wingdings" w:eastAsia="Times New Roman" w:hAnsi="Wingdings" w:cs="Wingdings"/>
      <w:color w:val="000000"/>
      <w:lang w:val="en-GB" w:eastAsia="en-GB"/>
    </w:rPr>
  </w:style>
  <w:style w:type="paragraph" w:styleId="ListParagraph">
    <w:name w:val="List Paragraph"/>
    <w:basedOn w:val="Normal"/>
    <w:qFormat/>
    <w:rsid w:val="00055C92"/>
    <w:pPr>
      <w:autoSpaceDE w:val="0"/>
      <w:autoSpaceDN w:val="0"/>
      <w:adjustRightInd w:val="0"/>
    </w:pPr>
    <w:rPr>
      <w:rFonts w:ascii="Times New Roman" w:hAnsi="Times New Roman"/>
      <w:snapToGrid/>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52113">
      <w:bodyDiv w:val="1"/>
      <w:marLeft w:val="0"/>
      <w:marRight w:val="0"/>
      <w:marTop w:val="0"/>
      <w:marBottom w:val="0"/>
      <w:divBdr>
        <w:top w:val="none" w:sz="0" w:space="0" w:color="auto"/>
        <w:left w:val="none" w:sz="0" w:space="0" w:color="auto"/>
        <w:bottom w:val="none" w:sz="0" w:space="0" w:color="auto"/>
        <w:right w:val="none" w:sz="0" w:space="0" w:color="auto"/>
      </w:divBdr>
    </w:div>
    <w:div w:id="1203789288">
      <w:bodyDiv w:val="1"/>
      <w:marLeft w:val="0"/>
      <w:marRight w:val="0"/>
      <w:marTop w:val="0"/>
      <w:marBottom w:val="0"/>
      <w:divBdr>
        <w:top w:val="none" w:sz="0" w:space="0" w:color="auto"/>
        <w:left w:val="none" w:sz="0" w:space="0" w:color="auto"/>
        <w:bottom w:val="none" w:sz="0" w:space="0" w:color="auto"/>
        <w:right w:val="none" w:sz="0" w:space="0" w:color="auto"/>
      </w:divBdr>
    </w:div>
    <w:div w:id="1765102696">
      <w:bodyDiv w:val="1"/>
      <w:marLeft w:val="0"/>
      <w:marRight w:val="0"/>
      <w:marTop w:val="0"/>
      <w:marBottom w:val="0"/>
      <w:divBdr>
        <w:top w:val="none" w:sz="0" w:space="0" w:color="auto"/>
        <w:left w:val="none" w:sz="0" w:space="0" w:color="auto"/>
        <w:bottom w:val="none" w:sz="0" w:space="0" w:color="auto"/>
        <w:right w:val="none" w:sz="0" w:space="0" w:color="auto"/>
      </w:divBdr>
    </w:div>
    <w:div w:id="1776750143">
      <w:bodyDiv w:val="1"/>
      <w:marLeft w:val="0"/>
      <w:marRight w:val="0"/>
      <w:marTop w:val="0"/>
      <w:marBottom w:val="0"/>
      <w:divBdr>
        <w:top w:val="none" w:sz="0" w:space="0" w:color="auto"/>
        <w:left w:val="none" w:sz="0" w:space="0" w:color="auto"/>
        <w:bottom w:val="none" w:sz="0" w:space="0" w:color="auto"/>
        <w:right w:val="none" w:sz="0" w:space="0" w:color="auto"/>
      </w:divBdr>
    </w:div>
    <w:div w:id="1780297840">
      <w:bodyDiv w:val="1"/>
      <w:marLeft w:val="0"/>
      <w:marRight w:val="0"/>
      <w:marTop w:val="0"/>
      <w:marBottom w:val="0"/>
      <w:divBdr>
        <w:top w:val="none" w:sz="0" w:space="0" w:color="auto"/>
        <w:left w:val="none" w:sz="0" w:space="0" w:color="auto"/>
        <w:bottom w:val="none" w:sz="0" w:space="0" w:color="auto"/>
        <w:right w:val="none" w:sz="0" w:space="0" w:color="auto"/>
      </w:divBdr>
    </w:div>
    <w:div w:id="19718589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3c5dbf34-c73a-430c-9290-9174ad787734" ContentTypeId="0x0101004E1B537BC2B2AD43A5AF5311D732D3AA1B0203" PreviousValue="false"/>
</file>

<file path=customXml/item2.xml><?xml version="1.0" encoding="utf-8"?>
<p:properties xmlns:p="http://schemas.microsoft.com/office/2006/metadata/properties" xmlns:xsi="http://www.w3.org/2001/XMLSchema-instance" xmlns:pc="http://schemas.microsoft.com/office/infopath/2007/PartnerControls">
  <documentManagement>
    <Item_x0020_ID xmlns="c5dbf80e-f509-45f6-9fe5-406e3eefabbb">A1001001A16D05B00746F35901</Item_x0020_ID>
    <Active_x0020_Document xmlns="c5dbf80e-f509-45f6-9fe5-406e3eefabbb">true</Active_x0020_Document>
    <f93a4b5a27734f12b3a0ca25d6f61691 xmlns="c5dbf80e-f509-45f6-9fe5-406e3eefabbb">
      <Terms xmlns="http://schemas.microsoft.com/office/infopath/2007/PartnerControls"/>
    </f93a4b5a27734f12b3a0ca25d6f61691>
    <TaxCatchAll xmlns="c5dbf80e-f509-45f6-9fe5-406e3eefabbb">
      <Value>82</Value>
      <Value>10</Value>
    </TaxCatchAll>
    <hc632fe273cb498aa970207d30c3b1d8 xmlns="c5dbf80e-f509-45f6-9fe5-406e3eefabbb">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34ea6f59-a1ac-4819-8503-2c5e12c8b726</TermId>
        </TermInfo>
      </Terms>
    </hc632fe273cb498aa970207d30c3b1d8>
    <b45bd47e2db6438db2ef82ec61358ac4 xmlns="c5dbf80e-f509-45f6-9fe5-406e3eefabbb">
      <Terms xmlns="http://schemas.microsoft.com/office/infopath/2007/PartnerControls"/>
    </b45bd47e2db6438db2ef82ec61358ac4>
    <eeadced8a35a499eaa6ae428604d987c xmlns="c5dbf80e-f509-45f6-9fe5-406e3eefabbb">
      <Terms xmlns="http://schemas.microsoft.com/office/infopath/2007/PartnerControls"/>
    </eeadced8a35a499eaa6ae428604d987c>
    <h2a57ac461534ac9b2a645eb5263cda9 xmlns="c5dbf80e-f509-45f6-9fe5-406e3eefabbb">
      <Terms xmlns="http://schemas.microsoft.com/office/infopath/2007/PartnerControls">
        <TermInfo xmlns="http://schemas.microsoft.com/office/infopath/2007/PartnerControls">
          <TermName xmlns="http://schemas.microsoft.com/office/infopath/2007/PartnerControls">Reading Borough Council</TermName>
          <TermId xmlns="http://schemas.microsoft.com/office/infopath/2007/PartnerControls">fed529c2-9e89-4b91-8647-2aaf982eaaf0</TermId>
        </TermInfo>
      </Terms>
    </h2a57ac461534ac9b2a645eb5263cda9>
    <_dlc_DocId xmlns="a436ec5b-bb37-459a-a21d-1e8125abee2c">PSDOCID-1471985327-135122</_dlc_DocId>
    <_dlc_DocIdUrl xmlns="a436ec5b-bb37-459a-a21d-1e8125abee2c">
      <Url>https://hants.sharepoint.com/sites/PS/_layouts/15/DocIdRedir.aspx?ID=PSDOCID-1471985327-135122</Url>
      <Description>PSDOCID-1471985327-135122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Property Client" ma:contentTypeID="0x0101004E1B537BC2B2AD43A5AF5311D732D3AA1B020300E028B5DA3BD01B418AD48F6AB486C6A3" ma:contentTypeVersion="2464" ma:contentTypeDescription="" ma:contentTypeScope="" ma:versionID="161bca12f2fbdcb89602619e4326150d">
  <xsd:schema xmlns:xsd="http://www.w3.org/2001/XMLSchema" xmlns:xs="http://www.w3.org/2001/XMLSchema" xmlns:p="http://schemas.microsoft.com/office/2006/metadata/properties" xmlns:ns2="c5dbf80e-f509-45f6-9fe5-406e3eefabbb" xmlns:ns3="a436ec5b-bb37-459a-a21d-1e8125abee2c" targetNamespace="http://schemas.microsoft.com/office/2006/metadata/properties" ma:root="true" ma:fieldsID="eb98a93badd891c84a6325061c58fef7" ns2:_="" ns3:_="">
    <xsd:import namespace="c5dbf80e-f509-45f6-9fe5-406e3eefabbb"/>
    <xsd:import namespace="a436ec5b-bb37-459a-a21d-1e8125abee2c"/>
    <xsd:element name="properties">
      <xsd:complexType>
        <xsd:sequence>
          <xsd:element name="documentManagement">
            <xsd:complexType>
              <xsd:all>
                <xsd:element ref="ns2:hc632fe273cb498aa970207d30c3b1d8" minOccurs="0"/>
                <xsd:element ref="ns2:TaxCatchAll" minOccurs="0"/>
                <xsd:element ref="ns2:TaxCatchAllLabel" minOccurs="0"/>
                <xsd:element ref="ns2:Item_x0020_ID" minOccurs="0"/>
                <xsd:element ref="ns2:Active_x0020_Document" minOccurs="0"/>
                <xsd:element ref="ns2:eeadced8a35a499eaa6ae428604d987c" minOccurs="0"/>
                <xsd:element ref="ns2:b45bd47e2db6438db2ef82ec61358ac4" minOccurs="0"/>
                <xsd:element ref="ns2:f93a4b5a27734f12b3a0ca25d6f61691" minOccurs="0"/>
                <xsd:element ref="ns2:h2a57ac461534ac9b2a645eb5263cda9"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hc632fe273cb498aa970207d30c3b1d8" ma:index="8" nillable="true" ma:taxonomy="true" ma:internalName="hc632fe273cb498aa970207d30c3b1d8" ma:taxonomyFieldName="Document_x0020_Type" ma:displayName="Document Type" ma:indexed="tru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210ba8a6-2f3a-4894-8d05-1c5e752a03d5}" ma:internalName="TaxCatchAll" ma:showField="CatchAllData" ma:web="a436ec5b-bb37-459a-a21d-1e8125abee2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10ba8a6-2f3a-4894-8d05-1c5e752a03d5}" ma:internalName="TaxCatchAllLabel" ma:readOnly="true" ma:showField="CatchAllDataLabel" ma:web="a436ec5b-bb37-459a-a21d-1e8125abee2c">
      <xsd:complexType>
        <xsd:complexContent>
          <xsd:extension base="dms:MultiChoiceLookup">
            <xsd:sequence>
              <xsd:element name="Value" type="dms:Lookup" maxOccurs="unbounded" minOccurs="0" nillable="true"/>
            </xsd:sequence>
          </xsd:extension>
        </xsd:complexContent>
      </xsd:complexType>
    </xsd:element>
    <xsd:element name="Item_x0020_ID" ma:index="12" nillable="true" ma:displayName="Item ID" ma:indexed="true" ma:internalName="Item_x0020_ID">
      <xsd:simpleType>
        <xsd:restriction base="dms:Text">
          <xsd:maxLength value="255"/>
        </xsd:restriction>
      </xsd:simpleType>
    </xsd:element>
    <xsd:element name="Active_x0020_Document" ma:index="13" nillable="true" ma:displayName="Active Document" ma:default="1" ma:internalName="Active_x0020_Document">
      <xsd:simpleType>
        <xsd:restriction base="dms:Boolean"/>
      </xsd:simpleType>
    </xsd:element>
    <xsd:element name="eeadced8a35a499eaa6ae428604d987c" ma:index="14" nillable="true" ma:taxonomy="true" ma:internalName="eeadced8a35a499eaa6ae428604d987c" ma:taxonomyFieldName="Financial_x0020_Year" ma:displayName="Financial Year" ma:indexed="true" ma:default="" ma:fieldId="{eeadced8-a35a-499e-aa6a-e428604d987c}" ma:sspId="3c5dbf34-c73a-430c-9290-9174ad787734" ma:termSetId="7d71bb9a-de29-4fe1-ae9a-43907322fcf5" ma:anchorId="00000000-0000-0000-0000-000000000000" ma:open="false" ma:isKeyword="false">
      <xsd:complexType>
        <xsd:sequence>
          <xsd:element ref="pc:Terms" minOccurs="0" maxOccurs="1"/>
        </xsd:sequence>
      </xsd:complexType>
    </xsd:element>
    <xsd:element name="b45bd47e2db6438db2ef82ec61358ac4" ma:index="16" nillable="true" ma:taxonomy="true" ma:internalName="b45bd47e2db6438db2ef82ec61358ac4" ma:taxonomyFieldName="Property_x0020_Activity" ma:displayName="Property Activity" ma:indexed="true" ma:default="" ma:fieldId="{b45bd47e-2db6-438d-b2ef-82ec61358ac4}" ma:sspId="3c5dbf34-c73a-430c-9290-9174ad787734" ma:termSetId="ea08eaea-ff5b-4178-a5c9-530c71031f6f" ma:anchorId="00000000-0000-0000-0000-000000000000" ma:open="false" ma:isKeyword="false">
      <xsd:complexType>
        <xsd:sequence>
          <xsd:element ref="pc:Terms" minOccurs="0" maxOccurs="1"/>
        </xsd:sequence>
      </xsd:complexType>
    </xsd:element>
    <xsd:element name="f93a4b5a27734f12b3a0ca25d6f61691" ma:index="18" nillable="true" ma:taxonomy="true" ma:internalName="f93a4b5a27734f12b3a0ca25d6f61691" ma:taxonomyFieldName="Property" ma:displayName="Property" ma:indexed="true" ma:readOnly="false" ma:default="" ma:fieldId="{f93a4b5a-2773-4f12-b3a0-ca25d6f61691}" ma:sspId="3c5dbf34-c73a-430c-9290-9174ad787734" ma:termSetId="fe2d645d-96fb-49ba-a9f4-e04bb6d1de65" ma:anchorId="00000000-0000-0000-0000-000000000000" ma:open="false" ma:isKeyword="false">
      <xsd:complexType>
        <xsd:sequence>
          <xsd:element ref="pc:Terms" minOccurs="0" maxOccurs="1"/>
        </xsd:sequence>
      </xsd:complexType>
    </xsd:element>
    <xsd:element name="h2a57ac461534ac9b2a645eb5263cda9" ma:index="20" ma:taxonomy="true" ma:internalName="h2a57ac461534ac9b2a645eb5263cda9" ma:taxonomyFieldName="Property_x0020_Client" ma:displayName="Property Client" ma:indexed="true" ma:readOnly="false" ma:default="" ma:fieldId="{12a57ac4-6153-4ac9-b2a6-45eb5263cda9}" ma:sspId="3c5dbf34-c73a-430c-9290-9174ad787734" ma:termSetId="c66cdea3-f2ac-4fa7-8c6e-65ac49c2c77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36ec5b-bb37-459a-a21d-1e8125abee2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14684-551B-4BBF-94C0-8DEFB4FB2854}">
  <ds:schemaRefs>
    <ds:schemaRef ds:uri="Microsoft.SharePoint.Taxonomy.ContentTypeSync"/>
  </ds:schemaRefs>
</ds:datastoreItem>
</file>

<file path=customXml/itemProps2.xml><?xml version="1.0" encoding="utf-8"?>
<ds:datastoreItem xmlns:ds="http://schemas.openxmlformats.org/officeDocument/2006/customXml" ds:itemID="{4D56B43A-180D-41C7-AA73-3180EB8348A8}">
  <ds:schemaRefs>
    <ds:schemaRef ds:uri="http://purl.org/dc/elements/1.1/"/>
    <ds:schemaRef ds:uri="http://purl.org/dc/dcmitype/"/>
    <ds:schemaRef ds:uri="http://schemas.openxmlformats.org/package/2006/metadata/core-properties"/>
    <ds:schemaRef ds:uri="http://www.w3.org/XML/1998/namespace"/>
    <ds:schemaRef ds:uri="http://purl.org/dc/terms/"/>
    <ds:schemaRef ds:uri="http://schemas.microsoft.com/office/2006/documentManagement/types"/>
    <ds:schemaRef ds:uri="a436ec5b-bb37-459a-a21d-1e8125abee2c"/>
    <ds:schemaRef ds:uri="c5dbf80e-f509-45f6-9fe5-406e3eefabbb"/>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FD0D6B22-1A14-45D2-885A-E4C0E07EF411}">
  <ds:schemaRefs>
    <ds:schemaRef ds:uri="http://schemas.microsoft.com/sharepoint/v3/contenttype/forms"/>
  </ds:schemaRefs>
</ds:datastoreItem>
</file>

<file path=customXml/itemProps4.xml><?xml version="1.0" encoding="utf-8"?>
<ds:datastoreItem xmlns:ds="http://schemas.openxmlformats.org/officeDocument/2006/customXml" ds:itemID="{6060D016-0189-463C-9861-1BAA5720B38F}">
  <ds:schemaRefs>
    <ds:schemaRef ds:uri="http://schemas.microsoft.com/sharepoint/events"/>
  </ds:schemaRefs>
</ds:datastoreItem>
</file>

<file path=customXml/itemProps5.xml><?xml version="1.0" encoding="utf-8"?>
<ds:datastoreItem xmlns:ds="http://schemas.openxmlformats.org/officeDocument/2006/customXml" ds:itemID="{330B7954-049D-4EF1-ADD9-07C1910AB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bf80e-f509-45f6-9fe5-406e3eefabbb"/>
    <ds:schemaRef ds:uri="a436ec5b-bb37-459a-a21d-1e8125abee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2290F1D-1C38-485C-9BF0-A6EEBC57B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3824</Words>
  <Characters>21803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E02161-St Michaels Primary School Sustainability Statement April 2017</vt:lpstr>
    </vt:vector>
  </TitlesOfParts>
  <Company>Hampshire County Council</Company>
  <LinksUpToDate>false</LinksUpToDate>
  <CharactersWithSpaces>25576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E02161-St Michaels Primary School Sustainability Statement April 2017</dc:title>
  <dc:creator>R Banham</dc:creator>
  <cp:lastModifiedBy>Chater, Michael</cp:lastModifiedBy>
  <cp:revision>3</cp:revision>
  <cp:lastPrinted>2017-04-24T08:44:00Z</cp:lastPrinted>
  <dcterms:created xsi:type="dcterms:W3CDTF">2020-01-24T13:13:00Z</dcterms:created>
  <dcterms:modified xsi:type="dcterms:W3CDTF">2020-01-24T13:29:00Z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0x0101004E1B537BC2B2AD43A5AF5311D732D3AA1B020300E028B5DA3BD01B418AD48F6AB486C6A3</vt:lpwstr>
  </property>
  <property fmtid="{D5CDD505-2E9C-101B-9397-08002B2CF9AE}" pid="3" name="Order">
    <vt:r8>100</vt:r8>
  </property>
  <property fmtid="{D5CDD505-2E9C-101B-9397-08002B2CF9AE}" pid="4" name="Property Client">
    <vt:lpwstr>82;#Reading Borough Council|fed529c2-9e89-4b91-8647-2aaf982eaaf0</vt:lpwstr>
  </property>
  <property fmtid="{D5CDD505-2E9C-101B-9397-08002B2CF9AE}" pid="5" name="Document Type">
    <vt:lpwstr>10;#Report|34ea6f59-a1ac-4819-8503-2c5e12c8b726</vt:lpwstr>
  </property>
  <property fmtid="{D5CDD505-2E9C-101B-9397-08002B2CF9AE}" pid="6" name="Property Activity">
    <vt:lpwstr/>
  </property>
  <property fmtid="{D5CDD505-2E9C-101B-9397-08002B2CF9AE}" pid="7" name="Financial Year">
    <vt:lpwstr/>
  </property>
  <property fmtid="{D5CDD505-2E9C-101B-9397-08002B2CF9AE}" pid="8" name="Property">
    <vt:lpwstr/>
  </property>
  <property fmtid="{D5CDD505-2E9C-101B-9397-08002B2CF9AE}" pid="9" name="_dlc_DocIdItemGuid">
    <vt:lpwstr>331e1fdb-2033-5983-8158-1d0516c86910</vt:lpwstr>
  </property>
</Properties>
</file>