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41C" w:rsidRPr="00960764" w:rsidRDefault="00B22150">
      <w:pPr>
        <w:pStyle w:val="PlainText"/>
        <w:jc w:val="both"/>
        <w:rPr>
          <w:rFonts w:ascii="Trebuchet MS" w:hAnsi="Trebuchet MS"/>
          <w:b/>
          <w:color w:val="000000" w:themeColor="text1"/>
          <w:sz w:val="24"/>
          <w:szCs w:val="24"/>
        </w:rPr>
      </w:pPr>
      <w:r w:rsidRPr="00960764">
        <w:rPr>
          <w:rFonts w:ascii="Trebuchet MS" w:hAnsi="Trebuchet MS"/>
          <w:b/>
          <w:color w:val="000000" w:themeColor="text1"/>
          <w:sz w:val="24"/>
          <w:szCs w:val="24"/>
        </w:rPr>
        <w:t xml:space="preserve">DELEGATED APPLICATION REPORT </w:t>
      </w:r>
      <w:r w:rsidR="0007241C" w:rsidRPr="00960764">
        <w:rPr>
          <w:rFonts w:ascii="Trebuchet MS" w:hAnsi="Trebuchet MS"/>
          <w:b/>
          <w:color w:val="000000" w:themeColor="text1"/>
          <w:sz w:val="24"/>
          <w:szCs w:val="24"/>
        </w:rPr>
        <w:tab/>
      </w:r>
      <w:r w:rsidR="0007241C" w:rsidRPr="00960764">
        <w:rPr>
          <w:rFonts w:ascii="Trebuchet MS" w:hAnsi="Trebuchet MS"/>
          <w:b/>
          <w:color w:val="000000" w:themeColor="text1"/>
          <w:sz w:val="24"/>
          <w:szCs w:val="24"/>
        </w:rPr>
        <w:tab/>
      </w:r>
      <w:r w:rsidR="0007241C" w:rsidRPr="00960764">
        <w:rPr>
          <w:rFonts w:ascii="Trebuchet MS" w:hAnsi="Trebuchet MS"/>
          <w:b/>
          <w:color w:val="000000" w:themeColor="text1"/>
          <w:sz w:val="24"/>
          <w:szCs w:val="24"/>
        </w:rPr>
        <w:tab/>
      </w:r>
      <w:r w:rsidR="0007241C" w:rsidRPr="00960764">
        <w:rPr>
          <w:rFonts w:ascii="Trebuchet MS" w:hAnsi="Trebuchet MS"/>
          <w:b/>
          <w:color w:val="000000" w:themeColor="text1"/>
          <w:sz w:val="24"/>
          <w:szCs w:val="24"/>
        </w:rPr>
        <w:tab/>
        <w:t xml:space="preserve">Target Date: </w:t>
      </w:r>
      <w:r w:rsidR="0007241C" w:rsidRPr="00960764">
        <w:rPr>
          <w:rFonts w:ascii="Trebuchet MS" w:hAnsi="Trebuchet MS"/>
          <w:color w:val="000000" w:themeColor="text1"/>
          <w:sz w:val="24"/>
          <w:szCs w:val="24"/>
        </w:rPr>
        <w:t>09/04/2020</w:t>
      </w:r>
    </w:p>
    <w:p w:rsidR="0007241C" w:rsidRPr="00960764" w:rsidRDefault="0007241C">
      <w:pPr>
        <w:pStyle w:val="PlainText"/>
        <w:jc w:val="both"/>
        <w:rPr>
          <w:rFonts w:ascii="Trebuchet MS" w:hAnsi="Trebuchet MS"/>
          <w:b/>
          <w:color w:val="000000" w:themeColor="text1"/>
          <w:sz w:val="24"/>
          <w:szCs w:val="24"/>
        </w:rPr>
      </w:pPr>
    </w:p>
    <w:p w:rsidR="00B22150" w:rsidRPr="00960764" w:rsidRDefault="00B22150">
      <w:pPr>
        <w:pStyle w:val="PlainText"/>
        <w:jc w:val="both"/>
        <w:rPr>
          <w:rFonts w:ascii="Trebuchet MS" w:hAnsi="Trebuchet MS"/>
          <w:b/>
          <w:bCs/>
          <w:color w:val="000000" w:themeColor="text1"/>
          <w:sz w:val="24"/>
          <w:szCs w:val="24"/>
        </w:rPr>
      </w:pPr>
      <w:r w:rsidRPr="00960764">
        <w:rPr>
          <w:rFonts w:ascii="Trebuchet MS" w:hAnsi="Trebuchet MS"/>
          <w:b/>
          <w:color w:val="000000" w:themeColor="text1"/>
          <w:sz w:val="24"/>
          <w:szCs w:val="24"/>
        </w:rPr>
        <w:t xml:space="preserve">Application No: </w:t>
      </w:r>
      <w:r w:rsidR="00456F5B" w:rsidRPr="00960764">
        <w:rPr>
          <w:rFonts w:ascii="Trebuchet MS" w:hAnsi="Trebuchet MS"/>
          <w:bCs/>
          <w:color w:val="000000" w:themeColor="text1"/>
          <w:sz w:val="24"/>
          <w:szCs w:val="24"/>
        </w:rPr>
        <w:t>2001</w:t>
      </w:r>
      <w:r w:rsidR="0007241C" w:rsidRPr="00960764">
        <w:rPr>
          <w:rFonts w:ascii="Trebuchet MS" w:hAnsi="Trebuchet MS"/>
          <w:bCs/>
          <w:color w:val="000000" w:themeColor="text1"/>
          <w:sz w:val="24"/>
          <w:szCs w:val="24"/>
        </w:rPr>
        <w:t>79/FUL</w:t>
      </w:r>
    </w:p>
    <w:p w:rsidR="00B22150" w:rsidRPr="00960764" w:rsidRDefault="00B22150">
      <w:pPr>
        <w:pStyle w:val="PlainText"/>
        <w:jc w:val="both"/>
        <w:rPr>
          <w:rFonts w:ascii="Trebuchet MS" w:hAnsi="Trebuchet MS"/>
          <w:b/>
          <w:color w:val="000000" w:themeColor="text1"/>
          <w:sz w:val="24"/>
          <w:szCs w:val="24"/>
        </w:rPr>
      </w:pPr>
      <w:r w:rsidRPr="00960764">
        <w:rPr>
          <w:rFonts w:ascii="Trebuchet MS" w:hAnsi="Trebuchet MS"/>
          <w:b/>
          <w:color w:val="000000" w:themeColor="text1"/>
          <w:sz w:val="24"/>
          <w:szCs w:val="24"/>
        </w:rPr>
        <w:t xml:space="preserve">Address: </w:t>
      </w:r>
      <w:r w:rsidR="0007241C" w:rsidRPr="00960764">
        <w:rPr>
          <w:rFonts w:ascii="Trebuchet MS" w:hAnsi="Trebuchet MS"/>
          <w:color w:val="000000" w:themeColor="text1"/>
          <w:sz w:val="24"/>
          <w:szCs w:val="24"/>
        </w:rPr>
        <w:t>7 Brighton Road, Reading</w:t>
      </w:r>
    </w:p>
    <w:p w:rsidR="00AC6EC9" w:rsidRPr="00960764" w:rsidRDefault="00B22150" w:rsidP="00AC6EC9">
      <w:pPr>
        <w:pStyle w:val="BodyText"/>
        <w:jc w:val="both"/>
        <w:rPr>
          <w:rFonts w:ascii="Trebuchet MS" w:hAnsi="Trebuchet MS"/>
          <w:b w:val="0"/>
          <w:bCs w:val="0"/>
          <w:color w:val="000000" w:themeColor="text1"/>
        </w:rPr>
      </w:pPr>
      <w:r w:rsidRPr="00960764">
        <w:rPr>
          <w:rFonts w:ascii="Trebuchet MS" w:hAnsi="Trebuchet MS"/>
          <w:bCs w:val="0"/>
          <w:color w:val="000000" w:themeColor="text1"/>
        </w:rPr>
        <w:t xml:space="preserve">Proposal: </w:t>
      </w:r>
      <w:r w:rsidR="00AC6EC9" w:rsidRPr="00960764">
        <w:rPr>
          <w:rFonts w:ascii="Trebuchet MS" w:hAnsi="Trebuchet MS"/>
          <w:b w:val="0"/>
          <w:bCs w:val="0"/>
          <w:color w:val="000000" w:themeColor="text1"/>
        </w:rPr>
        <w:t xml:space="preserve">Change of use from a C3 </w:t>
      </w:r>
      <w:proofErr w:type="spellStart"/>
      <w:r w:rsidR="00AC6EC9" w:rsidRPr="00960764">
        <w:rPr>
          <w:rFonts w:ascii="Trebuchet MS" w:hAnsi="Trebuchet MS"/>
          <w:b w:val="0"/>
          <w:bCs w:val="0"/>
          <w:color w:val="000000" w:themeColor="text1"/>
        </w:rPr>
        <w:t>dwellinghouse</w:t>
      </w:r>
      <w:proofErr w:type="spellEnd"/>
      <w:r w:rsidR="00AC6EC9" w:rsidRPr="00960764">
        <w:rPr>
          <w:rFonts w:ascii="Trebuchet MS" w:hAnsi="Trebuchet MS"/>
          <w:b w:val="0"/>
          <w:bCs w:val="0"/>
          <w:color w:val="000000" w:themeColor="text1"/>
        </w:rPr>
        <w:t xml:space="preserve"> to a four person / 4 bedroom</w:t>
      </w:r>
    </w:p>
    <w:p w:rsidR="009B3169" w:rsidRPr="00960764" w:rsidRDefault="00AC6EC9" w:rsidP="00AC6EC9">
      <w:pPr>
        <w:pStyle w:val="BodyText"/>
        <w:jc w:val="both"/>
        <w:rPr>
          <w:rFonts w:ascii="Trebuchet MS" w:hAnsi="Trebuchet MS"/>
          <w:bCs w:val="0"/>
          <w:color w:val="000000" w:themeColor="text1"/>
        </w:rPr>
      </w:pPr>
      <w:proofErr w:type="gramStart"/>
      <w:r w:rsidRPr="00960764">
        <w:rPr>
          <w:rFonts w:ascii="Trebuchet MS" w:hAnsi="Trebuchet MS"/>
          <w:b w:val="0"/>
          <w:bCs w:val="0"/>
          <w:color w:val="000000" w:themeColor="text1"/>
        </w:rPr>
        <w:t>small</w:t>
      </w:r>
      <w:proofErr w:type="gramEnd"/>
      <w:r w:rsidRPr="00960764">
        <w:rPr>
          <w:rFonts w:ascii="Trebuchet MS" w:hAnsi="Trebuchet MS"/>
          <w:b w:val="0"/>
          <w:bCs w:val="0"/>
          <w:color w:val="000000" w:themeColor="text1"/>
        </w:rPr>
        <w:t xml:space="preserve"> C4 HMO</w:t>
      </w:r>
    </w:p>
    <w:p w:rsidR="00B22150" w:rsidRPr="00960764" w:rsidRDefault="00B22150" w:rsidP="009B3169">
      <w:pPr>
        <w:pStyle w:val="BodyText"/>
        <w:jc w:val="both"/>
        <w:rPr>
          <w:rFonts w:ascii="Trebuchet MS" w:hAnsi="Trebuchet MS"/>
          <w:b w:val="0"/>
          <w:color w:val="000000" w:themeColor="text1"/>
        </w:rPr>
      </w:pPr>
      <w:r w:rsidRPr="00960764">
        <w:rPr>
          <w:rFonts w:ascii="Trebuchet MS" w:hAnsi="Trebuchet MS"/>
          <w:color w:val="000000" w:themeColor="text1"/>
        </w:rPr>
        <w:t xml:space="preserve">Case officer: </w:t>
      </w:r>
      <w:r w:rsidR="0007241C" w:rsidRPr="00960764">
        <w:rPr>
          <w:rFonts w:ascii="Trebuchet MS" w:hAnsi="Trebuchet MS"/>
          <w:b w:val="0"/>
          <w:color w:val="000000" w:themeColor="text1"/>
        </w:rPr>
        <w:t>Claire Ringwood</w:t>
      </w:r>
    </w:p>
    <w:p w:rsidR="0096078B" w:rsidRPr="00960764" w:rsidRDefault="0096078B" w:rsidP="0096078B">
      <w:pPr>
        <w:pBdr>
          <w:bottom w:val="single" w:sz="12" w:space="1" w:color="auto"/>
        </w:pBdr>
        <w:autoSpaceDE/>
        <w:autoSpaceDN/>
        <w:jc w:val="both"/>
        <w:rPr>
          <w:rFonts w:ascii="Trebuchet MS" w:hAnsi="Trebuchet MS"/>
          <w:bCs/>
          <w:color w:val="000000" w:themeColor="text1"/>
          <w:sz w:val="24"/>
          <w:szCs w:val="24"/>
          <w:lang w:eastAsia="en-US"/>
        </w:rPr>
      </w:pPr>
    </w:p>
    <w:p w:rsidR="0007241C" w:rsidRPr="00960764" w:rsidRDefault="0007241C" w:rsidP="0096078B">
      <w:pPr>
        <w:autoSpaceDE/>
        <w:autoSpaceDN/>
        <w:jc w:val="both"/>
        <w:rPr>
          <w:rFonts w:ascii="Trebuchet MS" w:hAnsi="Trebuchet MS"/>
          <w:bCs/>
          <w:color w:val="000000" w:themeColor="text1"/>
          <w:sz w:val="24"/>
          <w:szCs w:val="24"/>
          <w:lang w:eastAsia="en-US"/>
        </w:rPr>
      </w:pPr>
    </w:p>
    <w:p w:rsidR="00B22150" w:rsidRPr="00960764" w:rsidRDefault="00B22150">
      <w:pPr>
        <w:pStyle w:val="PlainText"/>
        <w:jc w:val="both"/>
        <w:rPr>
          <w:rFonts w:ascii="Trebuchet MS" w:hAnsi="Trebuchet MS"/>
          <w:b/>
          <w:color w:val="000000" w:themeColor="text1"/>
          <w:sz w:val="24"/>
          <w:szCs w:val="24"/>
        </w:rPr>
      </w:pPr>
      <w:r w:rsidRPr="00960764">
        <w:rPr>
          <w:rFonts w:ascii="Trebuchet MS" w:hAnsi="Trebuchet MS"/>
          <w:b/>
          <w:color w:val="000000" w:themeColor="text1"/>
          <w:sz w:val="24"/>
          <w:szCs w:val="24"/>
        </w:rPr>
        <w:t>Site Description and Surrounding Area:</w:t>
      </w:r>
    </w:p>
    <w:p w:rsidR="00AC6EC9" w:rsidRPr="00960764" w:rsidRDefault="00AC6EC9" w:rsidP="00D1236A">
      <w:pPr>
        <w:jc w:val="both"/>
        <w:rPr>
          <w:rFonts w:ascii="Trebuchet MS" w:hAnsi="Trebuchet MS"/>
          <w:color w:val="000000" w:themeColor="text1"/>
          <w:sz w:val="24"/>
          <w:szCs w:val="24"/>
        </w:rPr>
      </w:pPr>
    </w:p>
    <w:p w:rsidR="00D1236A" w:rsidRPr="00D1236A" w:rsidRDefault="006F6396" w:rsidP="00D1236A">
      <w:pPr>
        <w:jc w:val="both"/>
        <w:rPr>
          <w:rFonts w:ascii="Trebuchet MS" w:hAnsi="Trebuchet MS" w:cs="Trebuchet MS"/>
          <w:color w:val="000000" w:themeColor="text1"/>
          <w:sz w:val="24"/>
          <w:szCs w:val="24"/>
        </w:rPr>
      </w:pPr>
      <w:r w:rsidRPr="00960764">
        <w:rPr>
          <w:rFonts w:ascii="Trebuchet MS" w:hAnsi="Trebuchet MS"/>
          <w:color w:val="000000" w:themeColor="text1"/>
          <w:sz w:val="24"/>
          <w:szCs w:val="24"/>
        </w:rPr>
        <w:t xml:space="preserve">The site is a </w:t>
      </w:r>
      <w:r w:rsidR="00D1236A" w:rsidRPr="00960764">
        <w:rPr>
          <w:rFonts w:ascii="Trebuchet MS" w:hAnsi="Trebuchet MS"/>
          <w:color w:val="000000" w:themeColor="text1"/>
          <w:sz w:val="24"/>
          <w:szCs w:val="24"/>
        </w:rPr>
        <w:t xml:space="preserve">two storey mid </w:t>
      </w:r>
      <w:r w:rsidRPr="00960764">
        <w:rPr>
          <w:rFonts w:ascii="Trebuchet MS" w:hAnsi="Trebuchet MS"/>
          <w:color w:val="000000" w:themeColor="text1"/>
          <w:sz w:val="24"/>
          <w:szCs w:val="24"/>
        </w:rPr>
        <w:t xml:space="preserve">terraced property on the </w:t>
      </w:r>
      <w:r w:rsidR="0007241C" w:rsidRPr="00960764">
        <w:rPr>
          <w:rFonts w:ascii="Trebuchet MS" w:hAnsi="Trebuchet MS"/>
          <w:color w:val="000000" w:themeColor="text1"/>
          <w:sz w:val="24"/>
          <w:szCs w:val="24"/>
        </w:rPr>
        <w:t>we</w:t>
      </w:r>
      <w:r w:rsidRPr="00960764">
        <w:rPr>
          <w:rFonts w:ascii="Trebuchet MS" w:hAnsi="Trebuchet MS"/>
          <w:color w:val="000000" w:themeColor="text1"/>
          <w:sz w:val="24"/>
          <w:szCs w:val="24"/>
        </w:rPr>
        <w:t xml:space="preserve">stern side </w:t>
      </w:r>
      <w:r w:rsidR="0007241C" w:rsidRPr="00960764">
        <w:rPr>
          <w:rFonts w:ascii="Trebuchet MS" w:hAnsi="Trebuchet MS"/>
          <w:color w:val="000000" w:themeColor="text1"/>
          <w:sz w:val="24"/>
          <w:szCs w:val="24"/>
        </w:rPr>
        <w:t xml:space="preserve">of Brighton </w:t>
      </w:r>
      <w:r w:rsidRPr="00960764">
        <w:rPr>
          <w:rFonts w:ascii="Trebuchet MS" w:hAnsi="Trebuchet MS"/>
          <w:color w:val="000000" w:themeColor="text1"/>
          <w:sz w:val="24"/>
          <w:szCs w:val="24"/>
        </w:rPr>
        <w:t xml:space="preserve">Road in a wholly residential area.  The </w:t>
      </w:r>
      <w:r w:rsidR="00D1236A" w:rsidRPr="00960764">
        <w:rPr>
          <w:rFonts w:ascii="Trebuchet MS" w:hAnsi="Trebuchet MS"/>
          <w:color w:val="000000" w:themeColor="text1"/>
          <w:sz w:val="24"/>
          <w:szCs w:val="24"/>
        </w:rPr>
        <w:t xml:space="preserve">property is currently vacant having been in disrepair for a number of years but has recently been refurbished.  The property is located in an area that </w:t>
      </w:r>
      <w:r w:rsidR="00D1236A" w:rsidRPr="00D1236A">
        <w:rPr>
          <w:rFonts w:ascii="Trebuchet MS" w:eastAsiaTheme="minorEastAsia" w:hAnsi="Trebuchet MS" w:cstheme="minorBidi"/>
          <w:color w:val="000000" w:themeColor="text1"/>
          <w:sz w:val="24"/>
          <w:szCs w:val="24"/>
        </w:rPr>
        <w:t xml:space="preserve">is subject to an Article 4 Direction.  The Article 4 Direction came into effect on 16th May 2013 and requires that any conversion of a </w:t>
      </w:r>
      <w:proofErr w:type="spellStart"/>
      <w:r w:rsidR="00D1236A" w:rsidRPr="00D1236A">
        <w:rPr>
          <w:rFonts w:ascii="Trebuchet MS" w:eastAsiaTheme="minorEastAsia" w:hAnsi="Trebuchet MS" w:cstheme="minorBidi"/>
          <w:color w:val="000000" w:themeColor="text1"/>
          <w:sz w:val="24"/>
          <w:szCs w:val="24"/>
        </w:rPr>
        <w:t>dwellinghouse</w:t>
      </w:r>
      <w:proofErr w:type="spellEnd"/>
      <w:r w:rsidR="00D1236A" w:rsidRPr="00D1236A">
        <w:rPr>
          <w:rFonts w:ascii="Trebuchet MS" w:eastAsiaTheme="minorEastAsia" w:hAnsi="Trebuchet MS" w:cstheme="minorBidi"/>
          <w:color w:val="000000" w:themeColor="text1"/>
          <w:sz w:val="24"/>
          <w:szCs w:val="24"/>
        </w:rPr>
        <w:t xml:space="preserve"> (C3) to a small house in multiple </w:t>
      </w:r>
      <w:proofErr w:type="gramStart"/>
      <w:r w:rsidR="00D1236A" w:rsidRPr="00D1236A">
        <w:rPr>
          <w:rFonts w:ascii="Trebuchet MS" w:eastAsiaTheme="minorEastAsia" w:hAnsi="Trebuchet MS" w:cstheme="minorBidi"/>
          <w:color w:val="000000" w:themeColor="text1"/>
          <w:sz w:val="24"/>
          <w:szCs w:val="24"/>
        </w:rPr>
        <w:t>occupation</w:t>
      </w:r>
      <w:proofErr w:type="gramEnd"/>
      <w:r w:rsidR="00D1236A" w:rsidRPr="00D1236A">
        <w:rPr>
          <w:rFonts w:ascii="Trebuchet MS" w:eastAsiaTheme="minorEastAsia" w:hAnsi="Trebuchet MS" w:cstheme="minorBidi"/>
          <w:color w:val="000000" w:themeColor="text1"/>
          <w:sz w:val="24"/>
          <w:szCs w:val="24"/>
        </w:rPr>
        <w:t xml:space="preserve"> (C4) would require planning permission. </w:t>
      </w:r>
      <w:r w:rsidR="00D1236A" w:rsidRPr="00D1236A">
        <w:rPr>
          <w:rFonts w:ascii="Trebuchet MS" w:hAnsi="Trebuchet MS" w:cs="Trebuchet MS"/>
          <w:color w:val="000000" w:themeColor="text1"/>
          <w:sz w:val="24"/>
          <w:szCs w:val="24"/>
        </w:rPr>
        <w:t xml:space="preserve">  </w:t>
      </w:r>
    </w:p>
    <w:p w:rsidR="00D1236A" w:rsidRPr="00960764" w:rsidRDefault="00D1236A" w:rsidP="006F6396">
      <w:pPr>
        <w:jc w:val="both"/>
        <w:rPr>
          <w:rFonts w:ascii="Trebuchet MS" w:hAnsi="Trebuchet MS"/>
          <w:b/>
          <w:bCs/>
          <w:color w:val="000000" w:themeColor="text1"/>
          <w:sz w:val="24"/>
          <w:szCs w:val="24"/>
        </w:rPr>
      </w:pPr>
    </w:p>
    <w:p w:rsidR="001B22EC" w:rsidRPr="00960764" w:rsidRDefault="00D1236A" w:rsidP="00D1236A">
      <w:pPr>
        <w:autoSpaceDE/>
        <w:autoSpaceDN/>
        <w:jc w:val="both"/>
        <w:rPr>
          <w:rFonts w:ascii="Trebuchet MS" w:eastAsiaTheme="minorEastAsia" w:hAnsi="Trebuchet MS"/>
          <w:color w:val="000000" w:themeColor="text1"/>
          <w:sz w:val="24"/>
          <w:szCs w:val="24"/>
        </w:rPr>
      </w:pPr>
      <w:bookmarkStart w:id="0" w:name="_Hlk40097945"/>
      <w:r w:rsidRPr="00D1236A">
        <w:rPr>
          <w:rFonts w:ascii="Trebuchet MS" w:eastAsiaTheme="minorEastAsia" w:hAnsi="Trebuchet MS"/>
          <w:color w:val="000000" w:themeColor="text1"/>
          <w:sz w:val="24"/>
          <w:szCs w:val="24"/>
        </w:rPr>
        <w:t xml:space="preserve">It has not been possible to visit the site due to the current pandemic, however, by using Google street view </w:t>
      </w:r>
      <w:r w:rsidR="001B22EC" w:rsidRPr="00960764">
        <w:rPr>
          <w:rFonts w:ascii="Trebuchet MS" w:eastAsiaTheme="minorEastAsia" w:hAnsi="Trebuchet MS"/>
          <w:color w:val="000000" w:themeColor="text1"/>
          <w:sz w:val="24"/>
          <w:szCs w:val="24"/>
        </w:rPr>
        <w:t xml:space="preserve">and photographs taken by Planning Enforcement this year, </w:t>
      </w:r>
      <w:r w:rsidRPr="00D1236A">
        <w:rPr>
          <w:rFonts w:ascii="Trebuchet MS" w:eastAsiaTheme="minorEastAsia" w:hAnsi="Trebuchet MS"/>
          <w:color w:val="000000" w:themeColor="text1"/>
          <w:sz w:val="24"/>
          <w:szCs w:val="24"/>
        </w:rPr>
        <w:t>Officers have been able to assess the application fully in context with its neighbouring properties.</w:t>
      </w:r>
      <w:r w:rsidR="00AC6EC9" w:rsidRPr="00960764">
        <w:rPr>
          <w:rFonts w:ascii="Trebuchet MS" w:eastAsiaTheme="minorEastAsia" w:hAnsi="Trebuchet MS"/>
          <w:color w:val="000000" w:themeColor="text1"/>
          <w:sz w:val="24"/>
          <w:szCs w:val="24"/>
        </w:rPr>
        <w:t xml:space="preserve">  </w:t>
      </w:r>
    </w:p>
    <w:p w:rsidR="001B22EC" w:rsidRPr="00960764" w:rsidRDefault="001B22EC" w:rsidP="00D1236A">
      <w:pPr>
        <w:autoSpaceDE/>
        <w:autoSpaceDN/>
        <w:jc w:val="both"/>
        <w:rPr>
          <w:rFonts w:ascii="Trebuchet MS" w:eastAsiaTheme="minorEastAsia" w:hAnsi="Trebuchet MS"/>
          <w:color w:val="000000" w:themeColor="text1"/>
          <w:sz w:val="24"/>
          <w:szCs w:val="24"/>
        </w:rPr>
      </w:pPr>
    </w:p>
    <w:p w:rsidR="001156D7" w:rsidRPr="00960764" w:rsidRDefault="00AC6EC9" w:rsidP="00D1236A">
      <w:pPr>
        <w:autoSpaceDE/>
        <w:autoSpaceDN/>
        <w:jc w:val="both"/>
        <w:rPr>
          <w:rFonts w:ascii="Trebuchet MS" w:eastAsiaTheme="minorEastAsia" w:hAnsi="Trebuchet MS"/>
          <w:color w:val="000000" w:themeColor="text1"/>
          <w:sz w:val="24"/>
          <w:szCs w:val="24"/>
        </w:rPr>
      </w:pPr>
      <w:r w:rsidRPr="00960764">
        <w:rPr>
          <w:rFonts w:ascii="Trebuchet MS" w:eastAsiaTheme="minorEastAsia" w:hAnsi="Trebuchet MS"/>
          <w:color w:val="000000" w:themeColor="text1"/>
          <w:sz w:val="24"/>
          <w:szCs w:val="24"/>
        </w:rPr>
        <w:t>As the property has already been refurbished no previous existing elevations and floor plans have been submitted and no alterations are being proposed as part of the current planning application.</w:t>
      </w:r>
      <w:r w:rsidR="00D1236A" w:rsidRPr="00D1236A">
        <w:rPr>
          <w:rFonts w:ascii="Trebuchet MS" w:eastAsiaTheme="minorEastAsia" w:hAnsi="Trebuchet MS"/>
          <w:color w:val="000000" w:themeColor="text1"/>
          <w:sz w:val="24"/>
          <w:szCs w:val="24"/>
        </w:rPr>
        <w:t xml:space="preserve"> </w:t>
      </w:r>
      <w:r w:rsidR="002722CD" w:rsidRPr="00960764">
        <w:rPr>
          <w:rFonts w:ascii="Trebuchet MS" w:eastAsiaTheme="minorEastAsia" w:hAnsi="Trebuchet MS"/>
          <w:color w:val="000000" w:themeColor="text1"/>
          <w:sz w:val="24"/>
          <w:szCs w:val="24"/>
        </w:rPr>
        <w:t xml:space="preserve">It should be noted however that during the refurbishment works a large ‘L’ shaped dormer window </w:t>
      </w:r>
      <w:r w:rsidR="001B22EC" w:rsidRPr="00960764">
        <w:rPr>
          <w:rFonts w:ascii="Trebuchet MS" w:eastAsiaTheme="minorEastAsia" w:hAnsi="Trebuchet MS"/>
          <w:color w:val="000000" w:themeColor="text1"/>
          <w:sz w:val="24"/>
          <w:szCs w:val="24"/>
        </w:rPr>
        <w:t>w</w:t>
      </w:r>
      <w:r w:rsidR="002722CD" w:rsidRPr="00960764">
        <w:rPr>
          <w:rFonts w:ascii="Trebuchet MS" w:eastAsiaTheme="minorEastAsia" w:hAnsi="Trebuchet MS"/>
          <w:color w:val="000000" w:themeColor="text1"/>
          <w:sz w:val="24"/>
          <w:szCs w:val="24"/>
        </w:rPr>
        <w:t>as constructed</w:t>
      </w:r>
      <w:r w:rsidR="001B22EC" w:rsidRPr="00960764">
        <w:rPr>
          <w:rFonts w:ascii="Trebuchet MS" w:eastAsiaTheme="minorEastAsia" w:hAnsi="Trebuchet MS"/>
          <w:color w:val="000000" w:themeColor="text1"/>
          <w:sz w:val="24"/>
          <w:szCs w:val="24"/>
        </w:rPr>
        <w:t xml:space="preserve"> </w:t>
      </w:r>
      <w:r w:rsidR="00977EB5">
        <w:rPr>
          <w:rFonts w:ascii="Trebuchet MS" w:eastAsiaTheme="minorEastAsia" w:hAnsi="Trebuchet MS"/>
          <w:color w:val="000000" w:themeColor="text1"/>
          <w:sz w:val="24"/>
          <w:szCs w:val="24"/>
        </w:rPr>
        <w:t xml:space="preserve">which </w:t>
      </w:r>
      <w:r w:rsidR="001B22EC" w:rsidRPr="00960764">
        <w:rPr>
          <w:rFonts w:ascii="Trebuchet MS" w:eastAsiaTheme="minorEastAsia" w:hAnsi="Trebuchet MS"/>
          <w:color w:val="000000" w:themeColor="text1"/>
          <w:sz w:val="24"/>
          <w:szCs w:val="24"/>
        </w:rPr>
        <w:t xml:space="preserve">was investigated by Planning Enforcement and </w:t>
      </w:r>
      <w:r w:rsidR="00977EB5">
        <w:rPr>
          <w:rFonts w:ascii="Trebuchet MS" w:eastAsiaTheme="minorEastAsia" w:hAnsi="Trebuchet MS"/>
          <w:color w:val="000000" w:themeColor="text1"/>
          <w:sz w:val="24"/>
          <w:szCs w:val="24"/>
        </w:rPr>
        <w:t xml:space="preserve">found to be </w:t>
      </w:r>
      <w:r w:rsidR="001B22EC" w:rsidRPr="00960764">
        <w:rPr>
          <w:rFonts w:ascii="Trebuchet MS" w:eastAsiaTheme="minorEastAsia" w:hAnsi="Trebuchet MS"/>
          <w:color w:val="000000" w:themeColor="text1"/>
          <w:sz w:val="24"/>
          <w:szCs w:val="24"/>
        </w:rPr>
        <w:t>permitted development.</w:t>
      </w:r>
      <w:r w:rsidR="00723DD9" w:rsidRPr="00960764">
        <w:rPr>
          <w:rFonts w:ascii="Trebuchet MS" w:eastAsiaTheme="minorEastAsia" w:hAnsi="Trebuchet MS"/>
          <w:color w:val="000000" w:themeColor="text1"/>
          <w:sz w:val="24"/>
          <w:szCs w:val="24"/>
        </w:rPr>
        <w:t xml:space="preserve">  </w:t>
      </w:r>
    </w:p>
    <w:p w:rsidR="001156D7" w:rsidRPr="00960764" w:rsidRDefault="001156D7" w:rsidP="00D1236A">
      <w:pPr>
        <w:autoSpaceDE/>
        <w:autoSpaceDN/>
        <w:jc w:val="both"/>
        <w:rPr>
          <w:rFonts w:ascii="Trebuchet MS" w:eastAsiaTheme="minorEastAsia" w:hAnsi="Trebuchet MS"/>
          <w:color w:val="000000" w:themeColor="text1"/>
          <w:sz w:val="24"/>
          <w:szCs w:val="24"/>
        </w:rPr>
      </w:pPr>
    </w:p>
    <w:p w:rsidR="00D1236A" w:rsidRPr="00D1236A" w:rsidRDefault="00723DD9" w:rsidP="00D1236A">
      <w:pPr>
        <w:autoSpaceDE/>
        <w:autoSpaceDN/>
        <w:jc w:val="both"/>
        <w:rPr>
          <w:rFonts w:ascii="Trebuchet MS" w:eastAsiaTheme="minorEastAsia" w:hAnsi="Trebuchet MS"/>
          <w:color w:val="000000" w:themeColor="text1"/>
          <w:sz w:val="24"/>
          <w:szCs w:val="24"/>
        </w:rPr>
      </w:pPr>
      <w:r w:rsidRPr="00960764">
        <w:rPr>
          <w:rFonts w:ascii="Trebuchet MS" w:eastAsiaTheme="minorEastAsia" w:hAnsi="Trebuchet MS"/>
          <w:color w:val="000000" w:themeColor="text1"/>
          <w:sz w:val="24"/>
          <w:szCs w:val="24"/>
        </w:rPr>
        <w:t>It is not clear how the property was previously used and how many bedrooms/residents lived there.</w:t>
      </w:r>
      <w:r w:rsidR="001156D7" w:rsidRPr="00960764">
        <w:rPr>
          <w:rFonts w:ascii="Trebuchet MS" w:eastAsiaTheme="minorEastAsia" w:hAnsi="Trebuchet MS"/>
          <w:color w:val="000000" w:themeColor="text1"/>
          <w:sz w:val="24"/>
          <w:szCs w:val="24"/>
        </w:rPr>
        <w:t xml:space="preserve">  The application form states the property is a 2 bedroom </w:t>
      </w:r>
      <w:proofErr w:type="spellStart"/>
      <w:r w:rsidR="001156D7" w:rsidRPr="00960764">
        <w:rPr>
          <w:rFonts w:ascii="Trebuchet MS" w:eastAsiaTheme="minorEastAsia" w:hAnsi="Trebuchet MS"/>
          <w:color w:val="000000" w:themeColor="text1"/>
          <w:sz w:val="24"/>
          <w:szCs w:val="24"/>
        </w:rPr>
        <w:t>dwellinghouse</w:t>
      </w:r>
      <w:proofErr w:type="spellEnd"/>
      <w:r w:rsidR="001156D7" w:rsidRPr="00960764">
        <w:rPr>
          <w:rFonts w:ascii="Trebuchet MS" w:eastAsiaTheme="minorEastAsia" w:hAnsi="Trebuchet MS"/>
          <w:color w:val="000000" w:themeColor="text1"/>
          <w:sz w:val="24"/>
          <w:szCs w:val="24"/>
        </w:rPr>
        <w:t xml:space="preserve"> but the Design and Access Statement refers to it as a 5 bedroom property.  </w:t>
      </w:r>
      <w:r w:rsidR="00977EB5">
        <w:rPr>
          <w:rFonts w:ascii="Trebuchet MS" w:eastAsiaTheme="minorEastAsia" w:hAnsi="Trebuchet MS"/>
          <w:color w:val="000000" w:themeColor="text1"/>
          <w:sz w:val="24"/>
          <w:szCs w:val="24"/>
        </w:rPr>
        <w:t>For the purposes of this application this matter does not affect the assessment of the planning application.</w:t>
      </w:r>
    </w:p>
    <w:bookmarkEnd w:id="0"/>
    <w:p w:rsidR="006F6396" w:rsidRPr="00960764" w:rsidRDefault="006F6396" w:rsidP="0096078B">
      <w:pPr>
        <w:autoSpaceDE/>
        <w:autoSpaceDN/>
        <w:jc w:val="both"/>
        <w:rPr>
          <w:rFonts w:ascii="Trebuchet MS" w:hAnsi="Trebuchet MS"/>
          <w:color w:val="000000" w:themeColor="text1"/>
          <w:sz w:val="24"/>
          <w:szCs w:val="24"/>
          <w:lang w:eastAsia="en-US"/>
        </w:rPr>
      </w:pPr>
    </w:p>
    <w:p w:rsidR="00BD44E7" w:rsidRPr="00960764" w:rsidRDefault="00B22150">
      <w:pPr>
        <w:pStyle w:val="BodyText"/>
        <w:jc w:val="both"/>
        <w:rPr>
          <w:rFonts w:ascii="Trebuchet MS" w:hAnsi="Trebuchet MS"/>
          <w:color w:val="000000" w:themeColor="text1"/>
        </w:rPr>
      </w:pPr>
      <w:r w:rsidRPr="00960764">
        <w:rPr>
          <w:rFonts w:ascii="Trebuchet MS" w:hAnsi="Trebuchet MS"/>
          <w:color w:val="000000" w:themeColor="text1"/>
        </w:rPr>
        <w:t>Proposal</w:t>
      </w:r>
    </w:p>
    <w:p w:rsidR="00AC6EC9" w:rsidRPr="00960764" w:rsidRDefault="00AC6EC9">
      <w:pPr>
        <w:pStyle w:val="BodyText"/>
        <w:jc w:val="both"/>
        <w:rPr>
          <w:rFonts w:ascii="Trebuchet MS" w:hAnsi="Trebuchet MS"/>
          <w:b w:val="0"/>
          <w:bCs w:val="0"/>
          <w:color w:val="000000" w:themeColor="text1"/>
        </w:rPr>
      </w:pPr>
    </w:p>
    <w:p w:rsidR="00AC6EC9" w:rsidRPr="00960764" w:rsidRDefault="00AC6EC9" w:rsidP="00AE05D9">
      <w:pPr>
        <w:pStyle w:val="BodyText"/>
        <w:jc w:val="both"/>
        <w:rPr>
          <w:rFonts w:ascii="Trebuchet MS" w:hAnsi="Trebuchet MS"/>
          <w:b w:val="0"/>
          <w:color w:val="000000" w:themeColor="text1"/>
        </w:rPr>
      </w:pPr>
      <w:r w:rsidRPr="00960764">
        <w:rPr>
          <w:rFonts w:ascii="Trebuchet MS" w:hAnsi="Trebuchet MS"/>
          <w:b w:val="0"/>
          <w:color w:val="000000" w:themeColor="text1"/>
        </w:rPr>
        <w:t xml:space="preserve">The proposal as originally submitted consisted of 5 bedrooms (3 on the first floor and 2 in the roof space).  Due to Officer </w:t>
      </w:r>
      <w:proofErr w:type="gramStart"/>
      <w:r w:rsidRPr="00960764">
        <w:rPr>
          <w:rFonts w:ascii="Trebuchet MS" w:hAnsi="Trebuchet MS"/>
          <w:b w:val="0"/>
          <w:color w:val="000000" w:themeColor="text1"/>
        </w:rPr>
        <w:t>concerns</w:t>
      </w:r>
      <w:proofErr w:type="gramEnd"/>
      <w:r w:rsidRPr="00960764">
        <w:rPr>
          <w:rFonts w:ascii="Trebuchet MS" w:hAnsi="Trebuchet MS"/>
          <w:b w:val="0"/>
          <w:color w:val="000000" w:themeColor="text1"/>
        </w:rPr>
        <w:t xml:space="preserve"> about the size of the living space in the roof one bedroom was removed.</w:t>
      </w:r>
    </w:p>
    <w:p w:rsidR="00AC6EC9" w:rsidRPr="00960764" w:rsidRDefault="00AC6EC9" w:rsidP="00AE05D9">
      <w:pPr>
        <w:pStyle w:val="BodyText"/>
        <w:jc w:val="both"/>
        <w:rPr>
          <w:rFonts w:ascii="Trebuchet MS" w:hAnsi="Trebuchet MS"/>
          <w:b w:val="0"/>
          <w:color w:val="000000" w:themeColor="text1"/>
        </w:rPr>
      </w:pPr>
    </w:p>
    <w:p w:rsidR="00456F5B" w:rsidRPr="00960764" w:rsidRDefault="00AC6EC9" w:rsidP="00AC6EC9">
      <w:pPr>
        <w:pStyle w:val="BodyText"/>
        <w:jc w:val="both"/>
        <w:rPr>
          <w:rFonts w:ascii="Trebuchet MS" w:hAnsi="Trebuchet MS"/>
          <w:b w:val="0"/>
          <w:color w:val="000000" w:themeColor="text1"/>
        </w:rPr>
      </w:pPr>
      <w:r w:rsidRPr="00960764">
        <w:rPr>
          <w:rFonts w:ascii="Trebuchet MS" w:hAnsi="Trebuchet MS"/>
          <w:b w:val="0"/>
          <w:color w:val="000000" w:themeColor="text1"/>
        </w:rPr>
        <w:t xml:space="preserve">The proposal is now for the change of use from a C3 </w:t>
      </w:r>
      <w:proofErr w:type="spellStart"/>
      <w:r w:rsidRPr="00960764">
        <w:rPr>
          <w:rFonts w:ascii="Trebuchet MS" w:hAnsi="Trebuchet MS"/>
          <w:b w:val="0"/>
          <w:color w:val="000000" w:themeColor="text1"/>
        </w:rPr>
        <w:t>dwellinghouse</w:t>
      </w:r>
      <w:proofErr w:type="spellEnd"/>
      <w:r w:rsidRPr="00960764">
        <w:rPr>
          <w:rFonts w:ascii="Trebuchet MS" w:hAnsi="Trebuchet MS"/>
          <w:b w:val="0"/>
          <w:color w:val="000000" w:themeColor="text1"/>
        </w:rPr>
        <w:t xml:space="preserve"> to a 4 person / 4 bedroom small C4 HMO.</w:t>
      </w:r>
    </w:p>
    <w:p w:rsidR="00AC6EC9" w:rsidRPr="00960764" w:rsidRDefault="00AC6EC9" w:rsidP="00AC6EC9">
      <w:pPr>
        <w:pStyle w:val="BodyText"/>
        <w:jc w:val="both"/>
        <w:rPr>
          <w:rFonts w:ascii="Trebuchet MS" w:hAnsi="Trebuchet MS"/>
          <w:b w:val="0"/>
          <w:color w:val="000000" w:themeColor="text1"/>
        </w:rPr>
      </w:pPr>
    </w:p>
    <w:p w:rsidR="00501405" w:rsidRPr="00960764" w:rsidRDefault="00B22150" w:rsidP="00050B4A">
      <w:pPr>
        <w:pStyle w:val="PlainText"/>
        <w:jc w:val="both"/>
        <w:rPr>
          <w:rFonts w:ascii="Trebuchet MS" w:hAnsi="Trebuchet MS"/>
          <w:b/>
          <w:color w:val="000000" w:themeColor="text1"/>
          <w:sz w:val="24"/>
          <w:szCs w:val="24"/>
        </w:rPr>
      </w:pPr>
      <w:r w:rsidRPr="00960764">
        <w:rPr>
          <w:rFonts w:ascii="Trebuchet MS" w:hAnsi="Trebuchet MS"/>
          <w:b/>
          <w:color w:val="000000" w:themeColor="text1"/>
          <w:sz w:val="24"/>
          <w:szCs w:val="24"/>
        </w:rPr>
        <w:t>Plans considered</w:t>
      </w:r>
    </w:p>
    <w:p w:rsidR="00501405" w:rsidRPr="00960764" w:rsidRDefault="00501405" w:rsidP="00050B4A">
      <w:pPr>
        <w:pStyle w:val="PlainText"/>
        <w:jc w:val="both"/>
        <w:rPr>
          <w:rFonts w:ascii="Trebuchet MS" w:hAnsi="Trebuchet MS"/>
          <w:b/>
          <w:color w:val="000000" w:themeColor="text1"/>
          <w:sz w:val="24"/>
          <w:szCs w:val="24"/>
        </w:rPr>
      </w:pPr>
    </w:p>
    <w:p w:rsidR="00D1524E" w:rsidRPr="00960764" w:rsidRDefault="00501405" w:rsidP="00050B4A">
      <w:pPr>
        <w:pStyle w:val="PlainText"/>
        <w:jc w:val="both"/>
        <w:rPr>
          <w:rFonts w:ascii="Trebuchet MS" w:hAnsi="Trebuchet MS"/>
          <w:color w:val="000000" w:themeColor="text1"/>
          <w:sz w:val="24"/>
          <w:szCs w:val="24"/>
        </w:rPr>
      </w:pPr>
      <w:r w:rsidRPr="00960764">
        <w:rPr>
          <w:rFonts w:ascii="Trebuchet MS" w:hAnsi="Trebuchet MS"/>
          <w:color w:val="000000" w:themeColor="text1"/>
          <w:sz w:val="24"/>
          <w:szCs w:val="24"/>
        </w:rPr>
        <w:t>The agent submitted the following plans and information, re</w:t>
      </w:r>
      <w:r w:rsidR="00CE2374" w:rsidRPr="00960764">
        <w:rPr>
          <w:rFonts w:ascii="Trebuchet MS" w:hAnsi="Trebuchet MS"/>
          <w:color w:val="000000" w:themeColor="text1"/>
          <w:sz w:val="24"/>
          <w:szCs w:val="24"/>
        </w:rPr>
        <w:t xml:space="preserve">ceived </w:t>
      </w:r>
      <w:r w:rsidR="00384773" w:rsidRPr="00960764">
        <w:rPr>
          <w:rFonts w:ascii="Trebuchet MS" w:hAnsi="Trebuchet MS"/>
          <w:color w:val="000000" w:themeColor="text1"/>
          <w:sz w:val="24"/>
          <w:szCs w:val="24"/>
        </w:rPr>
        <w:t>5</w:t>
      </w:r>
      <w:r w:rsidR="00384773" w:rsidRPr="00960764">
        <w:rPr>
          <w:rFonts w:ascii="Trebuchet MS" w:hAnsi="Trebuchet MS"/>
          <w:color w:val="000000" w:themeColor="text1"/>
          <w:sz w:val="24"/>
          <w:szCs w:val="24"/>
          <w:vertAlign w:val="superscript"/>
        </w:rPr>
        <w:t>th</w:t>
      </w:r>
      <w:r w:rsidR="00384773" w:rsidRPr="00960764">
        <w:rPr>
          <w:rFonts w:ascii="Trebuchet MS" w:hAnsi="Trebuchet MS"/>
          <w:color w:val="000000" w:themeColor="text1"/>
          <w:sz w:val="24"/>
          <w:szCs w:val="24"/>
        </w:rPr>
        <w:t xml:space="preserve"> February 2020</w:t>
      </w:r>
      <w:r w:rsidR="00CE2374" w:rsidRPr="00960764">
        <w:rPr>
          <w:rFonts w:ascii="Trebuchet MS" w:hAnsi="Trebuchet MS"/>
          <w:color w:val="000000" w:themeColor="text1"/>
          <w:sz w:val="24"/>
          <w:szCs w:val="24"/>
        </w:rPr>
        <w:t>:</w:t>
      </w:r>
    </w:p>
    <w:p w:rsidR="00501405" w:rsidRPr="00960764" w:rsidRDefault="00501405" w:rsidP="00050B4A">
      <w:pPr>
        <w:pStyle w:val="PlainText"/>
        <w:jc w:val="both"/>
        <w:rPr>
          <w:rFonts w:ascii="Trebuchet MS" w:hAnsi="Trebuchet MS"/>
          <w:color w:val="000000" w:themeColor="text1"/>
          <w:sz w:val="24"/>
          <w:szCs w:val="24"/>
        </w:rPr>
      </w:pPr>
    </w:p>
    <w:p w:rsidR="00384773" w:rsidRPr="00960764" w:rsidRDefault="00501405" w:rsidP="00050B4A">
      <w:pPr>
        <w:pStyle w:val="PlainText"/>
        <w:jc w:val="both"/>
        <w:rPr>
          <w:rFonts w:ascii="Trebuchet MS" w:hAnsi="Trebuchet MS"/>
          <w:color w:val="000000" w:themeColor="text1"/>
          <w:sz w:val="24"/>
          <w:szCs w:val="24"/>
        </w:rPr>
      </w:pPr>
      <w:r w:rsidRPr="00960764">
        <w:rPr>
          <w:rFonts w:ascii="Trebuchet MS" w:hAnsi="Trebuchet MS"/>
          <w:color w:val="000000" w:themeColor="text1"/>
          <w:sz w:val="24"/>
          <w:szCs w:val="24"/>
        </w:rPr>
        <w:t xml:space="preserve">Drawing No: A-1000 Rev </w:t>
      </w:r>
      <w:proofErr w:type="gramStart"/>
      <w:r w:rsidRPr="00960764">
        <w:rPr>
          <w:rFonts w:ascii="Trebuchet MS" w:hAnsi="Trebuchet MS"/>
          <w:color w:val="000000" w:themeColor="text1"/>
          <w:sz w:val="24"/>
          <w:szCs w:val="24"/>
        </w:rPr>
        <w:t>A</w:t>
      </w:r>
      <w:proofErr w:type="gramEnd"/>
      <w:r w:rsidRPr="00960764">
        <w:rPr>
          <w:rFonts w:ascii="Trebuchet MS" w:hAnsi="Trebuchet MS"/>
          <w:color w:val="000000" w:themeColor="text1"/>
          <w:sz w:val="24"/>
          <w:szCs w:val="24"/>
        </w:rPr>
        <w:t xml:space="preserve"> - </w:t>
      </w:r>
      <w:r w:rsidR="00CE2374" w:rsidRPr="00960764">
        <w:rPr>
          <w:rFonts w:ascii="Trebuchet MS" w:hAnsi="Trebuchet MS"/>
          <w:color w:val="000000" w:themeColor="text1"/>
          <w:sz w:val="24"/>
          <w:szCs w:val="24"/>
        </w:rPr>
        <w:t xml:space="preserve">Location </w:t>
      </w:r>
      <w:r w:rsidR="00384773" w:rsidRPr="00960764">
        <w:rPr>
          <w:rFonts w:ascii="Trebuchet MS" w:hAnsi="Trebuchet MS"/>
          <w:color w:val="000000" w:themeColor="text1"/>
          <w:sz w:val="24"/>
          <w:szCs w:val="24"/>
        </w:rPr>
        <w:t>Plan</w:t>
      </w:r>
    </w:p>
    <w:p w:rsidR="007A68B0" w:rsidRPr="00960764" w:rsidRDefault="007A68B0" w:rsidP="00050B4A">
      <w:pPr>
        <w:pStyle w:val="PlainText"/>
        <w:jc w:val="both"/>
        <w:rPr>
          <w:rFonts w:ascii="Trebuchet MS" w:hAnsi="Trebuchet MS"/>
          <w:color w:val="000000" w:themeColor="text1"/>
          <w:sz w:val="24"/>
          <w:szCs w:val="24"/>
        </w:rPr>
      </w:pPr>
      <w:bookmarkStart w:id="1" w:name="_Hlk48120983"/>
      <w:r w:rsidRPr="00960764">
        <w:rPr>
          <w:rFonts w:ascii="Trebuchet MS" w:hAnsi="Trebuchet MS"/>
          <w:color w:val="000000" w:themeColor="text1"/>
          <w:sz w:val="24"/>
          <w:szCs w:val="24"/>
        </w:rPr>
        <w:lastRenderedPageBreak/>
        <w:t xml:space="preserve">Drawing No: A-1010 Rev </w:t>
      </w:r>
      <w:proofErr w:type="gramStart"/>
      <w:r w:rsidRPr="00960764">
        <w:rPr>
          <w:rFonts w:ascii="Trebuchet MS" w:hAnsi="Trebuchet MS"/>
          <w:color w:val="000000" w:themeColor="text1"/>
          <w:sz w:val="24"/>
          <w:szCs w:val="24"/>
        </w:rPr>
        <w:t>A</w:t>
      </w:r>
      <w:proofErr w:type="gramEnd"/>
      <w:r w:rsidRPr="00960764">
        <w:rPr>
          <w:rFonts w:ascii="Trebuchet MS" w:hAnsi="Trebuchet MS"/>
          <w:color w:val="000000" w:themeColor="text1"/>
          <w:sz w:val="24"/>
          <w:szCs w:val="24"/>
        </w:rPr>
        <w:t xml:space="preserve"> – Existing and Proposed Ground Floor First Floor Second Floor Plan</w:t>
      </w:r>
    </w:p>
    <w:bookmarkEnd w:id="1"/>
    <w:p w:rsidR="007A68B0" w:rsidRPr="00960764" w:rsidRDefault="007A68B0" w:rsidP="00050B4A">
      <w:pPr>
        <w:pStyle w:val="PlainText"/>
        <w:jc w:val="both"/>
        <w:rPr>
          <w:rFonts w:ascii="Trebuchet MS" w:hAnsi="Trebuchet MS"/>
          <w:color w:val="000000" w:themeColor="text1"/>
          <w:sz w:val="24"/>
          <w:szCs w:val="24"/>
        </w:rPr>
      </w:pPr>
      <w:r w:rsidRPr="00960764">
        <w:rPr>
          <w:rFonts w:ascii="Trebuchet MS" w:hAnsi="Trebuchet MS"/>
          <w:color w:val="000000" w:themeColor="text1"/>
          <w:sz w:val="24"/>
          <w:szCs w:val="24"/>
        </w:rPr>
        <w:t>Drawing No: A-1100 Rev A – Existing and Proposed Front and Rear Elevations Sections</w:t>
      </w:r>
    </w:p>
    <w:p w:rsidR="00CE2374" w:rsidRPr="00960764" w:rsidRDefault="007A68B0" w:rsidP="00050B4A">
      <w:pPr>
        <w:pStyle w:val="PlainText"/>
        <w:jc w:val="both"/>
        <w:rPr>
          <w:rFonts w:ascii="Trebuchet MS" w:hAnsi="Trebuchet MS"/>
          <w:color w:val="000000" w:themeColor="text1"/>
          <w:sz w:val="24"/>
          <w:szCs w:val="24"/>
        </w:rPr>
      </w:pPr>
      <w:r w:rsidRPr="00960764">
        <w:rPr>
          <w:rFonts w:ascii="Trebuchet MS" w:hAnsi="Trebuchet MS"/>
          <w:color w:val="000000" w:themeColor="text1"/>
          <w:sz w:val="24"/>
          <w:szCs w:val="24"/>
        </w:rPr>
        <w:t xml:space="preserve">Drawing No: A-1200 Rev </w:t>
      </w:r>
      <w:proofErr w:type="gramStart"/>
      <w:r w:rsidRPr="00960764">
        <w:rPr>
          <w:rFonts w:ascii="Trebuchet MS" w:hAnsi="Trebuchet MS"/>
          <w:color w:val="000000" w:themeColor="text1"/>
          <w:sz w:val="24"/>
          <w:szCs w:val="24"/>
        </w:rPr>
        <w:t>A</w:t>
      </w:r>
      <w:proofErr w:type="gramEnd"/>
      <w:r w:rsidRPr="00960764">
        <w:rPr>
          <w:rFonts w:ascii="Trebuchet MS" w:hAnsi="Trebuchet MS"/>
          <w:color w:val="000000" w:themeColor="text1"/>
          <w:sz w:val="24"/>
          <w:szCs w:val="24"/>
        </w:rPr>
        <w:t xml:space="preserve"> – Proposed Landscape</w:t>
      </w:r>
      <w:r w:rsidR="00CE2374" w:rsidRPr="00960764">
        <w:rPr>
          <w:rFonts w:ascii="Trebuchet MS" w:hAnsi="Trebuchet MS"/>
          <w:color w:val="000000" w:themeColor="text1"/>
          <w:sz w:val="24"/>
          <w:szCs w:val="24"/>
        </w:rPr>
        <w:t xml:space="preserve"> </w:t>
      </w:r>
    </w:p>
    <w:p w:rsidR="00890AEF" w:rsidRPr="00960764" w:rsidRDefault="00890AEF" w:rsidP="00890AEF">
      <w:pPr>
        <w:pStyle w:val="PlainText"/>
        <w:jc w:val="both"/>
        <w:rPr>
          <w:rFonts w:ascii="Trebuchet MS" w:hAnsi="Trebuchet MS"/>
          <w:color w:val="000000" w:themeColor="text1"/>
          <w:sz w:val="24"/>
          <w:szCs w:val="24"/>
        </w:rPr>
      </w:pPr>
      <w:r w:rsidRPr="00960764">
        <w:rPr>
          <w:rFonts w:ascii="Trebuchet MS" w:hAnsi="Trebuchet MS"/>
          <w:color w:val="000000" w:themeColor="text1"/>
          <w:sz w:val="24"/>
          <w:szCs w:val="24"/>
        </w:rPr>
        <w:t xml:space="preserve">Design and Access Statement </w:t>
      </w:r>
    </w:p>
    <w:p w:rsidR="00B33505" w:rsidRPr="00960764" w:rsidRDefault="00B33505" w:rsidP="00050B4A">
      <w:pPr>
        <w:pStyle w:val="PlainText"/>
        <w:jc w:val="both"/>
        <w:rPr>
          <w:rFonts w:ascii="Trebuchet MS" w:hAnsi="Trebuchet MS"/>
          <w:color w:val="000000" w:themeColor="text1"/>
          <w:sz w:val="24"/>
          <w:szCs w:val="24"/>
        </w:rPr>
      </w:pPr>
    </w:p>
    <w:p w:rsidR="00890AEF" w:rsidRPr="00960764" w:rsidRDefault="00890AEF" w:rsidP="00050B4A">
      <w:pPr>
        <w:pStyle w:val="PlainText"/>
        <w:jc w:val="both"/>
        <w:rPr>
          <w:rFonts w:ascii="Trebuchet MS" w:hAnsi="Trebuchet MS"/>
          <w:color w:val="000000" w:themeColor="text1"/>
          <w:sz w:val="24"/>
          <w:szCs w:val="24"/>
        </w:rPr>
      </w:pPr>
      <w:r w:rsidRPr="00960764">
        <w:rPr>
          <w:rFonts w:ascii="Trebuchet MS" w:hAnsi="Trebuchet MS"/>
          <w:color w:val="000000" w:themeColor="text1"/>
          <w:sz w:val="24"/>
          <w:szCs w:val="24"/>
        </w:rPr>
        <w:t xml:space="preserve">The agent submitted the following amended plan, received on </w:t>
      </w:r>
      <w:r w:rsidR="00EA3E40" w:rsidRPr="00960764">
        <w:rPr>
          <w:rFonts w:ascii="Trebuchet MS" w:hAnsi="Trebuchet MS"/>
          <w:color w:val="000000" w:themeColor="text1"/>
          <w:sz w:val="24"/>
          <w:szCs w:val="24"/>
        </w:rPr>
        <w:t>20</w:t>
      </w:r>
      <w:r w:rsidR="00EA3E40" w:rsidRPr="00960764">
        <w:rPr>
          <w:rFonts w:ascii="Trebuchet MS" w:hAnsi="Trebuchet MS"/>
          <w:color w:val="000000" w:themeColor="text1"/>
          <w:sz w:val="24"/>
          <w:szCs w:val="24"/>
          <w:vertAlign w:val="superscript"/>
        </w:rPr>
        <w:t>th</w:t>
      </w:r>
      <w:r w:rsidR="00EA3E40" w:rsidRPr="00960764">
        <w:rPr>
          <w:rFonts w:ascii="Trebuchet MS" w:hAnsi="Trebuchet MS"/>
          <w:color w:val="000000" w:themeColor="text1"/>
          <w:sz w:val="24"/>
          <w:szCs w:val="24"/>
        </w:rPr>
        <w:t xml:space="preserve"> May 2020:</w:t>
      </w:r>
    </w:p>
    <w:p w:rsidR="00EA3E40" w:rsidRPr="00960764" w:rsidRDefault="00EA3E40" w:rsidP="00EA3E40">
      <w:pPr>
        <w:pStyle w:val="PlainText"/>
        <w:jc w:val="both"/>
        <w:rPr>
          <w:rFonts w:ascii="Trebuchet MS" w:hAnsi="Trebuchet MS"/>
          <w:color w:val="000000" w:themeColor="text1"/>
          <w:sz w:val="24"/>
          <w:szCs w:val="24"/>
        </w:rPr>
      </w:pPr>
      <w:r w:rsidRPr="00960764">
        <w:rPr>
          <w:rFonts w:ascii="Trebuchet MS" w:hAnsi="Trebuchet MS"/>
          <w:color w:val="000000" w:themeColor="text1"/>
          <w:sz w:val="24"/>
          <w:szCs w:val="24"/>
        </w:rPr>
        <w:t>Drawing No: A-1010 Rev B – Existing and Proposed Ground Floor First Floor Second Floor Plan</w:t>
      </w:r>
    </w:p>
    <w:p w:rsidR="00EA3E40" w:rsidRPr="00960764" w:rsidRDefault="00EA3E40">
      <w:pPr>
        <w:pStyle w:val="PlainText"/>
        <w:jc w:val="both"/>
        <w:rPr>
          <w:rFonts w:ascii="Trebuchet MS" w:hAnsi="Trebuchet MS"/>
          <w:b/>
          <w:color w:val="000000" w:themeColor="text1"/>
          <w:sz w:val="24"/>
          <w:szCs w:val="24"/>
        </w:rPr>
      </w:pPr>
    </w:p>
    <w:p w:rsidR="00B22150" w:rsidRPr="00960764" w:rsidRDefault="00B22150">
      <w:pPr>
        <w:pStyle w:val="PlainText"/>
        <w:jc w:val="both"/>
        <w:rPr>
          <w:rFonts w:ascii="Trebuchet MS" w:hAnsi="Trebuchet MS"/>
          <w:color w:val="000000" w:themeColor="text1"/>
          <w:sz w:val="24"/>
          <w:szCs w:val="24"/>
        </w:rPr>
      </w:pPr>
      <w:r w:rsidRPr="00960764">
        <w:rPr>
          <w:rFonts w:ascii="Trebuchet MS" w:hAnsi="Trebuchet MS"/>
          <w:b/>
          <w:color w:val="000000" w:themeColor="text1"/>
          <w:sz w:val="24"/>
          <w:szCs w:val="24"/>
        </w:rPr>
        <w:t xml:space="preserve">Relevant Planning History: </w:t>
      </w:r>
    </w:p>
    <w:p w:rsidR="00501405" w:rsidRPr="00960764" w:rsidRDefault="00501405" w:rsidP="00384773">
      <w:pPr>
        <w:jc w:val="both"/>
        <w:rPr>
          <w:rFonts w:ascii="Trebuchet MS" w:hAnsi="Trebuchet MS"/>
          <w:b/>
          <w:color w:val="000000" w:themeColor="text1"/>
          <w:sz w:val="24"/>
          <w:szCs w:val="24"/>
        </w:rPr>
      </w:pPr>
    </w:p>
    <w:p w:rsidR="006F6396" w:rsidRPr="00960764" w:rsidRDefault="00501405" w:rsidP="00384773">
      <w:pPr>
        <w:jc w:val="both"/>
        <w:rPr>
          <w:rFonts w:ascii="Trebuchet MS" w:hAnsi="Trebuchet MS"/>
          <w:color w:val="000000" w:themeColor="text1"/>
          <w:sz w:val="24"/>
          <w:szCs w:val="24"/>
        </w:rPr>
      </w:pPr>
      <w:proofErr w:type="gramStart"/>
      <w:r w:rsidRPr="00960764">
        <w:rPr>
          <w:rFonts w:ascii="Trebuchet MS" w:hAnsi="Trebuchet MS"/>
          <w:color w:val="000000" w:themeColor="text1"/>
          <w:sz w:val="24"/>
          <w:szCs w:val="24"/>
        </w:rPr>
        <w:t>None.</w:t>
      </w:r>
      <w:proofErr w:type="gramEnd"/>
    </w:p>
    <w:p w:rsidR="00B22150" w:rsidRPr="00960764" w:rsidRDefault="00B22150">
      <w:pPr>
        <w:pStyle w:val="PlainText"/>
        <w:jc w:val="both"/>
        <w:rPr>
          <w:rFonts w:ascii="Trebuchet MS" w:hAnsi="Trebuchet MS"/>
          <w:b/>
          <w:color w:val="000000" w:themeColor="text1"/>
          <w:sz w:val="24"/>
          <w:szCs w:val="24"/>
        </w:rPr>
      </w:pPr>
    </w:p>
    <w:p w:rsidR="0029600D" w:rsidRPr="00960764" w:rsidRDefault="00B22150" w:rsidP="00374043">
      <w:pPr>
        <w:widowControl w:val="0"/>
        <w:adjustRightInd w:val="0"/>
        <w:jc w:val="both"/>
        <w:rPr>
          <w:rFonts w:ascii="Trebuchet MS" w:hAnsi="Trebuchet MS"/>
          <w:b/>
          <w:color w:val="000000" w:themeColor="text1"/>
          <w:sz w:val="24"/>
          <w:szCs w:val="24"/>
        </w:rPr>
      </w:pPr>
      <w:r w:rsidRPr="00960764">
        <w:rPr>
          <w:rFonts w:ascii="Trebuchet MS" w:hAnsi="Trebuchet MS"/>
          <w:b/>
          <w:color w:val="000000" w:themeColor="text1"/>
          <w:sz w:val="24"/>
          <w:szCs w:val="24"/>
        </w:rPr>
        <w:t>Consultation Responses</w:t>
      </w:r>
    </w:p>
    <w:p w:rsidR="0029600D" w:rsidRPr="00960764" w:rsidRDefault="0029600D" w:rsidP="00374043">
      <w:pPr>
        <w:widowControl w:val="0"/>
        <w:adjustRightInd w:val="0"/>
        <w:jc w:val="both"/>
        <w:rPr>
          <w:rFonts w:ascii="Trebuchet MS" w:hAnsi="Trebuchet MS"/>
          <w:b/>
          <w:color w:val="000000" w:themeColor="text1"/>
          <w:sz w:val="24"/>
          <w:szCs w:val="24"/>
        </w:rPr>
      </w:pPr>
    </w:p>
    <w:p w:rsidR="0029600D" w:rsidRPr="00960764" w:rsidRDefault="0029600D" w:rsidP="00977EB5">
      <w:pPr>
        <w:widowControl w:val="0"/>
        <w:adjustRightInd w:val="0"/>
        <w:jc w:val="both"/>
        <w:rPr>
          <w:rFonts w:ascii="Trebuchet MS" w:hAnsi="Trebuchet MS"/>
          <w:color w:val="000000" w:themeColor="text1"/>
          <w:sz w:val="24"/>
          <w:szCs w:val="24"/>
          <w:u w:val="single"/>
        </w:rPr>
      </w:pPr>
      <w:r w:rsidRPr="00960764">
        <w:rPr>
          <w:rFonts w:ascii="Trebuchet MS" w:hAnsi="Trebuchet MS"/>
          <w:color w:val="000000" w:themeColor="text1"/>
          <w:sz w:val="24"/>
          <w:szCs w:val="24"/>
          <w:u w:val="single"/>
        </w:rPr>
        <w:t xml:space="preserve">Transport </w:t>
      </w:r>
    </w:p>
    <w:p w:rsidR="00723DD9" w:rsidRPr="00960764" w:rsidRDefault="00723DD9" w:rsidP="00977EB5">
      <w:pPr>
        <w:widowControl w:val="0"/>
        <w:adjustRightInd w:val="0"/>
        <w:jc w:val="both"/>
        <w:rPr>
          <w:rFonts w:ascii="Trebuchet MS" w:hAnsi="Trebuchet MS"/>
          <w:color w:val="000000" w:themeColor="text1"/>
          <w:sz w:val="24"/>
          <w:szCs w:val="24"/>
        </w:rPr>
      </w:pPr>
    </w:p>
    <w:p w:rsidR="00723DD9" w:rsidRPr="00723DD9" w:rsidRDefault="00723DD9" w:rsidP="00977EB5">
      <w:pPr>
        <w:jc w:val="both"/>
        <w:rPr>
          <w:rFonts w:ascii="Trebuchet MS" w:hAnsi="Trebuchet MS"/>
          <w:color w:val="000000" w:themeColor="text1"/>
          <w:sz w:val="24"/>
          <w:szCs w:val="24"/>
          <w:lang w:val="en-US" w:eastAsia="en-US"/>
        </w:rPr>
      </w:pPr>
      <w:r w:rsidRPr="00723DD9">
        <w:rPr>
          <w:rFonts w:ascii="Trebuchet MS" w:hAnsi="Trebuchet MS"/>
          <w:color w:val="000000" w:themeColor="text1"/>
          <w:sz w:val="24"/>
          <w:szCs w:val="24"/>
          <w:lang w:val="en-US" w:eastAsia="en-US"/>
        </w:rPr>
        <w:t>The site is located within Zone 2, the primary core area but on the periphery of the central core area which lies at the heart of Reading Borough, consisting primarily of retail and commercial office developments with good transport hubs.</w:t>
      </w:r>
    </w:p>
    <w:p w:rsidR="00723DD9" w:rsidRPr="00723DD9" w:rsidRDefault="00723DD9" w:rsidP="00977EB5">
      <w:pPr>
        <w:jc w:val="both"/>
        <w:rPr>
          <w:rFonts w:ascii="Trebuchet MS" w:hAnsi="Trebuchet MS"/>
          <w:color w:val="000000" w:themeColor="text1"/>
          <w:sz w:val="24"/>
          <w:szCs w:val="24"/>
          <w:lang w:val="en-US" w:eastAsia="en-US"/>
        </w:rPr>
      </w:pPr>
    </w:p>
    <w:p w:rsidR="00723DD9" w:rsidRPr="00723DD9" w:rsidRDefault="00723DD9" w:rsidP="00977EB5">
      <w:pPr>
        <w:jc w:val="both"/>
        <w:rPr>
          <w:rFonts w:ascii="Trebuchet MS" w:hAnsi="Trebuchet MS"/>
          <w:color w:val="000000" w:themeColor="text1"/>
          <w:sz w:val="24"/>
          <w:szCs w:val="24"/>
          <w:lang w:val="en-US" w:eastAsia="en-US"/>
        </w:rPr>
      </w:pPr>
      <w:r w:rsidRPr="00723DD9">
        <w:rPr>
          <w:rFonts w:ascii="Trebuchet MS" w:hAnsi="Trebuchet MS"/>
          <w:color w:val="000000" w:themeColor="text1"/>
          <w:sz w:val="24"/>
          <w:szCs w:val="24"/>
          <w:lang w:val="en-US" w:eastAsia="en-US"/>
        </w:rPr>
        <w:t xml:space="preserve">Brighton Road is </w:t>
      </w:r>
      <w:r w:rsidRPr="00960764">
        <w:rPr>
          <w:rFonts w:ascii="Trebuchet MS" w:hAnsi="Trebuchet MS"/>
          <w:color w:val="000000" w:themeColor="text1"/>
          <w:sz w:val="24"/>
          <w:szCs w:val="24"/>
          <w:lang w:val="en-US" w:eastAsia="en-US"/>
        </w:rPr>
        <w:t xml:space="preserve">a </w:t>
      </w:r>
      <w:r w:rsidRPr="00723DD9">
        <w:rPr>
          <w:rFonts w:ascii="Trebuchet MS" w:hAnsi="Trebuchet MS"/>
          <w:color w:val="000000" w:themeColor="text1"/>
          <w:sz w:val="24"/>
          <w:szCs w:val="24"/>
          <w:lang w:val="en-US" w:eastAsia="en-US"/>
        </w:rPr>
        <w:t xml:space="preserve">one way round running from St Peters Road to Wykeham Road and has vehicles parked up on both sides of the road at peak times. </w:t>
      </w:r>
    </w:p>
    <w:p w:rsidR="00723DD9" w:rsidRPr="00723DD9" w:rsidRDefault="00723DD9" w:rsidP="00977EB5">
      <w:pPr>
        <w:widowControl w:val="0"/>
        <w:jc w:val="both"/>
        <w:rPr>
          <w:rFonts w:ascii="Trebuchet MS" w:hAnsi="Trebuchet MS"/>
          <w:color w:val="000000" w:themeColor="text1"/>
          <w:sz w:val="24"/>
          <w:szCs w:val="24"/>
          <w:lang w:val="en-US" w:eastAsia="en-US"/>
        </w:rPr>
      </w:pPr>
    </w:p>
    <w:p w:rsidR="00723DD9" w:rsidRPr="00723DD9" w:rsidRDefault="00723DD9" w:rsidP="00977EB5">
      <w:pPr>
        <w:widowControl w:val="0"/>
        <w:jc w:val="both"/>
        <w:rPr>
          <w:rFonts w:ascii="Trebuchet MS" w:hAnsi="Trebuchet MS"/>
          <w:color w:val="000000" w:themeColor="text1"/>
          <w:sz w:val="24"/>
          <w:szCs w:val="24"/>
          <w:lang w:val="en-US" w:eastAsia="en-US"/>
        </w:rPr>
      </w:pPr>
      <w:r w:rsidRPr="00723DD9">
        <w:rPr>
          <w:rFonts w:ascii="Trebuchet MS" w:hAnsi="Trebuchet MS"/>
          <w:color w:val="000000" w:themeColor="text1"/>
          <w:sz w:val="24"/>
          <w:szCs w:val="24"/>
          <w:lang w:val="en-US" w:eastAsia="en-US"/>
        </w:rPr>
        <w:t xml:space="preserve">In accordance with the adopted Parking SPD, the proposed 5 bed HMO development would be required to provide 0.25 on-site parking spaces per bedroom totaling a required provision of 1.25 parking spaces.  The existing 5 bed dwelling would have required 2 off road parking </w:t>
      </w:r>
      <w:proofErr w:type="gramStart"/>
      <w:r w:rsidRPr="00723DD9">
        <w:rPr>
          <w:rFonts w:ascii="Trebuchet MS" w:hAnsi="Trebuchet MS"/>
          <w:color w:val="000000" w:themeColor="text1"/>
          <w:sz w:val="24"/>
          <w:szCs w:val="24"/>
          <w:lang w:val="en-US" w:eastAsia="en-US"/>
        </w:rPr>
        <w:t>spaces,</w:t>
      </w:r>
      <w:proofErr w:type="gramEnd"/>
      <w:r w:rsidRPr="00723DD9">
        <w:rPr>
          <w:rFonts w:ascii="Trebuchet MS" w:hAnsi="Trebuchet MS"/>
          <w:color w:val="000000" w:themeColor="text1"/>
          <w:sz w:val="24"/>
          <w:szCs w:val="24"/>
          <w:lang w:val="en-US" w:eastAsia="en-US"/>
        </w:rPr>
        <w:t xml:space="preserve"> therefore the proposal will not increase the demand for on-site parking over and above the existing use.</w:t>
      </w:r>
    </w:p>
    <w:p w:rsidR="00723DD9" w:rsidRPr="00723DD9" w:rsidRDefault="00723DD9" w:rsidP="00977EB5">
      <w:pPr>
        <w:jc w:val="both"/>
        <w:rPr>
          <w:rFonts w:ascii="Trebuchet MS" w:hAnsi="Trebuchet MS"/>
          <w:color w:val="000000" w:themeColor="text1"/>
          <w:sz w:val="24"/>
          <w:szCs w:val="24"/>
          <w:lang w:val="en-US" w:eastAsia="en-US"/>
        </w:rPr>
      </w:pPr>
    </w:p>
    <w:p w:rsidR="00723DD9" w:rsidRPr="00723DD9" w:rsidRDefault="00723DD9" w:rsidP="00977EB5">
      <w:pPr>
        <w:widowControl w:val="0"/>
        <w:jc w:val="both"/>
        <w:rPr>
          <w:rFonts w:ascii="Trebuchet MS" w:hAnsi="Trebuchet MS"/>
          <w:color w:val="000000" w:themeColor="text1"/>
          <w:sz w:val="24"/>
          <w:szCs w:val="24"/>
          <w:lang w:val="en-US" w:eastAsia="en-US"/>
        </w:rPr>
      </w:pPr>
      <w:r w:rsidRPr="00723DD9">
        <w:rPr>
          <w:rFonts w:ascii="Trebuchet MS" w:hAnsi="Trebuchet MS"/>
          <w:color w:val="000000" w:themeColor="text1"/>
          <w:sz w:val="24"/>
          <w:szCs w:val="24"/>
          <w:lang w:val="en-US" w:eastAsia="en-US"/>
        </w:rPr>
        <w:t>Although the development site is not currently located in a permit controlled area the scheme is currently being expanded and it is located close to roads were the Councils Residential Parking Permit scheme operates; therefore if this application is approved there should be an assumption that any future occupants of the proposed dwelling will not be issued with a resident or visitor parking permit which should be covered by condition and an informative applied.  This will ensure that the development does not harm the existing amenities of the neighbouring residential properties by adding to the already high level of on street car parking in the area.</w:t>
      </w:r>
    </w:p>
    <w:p w:rsidR="00723DD9" w:rsidRPr="00723DD9" w:rsidRDefault="00723DD9" w:rsidP="00977EB5">
      <w:pPr>
        <w:jc w:val="both"/>
        <w:rPr>
          <w:rFonts w:ascii="Trebuchet MS" w:hAnsi="Trebuchet MS"/>
          <w:color w:val="000000" w:themeColor="text1"/>
          <w:sz w:val="24"/>
          <w:szCs w:val="24"/>
          <w:lang w:val="en-US" w:eastAsia="en-US"/>
        </w:rPr>
      </w:pPr>
    </w:p>
    <w:p w:rsidR="00723DD9" w:rsidRPr="00723DD9" w:rsidRDefault="00723DD9" w:rsidP="00977EB5">
      <w:pPr>
        <w:jc w:val="both"/>
        <w:rPr>
          <w:rFonts w:ascii="Trebuchet MS" w:hAnsi="Trebuchet MS"/>
          <w:color w:val="000000" w:themeColor="text1"/>
          <w:sz w:val="24"/>
          <w:szCs w:val="24"/>
          <w:lang w:val="en-US" w:eastAsia="en-US"/>
        </w:rPr>
      </w:pPr>
      <w:r w:rsidRPr="00723DD9">
        <w:rPr>
          <w:rFonts w:ascii="Trebuchet MS" w:hAnsi="Trebuchet MS"/>
          <w:color w:val="000000" w:themeColor="text1"/>
          <w:sz w:val="24"/>
          <w:szCs w:val="24"/>
          <w:lang w:val="en-US" w:eastAsia="en-US"/>
        </w:rPr>
        <w:t>In accordance with the Council’s Parking Standards and Design SPD, cycle storage for an HMO should be provided at a ratio of 0.5 secure cycle storage spaces for each letting room in the form of a Sheffield type stand within a lockable store.   Plans submitted indicate an area of storage in the rear garden however this would entail cycles being carried through the property which is not ideal.  Folding cycles or storage at the front could be considered</w:t>
      </w:r>
      <w:r w:rsidRPr="00723DD9">
        <w:rPr>
          <w:rFonts w:ascii="Trebuchet MS" w:hAnsi="Trebuchet MS"/>
          <w:b/>
          <w:color w:val="000000" w:themeColor="text1"/>
          <w:sz w:val="24"/>
          <w:szCs w:val="24"/>
          <w:u w:val="single"/>
          <w:lang w:val="en-US" w:eastAsia="en-US"/>
        </w:rPr>
        <w:t>.  Revised plans are required.</w:t>
      </w:r>
      <w:r w:rsidRPr="00723DD9">
        <w:rPr>
          <w:rFonts w:ascii="Trebuchet MS" w:hAnsi="Trebuchet MS"/>
          <w:color w:val="000000" w:themeColor="text1"/>
          <w:sz w:val="24"/>
          <w:szCs w:val="24"/>
          <w:lang w:val="en-US" w:eastAsia="en-US"/>
        </w:rPr>
        <w:t xml:space="preserve"> </w:t>
      </w:r>
    </w:p>
    <w:p w:rsidR="00723DD9" w:rsidRPr="00723DD9" w:rsidRDefault="00723DD9" w:rsidP="00977EB5">
      <w:pPr>
        <w:jc w:val="both"/>
        <w:rPr>
          <w:rFonts w:ascii="Trebuchet MS" w:hAnsi="Trebuchet MS"/>
          <w:color w:val="000000" w:themeColor="text1"/>
          <w:sz w:val="24"/>
          <w:szCs w:val="24"/>
          <w:lang w:val="en-US" w:eastAsia="en-US"/>
        </w:rPr>
      </w:pPr>
    </w:p>
    <w:p w:rsidR="00723DD9" w:rsidRPr="00723DD9" w:rsidRDefault="00723DD9" w:rsidP="00977EB5">
      <w:pPr>
        <w:jc w:val="both"/>
        <w:rPr>
          <w:rFonts w:ascii="Trebuchet MS" w:hAnsi="Trebuchet MS"/>
          <w:color w:val="000000" w:themeColor="text1"/>
          <w:sz w:val="24"/>
          <w:szCs w:val="24"/>
          <w:lang w:val="en-US" w:eastAsia="en-US"/>
        </w:rPr>
      </w:pPr>
      <w:r w:rsidRPr="00723DD9">
        <w:rPr>
          <w:rFonts w:ascii="Trebuchet MS" w:hAnsi="Trebuchet MS"/>
          <w:color w:val="000000" w:themeColor="text1"/>
          <w:sz w:val="24"/>
          <w:szCs w:val="24"/>
          <w:lang w:val="en-US" w:eastAsia="en-US"/>
        </w:rPr>
        <w:t xml:space="preserve">Bin storage has been illustrated in the front garden area.  Bin storage should comply with Manual for Streets and British Standard 5906: 2005 for Waste Management in Buildings and should be located no further than 15m from the access point of the site </w:t>
      </w:r>
      <w:r w:rsidRPr="00723DD9">
        <w:rPr>
          <w:rFonts w:ascii="Trebuchet MS" w:hAnsi="Trebuchet MS"/>
          <w:color w:val="000000" w:themeColor="text1"/>
          <w:sz w:val="24"/>
          <w:szCs w:val="24"/>
          <w:lang w:val="en-US" w:eastAsia="en-US"/>
        </w:rPr>
        <w:lastRenderedPageBreak/>
        <w:t xml:space="preserve">to avoid the stationing of service vehicles on the carriageway for excessive periods.  It is recommended that the Councils Waste Management team be contacted to ensure the correct capacity of bins is provided for the proposed size of the HMO. It is assumed that the collection of bins would be the same as other properties on the road. </w:t>
      </w:r>
    </w:p>
    <w:p w:rsidR="00723DD9" w:rsidRPr="00723DD9" w:rsidRDefault="00723DD9" w:rsidP="00977EB5">
      <w:pPr>
        <w:jc w:val="both"/>
        <w:rPr>
          <w:rFonts w:ascii="Trebuchet MS" w:hAnsi="Trebuchet MS"/>
          <w:color w:val="000000" w:themeColor="text1"/>
          <w:sz w:val="24"/>
          <w:szCs w:val="24"/>
          <w:lang w:val="en-US" w:eastAsia="en-US"/>
        </w:rPr>
      </w:pPr>
    </w:p>
    <w:p w:rsidR="00723DD9" w:rsidRPr="00960764" w:rsidRDefault="0029600D" w:rsidP="00977EB5">
      <w:pPr>
        <w:pStyle w:val="PlainText"/>
        <w:jc w:val="both"/>
        <w:rPr>
          <w:rFonts w:ascii="Trebuchet MS" w:hAnsi="Trebuchet MS"/>
          <w:color w:val="000000" w:themeColor="text1"/>
          <w:sz w:val="24"/>
          <w:szCs w:val="24"/>
          <w:u w:val="single"/>
        </w:rPr>
      </w:pPr>
      <w:r w:rsidRPr="00960764">
        <w:rPr>
          <w:rFonts w:ascii="Trebuchet MS" w:hAnsi="Trebuchet MS"/>
          <w:color w:val="000000" w:themeColor="text1"/>
          <w:sz w:val="24"/>
          <w:szCs w:val="24"/>
          <w:u w:val="single"/>
        </w:rPr>
        <w:t xml:space="preserve">Council Tax </w:t>
      </w:r>
    </w:p>
    <w:p w:rsidR="00723DD9" w:rsidRPr="00960764" w:rsidRDefault="00723DD9" w:rsidP="00977EB5">
      <w:pPr>
        <w:pStyle w:val="PlainText"/>
        <w:jc w:val="both"/>
        <w:rPr>
          <w:rFonts w:ascii="Trebuchet MS" w:hAnsi="Trebuchet MS" w:cs="Times New Roman"/>
          <w:color w:val="000000" w:themeColor="text1"/>
          <w:sz w:val="24"/>
          <w:szCs w:val="21"/>
          <w:lang w:eastAsia="en-US"/>
        </w:rPr>
      </w:pPr>
    </w:p>
    <w:p w:rsidR="0029600D" w:rsidRPr="0029600D" w:rsidRDefault="0029600D" w:rsidP="00977EB5">
      <w:pPr>
        <w:pStyle w:val="PlainText"/>
        <w:jc w:val="both"/>
        <w:rPr>
          <w:rFonts w:ascii="Trebuchet MS" w:hAnsi="Trebuchet MS"/>
          <w:color w:val="000000" w:themeColor="text1"/>
          <w:sz w:val="24"/>
          <w:szCs w:val="21"/>
          <w:lang w:eastAsia="en-US"/>
        </w:rPr>
      </w:pPr>
      <w:r w:rsidRPr="00960764">
        <w:rPr>
          <w:rFonts w:ascii="Trebuchet MS" w:hAnsi="Trebuchet MS" w:cs="Times New Roman"/>
          <w:color w:val="000000" w:themeColor="text1"/>
          <w:sz w:val="24"/>
          <w:szCs w:val="21"/>
          <w:lang w:eastAsia="en-US"/>
        </w:rPr>
        <w:t>This property is banded as one single dwelling for c</w:t>
      </w:r>
      <w:r w:rsidR="00723DD9" w:rsidRPr="00960764">
        <w:rPr>
          <w:rFonts w:ascii="Trebuchet MS" w:hAnsi="Trebuchet MS" w:cs="Times New Roman"/>
          <w:color w:val="000000" w:themeColor="text1"/>
          <w:sz w:val="24"/>
          <w:szCs w:val="21"/>
          <w:lang w:eastAsia="en-US"/>
        </w:rPr>
        <w:t xml:space="preserve">ouncil </w:t>
      </w:r>
      <w:r w:rsidRPr="00960764">
        <w:rPr>
          <w:rFonts w:ascii="Trebuchet MS" w:hAnsi="Trebuchet MS" w:cs="Times New Roman"/>
          <w:color w:val="000000" w:themeColor="text1"/>
          <w:sz w:val="24"/>
          <w:szCs w:val="21"/>
          <w:lang w:eastAsia="en-US"/>
        </w:rPr>
        <w:t>tax purposes and banded since at least 01.04.1997. The property is in the owners name and</w:t>
      </w:r>
      <w:r w:rsidR="00723DD9" w:rsidRPr="00960764">
        <w:rPr>
          <w:rFonts w:ascii="Trebuchet MS" w:hAnsi="Trebuchet MS" w:cs="Times New Roman"/>
          <w:color w:val="000000" w:themeColor="text1"/>
          <w:sz w:val="24"/>
          <w:szCs w:val="21"/>
          <w:lang w:eastAsia="en-US"/>
        </w:rPr>
        <w:t xml:space="preserve"> </w:t>
      </w:r>
      <w:r w:rsidRPr="00960764">
        <w:rPr>
          <w:rFonts w:ascii="Trebuchet MS" w:hAnsi="Trebuchet MS" w:cs="Times New Roman"/>
          <w:color w:val="000000" w:themeColor="text1"/>
          <w:sz w:val="24"/>
          <w:szCs w:val="21"/>
          <w:lang w:eastAsia="en-US"/>
        </w:rPr>
        <w:t>marked as being empty since 24.07.2019.</w:t>
      </w:r>
      <w:r w:rsidR="00723DD9" w:rsidRPr="00960764">
        <w:rPr>
          <w:rFonts w:ascii="Trebuchet MS" w:hAnsi="Trebuchet MS" w:cs="Times New Roman"/>
          <w:color w:val="000000" w:themeColor="text1"/>
          <w:sz w:val="24"/>
          <w:szCs w:val="21"/>
          <w:lang w:eastAsia="en-US"/>
        </w:rPr>
        <w:t xml:space="preserve">  </w:t>
      </w:r>
      <w:r w:rsidRPr="0029600D">
        <w:rPr>
          <w:rFonts w:ascii="Trebuchet MS" w:hAnsi="Trebuchet MS"/>
          <w:color w:val="000000" w:themeColor="text1"/>
          <w:sz w:val="24"/>
          <w:szCs w:val="21"/>
          <w:lang w:eastAsia="en-US"/>
        </w:rPr>
        <w:t>As the property is not currently occupied I would</w:t>
      </w:r>
      <w:r w:rsidR="00723DD9" w:rsidRPr="00960764">
        <w:rPr>
          <w:rFonts w:ascii="Trebuchet MS" w:hAnsi="Trebuchet MS"/>
          <w:color w:val="000000" w:themeColor="text1"/>
          <w:sz w:val="24"/>
          <w:szCs w:val="21"/>
          <w:lang w:eastAsia="en-US"/>
        </w:rPr>
        <w:t xml:space="preserve"> </w:t>
      </w:r>
      <w:r w:rsidRPr="0029600D">
        <w:rPr>
          <w:rFonts w:ascii="Trebuchet MS" w:hAnsi="Trebuchet MS"/>
          <w:color w:val="000000" w:themeColor="text1"/>
          <w:sz w:val="24"/>
          <w:szCs w:val="21"/>
          <w:lang w:eastAsia="en-US"/>
        </w:rPr>
        <w:t>n</w:t>
      </w:r>
      <w:r w:rsidR="00723DD9" w:rsidRPr="00960764">
        <w:rPr>
          <w:rFonts w:ascii="Trebuchet MS" w:hAnsi="Trebuchet MS"/>
          <w:color w:val="000000" w:themeColor="text1"/>
          <w:sz w:val="24"/>
          <w:szCs w:val="21"/>
          <w:lang w:eastAsia="en-US"/>
        </w:rPr>
        <w:t>o</w:t>
      </w:r>
      <w:r w:rsidRPr="0029600D">
        <w:rPr>
          <w:rFonts w:ascii="Trebuchet MS" w:hAnsi="Trebuchet MS"/>
          <w:color w:val="000000" w:themeColor="text1"/>
          <w:sz w:val="24"/>
          <w:szCs w:val="21"/>
          <w:lang w:eastAsia="en-US"/>
        </w:rPr>
        <w:t>t be able to confirm if the property is considered a HMO for c</w:t>
      </w:r>
      <w:r w:rsidR="00723DD9" w:rsidRPr="00960764">
        <w:rPr>
          <w:rFonts w:ascii="Trebuchet MS" w:hAnsi="Trebuchet MS"/>
          <w:color w:val="000000" w:themeColor="text1"/>
          <w:sz w:val="24"/>
          <w:szCs w:val="21"/>
          <w:lang w:eastAsia="en-US"/>
        </w:rPr>
        <w:t xml:space="preserve">ouncil </w:t>
      </w:r>
      <w:r w:rsidRPr="0029600D">
        <w:rPr>
          <w:rFonts w:ascii="Trebuchet MS" w:hAnsi="Trebuchet MS"/>
          <w:color w:val="000000" w:themeColor="text1"/>
          <w:sz w:val="24"/>
          <w:szCs w:val="21"/>
          <w:lang w:eastAsia="en-US"/>
        </w:rPr>
        <w:t>tax purposes.</w:t>
      </w:r>
    </w:p>
    <w:p w:rsidR="0029600D" w:rsidRPr="00960764" w:rsidRDefault="0029600D" w:rsidP="00977EB5">
      <w:pPr>
        <w:widowControl w:val="0"/>
        <w:adjustRightInd w:val="0"/>
        <w:jc w:val="both"/>
        <w:rPr>
          <w:rFonts w:ascii="Trebuchet MS" w:hAnsi="Trebuchet MS"/>
          <w:color w:val="000000" w:themeColor="text1"/>
          <w:sz w:val="24"/>
          <w:szCs w:val="24"/>
        </w:rPr>
      </w:pPr>
    </w:p>
    <w:p w:rsidR="00723DD9" w:rsidRPr="00960764" w:rsidRDefault="0029600D" w:rsidP="00977EB5">
      <w:pPr>
        <w:widowControl w:val="0"/>
        <w:adjustRightInd w:val="0"/>
        <w:jc w:val="both"/>
        <w:rPr>
          <w:rFonts w:ascii="Trebuchet MS" w:hAnsi="Trebuchet MS"/>
          <w:color w:val="000000" w:themeColor="text1"/>
          <w:sz w:val="24"/>
          <w:szCs w:val="24"/>
          <w:u w:val="single"/>
        </w:rPr>
      </w:pPr>
      <w:r w:rsidRPr="00960764">
        <w:rPr>
          <w:rFonts w:ascii="Trebuchet MS" w:hAnsi="Trebuchet MS"/>
          <w:color w:val="000000" w:themeColor="text1"/>
          <w:sz w:val="24"/>
          <w:szCs w:val="24"/>
          <w:u w:val="single"/>
        </w:rPr>
        <w:t>Waster Operations</w:t>
      </w:r>
    </w:p>
    <w:p w:rsidR="00723DD9" w:rsidRPr="00960764" w:rsidRDefault="00723DD9" w:rsidP="00977EB5">
      <w:pPr>
        <w:widowControl w:val="0"/>
        <w:adjustRightInd w:val="0"/>
        <w:jc w:val="both"/>
        <w:rPr>
          <w:rFonts w:ascii="Trebuchet MS" w:hAnsi="Trebuchet MS"/>
          <w:color w:val="000000" w:themeColor="text1"/>
          <w:sz w:val="24"/>
          <w:szCs w:val="24"/>
        </w:rPr>
      </w:pPr>
    </w:p>
    <w:p w:rsidR="0029600D" w:rsidRPr="00960764" w:rsidRDefault="00723DD9" w:rsidP="00977EB5">
      <w:pPr>
        <w:widowControl w:val="0"/>
        <w:adjustRightInd w:val="0"/>
        <w:jc w:val="both"/>
        <w:rPr>
          <w:rFonts w:ascii="Trebuchet MS" w:hAnsi="Trebuchet MS"/>
          <w:color w:val="000000" w:themeColor="text1"/>
          <w:sz w:val="24"/>
          <w:szCs w:val="24"/>
        </w:rPr>
      </w:pPr>
      <w:r w:rsidRPr="00960764">
        <w:rPr>
          <w:rFonts w:ascii="Trebuchet MS" w:hAnsi="Trebuchet MS"/>
          <w:color w:val="000000" w:themeColor="text1"/>
          <w:sz w:val="24"/>
          <w:szCs w:val="24"/>
        </w:rPr>
        <w:t>N</w:t>
      </w:r>
      <w:r w:rsidR="0029600D" w:rsidRPr="00960764">
        <w:rPr>
          <w:rFonts w:ascii="Trebuchet MS" w:hAnsi="Trebuchet MS"/>
          <w:color w:val="000000" w:themeColor="text1"/>
          <w:sz w:val="24"/>
          <w:szCs w:val="24"/>
        </w:rPr>
        <w:t>o comments at the time of writing.</w:t>
      </w:r>
    </w:p>
    <w:p w:rsidR="005D6B47" w:rsidRPr="00960764" w:rsidRDefault="005D6B47" w:rsidP="00977EB5">
      <w:pPr>
        <w:pStyle w:val="PlainText"/>
        <w:jc w:val="both"/>
        <w:rPr>
          <w:rFonts w:ascii="Trebuchet MS" w:hAnsi="Trebuchet MS" w:cs="Arial"/>
          <w:b/>
          <w:bCs/>
          <w:color w:val="000000" w:themeColor="text1"/>
          <w:sz w:val="24"/>
          <w:szCs w:val="24"/>
        </w:rPr>
      </w:pPr>
    </w:p>
    <w:p w:rsidR="00723DD9" w:rsidRPr="00960764" w:rsidRDefault="00723DD9" w:rsidP="00977EB5">
      <w:pPr>
        <w:pStyle w:val="PlainText"/>
        <w:jc w:val="both"/>
        <w:rPr>
          <w:rFonts w:ascii="Trebuchet MS" w:hAnsi="Trebuchet MS" w:cs="Arial"/>
          <w:bCs/>
          <w:color w:val="000000" w:themeColor="text1"/>
          <w:sz w:val="24"/>
          <w:szCs w:val="24"/>
          <w:u w:val="single"/>
        </w:rPr>
      </w:pPr>
      <w:r w:rsidRPr="00960764">
        <w:rPr>
          <w:rFonts w:ascii="Trebuchet MS" w:hAnsi="Trebuchet MS" w:cs="Arial"/>
          <w:bCs/>
          <w:color w:val="000000" w:themeColor="text1"/>
          <w:sz w:val="24"/>
          <w:szCs w:val="24"/>
          <w:u w:val="single"/>
        </w:rPr>
        <w:t>Neighbour consultations</w:t>
      </w:r>
    </w:p>
    <w:p w:rsidR="00723DD9" w:rsidRPr="00960764" w:rsidRDefault="00723DD9" w:rsidP="00977EB5">
      <w:pPr>
        <w:pStyle w:val="PlainText"/>
        <w:jc w:val="both"/>
        <w:rPr>
          <w:rFonts w:ascii="Trebuchet MS" w:hAnsi="Trebuchet MS" w:cs="Arial"/>
          <w:b/>
          <w:bCs/>
          <w:color w:val="000000" w:themeColor="text1"/>
          <w:sz w:val="24"/>
          <w:szCs w:val="24"/>
        </w:rPr>
      </w:pPr>
    </w:p>
    <w:p w:rsidR="00723DD9" w:rsidRPr="00960764" w:rsidRDefault="00723DD9" w:rsidP="00977EB5">
      <w:pPr>
        <w:pStyle w:val="PlainText"/>
        <w:jc w:val="both"/>
        <w:rPr>
          <w:rFonts w:ascii="Trebuchet MS" w:hAnsi="Trebuchet MS" w:cs="Arial"/>
          <w:bCs/>
          <w:color w:val="000000" w:themeColor="text1"/>
          <w:sz w:val="24"/>
          <w:szCs w:val="24"/>
        </w:rPr>
      </w:pPr>
      <w:r w:rsidRPr="00960764">
        <w:rPr>
          <w:rFonts w:ascii="Trebuchet MS" w:hAnsi="Trebuchet MS" w:cs="Arial"/>
          <w:bCs/>
          <w:color w:val="000000" w:themeColor="text1"/>
          <w:sz w:val="24"/>
          <w:szCs w:val="24"/>
        </w:rPr>
        <w:t xml:space="preserve">Properties at </w:t>
      </w:r>
      <w:r w:rsidR="007A75B3" w:rsidRPr="00960764">
        <w:rPr>
          <w:rFonts w:ascii="Trebuchet MS" w:hAnsi="Trebuchet MS" w:cs="Arial"/>
          <w:bCs/>
          <w:color w:val="000000" w:themeColor="text1"/>
          <w:sz w:val="24"/>
          <w:szCs w:val="24"/>
        </w:rPr>
        <w:t xml:space="preserve">5 and 7 Brighton Road, 8 and </w:t>
      </w:r>
      <w:r w:rsidRPr="00960764">
        <w:rPr>
          <w:rFonts w:ascii="Trebuchet MS" w:hAnsi="Trebuchet MS" w:cs="Arial"/>
          <w:bCs/>
          <w:color w:val="000000" w:themeColor="text1"/>
          <w:sz w:val="24"/>
          <w:szCs w:val="24"/>
        </w:rPr>
        <w:t xml:space="preserve">10 </w:t>
      </w:r>
      <w:proofErr w:type="spellStart"/>
      <w:r w:rsidRPr="00960764">
        <w:rPr>
          <w:rFonts w:ascii="Trebuchet MS" w:hAnsi="Trebuchet MS" w:cs="Arial"/>
          <w:bCs/>
          <w:color w:val="000000" w:themeColor="text1"/>
          <w:sz w:val="24"/>
          <w:szCs w:val="24"/>
        </w:rPr>
        <w:t>Pitcroft</w:t>
      </w:r>
      <w:proofErr w:type="spellEnd"/>
      <w:r w:rsidRPr="00960764">
        <w:rPr>
          <w:rFonts w:ascii="Trebuchet MS" w:hAnsi="Trebuchet MS" w:cs="Arial"/>
          <w:bCs/>
          <w:color w:val="000000" w:themeColor="text1"/>
          <w:sz w:val="24"/>
          <w:szCs w:val="24"/>
        </w:rPr>
        <w:t xml:space="preserve"> Avenue </w:t>
      </w:r>
      <w:r w:rsidR="007A75B3" w:rsidRPr="00960764">
        <w:rPr>
          <w:rFonts w:ascii="Trebuchet MS" w:hAnsi="Trebuchet MS" w:cs="Arial"/>
          <w:bCs/>
          <w:color w:val="000000" w:themeColor="text1"/>
          <w:sz w:val="24"/>
          <w:szCs w:val="24"/>
        </w:rPr>
        <w:t xml:space="preserve">and </w:t>
      </w:r>
      <w:r w:rsidRPr="00960764">
        <w:rPr>
          <w:rFonts w:ascii="Trebuchet MS" w:hAnsi="Trebuchet MS" w:cs="Arial"/>
          <w:bCs/>
          <w:color w:val="000000" w:themeColor="text1"/>
          <w:sz w:val="24"/>
          <w:szCs w:val="24"/>
        </w:rPr>
        <w:t>11 St Peters Road</w:t>
      </w:r>
      <w:r w:rsidR="007A75B3" w:rsidRPr="00960764">
        <w:rPr>
          <w:rFonts w:ascii="Trebuchet MS" w:hAnsi="Trebuchet MS" w:cs="Arial"/>
          <w:bCs/>
          <w:color w:val="000000" w:themeColor="text1"/>
          <w:sz w:val="24"/>
          <w:szCs w:val="24"/>
        </w:rPr>
        <w:t xml:space="preserve"> were consulted.  9 letters of objection have been received with regards to:</w:t>
      </w:r>
    </w:p>
    <w:p w:rsidR="007A75B3" w:rsidRPr="00960764" w:rsidRDefault="007A75B3" w:rsidP="00977EB5">
      <w:pPr>
        <w:pStyle w:val="PlainText"/>
        <w:jc w:val="both"/>
        <w:rPr>
          <w:rFonts w:ascii="Trebuchet MS" w:hAnsi="Trebuchet MS" w:cs="Arial"/>
          <w:bCs/>
          <w:color w:val="000000" w:themeColor="text1"/>
          <w:sz w:val="24"/>
          <w:szCs w:val="24"/>
        </w:rPr>
      </w:pPr>
    </w:p>
    <w:p w:rsidR="007A75B3" w:rsidRDefault="007A75B3" w:rsidP="00977EB5">
      <w:pPr>
        <w:pStyle w:val="PlainText"/>
        <w:numPr>
          <w:ilvl w:val="0"/>
          <w:numId w:val="10"/>
        </w:numPr>
        <w:jc w:val="both"/>
        <w:rPr>
          <w:rFonts w:ascii="Trebuchet MS" w:hAnsi="Trebuchet MS" w:cs="Arial"/>
          <w:bCs/>
          <w:color w:val="000000" w:themeColor="text1"/>
          <w:sz w:val="24"/>
          <w:szCs w:val="24"/>
        </w:rPr>
      </w:pPr>
      <w:r w:rsidRPr="00960764">
        <w:rPr>
          <w:rFonts w:ascii="Trebuchet MS" w:hAnsi="Trebuchet MS" w:cs="Arial"/>
          <w:bCs/>
          <w:color w:val="000000" w:themeColor="text1"/>
          <w:sz w:val="24"/>
          <w:szCs w:val="24"/>
        </w:rPr>
        <w:t>There are too many legal and illegal HMOs in the area which has a detrimental effect on community;</w:t>
      </w:r>
    </w:p>
    <w:p w:rsidR="00531E3D" w:rsidRPr="00960764" w:rsidRDefault="00531E3D" w:rsidP="00977EB5">
      <w:pPr>
        <w:pStyle w:val="PlainText"/>
        <w:numPr>
          <w:ilvl w:val="0"/>
          <w:numId w:val="10"/>
        </w:numPr>
        <w:jc w:val="both"/>
        <w:rPr>
          <w:rFonts w:ascii="Trebuchet MS" w:hAnsi="Trebuchet MS" w:cs="Arial"/>
          <w:bCs/>
          <w:color w:val="000000" w:themeColor="text1"/>
          <w:sz w:val="24"/>
          <w:szCs w:val="24"/>
        </w:rPr>
      </w:pPr>
      <w:r>
        <w:rPr>
          <w:rFonts w:ascii="Trebuchet MS" w:hAnsi="Trebuchet MS" w:cs="Arial"/>
          <w:bCs/>
          <w:color w:val="000000" w:themeColor="text1"/>
          <w:sz w:val="24"/>
          <w:szCs w:val="24"/>
        </w:rPr>
        <w:t>The number of HMOs has changed the character of the area; we should be looking for more of balance on Brighton Road</w:t>
      </w:r>
    </w:p>
    <w:p w:rsidR="007A75B3" w:rsidRPr="00960764" w:rsidRDefault="007A75B3" w:rsidP="00977EB5">
      <w:pPr>
        <w:pStyle w:val="PlainText"/>
        <w:numPr>
          <w:ilvl w:val="0"/>
          <w:numId w:val="10"/>
        </w:numPr>
        <w:jc w:val="both"/>
        <w:rPr>
          <w:rFonts w:ascii="Trebuchet MS" w:hAnsi="Trebuchet MS" w:cs="Arial"/>
          <w:bCs/>
          <w:color w:val="000000" w:themeColor="text1"/>
          <w:sz w:val="24"/>
          <w:szCs w:val="24"/>
        </w:rPr>
      </w:pPr>
      <w:r w:rsidRPr="00960764">
        <w:rPr>
          <w:rFonts w:ascii="Trebuchet MS" w:hAnsi="Trebuchet MS" w:cs="Arial"/>
          <w:bCs/>
          <w:color w:val="000000" w:themeColor="text1"/>
          <w:sz w:val="24"/>
          <w:szCs w:val="24"/>
        </w:rPr>
        <w:t>Parking problems;</w:t>
      </w:r>
      <w:r w:rsidR="00C11C6D" w:rsidRPr="00960764">
        <w:rPr>
          <w:rFonts w:ascii="Trebuchet MS" w:hAnsi="Trebuchet MS" w:cs="Arial"/>
          <w:bCs/>
          <w:color w:val="000000" w:themeColor="text1"/>
          <w:sz w:val="24"/>
          <w:szCs w:val="24"/>
        </w:rPr>
        <w:t xml:space="preserve"> and</w:t>
      </w:r>
    </w:p>
    <w:p w:rsidR="007A75B3" w:rsidRPr="00960764" w:rsidRDefault="007A75B3" w:rsidP="00977EB5">
      <w:pPr>
        <w:pStyle w:val="PlainText"/>
        <w:numPr>
          <w:ilvl w:val="0"/>
          <w:numId w:val="10"/>
        </w:numPr>
        <w:jc w:val="both"/>
        <w:rPr>
          <w:rFonts w:ascii="Trebuchet MS" w:hAnsi="Trebuchet MS" w:cs="Arial"/>
          <w:bCs/>
          <w:color w:val="000000" w:themeColor="text1"/>
          <w:sz w:val="24"/>
          <w:szCs w:val="24"/>
        </w:rPr>
      </w:pPr>
      <w:r w:rsidRPr="00960764">
        <w:rPr>
          <w:rFonts w:ascii="Trebuchet MS" w:hAnsi="Trebuchet MS" w:cs="Arial"/>
          <w:bCs/>
          <w:color w:val="000000" w:themeColor="text1"/>
          <w:sz w:val="24"/>
          <w:szCs w:val="24"/>
        </w:rPr>
        <w:t>Noise from existing HMO properties</w:t>
      </w:r>
      <w:r w:rsidR="00C11C6D" w:rsidRPr="00960764">
        <w:rPr>
          <w:rFonts w:ascii="Trebuchet MS" w:hAnsi="Trebuchet MS" w:cs="Arial"/>
          <w:bCs/>
          <w:color w:val="000000" w:themeColor="text1"/>
          <w:sz w:val="24"/>
          <w:szCs w:val="24"/>
        </w:rPr>
        <w:t>.</w:t>
      </w:r>
    </w:p>
    <w:p w:rsidR="00723DD9" w:rsidRDefault="00723DD9">
      <w:pPr>
        <w:pStyle w:val="PlainText"/>
        <w:jc w:val="both"/>
        <w:rPr>
          <w:rFonts w:ascii="Trebuchet MS" w:hAnsi="Trebuchet MS" w:cs="Arial"/>
          <w:b/>
          <w:bCs/>
          <w:color w:val="000000" w:themeColor="text1"/>
          <w:sz w:val="24"/>
          <w:szCs w:val="24"/>
        </w:rPr>
      </w:pPr>
    </w:p>
    <w:p w:rsidR="00B22150" w:rsidRPr="00960764" w:rsidRDefault="00B22150">
      <w:pPr>
        <w:pStyle w:val="PlainText"/>
        <w:jc w:val="both"/>
        <w:rPr>
          <w:rFonts w:ascii="Trebuchet MS" w:hAnsi="Trebuchet MS" w:cs="Arial"/>
          <w:b/>
          <w:bCs/>
          <w:color w:val="000000" w:themeColor="text1"/>
          <w:sz w:val="24"/>
          <w:szCs w:val="24"/>
        </w:rPr>
      </w:pPr>
      <w:r w:rsidRPr="00960764">
        <w:rPr>
          <w:rFonts w:ascii="Trebuchet MS" w:hAnsi="Trebuchet MS" w:cs="Arial"/>
          <w:b/>
          <w:bCs/>
          <w:color w:val="000000" w:themeColor="text1"/>
          <w:sz w:val="24"/>
          <w:szCs w:val="24"/>
        </w:rPr>
        <w:t>Equality Act 2010:</w:t>
      </w:r>
    </w:p>
    <w:p w:rsidR="00B22150" w:rsidRPr="00960764" w:rsidRDefault="00B22150">
      <w:pPr>
        <w:jc w:val="both"/>
        <w:rPr>
          <w:rFonts w:ascii="Trebuchet MS" w:hAnsi="Trebuchet MS" w:cs="Arial"/>
          <w:bCs/>
          <w:color w:val="000000" w:themeColor="text1"/>
          <w:sz w:val="24"/>
          <w:szCs w:val="24"/>
        </w:rPr>
      </w:pPr>
      <w:r w:rsidRPr="00960764">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22150" w:rsidRPr="00960764" w:rsidRDefault="00B22150">
      <w:pPr>
        <w:pStyle w:val="PlainText"/>
        <w:jc w:val="both"/>
        <w:rPr>
          <w:rFonts w:ascii="Trebuchet MS" w:hAnsi="Trebuchet MS"/>
          <w:color w:val="000000" w:themeColor="text1"/>
          <w:sz w:val="24"/>
          <w:szCs w:val="24"/>
        </w:rPr>
      </w:pPr>
    </w:p>
    <w:p w:rsidR="00B22150" w:rsidRPr="00960764" w:rsidRDefault="00B22150">
      <w:pPr>
        <w:pStyle w:val="PlainText"/>
        <w:jc w:val="both"/>
        <w:rPr>
          <w:rFonts w:ascii="Trebuchet MS" w:hAnsi="Trebuchet MS"/>
          <w:b/>
          <w:color w:val="000000" w:themeColor="text1"/>
          <w:sz w:val="24"/>
          <w:szCs w:val="24"/>
        </w:rPr>
      </w:pPr>
      <w:r w:rsidRPr="00960764">
        <w:rPr>
          <w:rFonts w:ascii="Trebuchet MS" w:hAnsi="Trebuchet MS"/>
          <w:b/>
          <w:color w:val="000000" w:themeColor="text1"/>
          <w:sz w:val="24"/>
          <w:szCs w:val="24"/>
        </w:rPr>
        <w:t>Relevant Planning Policy and Guidance:</w:t>
      </w:r>
    </w:p>
    <w:p w:rsidR="00B22150" w:rsidRPr="00960764" w:rsidRDefault="00B22150">
      <w:pPr>
        <w:pStyle w:val="PlainText"/>
        <w:jc w:val="both"/>
        <w:rPr>
          <w:rFonts w:ascii="Trebuchet MS" w:hAnsi="Trebuchet MS"/>
          <w:color w:val="000000" w:themeColor="text1"/>
          <w:sz w:val="24"/>
          <w:szCs w:val="24"/>
        </w:rPr>
      </w:pPr>
      <w:r w:rsidRPr="00960764">
        <w:rPr>
          <w:rFonts w:ascii="Trebuchet MS" w:hAnsi="Trebuchet MS"/>
          <w:color w:val="000000" w:themeColor="text1"/>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B22150" w:rsidRPr="00960764" w:rsidRDefault="00B22150">
      <w:pPr>
        <w:pStyle w:val="PlainText"/>
        <w:jc w:val="both"/>
        <w:rPr>
          <w:rFonts w:ascii="Trebuchet MS" w:hAnsi="Trebuchet MS"/>
          <w:color w:val="000000" w:themeColor="text1"/>
          <w:sz w:val="24"/>
          <w:szCs w:val="24"/>
        </w:rPr>
      </w:pPr>
    </w:p>
    <w:p w:rsidR="00B22150" w:rsidRPr="00960764" w:rsidRDefault="00B22150">
      <w:pPr>
        <w:pStyle w:val="PlainText"/>
        <w:jc w:val="both"/>
        <w:rPr>
          <w:rFonts w:ascii="Trebuchet MS" w:hAnsi="Trebuchet MS"/>
          <w:color w:val="000000" w:themeColor="text1"/>
          <w:sz w:val="24"/>
          <w:szCs w:val="24"/>
        </w:rPr>
      </w:pPr>
      <w:r w:rsidRPr="00960764">
        <w:rPr>
          <w:rFonts w:ascii="Trebuchet MS" w:hAnsi="Trebuchet MS"/>
          <w:color w:val="000000" w:themeColor="text1"/>
          <w:sz w:val="24"/>
          <w:szCs w:val="24"/>
        </w:rPr>
        <w:t>The following local and national planning policy and guidance is relevant to these applications:</w:t>
      </w:r>
    </w:p>
    <w:p w:rsidR="007D2065" w:rsidRPr="00960764" w:rsidRDefault="007D2065" w:rsidP="007D2065">
      <w:pPr>
        <w:autoSpaceDE/>
        <w:autoSpaceDN/>
        <w:ind w:firstLine="360"/>
        <w:jc w:val="both"/>
        <w:rPr>
          <w:rFonts w:ascii="Trebuchet MS" w:hAnsi="Trebuchet MS"/>
          <w:bCs/>
          <w:color w:val="000000" w:themeColor="text1"/>
          <w:sz w:val="24"/>
          <w:szCs w:val="24"/>
        </w:rPr>
      </w:pPr>
    </w:p>
    <w:p w:rsidR="007D2065" w:rsidRPr="00960764" w:rsidRDefault="007D2065" w:rsidP="007D2065">
      <w:pPr>
        <w:autoSpaceDE/>
        <w:autoSpaceDN/>
        <w:jc w:val="both"/>
        <w:rPr>
          <w:rFonts w:ascii="Trebuchet MS" w:hAnsi="Trebuchet MS"/>
          <w:bCs/>
          <w:color w:val="000000" w:themeColor="text1"/>
          <w:sz w:val="24"/>
          <w:szCs w:val="24"/>
          <w:u w:val="single"/>
        </w:rPr>
      </w:pPr>
      <w:r w:rsidRPr="00960764">
        <w:rPr>
          <w:rFonts w:ascii="Trebuchet MS" w:hAnsi="Trebuchet MS"/>
          <w:bCs/>
          <w:color w:val="000000" w:themeColor="text1"/>
          <w:sz w:val="24"/>
          <w:szCs w:val="24"/>
          <w:u w:val="single"/>
        </w:rPr>
        <w:t xml:space="preserve">National Planning Policy Framework: </w:t>
      </w:r>
    </w:p>
    <w:p w:rsidR="007D2065" w:rsidRPr="00960764" w:rsidRDefault="007D2065" w:rsidP="007D2065">
      <w:pPr>
        <w:autoSpaceDE/>
        <w:autoSpaceDN/>
        <w:jc w:val="both"/>
        <w:rPr>
          <w:rFonts w:ascii="Trebuchet MS" w:hAnsi="Trebuchet MS"/>
          <w:bCs/>
          <w:color w:val="000000" w:themeColor="text1"/>
          <w:sz w:val="24"/>
          <w:szCs w:val="24"/>
        </w:rPr>
      </w:pPr>
      <w:r w:rsidRPr="00960764">
        <w:rPr>
          <w:rFonts w:ascii="Trebuchet MS" w:hAnsi="Trebuchet MS"/>
          <w:bCs/>
          <w:color w:val="000000" w:themeColor="text1"/>
          <w:sz w:val="24"/>
          <w:szCs w:val="24"/>
        </w:rPr>
        <w:t xml:space="preserve">Part </w:t>
      </w:r>
      <w:r w:rsidR="00850E16" w:rsidRPr="00960764">
        <w:rPr>
          <w:rFonts w:ascii="Trebuchet MS" w:hAnsi="Trebuchet MS"/>
          <w:bCs/>
          <w:color w:val="000000" w:themeColor="text1"/>
          <w:sz w:val="24"/>
          <w:szCs w:val="24"/>
        </w:rPr>
        <w:t>5 – Delivering a sufficient supply of homes</w:t>
      </w:r>
    </w:p>
    <w:p w:rsidR="00384773" w:rsidRPr="00960764" w:rsidRDefault="00384773">
      <w:pPr>
        <w:jc w:val="both"/>
        <w:rPr>
          <w:rFonts w:ascii="Trebuchet MS" w:hAnsi="Trebuchet MS"/>
          <w:color w:val="000000" w:themeColor="text1"/>
          <w:sz w:val="24"/>
          <w:szCs w:val="24"/>
        </w:rPr>
      </w:pPr>
    </w:p>
    <w:p w:rsidR="005D6B47" w:rsidRPr="00960764" w:rsidRDefault="005D6B47">
      <w:pPr>
        <w:jc w:val="both"/>
        <w:rPr>
          <w:rFonts w:ascii="Trebuchet MS" w:hAnsi="Trebuchet MS"/>
          <w:color w:val="000000" w:themeColor="text1"/>
          <w:sz w:val="24"/>
          <w:szCs w:val="24"/>
        </w:rPr>
      </w:pPr>
    </w:p>
    <w:p w:rsidR="00B22150" w:rsidRPr="00960764" w:rsidRDefault="00B22150">
      <w:pPr>
        <w:jc w:val="both"/>
        <w:rPr>
          <w:rFonts w:ascii="Trebuchet MS" w:hAnsi="Trebuchet MS"/>
          <w:color w:val="000000" w:themeColor="text1"/>
          <w:sz w:val="24"/>
          <w:szCs w:val="24"/>
          <w:u w:val="single"/>
        </w:rPr>
      </w:pPr>
      <w:r w:rsidRPr="00960764">
        <w:rPr>
          <w:rFonts w:ascii="Trebuchet MS" w:hAnsi="Trebuchet MS"/>
          <w:color w:val="000000" w:themeColor="text1"/>
          <w:sz w:val="24"/>
          <w:szCs w:val="24"/>
          <w:u w:val="single"/>
        </w:rPr>
        <w:t xml:space="preserve">Reading Borough Local </w:t>
      </w:r>
      <w:r w:rsidR="00384773" w:rsidRPr="00960764">
        <w:rPr>
          <w:rFonts w:ascii="Trebuchet MS" w:hAnsi="Trebuchet MS"/>
          <w:color w:val="000000" w:themeColor="text1"/>
          <w:sz w:val="24"/>
          <w:szCs w:val="24"/>
          <w:u w:val="single"/>
        </w:rPr>
        <w:t>Plan (2019)</w:t>
      </w:r>
      <w:r w:rsidRPr="00960764">
        <w:rPr>
          <w:rFonts w:ascii="Trebuchet MS" w:hAnsi="Trebuchet MS"/>
          <w:color w:val="000000" w:themeColor="text1"/>
          <w:sz w:val="24"/>
          <w:szCs w:val="24"/>
          <w:u w:val="single"/>
        </w:rPr>
        <w:t>:</w:t>
      </w:r>
    </w:p>
    <w:p w:rsidR="00B22150" w:rsidRPr="00960764" w:rsidRDefault="00A27E7C">
      <w:pPr>
        <w:jc w:val="both"/>
        <w:rPr>
          <w:rFonts w:ascii="Trebuchet MS" w:hAnsi="Trebuchet MS"/>
          <w:color w:val="000000" w:themeColor="text1"/>
          <w:sz w:val="24"/>
          <w:szCs w:val="24"/>
        </w:rPr>
      </w:pPr>
      <w:r w:rsidRPr="00960764">
        <w:rPr>
          <w:rFonts w:ascii="Trebuchet MS" w:hAnsi="Trebuchet MS"/>
          <w:color w:val="000000" w:themeColor="text1"/>
          <w:sz w:val="24"/>
          <w:szCs w:val="24"/>
        </w:rPr>
        <w:t>Policy CC8: Safeguarding Amenity</w:t>
      </w:r>
    </w:p>
    <w:p w:rsidR="00B22150" w:rsidRPr="00960764" w:rsidRDefault="00A27E7C">
      <w:pPr>
        <w:pStyle w:val="BodyText"/>
        <w:jc w:val="both"/>
        <w:rPr>
          <w:rFonts w:ascii="Trebuchet MS" w:hAnsi="Trebuchet MS"/>
          <w:b w:val="0"/>
          <w:bCs w:val="0"/>
          <w:color w:val="000000" w:themeColor="text1"/>
        </w:rPr>
      </w:pPr>
      <w:r w:rsidRPr="00960764">
        <w:rPr>
          <w:rFonts w:ascii="Trebuchet MS" w:hAnsi="Trebuchet MS"/>
          <w:b w:val="0"/>
          <w:bCs w:val="0"/>
          <w:color w:val="000000" w:themeColor="text1"/>
        </w:rPr>
        <w:t>Policy EN16: Pollution and Water Resources</w:t>
      </w:r>
    </w:p>
    <w:p w:rsidR="00B22150" w:rsidRPr="00960764" w:rsidRDefault="00A27E7C">
      <w:pPr>
        <w:pStyle w:val="BodyText"/>
        <w:jc w:val="both"/>
        <w:rPr>
          <w:rFonts w:ascii="Trebuchet MS" w:hAnsi="Trebuchet MS"/>
          <w:b w:val="0"/>
          <w:bCs w:val="0"/>
          <w:color w:val="000000" w:themeColor="text1"/>
        </w:rPr>
      </w:pPr>
      <w:r w:rsidRPr="00960764">
        <w:rPr>
          <w:rFonts w:ascii="Trebuchet MS" w:hAnsi="Trebuchet MS"/>
          <w:b w:val="0"/>
          <w:bCs w:val="0"/>
          <w:color w:val="000000" w:themeColor="text1"/>
        </w:rPr>
        <w:t>Policy H8: Residential Conversions</w:t>
      </w:r>
    </w:p>
    <w:p w:rsidR="00B22150" w:rsidRPr="00960764" w:rsidRDefault="00A27E7C">
      <w:pPr>
        <w:pStyle w:val="BodyText"/>
        <w:jc w:val="both"/>
        <w:rPr>
          <w:rFonts w:ascii="Trebuchet MS" w:hAnsi="Trebuchet MS"/>
          <w:b w:val="0"/>
          <w:bCs w:val="0"/>
          <w:color w:val="000000" w:themeColor="text1"/>
        </w:rPr>
      </w:pPr>
      <w:r w:rsidRPr="00960764">
        <w:rPr>
          <w:rFonts w:ascii="Trebuchet MS" w:hAnsi="Trebuchet MS"/>
          <w:b w:val="0"/>
          <w:bCs w:val="0"/>
          <w:color w:val="000000" w:themeColor="text1"/>
        </w:rPr>
        <w:t>Policy H10: Private and Communal Outdoor Space</w:t>
      </w:r>
    </w:p>
    <w:p w:rsidR="00B22150" w:rsidRPr="00960764" w:rsidRDefault="006E123C">
      <w:pPr>
        <w:jc w:val="both"/>
        <w:rPr>
          <w:rFonts w:ascii="Trebuchet MS" w:hAnsi="Trebuchet MS" w:cs="Arial"/>
          <w:color w:val="000000" w:themeColor="text1"/>
          <w:sz w:val="24"/>
          <w:szCs w:val="24"/>
        </w:rPr>
      </w:pPr>
      <w:r w:rsidRPr="00960764">
        <w:rPr>
          <w:rFonts w:ascii="Trebuchet MS" w:hAnsi="Trebuchet MS" w:cs="Arial"/>
          <w:color w:val="000000" w:themeColor="text1"/>
          <w:sz w:val="24"/>
          <w:szCs w:val="24"/>
        </w:rPr>
        <w:t>Policy TR5: Car and Cycle Parking and Electric Vehicle Charging</w:t>
      </w:r>
    </w:p>
    <w:p w:rsidR="006E123C" w:rsidRPr="00960764" w:rsidRDefault="006E123C">
      <w:pPr>
        <w:jc w:val="both"/>
        <w:rPr>
          <w:rFonts w:ascii="Trebuchet MS" w:hAnsi="Trebuchet MS" w:cs="Arial"/>
          <w:iCs/>
          <w:color w:val="000000" w:themeColor="text1"/>
          <w:sz w:val="24"/>
          <w:szCs w:val="24"/>
        </w:rPr>
      </w:pPr>
    </w:p>
    <w:p w:rsidR="00B22150" w:rsidRPr="00960764" w:rsidRDefault="00B22150">
      <w:pPr>
        <w:jc w:val="both"/>
        <w:rPr>
          <w:rFonts w:ascii="Trebuchet MS" w:hAnsi="Trebuchet MS" w:cs="Arial"/>
          <w:iCs/>
          <w:color w:val="000000" w:themeColor="text1"/>
          <w:sz w:val="24"/>
          <w:szCs w:val="24"/>
          <w:u w:val="single"/>
        </w:rPr>
      </w:pPr>
      <w:r w:rsidRPr="00960764">
        <w:rPr>
          <w:rFonts w:ascii="Trebuchet MS" w:hAnsi="Trebuchet MS" w:cs="Arial"/>
          <w:iCs/>
          <w:color w:val="000000" w:themeColor="text1"/>
          <w:sz w:val="24"/>
          <w:szCs w:val="24"/>
          <w:u w:val="single"/>
        </w:rPr>
        <w:t>Supplementary Planning Documents:</w:t>
      </w:r>
    </w:p>
    <w:p w:rsidR="00B22150" w:rsidRPr="00960764" w:rsidRDefault="00B22150">
      <w:pPr>
        <w:jc w:val="both"/>
        <w:rPr>
          <w:rFonts w:ascii="Trebuchet MS" w:hAnsi="Trebuchet MS" w:cs="Arial"/>
          <w:iCs/>
          <w:color w:val="000000" w:themeColor="text1"/>
          <w:sz w:val="24"/>
          <w:szCs w:val="24"/>
        </w:rPr>
      </w:pPr>
      <w:r w:rsidRPr="00960764">
        <w:rPr>
          <w:rFonts w:ascii="Trebuchet MS" w:hAnsi="Trebuchet MS" w:cs="Arial"/>
          <w:iCs/>
          <w:color w:val="000000" w:themeColor="text1"/>
          <w:sz w:val="24"/>
          <w:szCs w:val="24"/>
        </w:rPr>
        <w:t>Residential Conversions SPD (2013)</w:t>
      </w:r>
    </w:p>
    <w:p w:rsidR="00B22150" w:rsidRPr="00960764" w:rsidRDefault="00B22150">
      <w:pPr>
        <w:jc w:val="both"/>
        <w:rPr>
          <w:rFonts w:ascii="Trebuchet MS" w:hAnsi="Trebuchet MS"/>
          <w:bCs/>
          <w:color w:val="000000" w:themeColor="text1"/>
          <w:sz w:val="24"/>
          <w:szCs w:val="24"/>
        </w:rPr>
      </w:pPr>
      <w:r w:rsidRPr="00960764">
        <w:rPr>
          <w:rFonts w:ascii="Trebuchet MS" w:hAnsi="Trebuchet MS"/>
          <w:bCs/>
          <w:color w:val="000000" w:themeColor="text1"/>
          <w:sz w:val="24"/>
          <w:szCs w:val="24"/>
        </w:rPr>
        <w:t xml:space="preserve">Revised Parking Standards and Design SPD (2011) </w:t>
      </w:r>
    </w:p>
    <w:p w:rsidR="007D2065" w:rsidRPr="00960764" w:rsidRDefault="007D2065">
      <w:pPr>
        <w:jc w:val="both"/>
        <w:rPr>
          <w:rFonts w:ascii="Trebuchet MS" w:hAnsi="Trebuchet MS" w:cs="Arial"/>
          <w:b/>
          <w:bCs/>
          <w:iCs/>
          <w:color w:val="000000" w:themeColor="text1"/>
          <w:sz w:val="24"/>
          <w:szCs w:val="24"/>
        </w:rPr>
      </w:pPr>
    </w:p>
    <w:p w:rsidR="00B22150" w:rsidRPr="00960764" w:rsidRDefault="00B22150">
      <w:pPr>
        <w:jc w:val="both"/>
        <w:rPr>
          <w:rFonts w:ascii="Trebuchet MS" w:hAnsi="Trebuchet MS"/>
          <w:b/>
          <w:bCs/>
          <w:iCs/>
          <w:color w:val="000000" w:themeColor="text1"/>
          <w:sz w:val="24"/>
          <w:szCs w:val="24"/>
        </w:rPr>
      </w:pPr>
      <w:r w:rsidRPr="00960764">
        <w:rPr>
          <w:rFonts w:ascii="Trebuchet MS" w:hAnsi="Trebuchet MS" w:cs="Arial"/>
          <w:b/>
          <w:bCs/>
          <w:iCs/>
          <w:color w:val="000000" w:themeColor="text1"/>
          <w:sz w:val="24"/>
          <w:szCs w:val="24"/>
        </w:rPr>
        <w:t xml:space="preserve">Legal context: </w:t>
      </w:r>
    </w:p>
    <w:p w:rsidR="00B22150" w:rsidRPr="00960764" w:rsidRDefault="00B22150">
      <w:pPr>
        <w:pStyle w:val="BodyText"/>
        <w:jc w:val="both"/>
        <w:rPr>
          <w:rFonts w:ascii="Trebuchet MS" w:hAnsi="Trebuchet MS"/>
          <w:b w:val="0"/>
          <w:color w:val="000000" w:themeColor="text1"/>
        </w:rPr>
      </w:pPr>
      <w:r w:rsidRPr="00960764">
        <w:rPr>
          <w:rFonts w:ascii="Trebuchet MS" w:hAnsi="Trebuchet MS"/>
          <w:b w:val="0"/>
          <w:color w:val="000000" w:themeColor="text1"/>
        </w:rPr>
        <w:t>Reading Borough Council made an Article 4 Direction in May 2012, which came into force on 16</w:t>
      </w:r>
      <w:r w:rsidRPr="00960764">
        <w:rPr>
          <w:rFonts w:ascii="Trebuchet MS" w:hAnsi="Trebuchet MS"/>
          <w:b w:val="0"/>
          <w:color w:val="000000" w:themeColor="text1"/>
          <w:vertAlign w:val="superscript"/>
        </w:rPr>
        <w:t>th</w:t>
      </w:r>
      <w:r w:rsidRPr="00960764">
        <w:rPr>
          <w:rFonts w:ascii="Trebuchet MS" w:hAnsi="Trebuchet MS"/>
          <w:b w:val="0"/>
          <w:color w:val="000000" w:themeColor="text1"/>
        </w:rPr>
        <w:t xml:space="preserve"> May 2013, which removes permitted development rights to convert from a dwellinghouse (C3 use) to a h</w:t>
      </w:r>
      <w:r w:rsidR="003630A2" w:rsidRPr="00960764">
        <w:rPr>
          <w:rFonts w:ascii="Trebuchet MS" w:hAnsi="Trebuchet MS"/>
          <w:b w:val="0"/>
          <w:color w:val="000000" w:themeColor="text1"/>
        </w:rPr>
        <w:t>ouse in multiple occupation (C4 – small HMO for 3-6 unrelated persons sharing at least one basic amenity</w:t>
      </w:r>
      <w:r w:rsidRPr="00960764">
        <w:rPr>
          <w:rFonts w:ascii="Trebuchet MS" w:hAnsi="Trebuchet MS"/>
          <w:b w:val="0"/>
          <w:color w:val="000000" w:themeColor="text1"/>
        </w:rPr>
        <w:t>) in parts of Redlands, Katesgrove and Park Wards.  The application site is within the Article 4 Direction Area.</w:t>
      </w:r>
    </w:p>
    <w:p w:rsidR="006F6396" w:rsidRPr="00960764" w:rsidRDefault="006F6396" w:rsidP="006F6396">
      <w:pPr>
        <w:ind w:left="-567"/>
        <w:jc w:val="both"/>
        <w:rPr>
          <w:rFonts w:cs="Trebuchet MS"/>
          <w:color w:val="000000" w:themeColor="text1"/>
          <w:sz w:val="24"/>
          <w:szCs w:val="24"/>
        </w:rPr>
      </w:pPr>
    </w:p>
    <w:p w:rsidR="006E123C" w:rsidRPr="00960764" w:rsidRDefault="006E123C" w:rsidP="006E123C">
      <w:pPr>
        <w:ind w:left="-567" w:firstLine="567"/>
        <w:jc w:val="both"/>
        <w:rPr>
          <w:rFonts w:ascii="Trebuchet MS" w:hAnsi="Trebuchet MS" w:cs="Trebuchet MS"/>
          <w:b/>
          <w:color w:val="000000" w:themeColor="text1"/>
          <w:sz w:val="24"/>
          <w:szCs w:val="24"/>
        </w:rPr>
      </w:pPr>
      <w:r w:rsidRPr="00960764">
        <w:rPr>
          <w:rFonts w:ascii="Trebuchet MS" w:hAnsi="Trebuchet MS" w:cs="Trebuchet MS"/>
          <w:b/>
          <w:color w:val="000000" w:themeColor="text1"/>
          <w:sz w:val="24"/>
          <w:szCs w:val="24"/>
        </w:rPr>
        <w:t>Appraisal</w:t>
      </w:r>
      <w:r w:rsidR="0037763D" w:rsidRPr="00960764">
        <w:rPr>
          <w:rFonts w:ascii="Trebuchet MS" w:hAnsi="Trebuchet MS" w:cs="Trebuchet MS"/>
          <w:b/>
          <w:color w:val="000000" w:themeColor="text1"/>
          <w:sz w:val="24"/>
          <w:szCs w:val="24"/>
        </w:rPr>
        <w:t>:</w:t>
      </w:r>
    </w:p>
    <w:p w:rsidR="006F6396" w:rsidRPr="00960764" w:rsidRDefault="006F6396" w:rsidP="006E123C">
      <w:pPr>
        <w:jc w:val="both"/>
        <w:rPr>
          <w:rFonts w:ascii="Trebuchet MS" w:hAnsi="Trebuchet MS"/>
          <w:color w:val="000000" w:themeColor="text1"/>
          <w:sz w:val="24"/>
          <w:szCs w:val="24"/>
        </w:rPr>
      </w:pPr>
      <w:r w:rsidRPr="00960764">
        <w:rPr>
          <w:rFonts w:ascii="Trebuchet MS" w:hAnsi="Trebuchet MS"/>
          <w:color w:val="000000" w:themeColor="text1"/>
          <w:sz w:val="24"/>
          <w:szCs w:val="24"/>
        </w:rPr>
        <w:t>Along with the adopted local planning polices any appraisal for a change of use to HMO is assessed against the Residential Conversions Supplementary Planning Document SPD (2013).  Section A of the SPD, deals with the ‘General Assessment of all Conversions’ (i.e</w:t>
      </w:r>
      <w:r w:rsidR="00850E16" w:rsidRPr="00960764">
        <w:rPr>
          <w:rFonts w:ascii="Trebuchet MS" w:hAnsi="Trebuchet MS"/>
          <w:color w:val="000000" w:themeColor="text1"/>
          <w:sz w:val="24"/>
          <w:szCs w:val="24"/>
        </w:rPr>
        <w:t>.</w:t>
      </w:r>
      <w:r w:rsidRPr="00960764">
        <w:rPr>
          <w:rFonts w:ascii="Trebuchet MS" w:hAnsi="Trebuchet MS"/>
          <w:color w:val="000000" w:themeColor="text1"/>
          <w:sz w:val="24"/>
          <w:szCs w:val="24"/>
        </w:rPr>
        <w:t xml:space="preserve"> from C3 dwellinghouses to flats or HMOs (both small C4 use and sui generis HMOs).  Section B sets out the threshold guidance calculation.  The SPD sets out a number of checklist items and the relevant ones of these have been used to form the basis of the following appraisal.</w:t>
      </w:r>
    </w:p>
    <w:p w:rsidR="00D13272" w:rsidRPr="00960764" w:rsidRDefault="00D13272" w:rsidP="006E123C">
      <w:pPr>
        <w:jc w:val="both"/>
        <w:rPr>
          <w:rFonts w:ascii="Trebuchet MS" w:hAnsi="Trebuchet MS"/>
          <w:color w:val="000000" w:themeColor="text1"/>
          <w:sz w:val="24"/>
          <w:szCs w:val="24"/>
        </w:rPr>
      </w:pPr>
    </w:p>
    <w:p w:rsidR="00D13272" w:rsidRPr="00960764" w:rsidRDefault="00D13272" w:rsidP="006E123C">
      <w:pPr>
        <w:jc w:val="both"/>
        <w:rPr>
          <w:rFonts w:ascii="Trebuchet MS" w:hAnsi="Trebuchet MS"/>
          <w:color w:val="000000" w:themeColor="text1"/>
          <w:sz w:val="24"/>
          <w:szCs w:val="24"/>
        </w:rPr>
      </w:pPr>
      <w:r w:rsidRPr="00960764">
        <w:rPr>
          <w:rFonts w:ascii="Trebuchet MS" w:hAnsi="Trebuchet MS"/>
          <w:color w:val="000000" w:themeColor="text1"/>
          <w:sz w:val="24"/>
          <w:szCs w:val="24"/>
        </w:rPr>
        <w:t xml:space="preserve">The relevant </w:t>
      </w:r>
      <w:r w:rsidR="0037763D" w:rsidRPr="00960764">
        <w:rPr>
          <w:rFonts w:ascii="Trebuchet MS" w:hAnsi="Trebuchet MS"/>
          <w:color w:val="000000" w:themeColor="text1"/>
          <w:sz w:val="24"/>
          <w:szCs w:val="24"/>
        </w:rPr>
        <w:t xml:space="preserve">residential conversion Policy </w:t>
      </w:r>
      <w:r w:rsidRPr="00960764">
        <w:rPr>
          <w:rFonts w:ascii="Trebuchet MS" w:hAnsi="Trebuchet MS"/>
          <w:color w:val="000000" w:themeColor="text1"/>
          <w:sz w:val="24"/>
          <w:szCs w:val="24"/>
        </w:rPr>
        <w:t>H8 states:</w:t>
      </w:r>
    </w:p>
    <w:p w:rsidR="00D13272" w:rsidRPr="00960764" w:rsidRDefault="0037763D" w:rsidP="0037763D">
      <w:pPr>
        <w:pStyle w:val="BodyText"/>
        <w:jc w:val="both"/>
        <w:rPr>
          <w:rFonts w:ascii="Trebuchet MS" w:hAnsi="Trebuchet MS"/>
          <w:b w:val="0"/>
          <w:i/>
          <w:color w:val="000000" w:themeColor="text1"/>
        </w:rPr>
      </w:pPr>
      <w:r w:rsidRPr="00960764">
        <w:rPr>
          <w:rFonts w:ascii="Trebuchet MS" w:hAnsi="Trebuchet MS"/>
          <w:b w:val="0"/>
          <w:i/>
          <w:color w:val="000000" w:themeColor="text1"/>
        </w:rPr>
        <w:t>“</w:t>
      </w:r>
      <w:r w:rsidR="00D13272" w:rsidRPr="00960764">
        <w:rPr>
          <w:rFonts w:ascii="Trebuchet MS" w:hAnsi="Trebuchet MS"/>
          <w:b w:val="0"/>
          <w:i/>
          <w:color w:val="000000" w:themeColor="text1"/>
        </w:rPr>
        <w:t>Proposals to convert buildings into self-contained flats or for multiple occupation will be assessed against the impact on the amenity and character of the surrounding area, particularly in terms of intensification of activity, loss of privacy, loss of external amenity space, the provision and location of adequate on-site car parking and the treatment of bin storage areas and other related servicing.</w:t>
      </w:r>
      <w:r w:rsidRPr="00960764">
        <w:rPr>
          <w:rFonts w:ascii="Trebuchet MS" w:hAnsi="Trebuchet MS"/>
          <w:b w:val="0"/>
          <w:i/>
          <w:color w:val="000000" w:themeColor="text1"/>
        </w:rPr>
        <w:t xml:space="preserve">  </w:t>
      </w:r>
      <w:r w:rsidR="00D13272" w:rsidRPr="00960764">
        <w:rPr>
          <w:rFonts w:ascii="Trebuchet MS" w:hAnsi="Trebuchet MS"/>
          <w:b w:val="0"/>
          <w:i/>
          <w:color w:val="000000" w:themeColor="text1"/>
        </w:rPr>
        <w:t xml:space="preserve">Proposals to convert properties into self-contained flats or for multiple </w:t>
      </w:r>
      <w:proofErr w:type="gramStart"/>
      <w:r w:rsidR="00D13272" w:rsidRPr="00960764">
        <w:rPr>
          <w:rFonts w:ascii="Trebuchet MS" w:hAnsi="Trebuchet MS"/>
          <w:b w:val="0"/>
          <w:i/>
          <w:color w:val="000000" w:themeColor="text1"/>
        </w:rPr>
        <w:t>occupation</w:t>
      </w:r>
      <w:proofErr w:type="gramEnd"/>
      <w:r w:rsidR="00D13272" w:rsidRPr="00960764">
        <w:rPr>
          <w:rFonts w:ascii="Trebuchet MS" w:hAnsi="Trebuchet MS"/>
          <w:b w:val="0"/>
          <w:i/>
          <w:color w:val="000000" w:themeColor="text1"/>
        </w:rPr>
        <w:t xml:space="preserve"> will only be acceptable where: </w:t>
      </w:r>
    </w:p>
    <w:p w:rsidR="0037763D" w:rsidRPr="00960764" w:rsidRDefault="00D13272" w:rsidP="0037763D">
      <w:pPr>
        <w:pStyle w:val="BodyText"/>
        <w:jc w:val="both"/>
        <w:rPr>
          <w:rFonts w:ascii="Trebuchet MS" w:hAnsi="Trebuchet MS"/>
          <w:b w:val="0"/>
          <w:i/>
          <w:color w:val="000000" w:themeColor="text1"/>
        </w:rPr>
      </w:pPr>
      <w:r w:rsidRPr="00960764">
        <w:rPr>
          <w:rFonts w:ascii="Trebuchet MS" w:hAnsi="Trebuchet MS"/>
          <w:b w:val="0"/>
          <w:i/>
          <w:color w:val="000000" w:themeColor="text1"/>
        </w:rPr>
        <w:sym w:font="Symbol" w:char="F0B7"/>
      </w:r>
      <w:r w:rsidRPr="00960764">
        <w:rPr>
          <w:rFonts w:ascii="Trebuchet MS" w:hAnsi="Trebuchet MS"/>
          <w:b w:val="0"/>
          <w:i/>
          <w:color w:val="000000" w:themeColor="text1"/>
        </w:rPr>
        <w:t xml:space="preserve"> The proposal respects the physical character of the area in terms of scale, location, materials and design, the arrangement of doors, windows and other principal architectural features;</w:t>
      </w:r>
    </w:p>
    <w:p w:rsidR="0037763D" w:rsidRPr="00960764" w:rsidRDefault="00D13272" w:rsidP="0037763D">
      <w:pPr>
        <w:pStyle w:val="BodyText"/>
        <w:jc w:val="both"/>
        <w:rPr>
          <w:rFonts w:ascii="Trebuchet MS" w:hAnsi="Trebuchet MS"/>
          <w:b w:val="0"/>
          <w:i/>
          <w:color w:val="000000" w:themeColor="text1"/>
        </w:rPr>
      </w:pPr>
      <w:r w:rsidRPr="00960764">
        <w:rPr>
          <w:rFonts w:ascii="Trebuchet MS" w:hAnsi="Trebuchet MS"/>
          <w:b w:val="0"/>
          <w:i/>
          <w:color w:val="000000" w:themeColor="text1"/>
        </w:rPr>
        <w:sym w:font="Symbol" w:char="F0B7"/>
      </w:r>
      <w:r w:rsidRPr="00960764">
        <w:rPr>
          <w:rFonts w:ascii="Trebuchet MS" w:hAnsi="Trebuchet MS"/>
          <w:b w:val="0"/>
          <w:i/>
          <w:color w:val="000000" w:themeColor="text1"/>
        </w:rPr>
        <w:t xml:space="preserve"> The proposal would not, either individually or cumulatively, unduly dilute or harm an existing mixed and sustainable community through the significant loss of single family housing; </w:t>
      </w:r>
    </w:p>
    <w:p w:rsidR="0037763D" w:rsidRPr="00960764" w:rsidRDefault="00D13272" w:rsidP="0037763D">
      <w:pPr>
        <w:pStyle w:val="BodyText"/>
        <w:jc w:val="both"/>
        <w:rPr>
          <w:rFonts w:ascii="Trebuchet MS" w:hAnsi="Trebuchet MS"/>
          <w:b w:val="0"/>
          <w:i/>
          <w:color w:val="000000" w:themeColor="text1"/>
        </w:rPr>
      </w:pPr>
      <w:r w:rsidRPr="00960764">
        <w:rPr>
          <w:rFonts w:ascii="Trebuchet MS" w:hAnsi="Trebuchet MS"/>
          <w:b w:val="0"/>
          <w:i/>
          <w:color w:val="000000" w:themeColor="text1"/>
        </w:rPr>
        <w:sym w:font="Symbol" w:char="F0B7"/>
      </w:r>
      <w:r w:rsidRPr="00960764">
        <w:rPr>
          <w:rFonts w:ascii="Trebuchet MS" w:hAnsi="Trebuchet MS"/>
          <w:b w:val="0"/>
          <w:i/>
          <w:color w:val="000000" w:themeColor="text1"/>
        </w:rPr>
        <w:t xml:space="preserve"> There are no unacceptable adverse impacts to residents of the scheme or surrounding properties arising from noise and disturbance in terms of the number and layout of units proposed and the proximity to other properties; </w:t>
      </w:r>
    </w:p>
    <w:p w:rsidR="0037763D" w:rsidRPr="00960764" w:rsidRDefault="00D13272" w:rsidP="0037763D">
      <w:pPr>
        <w:pStyle w:val="BodyText"/>
        <w:jc w:val="both"/>
        <w:rPr>
          <w:rFonts w:ascii="Trebuchet MS" w:hAnsi="Trebuchet MS"/>
          <w:b w:val="0"/>
          <w:i/>
          <w:color w:val="000000" w:themeColor="text1"/>
        </w:rPr>
      </w:pPr>
      <w:r w:rsidRPr="00960764">
        <w:rPr>
          <w:rFonts w:ascii="Trebuchet MS" w:hAnsi="Trebuchet MS"/>
          <w:b w:val="0"/>
          <w:i/>
          <w:color w:val="000000" w:themeColor="text1"/>
        </w:rPr>
        <w:sym w:font="Symbol" w:char="F0B7"/>
      </w:r>
      <w:r w:rsidRPr="00960764">
        <w:rPr>
          <w:rFonts w:ascii="Trebuchet MS" w:hAnsi="Trebuchet MS"/>
          <w:b w:val="0"/>
          <w:i/>
          <w:color w:val="000000" w:themeColor="text1"/>
        </w:rPr>
        <w:t xml:space="preserve"> There is no inappropriate stacking and location of rooms between units; </w:t>
      </w:r>
    </w:p>
    <w:p w:rsidR="0037763D" w:rsidRPr="00960764" w:rsidRDefault="00D13272" w:rsidP="0037763D">
      <w:pPr>
        <w:pStyle w:val="BodyText"/>
        <w:jc w:val="both"/>
        <w:rPr>
          <w:rFonts w:ascii="Trebuchet MS" w:hAnsi="Trebuchet MS"/>
          <w:b w:val="0"/>
          <w:i/>
          <w:color w:val="000000" w:themeColor="text1"/>
        </w:rPr>
      </w:pPr>
      <w:r w:rsidRPr="00960764">
        <w:rPr>
          <w:rFonts w:ascii="Trebuchet MS" w:hAnsi="Trebuchet MS"/>
          <w:b w:val="0"/>
          <w:i/>
          <w:color w:val="000000" w:themeColor="text1"/>
        </w:rPr>
        <w:sym w:font="Symbol" w:char="F0B7"/>
      </w:r>
      <w:r w:rsidRPr="00960764">
        <w:rPr>
          <w:rFonts w:ascii="Trebuchet MS" w:hAnsi="Trebuchet MS"/>
          <w:b w:val="0"/>
          <w:i/>
          <w:color w:val="000000" w:themeColor="text1"/>
        </w:rPr>
        <w:t xml:space="preserve"> Bin and cycle storage is of an appropriate size and standard for the units proposed and should be located at ground floor level with easy access; and </w:t>
      </w:r>
    </w:p>
    <w:p w:rsidR="0037763D" w:rsidRPr="00960764" w:rsidRDefault="00D13272" w:rsidP="0037763D">
      <w:pPr>
        <w:pStyle w:val="BodyText"/>
        <w:jc w:val="both"/>
        <w:rPr>
          <w:rFonts w:ascii="Trebuchet MS" w:hAnsi="Trebuchet MS"/>
          <w:b w:val="0"/>
          <w:i/>
          <w:color w:val="000000" w:themeColor="text1"/>
        </w:rPr>
      </w:pPr>
      <w:r w:rsidRPr="00960764">
        <w:rPr>
          <w:rFonts w:ascii="Trebuchet MS" w:hAnsi="Trebuchet MS"/>
          <w:b w:val="0"/>
          <w:i/>
          <w:color w:val="000000" w:themeColor="text1"/>
        </w:rPr>
        <w:lastRenderedPageBreak/>
        <w:sym w:font="Symbol" w:char="F0B7"/>
      </w:r>
      <w:r w:rsidRPr="00960764">
        <w:rPr>
          <w:rFonts w:ascii="Trebuchet MS" w:hAnsi="Trebuchet MS"/>
          <w:b w:val="0"/>
          <w:i/>
          <w:color w:val="000000" w:themeColor="text1"/>
        </w:rPr>
        <w:t xml:space="preserve"> The resulting property or properties would provide adequate internal floorspace and headroom for residents. ………..</w:t>
      </w:r>
    </w:p>
    <w:p w:rsidR="0037763D" w:rsidRPr="00960764" w:rsidRDefault="0037763D" w:rsidP="0037763D">
      <w:pPr>
        <w:pStyle w:val="BodyText"/>
        <w:jc w:val="both"/>
        <w:rPr>
          <w:rFonts w:ascii="Trebuchet MS" w:hAnsi="Trebuchet MS"/>
          <w:b w:val="0"/>
          <w:i/>
          <w:color w:val="000000" w:themeColor="text1"/>
        </w:rPr>
      </w:pPr>
    </w:p>
    <w:p w:rsidR="0037763D" w:rsidRPr="00960764" w:rsidRDefault="00D13272" w:rsidP="0037763D">
      <w:pPr>
        <w:pStyle w:val="BodyText"/>
        <w:jc w:val="both"/>
        <w:rPr>
          <w:rFonts w:ascii="Trebuchet MS" w:hAnsi="Trebuchet MS"/>
          <w:b w:val="0"/>
          <w:i/>
          <w:color w:val="000000" w:themeColor="text1"/>
        </w:rPr>
      </w:pPr>
      <w:r w:rsidRPr="00960764">
        <w:rPr>
          <w:rFonts w:ascii="Trebuchet MS" w:hAnsi="Trebuchet MS"/>
          <w:b w:val="0"/>
          <w:i/>
          <w:color w:val="000000" w:themeColor="text1"/>
        </w:rPr>
        <w:t xml:space="preserve">Additionally, in areas covered by an Article 4 direction that restricts changes of use from Class C3 to Class C4: </w:t>
      </w:r>
    </w:p>
    <w:p w:rsidR="00D13272" w:rsidRPr="00960764" w:rsidRDefault="00D13272" w:rsidP="0037763D">
      <w:pPr>
        <w:pStyle w:val="BodyText"/>
        <w:jc w:val="both"/>
        <w:rPr>
          <w:rFonts w:ascii="Trebuchet MS" w:hAnsi="Trebuchet MS"/>
          <w:b w:val="0"/>
          <w:i/>
          <w:color w:val="000000" w:themeColor="text1"/>
        </w:rPr>
      </w:pPr>
      <w:r w:rsidRPr="00960764">
        <w:rPr>
          <w:rFonts w:ascii="Trebuchet MS" w:hAnsi="Trebuchet MS"/>
          <w:b w:val="0"/>
          <w:i/>
          <w:color w:val="000000" w:themeColor="text1"/>
        </w:rPr>
        <w:sym w:font="Symbol" w:char="F0B7"/>
      </w:r>
      <w:r w:rsidRPr="00960764">
        <w:rPr>
          <w:rFonts w:ascii="Trebuchet MS" w:hAnsi="Trebuchet MS"/>
          <w:b w:val="0"/>
          <w:i/>
          <w:color w:val="000000" w:themeColor="text1"/>
        </w:rPr>
        <w:t xml:space="preserve"> Planning permission will not normally be granted where the proportion of HMOs (either C4 or </w:t>
      </w:r>
      <w:proofErr w:type="gramStart"/>
      <w:r w:rsidRPr="00960764">
        <w:rPr>
          <w:rFonts w:ascii="Trebuchet MS" w:hAnsi="Trebuchet MS"/>
          <w:b w:val="0"/>
          <w:i/>
          <w:color w:val="000000" w:themeColor="text1"/>
        </w:rPr>
        <w:t>sui</w:t>
      </w:r>
      <w:proofErr w:type="gramEnd"/>
      <w:r w:rsidRPr="00960764">
        <w:rPr>
          <w:rFonts w:ascii="Trebuchet MS" w:hAnsi="Trebuchet MS"/>
          <w:b w:val="0"/>
          <w:i/>
          <w:color w:val="000000" w:themeColor="text1"/>
        </w:rPr>
        <w:t xml:space="preserve"> generis) will result in HMOs representing 25% or more of the residential properties within a circle of 50m radius measured from the application site.</w:t>
      </w:r>
      <w:r w:rsidR="0037763D" w:rsidRPr="00960764">
        <w:rPr>
          <w:rFonts w:ascii="Trebuchet MS" w:hAnsi="Trebuchet MS"/>
          <w:b w:val="0"/>
          <w:i/>
          <w:color w:val="000000" w:themeColor="text1"/>
        </w:rPr>
        <w:t>”</w:t>
      </w:r>
    </w:p>
    <w:p w:rsidR="006F6396" w:rsidRPr="00960764" w:rsidRDefault="006F6396" w:rsidP="006F6396">
      <w:pPr>
        <w:pStyle w:val="BodyText"/>
        <w:adjustRightInd w:val="0"/>
        <w:jc w:val="both"/>
        <w:textAlignment w:val="baseline"/>
        <w:rPr>
          <w:b w:val="0"/>
          <w:color w:val="000000" w:themeColor="text1"/>
          <w:u w:val="single"/>
        </w:rPr>
      </w:pPr>
    </w:p>
    <w:p w:rsidR="0037763D" w:rsidRPr="00960764" w:rsidRDefault="0037763D" w:rsidP="0037763D">
      <w:pPr>
        <w:pStyle w:val="BodyText"/>
        <w:jc w:val="both"/>
        <w:rPr>
          <w:rFonts w:ascii="Trebuchet MS" w:hAnsi="Trebuchet MS"/>
          <w:b w:val="0"/>
          <w:color w:val="000000" w:themeColor="text1"/>
        </w:rPr>
      </w:pPr>
      <w:r w:rsidRPr="00960764">
        <w:rPr>
          <w:rFonts w:ascii="Trebuchet MS" w:hAnsi="Trebuchet MS"/>
          <w:b w:val="0"/>
          <w:i/>
          <w:color w:val="000000" w:themeColor="text1"/>
        </w:rPr>
        <w:t>Main Issues:</w:t>
      </w:r>
      <w:r w:rsidRPr="00960764">
        <w:rPr>
          <w:rFonts w:ascii="Trebuchet MS" w:hAnsi="Trebuchet MS"/>
          <w:b w:val="0"/>
          <w:color w:val="000000" w:themeColor="text1"/>
        </w:rPr>
        <w:t xml:space="preserve"> The main issues are considered to be: </w:t>
      </w:r>
    </w:p>
    <w:p w:rsidR="0037763D" w:rsidRPr="00960764" w:rsidRDefault="0037763D" w:rsidP="0037763D">
      <w:pPr>
        <w:pStyle w:val="BodyText"/>
        <w:jc w:val="both"/>
        <w:rPr>
          <w:rFonts w:ascii="Trebuchet MS" w:hAnsi="Trebuchet MS"/>
          <w:b w:val="0"/>
          <w:color w:val="000000" w:themeColor="text1"/>
        </w:rPr>
      </w:pPr>
    </w:p>
    <w:p w:rsidR="0037763D" w:rsidRPr="00960764" w:rsidRDefault="0037763D" w:rsidP="0037763D">
      <w:pPr>
        <w:pStyle w:val="BodyText"/>
        <w:numPr>
          <w:ilvl w:val="0"/>
          <w:numId w:val="8"/>
        </w:numPr>
        <w:ind w:left="709" w:hanging="709"/>
        <w:jc w:val="both"/>
        <w:rPr>
          <w:rFonts w:ascii="Trebuchet MS" w:hAnsi="Trebuchet MS"/>
          <w:b w:val="0"/>
          <w:color w:val="000000" w:themeColor="text1"/>
        </w:rPr>
      </w:pPr>
      <w:r w:rsidRPr="00960764">
        <w:rPr>
          <w:rFonts w:ascii="Trebuchet MS" w:hAnsi="Trebuchet MS"/>
          <w:b w:val="0"/>
          <w:color w:val="000000" w:themeColor="text1"/>
        </w:rPr>
        <w:t>Whether the conversion of the property to C4 use results in unduly diluting or harming a mixed and sustainable community;</w:t>
      </w:r>
    </w:p>
    <w:p w:rsidR="0037763D" w:rsidRPr="00960764" w:rsidRDefault="0037763D" w:rsidP="0037763D">
      <w:pPr>
        <w:pStyle w:val="BodyText"/>
        <w:numPr>
          <w:ilvl w:val="0"/>
          <w:numId w:val="8"/>
        </w:numPr>
        <w:ind w:left="709" w:hanging="709"/>
        <w:jc w:val="both"/>
        <w:rPr>
          <w:rFonts w:ascii="Trebuchet MS" w:hAnsi="Trebuchet MS"/>
          <w:b w:val="0"/>
          <w:color w:val="000000" w:themeColor="text1"/>
        </w:rPr>
      </w:pPr>
      <w:r w:rsidRPr="00960764">
        <w:rPr>
          <w:rFonts w:ascii="Trebuchet MS" w:hAnsi="Trebuchet MS"/>
          <w:b w:val="0"/>
          <w:color w:val="000000" w:themeColor="text1"/>
        </w:rPr>
        <w:t xml:space="preserve">The impact on amenity of existing residents of the property and those of nearby properties; </w:t>
      </w:r>
    </w:p>
    <w:p w:rsidR="0037763D" w:rsidRPr="00960764" w:rsidRDefault="0037763D" w:rsidP="0037763D">
      <w:pPr>
        <w:pStyle w:val="BodyText"/>
        <w:numPr>
          <w:ilvl w:val="0"/>
          <w:numId w:val="8"/>
        </w:numPr>
        <w:ind w:left="709" w:hanging="709"/>
        <w:jc w:val="both"/>
        <w:rPr>
          <w:rFonts w:ascii="Trebuchet MS" w:hAnsi="Trebuchet MS"/>
          <w:b w:val="0"/>
          <w:color w:val="000000" w:themeColor="text1"/>
        </w:rPr>
      </w:pPr>
      <w:r w:rsidRPr="00960764">
        <w:rPr>
          <w:rFonts w:ascii="Trebuchet MS" w:hAnsi="Trebuchet MS"/>
          <w:b w:val="0"/>
          <w:color w:val="000000" w:themeColor="text1"/>
        </w:rPr>
        <w:t>Effect on car/ cycle parking</w:t>
      </w:r>
    </w:p>
    <w:p w:rsidR="0037763D" w:rsidRPr="00960764" w:rsidRDefault="0037763D" w:rsidP="0037763D">
      <w:pPr>
        <w:pStyle w:val="BodyText"/>
        <w:numPr>
          <w:ilvl w:val="0"/>
          <w:numId w:val="8"/>
        </w:numPr>
        <w:ind w:left="709" w:hanging="709"/>
        <w:jc w:val="both"/>
        <w:rPr>
          <w:rFonts w:ascii="Trebuchet MS" w:hAnsi="Trebuchet MS"/>
          <w:b w:val="0"/>
          <w:color w:val="000000" w:themeColor="text1"/>
        </w:rPr>
      </w:pPr>
      <w:r w:rsidRPr="00960764">
        <w:rPr>
          <w:rFonts w:ascii="Trebuchet MS" w:hAnsi="Trebuchet MS"/>
          <w:b w:val="0"/>
          <w:color w:val="000000" w:themeColor="text1"/>
        </w:rPr>
        <w:t>Bin storage</w:t>
      </w:r>
    </w:p>
    <w:p w:rsidR="0037763D" w:rsidRPr="00960764" w:rsidRDefault="0037763D" w:rsidP="006F6396">
      <w:pPr>
        <w:pStyle w:val="BodyText"/>
        <w:adjustRightInd w:val="0"/>
        <w:jc w:val="both"/>
        <w:textAlignment w:val="baseline"/>
        <w:rPr>
          <w:b w:val="0"/>
          <w:color w:val="000000" w:themeColor="text1"/>
          <w:u w:val="single"/>
        </w:rPr>
      </w:pPr>
    </w:p>
    <w:p w:rsidR="006F6396" w:rsidRPr="00960764" w:rsidRDefault="006F6396" w:rsidP="0037763D">
      <w:pPr>
        <w:pStyle w:val="BodyText"/>
        <w:numPr>
          <w:ilvl w:val="0"/>
          <w:numId w:val="7"/>
        </w:numPr>
        <w:adjustRightInd w:val="0"/>
        <w:ind w:left="426" w:hanging="426"/>
        <w:jc w:val="both"/>
        <w:textAlignment w:val="baseline"/>
        <w:rPr>
          <w:rFonts w:ascii="Trebuchet MS" w:hAnsi="Trebuchet MS"/>
          <w:color w:val="000000" w:themeColor="text1"/>
          <w:u w:val="single"/>
        </w:rPr>
      </w:pPr>
      <w:r w:rsidRPr="00960764">
        <w:rPr>
          <w:rFonts w:ascii="Trebuchet MS" w:hAnsi="Trebuchet MS"/>
          <w:color w:val="000000" w:themeColor="text1"/>
          <w:u w:val="single"/>
        </w:rPr>
        <w:t>Whether the conversion of the property results in unduly diluting or harming a mixed and sustainable community</w:t>
      </w:r>
    </w:p>
    <w:p w:rsidR="00785DCA" w:rsidRPr="00960764" w:rsidRDefault="00850E16" w:rsidP="0037763D">
      <w:pPr>
        <w:pStyle w:val="BodyText"/>
        <w:ind w:left="426"/>
        <w:jc w:val="both"/>
        <w:rPr>
          <w:rFonts w:ascii="Trebuchet MS" w:hAnsi="Trebuchet MS"/>
          <w:b w:val="0"/>
          <w:color w:val="000000" w:themeColor="text1"/>
        </w:rPr>
      </w:pPr>
      <w:r w:rsidRPr="00960764">
        <w:rPr>
          <w:rFonts w:ascii="Trebuchet MS" w:hAnsi="Trebuchet MS"/>
          <w:b w:val="0"/>
          <w:color w:val="000000" w:themeColor="text1"/>
        </w:rPr>
        <w:t>T</w:t>
      </w:r>
      <w:r w:rsidR="006F6396" w:rsidRPr="00960764">
        <w:rPr>
          <w:rFonts w:ascii="Trebuchet MS" w:hAnsi="Trebuchet MS"/>
          <w:b w:val="0"/>
          <w:color w:val="000000" w:themeColor="text1"/>
        </w:rPr>
        <w:t xml:space="preserve">he </w:t>
      </w:r>
      <w:r w:rsidRPr="00960764">
        <w:rPr>
          <w:rFonts w:ascii="Trebuchet MS" w:hAnsi="Trebuchet MS"/>
          <w:b w:val="0"/>
          <w:color w:val="000000" w:themeColor="text1"/>
        </w:rPr>
        <w:t xml:space="preserve">Residential Conversions SPD provides further detail with respect to Policy H8 and </w:t>
      </w:r>
      <w:r w:rsidR="006F6396" w:rsidRPr="00960764">
        <w:rPr>
          <w:rFonts w:ascii="Trebuchet MS" w:hAnsi="Trebuchet MS"/>
          <w:b w:val="0"/>
          <w:color w:val="000000" w:themeColor="text1"/>
        </w:rPr>
        <w:t xml:space="preserve">identifies that the </w:t>
      </w:r>
      <w:r w:rsidR="006F6396" w:rsidRPr="00960764">
        <w:rPr>
          <w:rFonts w:ascii="Trebuchet MS" w:hAnsi="Trebuchet MS"/>
          <w:b w:val="0"/>
          <w:i/>
          <w:color w:val="000000" w:themeColor="text1"/>
        </w:rPr>
        <w:t>‘tipping point is when the concentration of HMOs becomes over dominant and the community is no longer considered to be mixed and sustainable.’</w:t>
      </w:r>
      <w:r w:rsidR="006F6396" w:rsidRPr="00960764">
        <w:rPr>
          <w:rFonts w:ascii="Trebuchet MS" w:hAnsi="Trebuchet MS"/>
          <w:b w:val="0"/>
          <w:color w:val="000000" w:themeColor="text1"/>
        </w:rPr>
        <w:t xml:space="preserve">  The SPD defines that </w:t>
      </w:r>
      <w:r w:rsidR="006F6396" w:rsidRPr="00960764">
        <w:rPr>
          <w:rFonts w:ascii="Trebuchet MS" w:hAnsi="Trebuchet MS"/>
          <w:b w:val="0"/>
          <w:i/>
          <w:iCs/>
          <w:color w:val="000000" w:themeColor="text1"/>
        </w:rPr>
        <w:t>“planning permission will not normally be granted where the proportion of HMOs will result in HMOs representing 25% or more or the residential properties within a circle of 50m radius measured from the application site” (para. 5.43).</w:t>
      </w:r>
      <w:r w:rsidR="006F6396" w:rsidRPr="00960764">
        <w:rPr>
          <w:rFonts w:ascii="Trebuchet MS" w:hAnsi="Trebuchet MS"/>
          <w:b w:val="0"/>
          <w:color w:val="000000" w:themeColor="text1"/>
        </w:rPr>
        <w:t xml:space="preserve">  The concentration of HMOs in the area surrounding the application site has been calculated as a percentage of the total estimated number of existing HMOs (C4 or sui generis) against the total number of residential properties, i.e. those falling with C3, C4 or sui generis HMO use.  </w:t>
      </w:r>
      <w:r w:rsidR="00785DCA" w:rsidRPr="00960764">
        <w:rPr>
          <w:rFonts w:ascii="Trebuchet MS" w:hAnsi="Trebuchet MS"/>
          <w:b w:val="0"/>
          <w:color w:val="000000" w:themeColor="text1"/>
        </w:rPr>
        <w:t>Potential data sources are those from the Environmental Protection and Nuisance Team</w:t>
      </w:r>
      <w:r w:rsidRPr="00960764">
        <w:rPr>
          <w:rFonts w:ascii="Trebuchet MS" w:hAnsi="Trebuchet MS"/>
          <w:b w:val="0"/>
          <w:color w:val="000000" w:themeColor="text1"/>
        </w:rPr>
        <w:t>,</w:t>
      </w:r>
      <w:r w:rsidR="00785DCA" w:rsidRPr="00960764">
        <w:rPr>
          <w:rFonts w:ascii="Trebuchet MS" w:hAnsi="Trebuchet MS"/>
          <w:b w:val="0"/>
          <w:color w:val="000000" w:themeColor="text1"/>
        </w:rPr>
        <w:t xml:space="preserve"> </w:t>
      </w:r>
      <w:r w:rsidR="00A01C3C" w:rsidRPr="00960764">
        <w:rPr>
          <w:rFonts w:ascii="Trebuchet MS" w:hAnsi="Trebuchet MS"/>
          <w:b w:val="0"/>
          <w:color w:val="000000" w:themeColor="text1"/>
        </w:rPr>
        <w:t xml:space="preserve">in particular </w:t>
      </w:r>
      <w:r w:rsidR="00785DCA" w:rsidRPr="00960764">
        <w:rPr>
          <w:rFonts w:ascii="Trebuchet MS" w:hAnsi="Trebuchet MS"/>
          <w:b w:val="0"/>
          <w:color w:val="000000" w:themeColor="text1"/>
        </w:rPr>
        <w:t xml:space="preserve">the publically available Register of Houses in Multiple Occupation, </w:t>
      </w:r>
      <w:r w:rsidR="006F6396" w:rsidRPr="00960764">
        <w:rPr>
          <w:rFonts w:ascii="Trebuchet MS" w:hAnsi="Trebuchet MS"/>
          <w:b w:val="0"/>
          <w:color w:val="000000" w:themeColor="text1"/>
        </w:rPr>
        <w:t>Council Tax</w:t>
      </w:r>
      <w:r w:rsidR="00A01C3C" w:rsidRPr="00960764">
        <w:rPr>
          <w:rFonts w:ascii="Trebuchet MS" w:hAnsi="Trebuchet MS"/>
          <w:b w:val="0"/>
          <w:color w:val="000000" w:themeColor="text1"/>
        </w:rPr>
        <w:t xml:space="preserve"> records</w:t>
      </w:r>
      <w:r w:rsidR="006F6396" w:rsidRPr="00960764">
        <w:rPr>
          <w:rFonts w:ascii="Trebuchet MS" w:hAnsi="Trebuchet MS"/>
          <w:b w:val="0"/>
          <w:color w:val="000000" w:themeColor="text1"/>
        </w:rPr>
        <w:t xml:space="preserve">, extant (unimplemented) permissions for HMOs, and data on </w:t>
      </w:r>
      <w:r w:rsidR="00785DCA" w:rsidRPr="00960764">
        <w:rPr>
          <w:rFonts w:ascii="Trebuchet MS" w:hAnsi="Trebuchet MS"/>
          <w:b w:val="0"/>
          <w:color w:val="000000" w:themeColor="text1"/>
        </w:rPr>
        <w:t>property websites</w:t>
      </w:r>
      <w:r w:rsidR="006F6396" w:rsidRPr="00960764">
        <w:rPr>
          <w:rFonts w:ascii="Trebuchet MS" w:hAnsi="Trebuchet MS"/>
          <w:b w:val="0"/>
          <w:color w:val="000000" w:themeColor="text1"/>
        </w:rPr>
        <w:t>, and data held by the Enforcement Team</w:t>
      </w:r>
      <w:r w:rsidR="00785DCA" w:rsidRPr="00960764">
        <w:rPr>
          <w:rFonts w:ascii="Trebuchet MS" w:hAnsi="Trebuchet MS"/>
          <w:b w:val="0"/>
          <w:color w:val="000000" w:themeColor="text1"/>
        </w:rPr>
        <w:t xml:space="preserve">.  </w:t>
      </w:r>
    </w:p>
    <w:p w:rsidR="00785DCA" w:rsidRPr="00960764" w:rsidRDefault="00785DCA" w:rsidP="006F6396">
      <w:pPr>
        <w:pStyle w:val="BodyText"/>
        <w:jc w:val="both"/>
        <w:rPr>
          <w:rFonts w:ascii="Trebuchet MS" w:hAnsi="Trebuchet MS"/>
          <w:b w:val="0"/>
          <w:color w:val="000000" w:themeColor="text1"/>
        </w:rPr>
      </w:pPr>
    </w:p>
    <w:p w:rsidR="00957B2F" w:rsidRPr="00960764" w:rsidRDefault="006F6396" w:rsidP="0037763D">
      <w:pPr>
        <w:pStyle w:val="BodyText"/>
        <w:ind w:left="426"/>
        <w:jc w:val="both"/>
        <w:rPr>
          <w:rFonts w:ascii="Trebuchet MS" w:hAnsi="Trebuchet MS"/>
          <w:b w:val="0"/>
          <w:color w:val="000000" w:themeColor="text1"/>
        </w:rPr>
      </w:pPr>
      <w:r w:rsidRPr="00960764">
        <w:rPr>
          <w:rFonts w:ascii="Trebuchet MS" w:hAnsi="Trebuchet MS"/>
          <w:b w:val="0"/>
          <w:color w:val="000000" w:themeColor="text1"/>
        </w:rPr>
        <w:t xml:space="preserve">The total number of properties within the 50m radius, including the application site, has been calculated as </w:t>
      </w:r>
      <w:r w:rsidR="008571BB" w:rsidRPr="00960764">
        <w:rPr>
          <w:rFonts w:ascii="Trebuchet MS" w:hAnsi="Trebuchet MS"/>
          <w:b w:val="0"/>
          <w:color w:val="000000" w:themeColor="text1"/>
        </w:rPr>
        <w:t>58 (not including 5 shops)</w:t>
      </w:r>
      <w:r w:rsidRPr="00960764">
        <w:rPr>
          <w:rFonts w:ascii="Trebuchet MS" w:hAnsi="Trebuchet MS"/>
          <w:b w:val="0"/>
          <w:color w:val="000000" w:themeColor="text1"/>
        </w:rPr>
        <w:t xml:space="preserve">.  </w:t>
      </w:r>
      <w:r w:rsidR="00957B2F" w:rsidRPr="00960764">
        <w:rPr>
          <w:rFonts w:ascii="Trebuchet MS" w:hAnsi="Trebuchet MS"/>
          <w:b w:val="0"/>
          <w:color w:val="000000" w:themeColor="text1"/>
        </w:rPr>
        <w:t>The total number of properties in HMO use, using the above sources of data, including the application site is 15, which equates to 25.86% which is above the threshold maximum of 25%.  Therefore in this regard the principle of the conversion of the application property to a small C4 HMO is not acceptable.</w:t>
      </w:r>
    </w:p>
    <w:p w:rsidR="00957B2F" w:rsidRPr="00960764" w:rsidRDefault="00957B2F" w:rsidP="0037763D">
      <w:pPr>
        <w:pStyle w:val="BodyText"/>
        <w:ind w:left="426"/>
        <w:jc w:val="both"/>
        <w:rPr>
          <w:rFonts w:ascii="Trebuchet MS" w:hAnsi="Trebuchet MS"/>
          <w:b w:val="0"/>
          <w:color w:val="000000" w:themeColor="text1"/>
        </w:rPr>
      </w:pPr>
    </w:p>
    <w:p w:rsidR="00CE0C9D" w:rsidRPr="00960764" w:rsidRDefault="00CE0C9D" w:rsidP="00484026">
      <w:pPr>
        <w:pStyle w:val="BodyText"/>
        <w:ind w:left="426"/>
        <w:jc w:val="both"/>
        <w:rPr>
          <w:rFonts w:ascii="Trebuchet MS" w:hAnsi="Trebuchet MS"/>
          <w:b w:val="0"/>
          <w:color w:val="000000" w:themeColor="text1"/>
        </w:rPr>
      </w:pPr>
      <w:r w:rsidRPr="00960764">
        <w:rPr>
          <w:rFonts w:ascii="Trebuchet MS" w:hAnsi="Trebuchet MS"/>
          <w:b w:val="0"/>
          <w:color w:val="000000" w:themeColor="text1"/>
        </w:rPr>
        <w:t>The supporting text to Policy H8 states that</w:t>
      </w:r>
      <w:r w:rsidRPr="00960764">
        <w:rPr>
          <w:color w:val="000000" w:themeColor="text1"/>
        </w:rPr>
        <w:t xml:space="preserve"> </w:t>
      </w:r>
      <w:r w:rsidRPr="00960764">
        <w:rPr>
          <w:rFonts w:ascii="Trebuchet MS" w:hAnsi="Trebuchet MS"/>
          <w:b w:val="0"/>
          <w:i/>
          <w:color w:val="000000" w:themeColor="text1"/>
        </w:rPr>
        <w:t xml:space="preserve">“There are potential adverse effects from such conversions, particularly where there are concentrations. The significant loss of family housing can erode the character of an area through insensitive individual conversions and the cumulative impacts of physical changes to properties as a result of such use. Such streets are suffering from impacts such as significant car parking problems; clutter and untidiness; unsightly </w:t>
      </w:r>
      <w:r w:rsidRPr="00960764">
        <w:rPr>
          <w:rFonts w:ascii="Trebuchet MS" w:hAnsi="Trebuchet MS"/>
          <w:b w:val="0"/>
          <w:i/>
          <w:color w:val="000000" w:themeColor="text1"/>
        </w:rPr>
        <w:lastRenderedPageBreak/>
        <w:t>accumulation of satellite dishes; poor building maintenance; increased activity, noise and nuisance, etc. ………Conversions, either individually or cumulatively, can also have a harmful impact on the character of the area through unduly diluting mixed and sustainable communities.”</w:t>
      </w:r>
    </w:p>
    <w:p w:rsidR="00CE0C9D" w:rsidRPr="00960764" w:rsidRDefault="00CE0C9D" w:rsidP="0037763D">
      <w:pPr>
        <w:pStyle w:val="BodyText"/>
        <w:ind w:left="426"/>
        <w:jc w:val="both"/>
        <w:rPr>
          <w:rFonts w:ascii="Trebuchet MS" w:hAnsi="Trebuchet MS"/>
          <w:b w:val="0"/>
          <w:iCs/>
          <w:color w:val="000000" w:themeColor="text1"/>
        </w:rPr>
      </w:pPr>
    </w:p>
    <w:p w:rsidR="006F6396" w:rsidRPr="00960764" w:rsidRDefault="00CE0C9D" w:rsidP="0037763D">
      <w:pPr>
        <w:pStyle w:val="BodyText"/>
        <w:ind w:left="426"/>
        <w:jc w:val="both"/>
        <w:rPr>
          <w:rFonts w:ascii="Trebuchet MS" w:hAnsi="Trebuchet MS"/>
          <w:b w:val="0"/>
          <w:color w:val="000000" w:themeColor="text1"/>
        </w:rPr>
      </w:pPr>
      <w:r w:rsidRPr="00960764">
        <w:rPr>
          <w:rFonts w:ascii="Trebuchet MS" w:hAnsi="Trebuchet MS"/>
          <w:b w:val="0"/>
          <w:iCs/>
          <w:color w:val="000000" w:themeColor="text1"/>
        </w:rPr>
        <w:t>As well as the high percentage of HMOs within the 50m radius of the application site there are also a</w:t>
      </w:r>
      <w:r w:rsidR="006F6396" w:rsidRPr="00960764">
        <w:rPr>
          <w:rFonts w:ascii="Trebuchet MS" w:hAnsi="Trebuchet MS"/>
          <w:b w:val="0"/>
          <w:iCs/>
          <w:color w:val="000000" w:themeColor="text1"/>
        </w:rPr>
        <w:t xml:space="preserve"> substantial number of properties within the immediate area</w:t>
      </w:r>
      <w:r w:rsidRPr="00960764">
        <w:rPr>
          <w:rFonts w:ascii="Trebuchet MS" w:hAnsi="Trebuchet MS"/>
          <w:b w:val="0"/>
          <w:iCs/>
          <w:color w:val="000000" w:themeColor="text1"/>
        </w:rPr>
        <w:t>, including on the edge of the 50m radius,</w:t>
      </w:r>
      <w:r w:rsidR="006F6396" w:rsidRPr="00960764">
        <w:rPr>
          <w:rFonts w:ascii="Trebuchet MS" w:hAnsi="Trebuchet MS"/>
          <w:b w:val="0"/>
          <w:iCs/>
          <w:color w:val="000000" w:themeColor="text1"/>
        </w:rPr>
        <w:t xml:space="preserve"> </w:t>
      </w:r>
      <w:r w:rsidRPr="00960764">
        <w:rPr>
          <w:rFonts w:ascii="Trebuchet MS" w:hAnsi="Trebuchet MS"/>
          <w:b w:val="0"/>
          <w:iCs/>
          <w:color w:val="000000" w:themeColor="text1"/>
        </w:rPr>
        <w:t xml:space="preserve">which </w:t>
      </w:r>
      <w:r w:rsidR="006F6396" w:rsidRPr="00960764">
        <w:rPr>
          <w:rFonts w:ascii="Trebuchet MS" w:hAnsi="Trebuchet MS"/>
          <w:b w:val="0"/>
          <w:iCs/>
          <w:color w:val="000000" w:themeColor="text1"/>
        </w:rPr>
        <w:t>are in HMO use</w:t>
      </w:r>
      <w:r w:rsidRPr="00960764">
        <w:rPr>
          <w:rFonts w:ascii="Trebuchet MS" w:hAnsi="Trebuchet MS"/>
          <w:b w:val="0"/>
          <w:iCs/>
          <w:color w:val="000000" w:themeColor="text1"/>
        </w:rPr>
        <w:t xml:space="preserve">.  Therefore, </w:t>
      </w:r>
      <w:r w:rsidR="006F6396" w:rsidRPr="00960764">
        <w:rPr>
          <w:rFonts w:ascii="Trebuchet MS" w:hAnsi="Trebuchet MS"/>
          <w:b w:val="0"/>
          <w:iCs/>
          <w:color w:val="000000" w:themeColor="text1"/>
        </w:rPr>
        <w:t xml:space="preserve">the use of the property as a C4 small HMO does not contribute to achieving an appropriately mixed and sustainable community and would have a </w:t>
      </w:r>
      <w:r w:rsidRPr="00960764">
        <w:rPr>
          <w:rFonts w:ascii="Trebuchet MS" w:hAnsi="Trebuchet MS"/>
          <w:b w:val="0"/>
          <w:iCs/>
          <w:color w:val="000000" w:themeColor="text1"/>
        </w:rPr>
        <w:t xml:space="preserve">further and cumulative </w:t>
      </w:r>
      <w:r w:rsidR="006F6396" w:rsidRPr="00960764">
        <w:rPr>
          <w:rFonts w:ascii="Trebuchet MS" w:hAnsi="Trebuchet MS"/>
          <w:b w:val="0"/>
          <w:iCs/>
          <w:color w:val="000000" w:themeColor="text1"/>
        </w:rPr>
        <w:t xml:space="preserve">detrimental impact on the physical character of the area.  It is therefore considered to be contrary to </w:t>
      </w:r>
      <w:r w:rsidR="00A01C3C" w:rsidRPr="00960764">
        <w:rPr>
          <w:rFonts w:ascii="Trebuchet MS" w:hAnsi="Trebuchet MS"/>
          <w:b w:val="0"/>
          <w:iCs/>
          <w:color w:val="000000" w:themeColor="text1"/>
        </w:rPr>
        <w:t>Reading Borough Local Plan Policy H8</w:t>
      </w:r>
      <w:r w:rsidR="006F6396" w:rsidRPr="00960764">
        <w:rPr>
          <w:rFonts w:ascii="Trebuchet MS" w:hAnsi="Trebuchet MS"/>
          <w:b w:val="0"/>
          <w:iCs/>
          <w:color w:val="000000" w:themeColor="text1"/>
        </w:rPr>
        <w:t>, and the adopted Residential Conversions SPD.</w:t>
      </w:r>
    </w:p>
    <w:p w:rsidR="006F6396" w:rsidRPr="00960764" w:rsidRDefault="006F6396" w:rsidP="006F6396">
      <w:pPr>
        <w:pStyle w:val="BodyText"/>
        <w:jc w:val="both"/>
        <w:rPr>
          <w:rFonts w:ascii="Trebuchet MS" w:hAnsi="Trebuchet MS"/>
          <w:b w:val="0"/>
          <w:color w:val="000000" w:themeColor="text1"/>
        </w:rPr>
      </w:pPr>
    </w:p>
    <w:p w:rsidR="006F6396" w:rsidRPr="00960764" w:rsidRDefault="006F6396" w:rsidP="0037763D">
      <w:pPr>
        <w:pStyle w:val="BodyText"/>
        <w:numPr>
          <w:ilvl w:val="0"/>
          <w:numId w:val="7"/>
        </w:numPr>
        <w:adjustRightInd w:val="0"/>
        <w:ind w:left="426" w:hanging="426"/>
        <w:jc w:val="both"/>
        <w:textAlignment w:val="baseline"/>
        <w:rPr>
          <w:rFonts w:ascii="Trebuchet MS" w:hAnsi="Trebuchet MS"/>
          <w:b w:val="0"/>
          <w:color w:val="000000" w:themeColor="text1"/>
          <w:u w:val="single"/>
        </w:rPr>
      </w:pPr>
      <w:r w:rsidRPr="00960764">
        <w:rPr>
          <w:rFonts w:ascii="Trebuchet MS" w:hAnsi="Trebuchet MS"/>
          <w:color w:val="000000" w:themeColor="text1"/>
          <w:u w:val="single"/>
        </w:rPr>
        <w:t>The impact on amenity of existing residents of the property and  those of nearby properties</w:t>
      </w:r>
    </w:p>
    <w:p w:rsidR="00B703C3" w:rsidRPr="00960764" w:rsidRDefault="00CE0C9D" w:rsidP="00B703C3">
      <w:pPr>
        <w:pStyle w:val="BodyText"/>
        <w:ind w:left="426"/>
        <w:jc w:val="both"/>
        <w:rPr>
          <w:rFonts w:ascii="Trebuchet MS" w:hAnsi="Trebuchet MS"/>
          <w:b w:val="0"/>
          <w:color w:val="000000" w:themeColor="text1"/>
        </w:rPr>
      </w:pPr>
      <w:r w:rsidRPr="00960764">
        <w:rPr>
          <w:rFonts w:ascii="Trebuchet MS" w:hAnsi="Trebuchet MS"/>
          <w:b w:val="0"/>
          <w:color w:val="000000" w:themeColor="text1"/>
        </w:rPr>
        <w:t xml:space="preserve">Policy CC8 requires developments to not cause a detrimental impact </w:t>
      </w:r>
      <w:r w:rsidR="00B703C3" w:rsidRPr="00960764">
        <w:rPr>
          <w:rFonts w:ascii="Trebuchet MS" w:hAnsi="Trebuchet MS"/>
          <w:b w:val="0"/>
          <w:color w:val="000000" w:themeColor="text1"/>
        </w:rPr>
        <w:t xml:space="preserve">“…on </w:t>
      </w:r>
      <w:r w:rsidR="00850E16" w:rsidRPr="00960764">
        <w:rPr>
          <w:rFonts w:ascii="Trebuchet MS" w:hAnsi="Trebuchet MS"/>
          <w:b w:val="0"/>
          <w:color w:val="000000" w:themeColor="text1"/>
        </w:rPr>
        <w:t xml:space="preserve">the living environment of existing residential properties or unacceptable living conditions for new residential properties, in terms of: </w:t>
      </w:r>
    </w:p>
    <w:p w:rsidR="00B703C3" w:rsidRPr="00960764" w:rsidRDefault="00850E16" w:rsidP="00B703C3">
      <w:pPr>
        <w:pStyle w:val="BodyText"/>
        <w:ind w:left="426"/>
        <w:jc w:val="both"/>
        <w:rPr>
          <w:rFonts w:ascii="Trebuchet MS" w:hAnsi="Trebuchet MS"/>
          <w:b w:val="0"/>
          <w:color w:val="000000" w:themeColor="text1"/>
        </w:rPr>
      </w:pPr>
      <w:r w:rsidRPr="00960764">
        <w:rPr>
          <w:rFonts w:ascii="Trebuchet MS" w:hAnsi="Trebuchet MS"/>
          <w:b w:val="0"/>
          <w:color w:val="000000" w:themeColor="text1"/>
        </w:rPr>
        <w:sym w:font="Symbol" w:char="F0B7"/>
      </w:r>
      <w:r w:rsidRPr="00960764">
        <w:rPr>
          <w:rFonts w:ascii="Trebuchet MS" w:hAnsi="Trebuchet MS"/>
          <w:b w:val="0"/>
          <w:color w:val="000000" w:themeColor="text1"/>
        </w:rPr>
        <w:t xml:space="preserve"> Privacy and overlooking; </w:t>
      </w:r>
    </w:p>
    <w:p w:rsidR="00B703C3" w:rsidRPr="00960764" w:rsidRDefault="00850E16" w:rsidP="00B703C3">
      <w:pPr>
        <w:pStyle w:val="BodyText"/>
        <w:ind w:left="426"/>
        <w:jc w:val="both"/>
        <w:rPr>
          <w:rFonts w:ascii="Trebuchet MS" w:hAnsi="Trebuchet MS"/>
          <w:b w:val="0"/>
          <w:color w:val="000000" w:themeColor="text1"/>
        </w:rPr>
      </w:pPr>
      <w:r w:rsidRPr="00960764">
        <w:rPr>
          <w:rFonts w:ascii="Trebuchet MS" w:hAnsi="Trebuchet MS"/>
          <w:b w:val="0"/>
          <w:color w:val="000000" w:themeColor="text1"/>
        </w:rPr>
        <w:sym w:font="Symbol" w:char="F0B7"/>
      </w:r>
      <w:r w:rsidRPr="00960764">
        <w:rPr>
          <w:rFonts w:ascii="Trebuchet MS" w:hAnsi="Trebuchet MS"/>
          <w:b w:val="0"/>
          <w:color w:val="000000" w:themeColor="text1"/>
        </w:rPr>
        <w:t xml:space="preserve"> Access to sunlight and daylight; </w:t>
      </w:r>
    </w:p>
    <w:p w:rsidR="00B703C3" w:rsidRPr="00960764" w:rsidRDefault="00850E16" w:rsidP="00B703C3">
      <w:pPr>
        <w:pStyle w:val="BodyText"/>
        <w:ind w:left="426"/>
        <w:jc w:val="both"/>
        <w:rPr>
          <w:rFonts w:ascii="Trebuchet MS" w:hAnsi="Trebuchet MS"/>
          <w:b w:val="0"/>
          <w:color w:val="000000" w:themeColor="text1"/>
        </w:rPr>
      </w:pPr>
      <w:r w:rsidRPr="00960764">
        <w:rPr>
          <w:rFonts w:ascii="Trebuchet MS" w:hAnsi="Trebuchet MS"/>
          <w:b w:val="0"/>
          <w:color w:val="000000" w:themeColor="text1"/>
        </w:rPr>
        <w:sym w:font="Symbol" w:char="F0B7"/>
      </w:r>
      <w:r w:rsidRPr="00960764">
        <w:rPr>
          <w:rFonts w:ascii="Trebuchet MS" w:hAnsi="Trebuchet MS"/>
          <w:b w:val="0"/>
          <w:color w:val="000000" w:themeColor="text1"/>
        </w:rPr>
        <w:t xml:space="preserve"> Visual dominance and overbearing effects of a development; </w:t>
      </w:r>
    </w:p>
    <w:p w:rsidR="00B703C3" w:rsidRPr="00960764" w:rsidRDefault="00850E16" w:rsidP="00B703C3">
      <w:pPr>
        <w:pStyle w:val="BodyText"/>
        <w:ind w:left="426"/>
        <w:jc w:val="both"/>
        <w:rPr>
          <w:rFonts w:ascii="Trebuchet MS" w:hAnsi="Trebuchet MS"/>
          <w:b w:val="0"/>
          <w:color w:val="000000" w:themeColor="text1"/>
        </w:rPr>
      </w:pPr>
      <w:r w:rsidRPr="00960764">
        <w:rPr>
          <w:rFonts w:ascii="Trebuchet MS" w:hAnsi="Trebuchet MS"/>
          <w:b w:val="0"/>
          <w:color w:val="000000" w:themeColor="text1"/>
        </w:rPr>
        <w:sym w:font="Symbol" w:char="F0B7"/>
      </w:r>
      <w:r w:rsidRPr="00960764">
        <w:rPr>
          <w:rFonts w:ascii="Trebuchet MS" w:hAnsi="Trebuchet MS"/>
          <w:b w:val="0"/>
          <w:color w:val="000000" w:themeColor="text1"/>
        </w:rPr>
        <w:t xml:space="preserve"> Harm to outlook; </w:t>
      </w:r>
    </w:p>
    <w:p w:rsidR="00B703C3" w:rsidRPr="00960764" w:rsidRDefault="00850E16" w:rsidP="00B703C3">
      <w:pPr>
        <w:pStyle w:val="BodyText"/>
        <w:ind w:left="426"/>
        <w:jc w:val="both"/>
        <w:rPr>
          <w:rFonts w:ascii="Trebuchet MS" w:hAnsi="Trebuchet MS"/>
          <w:b w:val="0"/>
          <w:color w:val="000000" w:themeColor="text1"/>
        </w:rPr>
      </w:pPr>
      <w:r w:rsidRPr="00960764">
        <w:rPr>
          <w:rFonts w:ascii="Trebuchet MS" w:hAnsi="Trebuchet MS"/>
          <w:b w:val="0"/>
          <w:color w:val="000000" w:themeColor="text1"/>
        </w:rPr>
        <w:sym w:font="Symbol" w:char="F0B7"/>
      </w:r>
      <w:r w:rsidRPr="00960764">
        <w:rPr>
          <w:rFonts w:ascii="Trebuchet MS" w:hAnsi="Trebuchet MS"/>
          <w:b w:val="0"/>
          <w:color w:val="000000" w:themeColor="text1"/>
        </w:rPr>
        <w:t xml:space="preserve"> Noise and disturbance; </w:t>
      </w:r>
    </w:p>
    <w:p w:rsidR="005D6B47" w:rsidRPr="00960764" w:rsidRDefault="00850E16" w:rsidP="00B703C3">
      <w:pPr>
        <w:pStyle w:val="BodyText"/>
        <w:ind w:left="426"/>
        <w:jc w:val="both"/>
        <w:rPr>
          <w:rFonts w:ascii="Trebuchet MS" w:hAnsi="Trebuchet MS"/>
          <w:b w:val="0"/>
          <w:color w:val="000000" w:themeColor="text1"/>
        </w:rPr>
      </w:pPr>
      <w:r w:rsidRPr="00960764">
        <w:rPr>
          <w:rFonts w:ascii="Trebuchet MS" w:hAnsi="Trebuchet MS"/>
          <w:b w:val="0"/>
          <w:color w:val="000000" w:themeColor="text1"/>
        </w:rPr>
        <w:sym w:font="Symbol" w:char="F0B7"/>
      </w:r>
      <w:r w:rsidRPr="00960764">
        <w:rPr>
          <w:rFonts w:ascii="Trebuchet MS" w:hAnsi="Trebuchet MS"/>
          <w:b w:val="0"/>
          <w:color w:val="000000" w:themeColor="text1"/>
        </w:rPr>
        <w:t xml:space="preserve"> Artificial lighting; </w:t>
      </w:r>
    </w:p>
    <w:p w:rsidR="00B703C3" w:rsidRPr="00960764" w:rsidRDefault="00850E16" w:rsidP="00B703C3">
      <w:pPr>
        <w:pStyle w:val="BodyText"/>
        <w:ind w:left="426"/>
        <w:jc w:val="both"/>
        <w:rPr>
          <w:rFonts w:ascii="Trebuchet MS" w:hAnsi="Trebuchet MS"/>
          <w:b w:val="0"/>
          <w:color w:val="000000" w:themeColor="text1"/>
        </w:rPr>
      </w:pPr>
      <w:r w:rsidRPr="00960764">
        <w:rPr>
          <w:rFonts w:ascii="Trebuchet MS" w:hAnsi="Trebuchet MS"/>
          <w:b w:val="0"/>
          <w:color w:val="000000" w:themeColor="text1"/>
        </w:rPr>
        <w:sym w:font="Symbol" w:char="F0B7"/>
      </w:r>
      <w:r w:rsidRPr="00960764">
        <w:rPr>
          <w:rFonts w:ascii="Trebuchet MS" w:hAnsi="Trebuchet MS"/>
          <w:b w:val="0"/>
          <w:color w:val="000000" w:themeColor="text1"/>
        </w:rPr>
        <w:t xml:space="preserve"> Vibration; </w:t>
      </w:r>
    </w:p>
    <w:p w:rsidR="00B703C3" w:rsidRPr="00960764" w:rsidRDefault="00850E16" w:rsidP="00B703C3">
      <w:pPr>
        <w:pStyle w:val="BodyText"/>
        <w:ind w:left="426"/>
        <w:jc w:val="both"/>
        <w:rPr>
          <w:rFonts w:ascii="Trebuchet MS" w:hAnsi="Trebuchet MS"/>
          <w:b w:val="0"/>
          <w:color w:val="000000" w:themeColor="text1"/>
        </w:rPr>
      </w:pPr>
      <w:r w:rsidRPr="00960764">
        <w:rPr>
          <w:rFonts w:ascii="Trebuchet MS" w:hAnsi="Trebuchet MS"/>
          <w:b w:val="0"/>
          <w:color w:val="000000" w:themeColor="text1"/>
        </w:rPr>
        <w:sym w:font="Symbol" w:char="F0B7"/>
      </w:r>
      <w:r w:rsidRPr="00960764">
        <w:rPr>
          <w:rFonts w:ascii="Trebuchet MS" w:hAnsi="Trebuchet MS"/>
          <w:b w:val="0"/>
          <w:color w:val="000000" w:themeColor="text1"/>
        </w:rPr>
        <w:t xml:space="preserve"> Dust and fumes; </w:t>
      </w:r>
    </w:p>
    <w:p w:rsidR="00B703C3" w:rsidRPr="00960764" w:rsidRDefault="00850E16" w:rsidP="00B703C3">
      <w:pPr>
        <w:pStyle w:val="BodyText"/>
        <w:ind w:left="426"/>
        <w:jc w:val="both"/>
        <w:rPr>
          <w:rFonts w:ascii="Trebuchet MS" w:hAnsi="Trebuchet MS"/>
          <w:b w:val="0"/>
          <w:color w:val="000000" w:themeColor="text1"/>
        </w:rPr>
      </w:pPr>
      <w:r w:rsidRPr="00960764">
        <w:rPr>
          <w:rFonts w:ascii="Trebuchet MS" w:hAnsi="Trebuchet MS"/>
          <w:b w:val="0"/>
          <w:color w:val="000000" w:themeColor="text1"/>
        </w:rPr>
        <w:sym w:font="Symbol" w:char="F0B7"/>
      </w:r>
      <w:r w:rsidRPr="00960764">
        <w:rPr>
          <w:rFonts w:ascii="Trebuchet MS" w:hAnsi="Trebuchet MS"/>
          <w:b w:val="0"/>
          <w:color w:val="000000" w:themeColor="text1"/>
        </w:rPr>
        <w:t xml:space="preserve"> Smell; </w:t>
      </w:r>
    </w:p>
    <w:p w:rsidR="00B703C3" w:rsidRPr="00960764" w:rsidRDefault="00850E16" w:rsidP="00B703C3">
      <w:pPr>
        <w:pStyle w:val="BodyText"/>
        <w:ind w:left="426"/>
        <w:jc w:val="both"/>
        <w:rPr>
          <w:rFonts w:ascii="Trebuchet MS" w:hAnsi="Trebuchet MS"/>
          <w:b w:val="0"/>
          <w:color w:val="000000" w:themeColor="text1"/>
        </w:rPr>
      </w:pPr>
      <w:r w:rsidRPr="00960764">
        <w:rPr>
          <w:rFonts w:ascii="Trebuchet MS" w:hAnsi="Trebuchet MS"/>
          <w:b w:val="0"/>
          <w:color w:val="000000" w:themeColor="text1"/>
        </w:rPr>
        <w:sym w:font="Symbol" w:char="F0B7"/>
      </w:r>
      <w:r w:rsidRPr="00960764">
        <w:rPr>
          <w:rFonts w:ascii="Trebuchet MS" w:hAnsi="Trebuchet MS"/>
          <w:b w:val="0"/>
          <w:color w:val="000000" w:themeColor="text1"/>
        </w:rPr>
        <w:t xml:space="preserve"> Crime and safety; or </w:t>
      </w:r>
    </w:p>
    <w:p w:rsidR="00B703C3" w:rsidRPr="00960764" w:rsidRDefault="00850E16" w:rsidP="00B703C3">
      <w:pPr>
        <w:pStyle w:val="BodyText"/>
        <w:ind w:left="426"/>
        <w:jc w:val="both"/>
        <w:rPr>
          <w:rFonts w:ascii="Trebuchet MS" w:hAnsi="Trebuchet MS"/>
          <w:b w:val="0"/>
          <w:color w:val="000000" w:themeColor="text1"/>
        </w:rPr>
      </w:pPr>
      <w:r w:rsidRPr="00960764">
        <w:rPr>
          <w:rFonts w:ascii="Trebuchet MS" w:hAnsi="Trebuchet MS"/>
          <w:b w:val="0"/>
          <w:color w:val="000000" w:themeColor="text1"/>
        </w:rPr>
        <w:sym w:font="Symbol" w:char="F0B7"/>
      </w:r>
      <w:r w:rsidRPr="00960764">
        <w:rPr>
          <w:rFonts w:ascii="Trebuchet MS" w:hAnsi="Trebuchet MS"/>
          <w:b w:val="0"/>
          <w:color w:val="000000" w:themeColor="text1"/>
        </w:rPr>
        <w:t xml:space="preserve"> </w:t>
      </w:r>
      <w:proofErr w:type="gramStart"/>
      <w:r w:rsidRPr="00960764">
        <w:rPr>
          <w:rFonts w:ascii="Trebuchet MS" w:hAnsi="Trebuchet MS"/>
          <w:b w:val="0"/>
          <w:color w:val="000000" w:themeColor="text1"/>
        </w:rPr>
        <w:t>Wind, where the proposals involve new development of more than 8 storeys.</w:t>
      </w:r>
      <w:proofErr w:type="gramEnd"/>
      <w:r w:rsidRPr="00960764">
        <w:rPr>
          <w:rFonts w:ascii="Trebuchet MS" w:hAnsi="Trebuchet MS"/>
          <w:b w:val="0"/>
          <w:color w:val="000000" w:themeColor="text1"/>
        </w:rPr>
        <w:t xml:space="preserve"> </w:t>
      </w:r>
    </w:p>
    <w:p w:rsidR="00B703C3" w:rsidRPr="00960764" w:rsidRDefault="00B703C3" w:rsidP="00B703C3">
      <w:pPr>
        <w:pStyle w:val="BodyText"/>
        <w:ind w:left="426"/>
        <w:jc w:val="both"/>
        <w:rPr>
          <w:rFonts w:ascii="Trebuchet MS" w:hAnsi="Trebuchet MS"/>
          <w:b w:val="0"/>
          <w:color w:val="000000" w:themeColor="text1"/>
        </w:rPr>
      </w:pPr>
      <w:r w:rsidRPr="00960764">
        <w:rPr>
          <w:rFonts w:ascii="Trebuchet MS" w:hAnsi="Trebuchet MS"/>
          <w:b w:val="0"/>
          <w:color w:val="000000" w:themeColor="text1"/>
        </w:rPr>
        <w:br/>
        <w:t>Policy EN16 also requires development to “</w:t>
      </w:r>
      <w:proofErr w:type="gramStart"/>
      <w:r w:rsidRPr="00960764">
        <w:rPr>
          <w:rFonts w:ascii="Trebuchet MS" w:hAnsi="Trebuchet MS"/>
          <w:b w:val="0"/>
          <w:color w:val="000000" w:themeColor="text1"/>
        </w:rPr>
        <w:t>..not</w:t>
      </w:r>
      <w:proofErr w:type="gramEnd"/>
      <w:r w:rsidRPr="00960764">
        <w:rPr>
          <w:rFonts w:ascii="Trebuchet MS" w:hAnsi="Trebuchet MS"/>
          <w:b w:val="0"/>
          <w:color w:val="000000" w:themeColor="text1"/>
        </w:rPr>
        <w:t xml:space="preserve"> be damaging to the environment and sensitive receptors through land, noise or light pollution…”</w:t>
      </w:r>
    </w:p>
    <w:p w:rsidR="00B703C3" w:rsidRPr="00960764" w:rsidRDefault="00B703C3" w:rsidP="00B703C3">
      <w:pPr>
        <w:pStyle w:val="BodyText"/>
        <w:ind w:left="426"/>
        <w:jc w:val="both"/>
        <w:rPr>
          <w:rFonts w:ascii="Trebuchet MS" w:hAnsi="Trebuchet MS"/>
          <w:b w:val="0"/>
          <w:color w:val="000000" w:themeColor="text1"/>
        </w:rPr>
      </w:pPr>
    </w:p>
    <w:p w:rsidR="006F6396" w:rsidRPr="00960764" w:rsidRDefault="00B703C3" w:rsidP="00B703C3">
      <w:pPr>
        <w:pStyle w:val="BodyText"/>
        <w:ind w:left="426"/>
        <w:jc w:val="both"/>
        <w:rPr>
          <w:rFonts w:ascii="Trebuchet MS" w:hAnsi="Trebuchet MS"/>
          <w:b w:val="0"/>
          <w:iCs/>
          <w:color w:val="000000" w:themeColor="text1"/>
        </w:rPr>
      </w:pPr>
      <w:r w:rsidRPr="00960764">
        <w:rPr>
          <w:rFonts w:ascii="Trebuchet MS" w:hAnsi="Trebuchet MS"/>
          <w:b w:val="0"/>
          <w:color w:val="000000" w:themeColor="text1"/>
        </w:rPr>
        <w:t xml:space="preserve">Policy H10 requires an appropriate level of </w:t>
      </w:r>
      <w:r w:rsidR="006F6396" w:rsidRPr="00960764">
        <w:rPr>
          <w:rFonts w:ascii="Trebuchet MS" w:hAnsi="Trebuchet MS"/>
          <w:b w:val="0"/>
          <w:iCs/>
          <w:color w:val="000000" w:themeColor="text1"/>
        </w:rPr>
        <w:t>amenity space</w:t>
      </w:r>
      <w:r w:rsidRPr="00960764">
        <w:rPr>
          <w:rFonts w:ascii="Trebuchet MS" w:hAnsi="Trebuchet MS"/>
          <w:b w:val="0"/>
          <w:iCs/>
          <w:color w:val="000000" w:themeColor="text1"/>
        </w:rPr>
        <w:t>.</w:t>
      </w:r>
      <w:r w:rsidR="006F6396" w:rsidRPr="00960764">
        <w:rPr>
          <w:rFonts w:ascii="Trebuchet MS" w:hAnsi="Trebuchet MS"/>
          <w:b w:val="0"/>
          <w:iCs/>
          <w:color w:val="000000" w:themeColor="text1"/>
        </w:rPr>
        <w:t xml:space="preserve"> </w:t>
      </w:r>
    </w:p>
    <w:p w:rsidR="006F6396" w:rsidRPr="00960764" w:rsidRDefault="006F6396" w:rsidP="006F6396">
      <w:pPr>
        <w:pStyle w:val="BodyText"/>
        <w:ind w:left="720"/>
        <w:jc w:val="both"/>
        <w:rPr>
          <w:rFonts w:ascii="Trebuchet MS" w:hAnsi="Trebuchet MS"/>
          <w:iCs/>
          <w:color w:val="000000" w:themeColor="text1"/>
        </w:rPr>
      </w:pPr>
    </w:p>
    <w:p w:rsidR="00B703C3" w:rsidRPr="00960764" w:rsidRDefault="00B703C3" w:rsidP="00B703C3">
      <w:pPr>
        <w:pStyle w:val="BodyText"/>
        <w:ind w:left="426"/>
        <w:jc w:val="both"/>
        <w:rPr>
          <w:rFonts w:ascii="Trebuchet MS" w:hAnsi="Trebuchet MS"/>
          <w:iCs/>
          <w:color w:val="000000" w:themeColor="text1"/>
        </w:rPr>
      </w:pPr>
      <w:r w:rsidRPr="00960764">
        <w:rPr>
          <w:rFonts w:ascii="Trebuchet MS" w:hAnsi="Trebuchet MS"/>
          <w:b w:val="0"/>
          <w:iCs/>
          <w:color w:val="000000" w:themeColor="text1"/>
        </w:rPr>
        <w:t xml:space="preserve">The Residential Conversions SPD sets out a number of checklist items which provide further detail related to adopted policies CC8, H8 and H10 and the relevant ones to this proposal are as follows.  </w:t>
      </w:r>
    </w:p>
    <w:p w:rsidR="005D6B47" w:rsidRPr="00960764" w:rsidRDefault="005D6B47" w:rsidP="00377281">
      <w:pPr>
        <w:autoSpaceDE/>
        <w:autoSpaceDN/>
        <w:ind w:left="426"/>
        <w:jc w:val="both"/>
        <w:rPr>
          <w:rFonts w:ascii="Trebuchet MS" w:hAnsi="Trebuchet MS"/>
          <w:i/>
          <w:iCs/>
          <w:color w:val="000000" w:themeColor="text1"/>
          <w:sz w:val="24"/>
          <w:szCs w:val="24"/>
        </w:rPr>
      </w:pPr>
    </w:p>
    <w:p w:rsidR="00377281" w:rsidRPr="00960764" w:rsidRDefault="00B703C3" w:rsidP="00377281">
      <w:pPr>
        <w:autoSpaceDE/>
        <w:autoSpaceDN/>
        <w:ind w:left="426"/>
        <w:jc w:val="both"/>
        <w:rPr>
          <w:rFonts w:ascii="Trebuchet MS" w:hAnsi="Trebuchet MS"/>
          <w:color w:val="000000" w:themeColor="text1"/>
          <w:sz w:val="24"/>
          <w:szCs w:val="24"/>
        </w:rPr>
      </w:pPr>
      <w:r w:rsidRPr="00960764">
        <w:rPr>
          <w:rFonts w:ascii="Trebuchet MS" w:hAnsi="Trebuchet MS"/>
          <w:i/>
          <w:iCs/>
          <w:color w:val="000000" w:themeColor="text1"/>
          <w:sz w:val="24"/>
          <w:szCs w:val="24"/>
        </w:rPr>
        <w:t xml:space="preserve">Room Sizes - </w:t>
      </w:r>
      <w:r w:rsidRPr="00960764">
        <w:rPr>
          <w:rFonts w:ascii="Trebuchet MS" w:hAnsi="Trebuchet MS"/>
          <w:iCs/>
          <w:color w:val="000000" w:themeColor="text1"/>
          <w:sz w:val="24"/>
          <w:szCs w:val="24"/>
        </w:rPr>
        <w:tab/>
        <w:t>The SPD identifies minimum internal floorspace standards (Appendix 1) as 6.5sqm for a single bedroom and 7sqm for a kitchen.  The kitchen is shown as ca 1</w:t>
      </w:r>
      <w:r w:rsidR="001156D7" w:rsidRPr="00960764">
        <w:rPr>
          <w:rFonts w:ascii="Trebuchet MS" w:hAnsi="Trebuchet MS"/>
          <w:iCs/>
          <w:color w:val="000000" w:themeColor="text1"/>
          <w:sz w:val="24"/>
          <w:szCs w:val="24"/>
        </w:rPr>
        <w:t>0</w:t>
      </w:r>
      <w:r w:rsidRPr="00960764">
        <w:rPr>
          <w:rFonts w:ascii="Trebuchet MS" w:hAnsi="Trebuchet MS"/>
          <w:iCs/>
          <w:color w:val="000000" w:themeColor="text1"/>
          <w:sz w:val="24"/>
          <w:szCs w:val="24"/>
        </w:rPr>
        <w:t xml:space="preserve">sqm and the bedrooms </w:t>
      </w:r>
      <w:r w:rsidR="001156D7" w:rsidRPr="00960764">
        <w:rPr>
          <w:rFonts w:ascii="Trebuchet MS" w:hAnsi="Trebuchet MS"/>
          <w:iCs/>
          <w:color w:val="000000" w:themeColor="text1"/>
          <w:sz w:val="24"/>
          <w:szCs w:val="24"/>
        </w:rPr>
        <w:t>are all above 11sqm</w:t>
      </w:r>
      <w:r w:rsidR="00377281" w:rsidRPr="00960764">
        <w:rPr>
          <w:rFonts w:ascii="Trebuchet MS" w:hAnsi="Trebuchet MS"/>
          <w:iCs/>
          <w:color w:val="000000" w:themeColor="text1"/>
          <w:sz w:val="24"/>
          <w:szCs w:val="24"/>
        </w:rPr>
        <w:t xml:space="preserve"> with suitable head height.</w:t>
      </w:r>
      <w:r w:rsidRPr="00960764">
        <w:rPr>
          <w:rFonts w:ascii="Trebuchet MS" w:hAnsi="Trebuchet MS"/>
          <w:color w:val="000000" w:themeColor="text1"/>
          <w:sz w:val="24"/>
          <w:szCs w:val="24"/>
        </w:rPr>
        <w:t xml:space="preserve"> </w:t>
      </w:r>
    </w:p>
    <w:p w:rsidR="00377281" w:rsidRPr="00960764" w:rsidRDefault="00377281" w:rsidP="00377281">
      <w:pPr>
        <w:autoSpaceDE/>
        <w:autoSpaceDN/>
        <w:ind w:left="426"/>
        <w:jc w:val="both"/>
        <w:rPr>
          <w:rFonts w:ascii="Trebuchet MS" w:hAnsi="Trebuchet MS"/>
          <w:i/>
          <w:iCs/>
          <w:color w:val="000000" w:themeColor="text1"/>
          <w:sz w:val="24"/>
          <w:szCs w:val="24"/>
        </w:rPr>
      </w:pPr>
    </w:p>
    <w:p w:rsidR="00377281" w:rsidRPr="00960764" w:rsidRDefault="00B703C3" w:rsidP="00377281">
      <w:pPr>
        <w:autoSpaceDE/>
        <w:autoSpaceDN/>
        <w:ind w:left="426"/>
        <w:jc w:val="both"/>
        <w:rPr>
          <w:rFonts w:ascii="Trebuchet MS" w:hAnsi="Trebuchet MS"/>
          <w:iCs/>
          <w:color w:val="000000" w:themeColor="text1"/>
          <w:sz w:val="24"/>
          <w:szCs w:val="24"/>
        </w:rPr>
      </w:pPr>
      <w:r w:rsidRPr="00960764">
        <w:rPr>
          <w:rFonts w:ascii="Trebuchet MS" w:hAnsi="Trebuchet MS"/>
          <w:i/>
          <w:iCs/>
          <w:color w:val="000000" w:themeColor="text1"/>
          <w:sz w:val="24"/>
          <w:szCs w:val="24"/>
        </w:rPr>
        <w:t xml:space="preserve">Communal Space – </w:t>
      </w:r>
      <w:r w:rsidR="00377281" w:rsidRPr="00960764">
        <w:rPr>
          <w:rFonts w:ascii="Trebuchet MS" w:hAnsi="Trebuchet MS"/>
          <w:iCs/>
          <w:color w:val="000000" w:themeColor="text1"/>
          <w:sz w:val="24"/>
          <w:szCs w:val="24"/>
        </w:rPr>
        <w:t>There is a lounge</w:t>
      </w:r>
      <w:r w:rsidR="001156D7" w:rsidRPr="00960764">
        <w:rPr>
          <w:rFonts w:ascii="Trebuchet MS" w:hAnsi="Trebuchet MS"/>
          <w:iCs/>
          <w:color w:val="000000" w:themeColor="text1"/>
          <w:sz w:val="24"/>
          <w:szCs w:val="24"/>
        </w:rPr>
        <w:t>, dining room</w:t>
      </w:r>
      <w:r w:rsidR="00377281" w:rsidRPr="00960764">
        <w:rPr>
          <w:rFonts w:ascii="Trebuchet MS" w:hAnsi="Trebuchet MS"/>
          <w:iCs/>
          <w:color w:val="000000" w:themeColor="text1"/>
          <w:sz w:val="24"/>
          <w:szCs w:val="24"/>
        </w:rPr>
        <w:t xml:space="preserve"> and kitchen, which </w:t>
      </w:r>
      <w:proofErr w:type="gramStart"/>
      <w:r w:rsidR="00377281" w:rsidRPr="00960764">
        <w:rPr>
          <w:rFonts w:ascii="Trebuchet MS" w:hAnsi="Trebuchet MS"/>
          <w:iCs/>
          <w:color w:val="000000" w:themeColor="text1"/>
          <w:sz w:val="24"/>
          <w:szCs w:val="24"/>
        </w:rPr>
        <w:t>is</w:t>
      </w:r>
      <w:proofErr w:type="gramEnd"/>
      <w:r w:rsidRPr="00960764">
        <w:rPr>
          <w:rFonts w:ascii="Trebuchet MS" w:hAnsi="Trebuchet MS"/>
          <w:iCs/>
          <w:color w:val="000000" w:themeColor="text1"/>
          <w:sz w:val="24"/>
          <w:szCs w:val="24"/>
        </w:rPr>
        <w:t xml:space="preserve"> considered acceptable for a </w:t>
      </w:r>
      <w:r w:rsidR="00377281" w:rsidRPr="00960764">
        <w:rPr>
          <w:rFonts w:ascii="Trebuchet MS" w:hAnsi="Trebuchet MS"/>
          <w:iCs/>
          <w:color w:val="000000" w:themeColor="text1"/>
          <w:sz w:val="24"/>
          <w:szCs w:val="24"/>
        </w:rPr>
        <w:t xml:space="preserve">4 bedroom, </w:t>
      </w:r>
      <w:r w:rsidRPr="00960764">
        <w:rPr>
          <w:rFonts w:ascii="Trebuchet MS" w:hAnsi="Trebuchet MS"/>
          <w:iCs/>
          <w:color w:val="000000" w:themeColor="text1"/>
          <w:sz w:val="24"/>
          <w:szCs w:val="24"/>
        </w:rPr>
        <w:t xml:space="preserve">small HMO. </w:t>
      </w:r>
    </w:p>
    <w:p w:rsidR="00377281" w:rsidRPr="00960764" w:rsidRDefault="00377281" w:rsidP="00377281">
      <w:pPr>
        <w:autoSpaceDE/>
        <w:autoSpaceDN/>
        <w:ind w:left="426"/>
        <w:jc w:val="both"/>
        <w:rPr>
          <w:rFonts w:ascii="Trebuchet MS" w:hAnsi="Trebuchet MS"/>
          <w:i/>
          <w:iCs/>
          <w:color w:val="000000" w:themeColor="text1"/>
          <w:sz w:val="24"/>
          <w:szCs w:val="24"/>
        </w:rPr>
      </w:pPr>
    </w:p>
    <w:p w:rsidR="00377281" w:rsidRPr="00960764" w:rsidRDefault="00B703C3" w:rsidP="00377281">
      <w:pPr>
        <w:autoSpaceDE/>
        <w:autoSpaceDN/>
        <w:ind w:left="426"/>
        <w:jc w:val="both"/>
        <w:rPr>
          <w:rFonts w:ascii="Trebuchet MS" w:hAnsi="Trebuchet MS"/>
          <w:i/>
          <w:iCs/>
          <w:color w:val="000000" w:themeColor="text1"/>
          <w:sz w:val="24"/>
          <w:szCs w:val="24"/>
        </w:rPr>
      </w:pPr>
      <w:r w:rsidRPr="00960764">
        <w:rPr>
          <w:rFonts w:ascii="Trebuchet MS" w:hAnsi="Trebuchet MS"/>
          <w:i/>
          <w:iCs/>
          <w:color w:val="000000" w:themeColor="text1"/>
          <w:sz w:val="24"/>
          <w:szCs w:val="24"/>
        </w:rPr>
        <w:t xml:space="preserve">Amenity Space – </w:t>
      </w:r>
      <w:r w:rsidRPr="00960764">
        <w:rPr>
          <w:rFonts w:ascii="Trebuchet MS" w:hAnsi="Trebuchet MS"/>
          <w:iCs/>
          <w:color w:val="000000" w:themeColor="text1"/>
          <w:sz w:val="24"/>
          <w:szCs w:val="24"/>
        </w:rPr>
        <w:t>There is a good</w:t>
      </w:r>
      <w:r w:rsidR="00377281" w:rsidRPr="00960764">
        <w:rPr>
          <w:rFonts w:ascii="Trebuchet MS" w:hAnsi="Trebuchet MS"/>
          <w:iCs/>
          <w:color w:val="000000" w:themeColor="text1"/>
          <w:sz w:val="24"/>
          <w:szCs w:val="24"/>
        </w:rPr>
        <w:t>-</w:t>
      </w:r>
      <w:r w:rsidRPr="00960764">
        <w:rPr>
          <w:rFonts w:ascii="Trebuchet MS" w:hAnsi="Trebuchet MS"/>
          <w:iCs/>
          <w:color w:val="000000" w:themeColor="text1"/>
          <w:sz w:val="24"/>
          <w:szCs w:val="24"/>
        </w:rPr>
        <w:t>sized rear garden.</w:t>
      </w:r>
      <w:r w:rsidRPr="00960764">
        <w:rPr>
          <w:rFonts w:ascii="Trebuchet MS" w:hAnsi="Trebuchet MS"/>
          <w:i/>
          <w:iCs/>
          <w:color w:val="000000" w:themeColor="text1"/>
          <w:sz w:val="24"/>
          <w:szCs w:val="24"/>
        </w:rPr>
        <w:t xml:space="preserve"> </w:t>
      </w:r>
    </w:p>
    <w:p w:rsidR="00377281" w:rsidRPr="00960764" w:rsidRDefault="00377281" w:rsidP="00377281">
      <w:pPr>
        <w:autoSpaceDE/>
        <w:autoSpaceDN/>
        <w:ind w:left="426"/>
        <w:jc w:val="both"/>
        <w:rPr>
          <w:rFonts w:ascii="Trebuchet MS" w:hAnsi="Trebuchet MS"/>
          <w:i/>
          <w:color w:val="000000" w:themeColor="text1"/>
          <w:sz w:val="24"/>
          <w:szCs w:val="24"/>
        </w:rPr>
      </w:pPr>
    </w:p>
    <w:p w:rsidR="00377281" w:rsidRPr="00960764" w:rsidRDefault="00B703C3" w:rsidP="00377281">
      <w:pPr>
        <w:autoSpaceDE/>
        <w:autoSpaceDN/>
        <w:ind w:left="426"/>
        <w:jc w:val="both"/>
        <w:rPr>
          <w:rFonts w:ascii="Trebuchet MS" w:hAnsi="Trebuchet MS"/>
          <w:color w:val="000000" w:themeColor="text1"/>
          <w:sz w:val="24"/>
          <w:szCs w:val="24"/>
        </w:rPr>
      </w:pPr>
      <w:r w:rsidRPr="00960764">
        <w:rPr>
          <w:rFonts w:ascii="Trebuchet MS" w:hAnsi="Trebuchet MS"/>
          <w:i/>
          <w:color w:val="000000" w:themeColor="text1"/>
          <w:sz w:val="24"/>
          <w:szCs w:val="24"/>
        </w:rPr>
        <w:t>External windows - A</w:t>
      </w:r>
      <w:r w:rsidRPr="00960764">
        <w:rPr>
          <w:rFonts w:ascii="Trebuchet MS" w:hAnsi="Trebuchet MS"/>
          <w:color w:val="000000" w:themeColor="text1"/>
          <w:sz w:val="24"/>
          <w:szCs w:val="24"/>
        </w:rPr>
        <w:t>ll habitable rooms would benefit from external windows.</w:t>
      </w:r>
    </w:p>
    <w:p w:rsidR="00377281" w:rsidRPr="00960764" w:rsidRDefault="00377281" w:rsidP="00377281">
      <w:pPr>
        <w:autoSpaceDE/>
        <w:autoSpaceDN/>
        <w:ind w:left="426"/>
        <w:jc w:val="both"/>
        <w:rPr>
          <w:rFonts w:ascii="Trebuchet MS" w:hAnsi="Trebuchet MS"/>
          <w:i/>
          <w:color w:val="000000" w:themeColor="text1"/>
          <w:sz w:val="24"/>
          <w:szCs w:val="24"/>
        </w:rPr>
      </w:pPr>
    </w:p>
    <w:p w:rsidR="00377281" w:rsidRPr="00960764" w:rsidRDefault="00B703C3" w:rsidP="00377281">
      <w:pPr>
        <w:autoSpaceDE/>
        <w:autoSpaceDN/>
        <w:ind w:left="426"/>
        <w:jc w:val="both"/>
        <w:rPr>
          <w:rFonts w:ascii="Trebuchet MS" w:hAnsi="Trebuchet MS"/>
          <w:color w:val="000000" w:themeColor="text1"/>
          <w:sz w:val="24"/>
          <w:szCs w:val="24"/>
        </w:rPr>
      </w:pPr>
      <w:r w:rsidRPr="00960764">
        <w:rPr>
          <w:rFonts w:ascii="Trebuchet MS" w:hAnsi="Trebuchet MS"/>
          <w:i/>
          <w:color w:val="000000" w:themeColor="text1"/>
          <w:sz w:val="24"/>
          <w:szCs w:val="24"/>
        </w:rPr>
        <w:t xml:space="preserve">Access to sunlight/daylight – </w:t>
      </w:r>
      <w:r w:rsidRPr="00960764">
        <w:rPr>
          <w:rFonts w:ascii="Trebuchet MS" w:hAnsi="Trebuchet MS"/>
          <w:color w:val="000000" w:themeColor="text1"/>
          <w:sz w:val="24"/>
          <w:szCs w:val="24"/>
        </w:rPr>
        <w:t>this would be acceptable for proposed residents and existing</w:t>
      </w:r>
      <w:r w:rsidR="005D6B47" w:rsidRPr="00960764">
        <w:rPr>
          <w:rFonts w:ascii="Trebuchet MS" w:hAnsi="Trebuchet MS"/>
          <w:color w:val="000000" w:themeColor="text1"/>
          <w:sz w:val="24"/>
          <w:szCs w:val="24"/>
        </w:rPr>
        <w:t>.</w:t>
      </w:r>
    </w:p>
    <w:p w:rsidR="00377281" w:rsidRPr="00960764" w:rsidRDefault="00377281" w:rsidP="00377281">
      <w:pPr>
        <w:autoSpaceDE/>
        <w:autoSpaceDN/>
        <w:ind w:left="426"/>
        <w:jc w:val="both"/>
        <w:rPr>
          <w:rFonts w:ascii="Trebuchet MS" w:hAnsi="Trebuchet MS"/>
          <w:i/>
          <w:color w:val="000000" w:themeColor="text1"/>
          <w:sz w:val="24"/>
          <w:szCs w:val="24"/>
        </w:rPr>
      </w:pPr>
    </w:p>
    <w:p w:rsidR="00377281" w:rsidRPr="009F04AC" w:rsidRDefault="00B703C3" w:rsidP="00377281">
      <w:pPr>
        <w:autoSpaceDE/>
        <w:autoSpaceDN/>
        <w:ind w:left="426"/>
        <w:jc w:val="both"/>
        <w:rPr>
          <w:rFonts w:ascii="Trebuchet MS" w:hAnsi="Trebuchet MS"/>
          <w:color w:val="000000" w:themeColor="text1"/>
          <w:sz w:val="24"/>
          <w:szCs w:val="24"/>
        </w:rPr>
      </w:pPr>
      <w:r w:rsidRPr="00960764">
        <w:rPr>
          <w:rFonts w:ascii="Trebuchet MS" w:hAnsi="Trebuchet MS"/>
          <w:i/>
          <w:color w:val="000000" w:themeColor="text1"/>
          <w:sz w:val="24"/>
          <w:szCs w:val="24"/>
        </w:rPr>
        <w:t xml:space="preserve">Layout/Stacking of Rooms - </w:t>
      </w:r>
      <w:r w:rsidRPr="00960764">
        <w:rPr>
          <w:rFonts w:ascii="Trebuchet MS" w:hAnsi="Trebuchet MS"/>
          <w:color w:val="000000" w:themeColor="text1"/>
          <w:sz w:val="24"/>
          <w:szCs w:val="24"/>
        </w:rPr>
        <w:t>The Council’s SPD seeks to avoid layouts which locate living rooms, bathrooms and kitchens, next to, above, or below, proposed or neighbouring bedrooms.  The layout largely achieves this</w:t>
      </w:r>
      <w:r w:rsidR="001156D7" w:rsidRPr="00960764">
        <w:rPr>
          <w:rFonts w:ascii="Trebuchet MS" w:hAnsi="Trebuchet MS"/>
          <w:color w:val="000000" w:themeColor="text1"/>
          <w:sz w:val="24"/>
          <w:szCs w:val="24"/>
        </w:rPr>
        <w:t xml:space="preserve"> </w:t>
      </w:r>
      <w:r w:rsidR="00982DA8" w:rsidRPr="00960764">
        <w:rPr>
          <w:rFonts w:ascii="Trebuchet MS" w:hAnsi="Trebuchet MS"/>
          <w:color w:val="000000" w:themeColor="text1"/>
          <w:sz w:val="24"/>
          <w:szCs w:val="24"/>
        </w:rPr>
        <w:t xml:space="preserve">and is a relatively </w:t>
      </w:r>
      <w:r w:rsidR="00982DA8" w:rsidRPr="009F04AC">
        <w:rPr>
          <w:rFonts w:ascii="Trebuchet MS" w:hAnsi="Trebuchet MS"/>
          <w:color w:val="000000" w:themeColor="text1"/>
          <w:sz w:val="24"/>
          <w:szCs w:val="24"/>
        </w:rPr>
        <w:t xml:space="preserve">traditional house layout.  </w:t>
      </w:r>
      <w:r w:rsidRPr="009F04AC">
        <w:rPr>
          <w:rFonts w:ascii="Trebuchet MS" w:hAnsi="Trebuchet MS"/>
          <w:color w:val="000000" w:themeColor="text1"/>
          <w:sz w:val="24"/>
          <w:szCs w:val="24"/>
        </w:rPr>
        <w:t xml:space="preserve">  </w:t>
      </w:r>
    </w:p>
    <w:p w:rsidR="00377281" w:rsidRPr="009F04AC" w:rsidRDefault="00377281" w:rsidP="00377281">
      <w:pPr>
        <w:autoSpaceDE/>
        <w:autoSpaceDN/>
        <w:ind w:left="426"/>
        <w:jc w:val="both"/>
        <w:rPr>
          <w:rFonts w:ascii="Trebuchet MS" w:hAnsi="Trebuchet MS"/>
          <w:i/>
          <w:color w:val="000000" w:themeColor="text1"/>
          <w:sz w:val="24"/>
          <w:szCs w:val="24"/>
        </w:rPr>
      </w:pPr>
    </w:p>
    <w:p w:rsidR="005D6B47" w:rsidRDefault="00B703C3" w:rsidP="005D6B47">
      <w:pPr>
        <w:autoSpaceDE/>
        <w:autoSpaceDN/>
        <w:ind w:left="426"/>
        <w:jc w:val="both"/>
        <w:rPr>
          <w:rFonts w:ascii="Trebuchet MS" w:hAnsi="Trebuchet MS"/>
          <w:color w:val="000000" w:themeColor="text1"/>
          <w:sz w:val="24"/>
          <w:szCs w:val="24"/>
        </w:rPr>
      </w:pPr>
      <w:r w:rsidRPr="009F04AC">
        <w:rPr>
          <w:rFonts w:ascii="Trebuchet MS" w:hAnsi="Trebuchet MS"/>
          <w:i/>
          <w:color w:val="000000" w:themeColor="text1"/>
          <w:sz w:val="24"/>
          <w:szCs w:val="24"/>
        </w:rPr>
        <w:t>Noise and disturbance</w:t>
      </w:r>
      <w:r w:rsidR="005D6B47" w:rsidRPr="009F04AC">
        <w:rPr>
          <w:rFonts w:ascii="Trebuchet MS" w:hAnsi="Trebuchet MS"/>
          <w:b/>
          <w:i/>
          <w:color w:val="000000" w:themeColor="text1"/>
          <w:sz w:val="24"/>
          <w:szCs w:val="24"/>
        </w:rPr>
        <w:t xml:space="preserve"> </w:t>
      </w:r>
      <w:r w:rsidR="00531E3D" w:rsidRPr="009F04AC">
        <w:rPr>
          <w:rFonts w:ascii="Trebuchet MS" w:hAnsi="Trebuchet MS"/>
          <w:b/>
          <w:i/>
          <w:color w:val="000000" w:themeColor="text1"/>
          <w:sz w:val="24"/>
          <w:szCs w:val="24"/>
        </w:rPr>
        <w:t xml:space="preserve">– </w:t>
      </w:r>
      <w:r w:rsidR="00531E3D" w:rsidRPr="009F04AC">
        <w:rPr>
          <w:rFonts w:ascii="Trebuchet MS" w:hAnsi="Trebuchet MS"/>
          <w:color w:val="000000" w:themeColor="text1"/>
          <w:sz w:val="24"/>
          <w:szCs w:val="24"/>
        </w:rPr>
        <w:t xml:space="preserve">Consultation responses </w:t>
      </w:r>
      <w:r w:rsidR="00142FBF" w:rsidRPr="009F04AC">
        <w:rPr>
          <w:rFonts w:ascii="Trebuchet MS" w:hAnsi="Trebuchet MS"/>
          <w:color w:val="000000" w:themeColor="text1"/>
          <w:sz w:val="24"/>
          <w:szCs w:val="24"/>
        </w:rPr>
        <w:t xml:space="preserve">have identified existing issues of </w:t>
      </w:r>
      <w:r w:rsidR="00531E3D" w:rsidRPr="009F04AC">
        <w:rPr>
          <w:rFonts w:ascii="Trebuchet MS" w:hAnsi="Trebuchet MS"/>
          <w:color w:val="000000" w:themeColor="text1"/>
          <w:sz w:val="24"/>
          <w:szCs w:val="24"/>
        </w:rPr>
        <w:t xml:space="preserve">noise disturbance already experienced from </w:t>
      </w:r>
      <w:r w:rsidR="00142FBF" w:rsidRPr="009F04AC">
        <w:rPr>
          <w:rFonts w:ascii="Trebuchet MS" w:hAnsi="Trebuchet MS"/>
          <w:color w:val="000000" w:themeColor="text1"/>
          <w:sz w:val="24"/>
          <w:szCs w:val="24"/>
        </w:rPr>
        <w:t>existing</w:t>
      </w:r>
      <w:r w:rsidR="00531E3D" w:rsidRPr="009F04AC">
        <w:rPr>
          <w:rFonts w:ascii="Trebuchet MS" w:hAnsi="Trebuchet MS"/>
          <w:color w:val="000000" w:themeColor="text1"/>
          <w:sz w:val="24"/>
          <w:szCs w:val="24"/>
        </w:rPr>
        <w:t xml:space="preserve"> HMOs both on Brighton Road and </w:t>
      </w:r>
      <w:proofErr w:type="spellStart"/>
      <w:r w:rsidR="00531E3D" w:rsidRPr="009F04AC">
        <w:rPr>
          <w:rFonts w:ascii="Trebuchet MS" w:hAnsi="Trebuchet MS"/>
          <w:color w:val="000000" w:themeColor="text1"/>
          <w:sz w:val="24"/>
          <w:szCs w:val="24"/>
        </w:rPr>
        <w:t>Pitcrof</w:t>
      </w:r>
      <w:r w:rsidR="00142FBF" w:rsidRPr="009F04AC">
        <w:rPr>
          <w:rFonts w:ascii="Trebuchet MS" w:hAnsi="Trebuchet MS"/>
          <w:color w:val="000000" w:themeColor="text1"/>
          <w:sz w:val="24"/>
          <w:szCs w:val="24"/>
        </w:rPr>
        <w:t>t</w:t>
      </w:r>
      <w:proofErr w:type="spellEnd"/>
      <w:r w:rsidR="009F04AC" w:rsidRPr="009F04AC">
        <w:rPr>
          <w:rFonts w:ascii="Trebuchet MS" w:hAnsi="Trebuchet MS"/>
          <w:color w:val="000000" w:themeColor="text1"/>
          <w:sz w:val="24"/>
          <w:szCs w:val="24"/>
        </w:rPr>
        <w:t xml:space="preserve"> Avenue</w:t>
      </w:r>
      <w:r w:rsidR="00531E3D" w:rsidRPr="009F04AC">
        <w:rPr>
          <w:rFonts w:ascii="Trebuchet MS" w:hAnsi="Trebuchet MS"/>
          <w:color w:val="000000" w:themeColor="text1"/>
          <w:sz w:val="24"/>
          <w:szCs w:val="24"/>
        </w:rPr>
        <w:t>.  The cumulative impact of a further shared property for 4 adults</w:t>
      </w:r>
      <w:r w:rsidR="00142FBF" w:rsidRPr="009F04AC">
        <w:rPr>
          <w:rFonts w:ascii="Trebuchet MS" w:hAnsi="Trebuchet MS"/>
          <w:color w:val="000000" w:themeColor="text1"/>
          <w:sz w:val="24"/>
          <w:szCs w:val="24"/>
        </w:rPr>
        <w:t xml:space="preserve"> would be unacceptable with respect to noise.</w:t>
      </w:r>
    </w:p>
    <w:p w:rsidR="00982DA8" w:rsidRPr="00960764" w:rsidRDefault="00982DA8" w:rsidP="00982DA8">
      <w:pPr>
        <w:autoSpaceDE/>
        <w:autoSpaceDN/>
        <w:ind w:left="426"/>
        <w:jc w:val="both"/>
        <w:rPr>
          <w:rFonts w:ascii="Trebuchet MS" w:hAnsi="Trebuchet MS"/>
          <w:b/>
          <w:i/>
          <w:color w:val="000000" w:themeColor="text1"/>
          <w:sz w:val="24"/>
          <w:szCs w:val="24"/>
        </w:rPr>
      </w:pPr>
    </w:p>
    <w:p w:rsidR="00B703C3" w:rsidRPr="00960764" w:rsidRDefault="00B703C3" w:rsidP="00982DA8">
      <w:pPr>
        <w:autoSpaceDE/>
        <w:autoSpaceDN/>
        <w:ind w:left="426"/>
        <w:jc w:val="both"/>
        <w:rPr>
          <w:rFonts w:ascii="Trebuchet MS" w:hAnsi="Trebuchet MS"/>
          <w:color w:val="000000" w:themeColor="text1"/>
          <w:sz w:val="24"/>
          <w:szCs w:val="24"/>
        </w:rPr>
      </w:pPr>
      <w:r w:rsidRPr="00960764">
        <w:rPr>
          <w:rFonts w:ascii="Trebuchet MS" w:hAnsi="Trebuchet MS"/>
          <w:i/>
          <w:color w:val="000000" w:themeColor="text1"/>
          <w:sz w:val="24"/>
          <w:szCs w:val="24"/>
        </w:rPr>
        <w:t>Bin storage</w:t>
      </w:r>
      <w:r w:rsidR="005D6B47" w:rsidRPr="00960764">
        <w:rPr>
          <w:rFonts w:ascii="Trebuchet MS" w:hAnsi="Trebuchet MS"/>
          <w:i/>
          <w:color w:val="000000" w:themeColor="text1"/>
          <w:sz w:val="24"/>
          <w:szCs w:val="24"/>
        </w:rPr>
        <w:t xml:space="preserve"> - </w:t>
      </w:r>
      <w:r w:rsidRPr="00960764">
        <w:rPr>
          <w:rFonts w:ascii="Trebuchet MS" w:hAnsi="Trebuchet MS"/>
          <w:color w:val="000000" w:themeColor="text1"/>
          <w:sz w:val="24"/>
          <w:szCs w:val="24"/>
        </w:rPr>
        <w:t xml:space="preserve">Bins would be stored to the front of the property, although not ideal from an aesthetic point of view, as </w:t>
      </w:r>
      <w:r w:rsidR="00982DA8" w:rsidRPr="00960764">
        <w:rPr>
          <w:rFonts w:ascii="Trebuchet MS" w:hAnsi="Trebuchet MS"/>
          <w:color w:val="000000" w:themeColor="text1"/>
          <w:sz w:val="24"/>
          <w:szCs w:val="24"/>
        </w:rPr>
        <w:t xml:space="preserve">it is a terraced property </w:t>
      </w:r>
      <w:r w:rsidRPr="00960764">
        <w:rPr>
          <w:rFonts w:ascii="Trebuchet MS" w:hAnsi="Trebuchet MS"/>
          <w:color w:val="000000" w:themeColor="text1"/>
          <w:sz w:val="24"/>
          <w:szCs w:val="24"/>
        </w:rPr>
        <w:t>there is no side access to get to the rear garden</w:t>
      </w:r>
      <w:r w:rsidR="00CF3570" w:rsidRPr="00960764">
        <w:rPr>
          <w:rFonts w:ascii="Trebuchet MS" w:hAnsi="Trebuchet MS"/>
          <w:color w:val="000000" w:themeColor="text1"/>
          <w:sz w:val="24"/>
          <w:szCs w:val="24"/>
        </w:rPr>
        <w:t xml:space="preserve">, </w:t>
      </w:r>
      <w:r w:rsidRPr="00960764">
        <w:rPr>
          <w:rFonts w:ascii="Trebuchet MS" w:hAnsi="Trebuchet MS"/>
          <w:color w:val="000000" w:themeColor="text1"/>
          <w:sz w:val="24"/>
          <w:szCs w:val="24"/>
        </w:rPr>
        <w:t>without having to carry bins through the house</w:t>
      </w:r>
      <w:r w:rsidR="00CF3570" w:rsidRPr="00960764">
        <w:rPr>
          <w:rFonts w:ascii="Trebuchet MS" w:hAnsi="Trebuchet MS"/>
          <w:color w:val="000000" w:themeColor="text1"/>
          <w:sz w:val="24"/>
          <w:szCs w:val="24"/>
        </w:rPr>
        <w:t>,</w:t>
      </w:r>
      <w:r w:rsidR="00982DA8" w:rsidRPr="00960764">
        <w:rPr>
          <w:rFonts w:ascii="Trebuchet MS" w:hAnsi="Trebuchet MS"/>
          <w:color w:val="000000" w:themeColor="text1"/>
          <w:sz w:val="24"/>
          <w:szCs w:val="24"/>
        </w:rPr>
        <w:t xml:space="preserve"> and would be no different to other properties in the road.  Had the proposal been acceptable a condition would have been attached regarding the submission and approval of an HMO Management </w:t>
      </w:r>
      <w:proofErr w:type="gramStart"/>
      <w:r w:rsidR="00982DA8" w:rsidRPr="00960764">
        <w:rPr>
          <w:rFonts w:ascii="Trebuchet MS" w:hAnsi="Trebuchet MS"/>
          <w:color w:val="000000" w:themeColor="text1"/>
          <w:sz w:val="24"/>
          <w:szCs w:val="24"/>
        </w:rPr>
        <w:t>Plan.</w:t>
      </w:r>
      <w:proofErr w:type="gramEnd"/>
    </w:p>
    <w:p w:rsidR="00CF3570" w:rsidRPr="00960764" w:rsidRDefault="00CF3570" w:rsidP="00982DA8">
      <w:pPr>
        <w:autoSpaceDE/>
        <w:autoSpaceDN/>
        <w:ind w:left="426"/>
        <w:jc w:val="both"/>
        <w:rPr>
          <w:rFonts w:ascii="Trebuchet MS" w:hAnsi="Trebuchet MS"/>
          <w:color w:val="000000" w:themeColor="text1"/>
          <w:sz w:val="24"/>
          <w:szCs w:val="24"/>
        </w:rPr>
      </w:pPr>
    </w:p>
    <w:p w:rsidR="00CF3570" w:rsidRPr="00960764" w:rsidRDefault="00CF3570" w:rsidP="00982DA8">
      <w:pPr>
        <w:autoSpaceDE/>
        <w:autoSpaceDN/>
        <w:ind w:left="426"/>
        <w:jc w:val="both"/>
        <w:rPr>
          <w:rFonts w:ascii="Trebuchet MS" w:hAnsi="Trebuchet MS"/>
          <w:color w:val="000000" w:themeColor="text1"/>
          <w:sz w:val="24"/>
          <w:szCs w:val="24"/>
        </w:rPr>
      </w:pPr>
      <w:r w:rsidRPr="00960764">
        <w:rPr>
          <w:rFonts w:ascii="Trebuchet MS" w:hAnsi="Trebuchet MS"/>
          <w:color w:val="000000" w:themeColor="text1"/>
          <w:sz w:val="24"/>
          <w:szCs w:val="24"/>
        </w:rPr>
        <w:t>With respect to amenity issues the proposal would accord with Policies, CC8, H8, H10, and EN16.</w:t>
      </w:r>
    </w:p>
    <w:p w:rsidR="006F6396" w:rsidRPr="00960764" w:rsidRDefault="006F6396" w:rsidP="006F6396">
      <w:pPr>
        <w:pStyle w:val="BodyText"/>
        <w:ind w:left="720" w:hanging="11"/>
        <w:jc w:val="both"/>
        <w:rPr>
          <w:rFonts w:ascii="Trebuchet MS" w:hAnsi="Trebuchet MS"/>
          <w:b w:val="0"/>
          <w:bCs w:val="0"/>
          <w:color w:val="000000" w:themeColor="text1"/>
        </w:rPr>
      </w:pPr>
    </w:p>
    <w:p w:rsidR="006F6396" w:rsidRPr="00960764" w:rsidRDefault="006F6396" w:rsidP="0037763D">
      <w:pPr>
        <w:pStyle w:val="BodyText"/>
        <w:numPr>
          <w:ilvl w:val="0"/>
          <w:numId w:val="7"/>
        </w:numPr>
        <w:ind w:left="426" w:hanging="426"/>
        <w:jc w:val="both"/>
        <w:rPr>
          <w:rFonts w:ascii="Trebuchet MS" w:hAnsi="Trebuchet MS"/>
          <w:b w:val="0"/>
          <w:color w:val="000000" w:themeColor="text1"/>
          <w:u w:val="single"/>
        </w:rPr>
      </w:pPr>
      <w:r w:rsidRPr="00960764">
        <w:rPr>
          <w:rFonts w:ascii="Trebuchet MS" w:hAnsi="Trebuchet MS"/>
          <w:color w:val="000000" w:themeColor="text1"/>
          <w:u w:val="single"/>
        </w:rPr>
        <w:t>Effect on car/ cycle parking</w:t>
      </w:r>
    </w:p>
    <w:p w:rsidR="00960764" w:rsidRPr="00723DD9" w:rsidRDefault="006F6396" w:rsidP="00960764">
      <w:pPr>
        <w:widowControl w:val="0"/>
        <w:ind w:left="426"/>
        <w:jc w:val="both"/>
        <w:rPr>
          <w:rFonts w:ascii="Trebuchet MS" w:hAnsi="Trebuchet MS"/>
          <w:color w:val="000000" w:themeColor="text1"/>
          <w:sz w:val="24"/>
          <w:szCs w:val="24"/>
          <w:lang w:val="en-US" w:eastAsia="en-US"/>
        </w:rPr>
      </w:pPr>
      <w:r w:rsidRPr="00960764">
        <w:rPr>
          <w:rFonts w:ascii="Trebuchet MS" w:hAnsi="Trebuchet MS"/>
          <w:color w:val="000000" w:themeColor="text1"/>
          <w:sz w:val="24"/>
          <w:szCs w:val="24"/>
        </w:rPr>
        <w:t xml:space="preserve">The parking standard would require 0.25 spaces per bedroom, which would equate to </w:t>
      </w:r>
      <w:r w:rsidR="001156D7" w:rsidRPr="00960764">
        <w:rPr>
          <w:rFonts w:ascii="Trebuchet MS" w:hAnsi="Trebuchet MS"/>
          <w:color w:val="000000" w:themeColor="text1"/>
          <w:sz w:val="24"/>
          <w:szCs w:val="24"/>
        </w:rPr>
        <w:t>1</w:t>
      </w:r>
      <w:r w:rsidR="005D6B47" w:rsidRPr="00960764">
        <w:rPr>
          <w:rFonts w:ascii="Trebuchet MS" w:hAnsi="Trebuchet MS"/>
          <w:color w:val="000000" w:themeColor="text1"/>
          <w:sz w:val="24"/>
          <w:szCs w:val="24"/>
        </w:rPr>
        <w:t xml:space="preserve"> </w:t>
      </w:r>
      <w:r w:rsidRPr="00960764">
        <w:rPr>
          <w:rFonts w:ascii="Trebuchet MS" w:hAnsi="Trebuchet MS"/>
          <w:color w:val="000000" w:themeColor="text1"/>
          <w:sz w:val="24"/>
          <w:szCs w:val="24"/>
        </w:rPr>
        <w:t>space</w:t>
      </w:r>
      <w:r w:rsidR="00960764" w:rsidRPr="00960764">
        <w:rPr>
          <w:rFonts w:ascii="Trebuchet MS" w:hAnsi="Trebuchet MS"/>
          <w:color w:val="000000" w:themeColor="text1"/>
          <w:sz w:val="24"/>
          <w:szCs w:val="24"/>
        </w:rPr>
        <w:t xml:space="preserve"> and </w:t>
      </w:r>
      <w:r w:rsidR="00960764" w:rsidRPr="00723DD9">
        <w:rPr>
          <w:rFonts w:ascii="Trebuchet MS" w:hAnsi="Trebuchet MS"/>
          <w:color w:val="000000" w:themeColor="text1"/>
          <w:sz w:val="24"/>
          <w:szCs w:val="24"/>
          <w:lang w:val="en-US" w:eastAsia="en-US"/>
        </w:rPr>
        <w:t xml:space="preserve">the proposal will not </w:t>
      </w:r>
      <w:r w:rsidR="00960764" w:rsidRPr="00960764">
        <w:rPr>
          <w:rFonts w:ascii="Trebuchet MS" w:hAnsi="Trebuchet MS"/>
          <w:color w:val="000000" w:themeColor="text1"/>
          <w:sz w:val="24"/>
          <w:szCs w:val="24"/>
          <w:lang w:val="en-US" w:eastAsia="en-US"/>
        </w:rPr>
        <w:t xml:space="preserve">therefore </w:t>
      </w:r>
      <w:r w:rsidR="00960764" w:rsidRPr="00723DD9">
        <w:rPr>
          <w:rFonts w:ascii="Trebuchet MS" w:hAnsi="Trebuchet MS"/>
          <w:color w:val="000000" w:themeColor="text1"/>
          <w:sz w:val="24"/>
          <w:szCs w:val="24"/>
          <w:lang w:val="en-US" w:eastAsia="en-US"/>
        </w:rPr>
        <w:t>increase the demand for on-site parking over and above the existing use.</w:t>
      </w:r>
    </w:p>
    <w:p w:rsidR="00960764" w:rsidRPr="00723DD9" w:rsidRDefault="00960764" w:rsidP="00960764">
      <w:pPr>
        <w:rPr>
          <w:rFonts w:ascii="Trebuchet MS" w:hAnsi="Trebuchet MS"/>
          <w:color w:val="000000" w:themeColor="text1"/>
          <w:sz w:val="24"/>
          <w:szCs w:val="24"/>
          <w:lang w:val="en-US" w:eastAsia="en-US"/>
        </w:rPr>
      </w:pPr>
    </w:p>
    <w:p w:rsidR="00960764" w:rsidRPr="00723DD9" w:rsidRDefault="00960764" w:rsidP="00960764">
      <w:pPr>
        <w:widowControl w:val="0"/>
        <w:ind w:left="426"/>
        <w:jc w:val="both"/>
        <w:rPr>
          <w:rFonts w:ascii="Trebuchet MS" w:hAnsi="Trebuchet MS"/>
          <w:color w:val="000000" w:themeColor="text1"/>
          <w:sz w:val="24"/>
          <w:szCs w:val="24"/>
          <w:lang w:val="en-US" w:eastAsia="en-US"/>
        </w:rPr>
      </w:pPr>
      <w:r w:rsidRPr="00723DD9">
        <w:rPr>
          <w:rFonts w:ascii="Trebuchet MS" w:hAnsi="Trebuchet MS"/>
          <w:color w:val="000000" w:themeColor="text1"/>
          <w:sz w:val="24"/>
          <w:szCs w:val="24"/>
          <w:lang w:val="en-US" w:eastAsia="en-US"/>
        </w:rPr>
        <w:t>Although the development site is not currently located in a permit controlled area the scheme is currently being expanded and it is located close to roads were the Councils Residential Parking Permit scheme operates</w:t>
      </w:r>
      <w:r w:rsidRPr="00960764">
        <w:rPr>
          <w:rFonts w:ascii="Trebuchet MS" w:hAnsi="Trebuchet MS"/>
          <w:color w:val="000000" w:themeColor="text1"/>
          <w:sz w:val="24"/>
          <w:szCs w:val="24"/>
          <w:lang w:val="en-US" w:eastAsia="en-US"/>
        </w:rPr>
        <w:t xml:space="preserve">.  Had the </w:t>
      </w:r>
      <w:r w:rsidRPr="00723DD9">
        <w:rPr>
          <w:rFonts w:ascii="Trebuchet MS" w:hAnsi="Trebuchet MS"/>
          <w:color w:val="000000" w:themeColor="text1"/>
          <w:sz w:val="24"/>
          <w:szCs w:val="24"/>
          <w:lang w:val="en-US" w:eastAsia="en-US"/>
        </w:rPr>
        <w:t xml:space="preserve">application </w:t>
      </w:r>
      <w:r w:rsidRPr="00960764">
        <w:rPr>
          <w:rFonts w:ascii="Trebuchet MS" w:hAnsi="Trebuchet MS"/>
          <w:color w:val="000000" w:themeColor="text1"/>
          <w:sz w:val="24"/>
          <w:szCs w:val="24"/>
          <w:lang w:val="en-US" w:eastAsia="en-US"/>
        </w:rPr>
        <w:t xml:space="preserve">been acceptable </w:t>
      </w:r>
      <w:r w:rsidRPr="00723DD9">
        <w:rPr>
          <w:rFonts w:ascii="Trebuchet MS" w:hAnsi="Trebuchet MS"/>
          <w:color w:val="000000" w:themeColor="text1"/>
          <w:sz w:val="24"/>
          <w:szCs w:val="24"/>
          <w:lang w:val="en-US" w:eastAsia="en-US"/>
        </w:rPr>
        <w:t xml:space="preserve">there should be an assumption that any future occupants of the proposed dwelling will not be issued with a resident or visitor parking permit which </w:t>
      </w:r>
      <w:r w:rsidRPr="00960764">
        <w:rPr>
          <w:rFonts w:ascii="Trebuchet MS" w:hAnsi="Trebuchet MS"/>
          <w:color w:val="000000" w:themeColor="text1"/>
          <w:sz w:val="24"/>
          <w:szCs w:val="24"/>
          <w:lang w:val="en-US" w:eastAsia="en-US"/>
        </w:rPr>
        <w:t xml:space="preserve">would </w:t>
      </w:r>
      <w:r w:rsidRPr="00723DD9">
        <w:rPr>
          <w:rFonts w:ascii="Trebuchet MS" w:hAnsi="Trebuchet MS"/>
          <w:color w:val="000000" w:themeColor="text1"/>
          <w:sz w:val="24"/>
          <w:szCs w:val="24"/>
          <w:lang w:val="en-US" w:eastAsia="en-US"/>
        </w:rPr>
        <w:t>be covered by condition and an informative.  This w</w:t>
      </w:r>
      <w:r w:rsidRPr="00960764">
        <w:rPr>
          <w:rFonts w:ascii="Trebuchet MS" w:hAnsi="Trebuchet MS"/>
          <w:color w:val="000000" w:themeColor="text1"/>
          <w:sz w:val="24"/>
          <w:szCs w:val="24"/>
          <w:lang w:val="en-US" w:eastAsia="en-US"/>
        </w:rPr>
        <w:t>ould</w:t>
      </w:r>
      <w:r w:rsidRPr="00723DD9">
        <w:rPr>
          <w:rFonts w:ascii="Trebuchet MS" w:hAnsi="Trebuchet MS"/>
          <w:color w:val="000000" w:themeColor="text1"/>
          <w:sz w:val="24"/>
          <w:szCs w:val="24"/>
          <w:lang w:val="en-US" w:eastAsia="en-US"/>
        </w:rPr>
        <w:t xml:space="preserve"> ensure that the development does not harm the existing amenities of the neighbouring residential properties by adding to the already high level of on street car parking in the area.</w:t>
      </w:r>
    </w:p>
    <w:p w:rsidR="00960764" w:rsidRPr="00723DD9" w:rsidRDefault="00960764" w:rsidP="00960764">
      <w:pPr>
        <w:jc w:val="both"/>
        <w:rPr>
          <w:rFonts w:ascii="Trebuchet MS" w:hAnsi="Trebuchet MS"/>
          <w:color w:val="000000" w:themeColor="text1"/>
          <w:sz w:val="24"/>
          <w:szCs w:val="24"/>
          <w:lang w:val="en-US" w:eastAsia="en-US"/>
        </w:rPr>
      </w:pPr>
    </w:p>
    <w:p w:rsidR="00CF3570" w:rsidRPr="00960764" w:rsidRDefault="00960764" w:rsidP="00960764">
      <w:pPr>
        <w:ind w:left="426"/>
        <w:jc w:val="both"/>
        <w:rPr>
          <w:rFonts w:ascii="Trebuchet MS" w:hAnsi="Trebuchet MS"/>
          <w:bCs/>
          <w:color w:val="000000" w:themeColor="text1"/>
          <w:sz w:val="24"/>
          <w:szCs w:val="24"/>
        </w:rPr>
      </w:pPr>
      <w:r w:rsidRPr="00960764">
        <w:rPr>
          <w:rFonts w:ascii="Trebuchet MS" w:hAnsi="Trebuchet MS"/>
          <w:color w:val="000000" w:themeColor="text1"/>
          <w:sz w:val="24"/>
          <w:szCs w:val="24"/>
          <w:lang w:val="en-US" w:eastAsia="en-US"/>
        </w:rPr>
        <w:t xml:space="preserve">The submitted plans show cycle storage in the rear garden.  No details have been submitted and Transport have stated that </w:t>
      </w:r>
      <w:r w:rsidRPr="00723DD9">
        <w:rPr>
          <w:rFonts w:ascii="Trebuchet MS" w:hAnsi="Trebuchet MS"/>
          <w:color w:val="000000" w:themeColor="text1"/>
          <w:sz w:val="24"/>
          <w:szCs w:val="24"/>
          <w:lang w:val="en-US" w:eastAsia="en-US"/>
        </w:rPr>
        <w:t>cycles being carried through the property is not ideal</w:t>
      </w:r>
      <w:r w:rsidRPr="00960764">
        <w:rPr>
          <w:rFonts w:ascii="Trebuchet MS" w:hAnsi="Trebuchet MS"/>
          <w:color w:val="000000" w:themeColor="text1"/>
          <w:sz w:val="24"/>
          <w:szCs w:val="24"/>
          <w:lang w:val="en-US" w:eastAsia="en-US"/>
        </w:rPr>
        <w:t xml:space="preserve"> and f</w:t>
      </w:r>
      <w:r w:rsidRPr="00723DD9">
        <w:rPr>
          <w:rFonts w:ascii="Trebuchet MS" w:hAnsi="Trebuchet MS"/>
          <w:color w:val="000000" w:themeColor="text1"/>
          <w:sz w:val="24"/>
          <w:szCs w:val="24"/>
          <w:lang w:val="en-US" w:eastAsia="en-US"/>
        </w:rPr>
        <w:t xml:space="preserve">olding cycles or storage at the front </w:t>
      </w:r>
      <w:r w:rsidRPr="00960764">
        <w:rPr>
          <w:rFonts w:ascii="Trebuchet MS" w:hAnsi="Trebuchet MS"/>
          <w:color w:val="000000" w:themeColor="text1"/>
          <w:sz w:val="24"/>
          <w:szCs w:val="24"/>
          <w:lang w:val="en-US" w:eastAsia="en-US"/>
        </w:rPr>
        <w:t>sh</w:t>
      </w:r>
      <w:r w:rsidRPr="00723DD9">
        <w:rPr>
          <w:rFonts w:ascii="Trebuchet MS" w:hAnsi="Trebuchet MS"/>
          <w:color w:val="000000" w:themeColor="text1"/>
          <w:sz w:val="24"/>
          <w:szCs w:val="24"/>
          <w:lang w:val="en-US" w:eastAsia="en-US"/>
        </w:rPr>
        <w:t>ould be considered</w:t>
      </w:r>
      <w:r w:rsidRPr="00960764">
        <w:rPr>
          <w:rFonts w:ascii="Trebuchet MS" w:hAnsi="Trebuchet MS"/>
          <w:color w:val="000000" w:themeColor="text1"/>
          <w:sz w:val="24"/>
          <w:szCs w:val="24"/>
          <w:lang w:val="en-US" w:eastAsia="en-US"/>
        </w:rPr>
        <w:t xml:space="preserve">.  </w:t>
      </w:r>
      <w:r w:rsidR="00CF3570" w:rsidRPr="00960764">
        <w:rPr>
          <w:rFonts w:ascii="Trebuchet MS" w:hAnsi="Trebuchet MS"/>
          <w:bCs/>
          <w:color w:val="000000" w:themeColor="text1"/>
          <w:sz w:val="24"/>
          <w:szCs w:val="24"/>
        </w:rPr>
        <w:t>However, within the curtilage of a terraced house there are limited opportunities to provide such storage and providing something in the rear garden would be impractical because of having to carry bikes through the house.  Erecting a cycle storage structure within the front garden would create an eyesore in</w:t>
      </w:r>
      <w:r w:rsidRPr="00960764">
        <w:rPr>
          <w:rFonts w:ascii="Trebuchet MS" w:hAnsi="Trebuchet MS"/>
          <w:bCs/>
          <w:color w:val="000000" w:themeColor="text1"/>
          <w:sz w:val="24"/>
          <w:szCs w:val="24"/>
        </w:rPr>
        <w:t xml:space="preserve"> </w:t>
      </w:r>
      <w:r w:rsidR="00CF3570" w:rsidRPr="00960764">
        <w:rPr>
          <w:rFonts w:ascii="Trebuchet MS" w:hAnsi="Trebuchet MS"/>
          <w:bCs/>
          <w:color w:val="000000" w:themeColor="text1"/>
          <w:sz w:val="24"/>
          <w:szCs w:val="24"/>
        </w:rPr>
        <w:t>th</w:t>
      </w:r>
      <w:r w:rsidRPr="00960764">
        <w:rPr>
          <w:rFonts w:ascii="Trebuchet MS" w:hAnsi="Trebuchet MS"/>
          <w:bCs/>
          <w:color w:val="000000" w:themeColor="text1"/>
          <w:sz w:val="24"/>
          <w:szCs w:val="24"/>
        </w:rPr>
        <w:t>e</w:t>
      </w:r>
      <w:r w:rsidR="00CF3570" w:rsidRPr="00960764">
        <w:rPr>
          <w:rFonts w:ascii="Trebuchet MS" w:hAnsi="Trebuchet MS"/>
          <w:bCs/>
          <w:color w:val="000000" w:themeColor="text1"/>
          <w:sz w:val="24"/>
          <w:szCs w:val="24"/>
        </w:rPr>
        <w:t xml:space="preserve"> road and would have a further detrimental effect on the appearance of the street.  As this is a</w:t>
      </w:r>
      <w:r w:rsidR="006F6396" w:rsidRPr="00960764">
        <w:rPr>
          <w:rFonts w:ascii="Trebuchet MS" w:hAnsi="Trebuchet MS"/>
          <w:bCs/>
          <w:color w:val="000000" w:themeColor="text1"/>
          <w:sz w:val="24"/>
          <w:szCs w:val="24"/>
        </w:rPr>
        <w:t xml:space="preserve">n accessible location, the lack of suitable </w:t>
      </w:r>
      <w:r w:rsidR="00CF3570" w:rsidRPr="00960764">
        <w:rPr>
          <w:rFonts w:ascii="Trebuchet MS" w:hAnsi="Trebuchet MS"/>
          <w:bCs/>
          <w:color w:val="000000" w:themeColor="text1"/>
          <w:sz w:val="24"/>
          <w:szCs w:val="24"/>
        </w:rPr>
        <w:lastRenderedPageBreak/>
        <w:t xml:space="preserve">covered </w:t>
      </w:r>
      <w:r w:rsidR="006F6396" w:rsidRPr="00960764">
        <w:rPr>
          <w:rFonts w:ascii="Trebuchet MS" w:hAnsi="Trebuchet MS"/>
          <w:bCs/>
          <w:color w:val="000000" w:themeColor="text1"/>
          <w:sz w:val="24"/>
          <w:szCs w:val="24"/>
        </w:rPr>
        <w:t>cycle storage, would in itself not be considered sufficient</w:t>
      </w:r>
      <w:r w:rsidR="00CF3570" w:rsidRPr="00960764">
        <w:rPr>
          <w:rFonts w:ascii="Trebuchet MS" w:hAnsi="Trebuchet MS"/>
          <w:bCs/>
          <w:color w:val="000000" w:themeColor="text1"/>
          <w:sz w:val="24"/>
          <w:szCs w:val="24"/>
        </w:rPr>
        <w:t>ly harmful</w:t>
      </w:r>
      <w:r w:rsidR="006F6396" w:rsidRPr="00960764">
        <w:rPr>
          <w:rFonts w:ascii="Trebuchet MS" w:hAnsi="Trebuchet MS"/>
          <w:bCs/>
          <w:color w:val="000000" w:themeColor="text1"/>
          <w:sz w:val="24"/>
          <w:szCs w:val="24"/>
        </w:rPr>
        <w:t xml:space="preserve"> to refuse on this basis. </w:t>
      </w:r>
    </w:p>
    <w:p w:rsidR="00CF3570" w:rsidRPr="00960764" w:rsidRDefault="00CF3570" w:rsidP="00960764">
      <w:pPr>
        <w:ind w:left="426"/>
        <w:jc w:val="both"/>
        <w:rPr>
          <w:rFonts w:ascii="Trebuchet MS" w:hAnsi="Trebuchet MS"/>
          <w:bCs/>
          <w:color w:val="000000" w:themeColor="text1"/>
          <w:sz w:val="24"/>
          <w:szCs w:val="24"/>
        </w:rPr>
      </w:pPr>
    </w:p>
    <w:p w:rsidR="006F6396" w:rsidRPr="00960764" w:rsidRDefault="00CF3570" w:rsidP="00960764">
      <w:pPr>
        <w:ind w:left="426"/>
        <w:jc w:val="both"/>
        <w:rPr>
          <w:rFonts w:ascii="Trebuchet MS" w:hAnsi="Trebuchet MS"/>
          <w:color w:val="000000" w:themeColor="text1"/>
          <w:sz w:val="24"/>
          <w:szCs w:val="24"/>
        </w:rPr>
      </w:pPr>
      <w:r w:rsidRPr="00960764">
        <w:rPr>
          <w:rFonts w:ascii="Trebuchet MS" w:hAnsi="Trebuchet MS"/>
          <w:bCs/>
          <w:color w:val="000000" w:themeColor="text1"/>
          <w:sz w:val="24"/>
          <w:szCs w:val="24"/>
        </w:rPr>
        <w:t>The proposal would therefore comply with policy TR5.</w:t>
      </w:r>
      <w:r w:rsidR="006F6396" w:rsidRPr="00960764">
        <w:rPr>
          <w:rFonts w:ascii="Trebuchet MS" w:hAnsi="Trebuchet MS"/>
          <w:bCs/>
          <w:color w:val="000000" w:themeColor="text1"/>
          <w:sz w:val="24"/>
          <w:szCs w:val="24"/>
        </w:rPr>
        <w:t xml:space="preserve"> </w:t>
      </w:r>
    </w:p>
    <w:p w:rsidR="0043239E" w:rsidRPr="00960764" w:rsidRDefault="0043239E" w:rsidP="0043239E">
      <w:pPr>
        <w:pStyle w:val="BodyText"/>
        <w:ind w:left="720" w:hanging="720"/>
        <w:jc w:val="both"/>
        <w:rPr>
          <w:rFonts w:ascii="Trebuchet MS" w:hAnsi="Trebuchet MS"/>
          <w:b w:val="0"/>
          <w:iCs/>
          <w:color w:val="000000" w:themeColor="text1"/>
        </w:rPr>
      </w:pPr>
    </w:p>
    <w:p w:rsidR="00B22150" w:rsidRPr="00960764" w:rsidRDefault="00B22150">
      <w:pPr>
        <w:jc w:val="both"/>
        <w:rPr>
          <w:rFonts w:ascii="Trebuchet MS" w:hAnsi="Trebuchet MS"/>
          <w:b/>
          <w:bCs/>
          <w:color w:val="000000" w:themeColor="text1"/>
          <w:sz w:val="24"/>
          <w:szCs w:val="24"/>
        </w:rPr>
      </w:pPr>
      <w:r w:rsidRPr="00960764">
        <w:rPr>
          <w:rFonts w:ascii="Trebuchet MS" w:hAnsi="Trebuchet MS"/>
          <w:b/>
          <w:bCs/>
          <w:color w:val="000000" w:themeColor="text1"/>
          <w:sz w:val="24"/>
          <w:szCs w:val="24"/>
        </w:rPr>
        <w:t>RECOMMENDATION:</w:t>
      </w:r>
    </w:p>
    <w:p w:rsidR="00CF3570" w:rsidRPr="00960764" w:rsidRDefault="00CF3570" w:rsidP="00925131">
      <w:pPr>
        <w:ind w:hanging="11"/>
        <w:jc w:val="both"/>
        <w:rPr>
          <w:rFonts w:ascii="Trebuchet MS" w:hAnsi="Trebuchet MS" w:cs="Trebuchet MS"/>
          <w:b/>
          <w:bCs/>
          <w:color w:val="000000" w:themeColor="text1"/>
          <w:sz w:val="24"/>
          <w:szCs w:val="24"/>
        </w:rPr>
      </w:pPr>
    </w:p>
    <w:p w:rsidR="00925131" w:rsidRPr="00960764" w:rsidRDefault="00A01C3C" w:rsidP="00925131">
      <w:pPr>
        <w:ind w:hanging="11"/>
        <w:jc w:val="both"/>
        <w:rPr>
          <w:rFonts w:ascii="Trebuchet MS" w:hAnsi="Trebuchet MS" w:cs="Trebuchet MS"/>
          <w:b/>
          <w:bCs/>
          <w:color w:val="000000" w:themeColor="text1"/>
          <w:sz w:val="24"/>
          <w:szCs w:val="24"/>
        </w:rPr>
      </w:pPr>
      <w:r w:rsidRPr="00960764">
        <w:rPr>
          <w:rFonts w:ascii="Trebuchet MS" w:hAnsi="Trebuchet MS" w:cs="Trebuchet MS"/>
          <w:b/>
          <w:bCs/>
          <w:color w:val="000000" w:themeColor="text1"/>
          <w:sz w:val="24"/>
          <w:szCs w:val="24"/>
        </w:rPr>
        <w:t>REFUSE</w:t>
      </w:r>
    </w:p>
    <w:p w:rsidR="00CF3384" w:rsidRDefault="00D66B82" w:rsidP="00CF3384">
      <w:pPr>
        <w:numPr>
          <w:ilvl w:val="0"/>
          <w:numId w:val="9"/>
        </w:numPr>
        <w:jc w:val="both"/>
        <w:rPr>
          <w:rFonts w:ascii="Trebuchet MS" w:hAnsi="Trebuchet MS" w:cs="Arial"/>
          <w:sz w:val="24"/>
          <w:szCs w:val="24"/>
        </w:rPr>
      </w:pPr>
      <w:r w:rsidRPr="00960764">
        <w:rPr>
          <w:rFonts w:ascii="Trebuchet MS" w:hAnsi="Trebuchet MS" w:cs="Arial"/>
          <w:color w:val="000000" w:themeColor="text1"/>
          <w:sz w:val="24"/>
          <w:szCs w:val="24"/>
        </w:rPr>
        <w:t>The conversion of the property to a C4 small House in Multiple Occupation (HMO) would have a detrimental effect on the physical character of the area by exacerbating the number of HMOs in the area and reduce the number of single dwellinghouses.  The percentage of applicable properties in HMO use within a 50m radius of the property (including the site) is 2</w:t>
      </w:r>
      <w:r w:rsidR="00960764" w:rsidRPr="00960764">
        <w:rPr>
          <w:rFonts w:ascii="Trebuchet MS" w:hAnsi="Trebuchet MS" w:cs="Arial"/>
          <w:color w:val="000000" w:themeColor="text1"/>
          <w:sz w:val="24"/>
          <w:szCs w:val="24"/>
        </w:rPr>
        <w:t>5.86</w:t>
      </w:r>
      <w:r w:rsidRPr="00960764">
        <w:rPr>
          <w:rFonts w:ascii="Trebuchet MS" w:hAnsi="Trebuchet MS" w:cs="Arial"/>
          <w:color w:val="000000" w:themeColor="text1"/>
          <w:sz w:val="24"/>
          <w:szCs w:val="24"/>
        </w:rPr>
        <w:t xml:space="preserve">%, in excess of the target threshold of </w:t>
      </w:r>
      <w:proofErr w:type="gramStart"/>
      <w:r w:rsidRPr="00960764">
        <w:rPr>
          <w:rFonts w:ascii="Trebuchet MS" w:hAnsi="Trebuchet MS" w:cs="Arial"/>
          <w:color w:val="000000" w:themeColor="text1"/>
          <w:sz w:val="24"/>
          <w:szCs w:val="24"/>
        </w:rPr>
        <w:t>under</w:t>
      </w:r>
      <w:proofErr w:type="gramEnd"/>
      <w:r w:rsidRPr="00960764">
        <w:rPr>
          <w:rFonts w:ascii="Trebuchet MS" w:hAnsi="Trebuchet MS" w:cs="Arial"/>
          <w:color w:val="000000" w:themeColor="text1"/>
          <w:sz w:val="24"/>
          <w:szCs w:val="24"/>
        </w:rPr>
        <w:t xml:space="preserve"> 25% as defined in the Reading Borough Council's adopted Residential Conversions Supplementary Planning Document (2013).  </w:t>
      </w:r>
      <w:r w:rsidR="00CF3384">
        <w:rPr>
          <w:rFonts w:ascii="Trebuchet MS" w:hAnsi="Trebuchet MS" w:cs="Arial"/>
          <w:sz w:val="24"/>
          <w:szCs w:val="24"/>
        </w:rPr>
        <w:t xml:space="preserve">The cumulative impact of this along with other HMOs beyond the 50 m radius would have a negative impact on the mixed and sustainable community and would therefore be contrary to Adopted Reading Borough Local Plan (2019) Policy H8: Residential Conversions, and the Council’s adopted Residential Conversions SPD (2013). </w:t>
      </w:r>
    </w:p>
    <w:p w:rsidR="00CF3384" w:rsidRPr="009F04AC" w:rsidRDefault="00CF3384" w:rsidP="00CF3384">
      <w:pPr>
        <w:pStyle w:val="PlainText"/>
        <w:jc w:val="both"/>
        <w:rPr>
          <w:rFonts w:ascii="Trebuchet MS" w:hAnsi="Trebuchet MS"/>
          <w:color w:val="000000" w:themeColor="text1"/>
          <w:sz w:val="24"/>
          <w:szCs w:val="24"/>
        </w:rPr>
      </w:pPr>
      <w:bookmarkStart w:id="2" w:name="_GoBack"/>
      <w:bookmarkEnd w:id="2"/>
    </w:p>
    <w:p w:rsidR="00142FBF" w:rsidRPr="009F04AC" w:rsidRDefault="00142FBF" w:rsidP="00142FBF">
      <w:pPr>
        <w:pStyle w:val="PlainText"/>
        <w:numPr>
          <w:ilvl w:val="0"/>
          <w:numId w:val="9"/>
        </w:numPr>
        <w:jc w:val="both"/>
        <w:rPr>
          <w:rFonts w:ascii="Trebuchet MS" w:hAnsi="Trebuchet MS"/>
          <w:color w:val="000000" w:themeColor="text1"/>
          <w:sz w:val="24"/>
          <w:szCs w:val="24"/>
        </w:rPr>
      </w:pPr>
      <w:r w:rsidRPr="009F04AC">
        <w:rPr>
          <w:rFonts w:ascii="Trebuchet MS" w:hAnsi="Trebuchet MS" w:cs="Arial"/>
          <w:color w:val="000000" w:themeColor="text1"/>
          <w:sz w:val="24"/>
          <w:szCs w:val="24"/>
        </w:rPr>
        <w:t xml:space="preserve">Evidence suggests that the existing HMOs already create an unacceptable level of noise and disturbance within Brighton Road </w:t>
      </w:r>
      <w:r w:rsidR="009F04AC" w:rsidRPr="009F04AC">
        <w:rPr>
          <w:rFonts w:ascii="Trebuchet MS" w:hAnsi="Trebuchet MS" w:cs="Arial"/>
          <w:color w:val="000000" w:themeColor="text1"/>
          <w:sz w:val="24"/>
          <w:szCs w:val="24"/>
        </w:rPr>
        <w:t xml:space="preserve">and </w:t>
      </w:r>
      <w:proofErr w:type="spellStart"/>
      <w:r w:rsidR="009F04AC" w:rsidRPr="009F04AC">
        <w:rPr>
          <w:rFonts w:ascii="Trebuchet MS" w:hAnsi="Trebuchet MS" w:cs="Arial"/>
          <w:color w:val="000000" w:themeColor="text1"/>
          <w:sz w:val="24"/>
          <w:szCs w:val="24"/>
        </w:rPr>
        <w:t>Pitcroft</w:t>
      </w:r>
      <w:proofErr w:type="spellEnd"/>
      <w:r w:rsidR="009F04AC" w:rsidRPr="009F04AC">
        <w:rPr>
          <w:rFonts w:ascii="Trebuchet MS" w:hAnsi="Trebuchet MS" w:cs="Arial"/>
          <w:color w:val="000000" w:themeColor="text1"/>
          <w:sz w:val="24"/>
          <w:szCs w:val="24"/>
        </w:rPr>
        <w:t xml:space="preserve"> Avenue, </w:t>
      </w:r>
      <w:r w:rsidRPr="009F04AC">
        <w:rPr>
          <w:rFonts w:ascii="Trebuchet MS" w:hAnsi="Trebuchet MS" w:cs="Arial"/>
          <w:color w:val="000000" w:themeColor="text1"/>
          <w:sz w:val="24"/>
          <w:szCs w:val="24"/>
        </w:rPr>
        <w:t xml:space="preserve">and it is considered that there would be a detrimental cumulative effect of a further HMO in this regard, which would have a negative impact on the amenity of nearby residents contrary to Adopted Reading Borough Local Plan (2019) Policy </w:t>
      </w:r>
      <w:proofErr w:type="gramStart"/>
      <w:r w:rsidRPr="009F04AC">
        <w:rPr>
          <w:rFonts w:ascii="Trebuchet MS" w:hAnsi="Trebuchet MS" w:cs="Arial"/>
          <w:color w:val="000000" w:themeColor="text1"/>
          <w:sz w:val="24"/>
          <w:szCs w:val="24"/>
        </w:rPr>
        <w:t>CC8,</w:t>
      </w:r>
      <w:proofErr w:type="gramEnd"/>
      <w:r w:rsidRPr="009F04AC">
        <w:rPr>
          <w:rFonts w:ascii="Trebuchet MS" w:hAnsi="Trebuchet MS" w:cs="Arial"/>
          <w:color w:val="000000" w:themeColor="text1"/>
          <w:sz w:val="24"/>
          <w:szCs w:val="24"/>
        </w:rPr>
        <w:t xml:space="preserve"> and the Council’s adopted Residential Conversions SPD (2013).</w:t>
      </w:r>
    </w:p>
    <w:p w:rsidR="00D66B82" w:rsidRPr="00960764" w:rsidRDefault="00D66B82" w:rsidP="00925131">
      <w:pPr>
        <w:pStyle w:val="PlainText"/>
        <w:jc w:val="both"/>
        <w:rPr>
          <w:rFonts w:ascii="Trebuchet MS" w:hAnsi="Trebuchet MS" w:cs="Trebuchet MS"/>
          <w:b/>
          <w:bCs/>
          <w:color w:val="000000" w:themeColor="text1"/>
          <w:sz w:val="24"/>
          <w:szCs w:val="24"/>
        </w:rPr>
      </w:pPr>
    </w:p>
    <w:p w:rsidR="00925131" w:rsidRPr="00960764" w:rsidRDefault="00925131" w:rsidP="00925131">
      <w:pPr>
        <w:pStyle w:val="PlainText"/>
        <w:jc w:val="both"/>
        <w:rPr>
          <w:rFonts w:ascii="Trebuchet MS" w:hAnsi="Trebuchet MS" w:cs="Trebuchet MS"/>
          <w:b/>
          <w:bCs/>
          <w:color w:val="000000" w:themeColor="text1"/>
          <w:sz w:val="24"/>
          <w:szCs w:val="24"/>
        </w:rPr>
      </w:pPr>
      <w:r w:rsidRPr="00960764">
        <w:rPr>
          <w:rFonts w:ascii="Trebuchet MS" w:hAnsi="Trebuchet MS" w:cs="Trebuchet MS"/>
          <w:b/>
          <w:bCs/>
          <w:color w:val="000000" w:themeColor="text1"/>
          <w:sz w:val="24"/>
          <w:szCs w:val="24"/>
        </w:rPr>
        <w:t>Informatives:</w:t>
      </w:r>
    </w:p>
    <w:p w:rsidR="00B33505" w:rsidRPr="00960764" w:rsidRDefault="00A01C3C" w:rsidP="00925131">
      <w:pPr>
        <w:jc w:val="both"/>
        <w:rPr>
          <w:rFonts w:ascii="Trebuchet MS" w:hAnsi="Trebuchet MS" w:cs="Trebuchet MS"/>
          <w:color w:val="000000" w:themeColor="text1"/>
          <w:sz w:val="24"/>
          <w:szCs w:val="24"/>
        </w:rPr>
      </w:pPr>
      <w:r w:rsidRPr="00960764">
        <w:rPr>
          <w:rFonts w:ascii="Trebuchet MS" w:hAnsi="Trebuchet MS" w:cs="Trebuchet MS"/>
          <w:color w:val="000000" w:themeColor="text1"/>
          <w:sz w:val="24"/>
          <w:szCs w:val="24"/>
        </w:rPr>
        <w:t xml:space="preserve">Refused Plans </w:t>
      </w:r>
    </w:p>
    <w:p w:rsidR="00B22150" w:rsidRPr="00960764" w:rsidRDefault="00B33505" w:rsidP="00B33505">
      <w:pPr>
        <w:jc w:val="both"/>
        <w:rPr>
          <w:rFonts w:ascii="Trebuchet MS" w:hAnsi="Trebuchet MS" w:cs="Trebuchet MS"/>
          <w:b/>
          <w:color w:val="000000" w:themeColor="text1"/>
          <w:sz w:val="24"/>
          <w:szCs w:val="24"/>
        </w:rPr>
      </w:pPr>
      <w:r w:rsidRPr="00960764">
        <w:rPr>
          <w:rFonts w:ascii="Trebuchet MS" w:hAnsi="Trebuchet MS" w:cs="Trebuchet MS"/>
          <w:color w:val="000000" w:themeColor="text1"/>
          <w:sz w:val="24"/>
          <w:szCs w:val="24"/>
        </w:rPr>
        <w:t>Positive and Proactive</w:t>
      </w:r>
    </w:p>
    <w:sectPr w:rsidR="00B22150" w:rsidRPr="00960764">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B31" w:rsidRDefault="00012B31">
      <w:r>
        <w:separator/>
      </w:r>
    </w:p>
  </w:endnote>
  <w:endnote w:type="continuationSeparator" w:id="0">
    <w:p w:rsidR="00012B31" w:rsidRDefault="00012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B31" w:rsidRDefault="00012B31">
      <w:r>
        <w:separator/>
      </w:r>
    </w:p>
  </w:footnote>
  <w:footnote w:type="continuationSeparator" w:id="0">
    <w:p w:rsidR="00012B31" w:rsidRDefault="00012B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6157FB"/>
    <w:multiLevelType w:val="hybridMultilevel"/>
    <w:tmpl w:val="2CBA53E8"/>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672ECB"/>
    <w:multiLevelType w:val="hybridMultilevel"/>
    <w:tmpl w:val="1018D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4266F0C"/>
    <w:multiLevelType w:val="hybridMultilevel"/>
    <w:tmpl w:val="B8DEB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6ED7FD9"/>
    <w:multiLevelType w:val="hybridMultilevel"/>
    <w:tmpl w:val="F9B88E7E"/>
    <w:lvl w:ilvl="0" w:tplc="A3DCB9C2">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9730D3D"/>
    <w:multiLevelType w:val="hybridMultilevel"/>
    <w:tmpl w:val="0D4C63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4DE046A2"/>
    <w:multiLevelType w:val="hybridMultilevel"/>
    <w:tmpl w:val="471C4E56"/>
    <w:lvl w:ilvl="0" w:tplc="01CA0DC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536B0149"/>
    <w:multiLevelType w:val="hybridMultilevel"/>
    <w:tmpl w:val="A6AC9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8132926"/>
    <w:multiLevelType w:val="hybridMultilevel"/>
    <w:tmpl w:val="E778AE3A"/>
    <w:lvl w:ilvl="0" w:tplc="62469282">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A0410B9"/>
    <w:multiLevelType w:val="hybridMultilevel"/>
    <w:tmpl w:val="ADBECC0C"/>
    <w:lvl w:ilvl="0" w:tplc="C60C38F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30B3A9F"/>
    <w:multiLevelType w:val="hybridMultilevel"/>
    <w:tmpl w:val="3A44C254"/>
    <w:lvl w:ilvl="0" w:tplc="B746670A">
      <w:start w:val="1"/>
      <w:numFmt w:val="lowerLetter"/>
      <w:lvlText w:val="%1)"/>
      <w:lvlJc w:val="left"/>
      <w:pPr>
        <w:tabs>
          <w:tab w:val="num" w:pos="720"/>
        </w:tabs>
        <w:ind w:left="720" w:hanging="360"/>
      </w:pPr>
      <w:rPr>
        <w:rFonts w:ascii="Trebuchet MS" w:eastAsia="Times New Roman" w:hAnsi="Trebuchet MS" w:cs="Trebuchet MS"/>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num w:numId="1">
    <w:abstractNumId w:val="4"/>
  </w:num>
  <w:num w:numId="2">
    <w:abstractNumId w:val="0"/>
  </w:num>
  <w:num w:numId="3">
    <w:abstractNumId w:val="7"/>
  </w:num>
  <w:num w:numId="4">
    <w:abstractNumId w:val="3"/>
  </w:num>
  <w:num w:numId="5">
    <w:abstractNumId w:val="5"/>
  </w:num>
  <w:num w:numId="6">
    <w:abstractNumId w:val="10"/>
  </w:num>
  <w:num w:numId="7">
    <w:abstractNumId w:val="1"/>
  </w:num>
  <w:num w:numId="8">
    <w:abstractNumId w:val="9"/>
  </w:num>
  <w:num w:numId="9">
    <w:abstractNumId w:val="8"/>
  </w:num>
  <w:num w:numId="10">
    <w:abstractNumId w:val="2"/>
  </w:num>
  <w:num w:numId="1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57D"/>
    <w:rsid w:val="00012B31"/>
    <w:rsid w:val="00014A89"/>
    <w:rsid w:val="00050B4A"/>
    <w:rsid w:val="0005648E"/>
    <w:rsid w:val="000619A2"/>
    <w:rsid w:val="00066391"/>
    <w:rsid w:val="0007241C"/>
    <w:rsid w:val="00073669"/>
    <w:rsid w:val="000C739B"/>
    <w:rsid w:val="000F0B56"/>
    <w:rsid w:val="001156D7"/>
    <w:rsid w:val="00142FBF"/>
    <w:rsid w:val="00196C62"/>
    <w:rsid w:val="001B22EC"/>
    <w:rsid w:val="001B2665"/>
    <w:rsid w:val="001D2AAE"/>
    <w:rsid w:val="001E6B3A"/>
    <w:rsid w:val="002122D1"/>
    <w:rsid w:val="002130A1"/>
    <w:rsid w:val="00225907"/>
    <w:rsid w:val="00257960"/>
    <w:rsid w:val="00265A81"/>
    <w:rsid w:val="00266A5C"/>
    <w:rsid w:val="002722CD"/>
    <w:rsid w:val="00283C5B"/>
    <w:rsid w:val="0029600D"/>
    <w:rsid w:val="002A6BA1"/>
    <w:rsid w:val="002C16C8"/>
    <w:rsid w:val="002C304C"/>
    <w:rsid w:val="002D1772"/>
    <w:rsid w:val="002F5060"/>
    <w:rsid w:val="00305D8E"/>
    <w:rsid w:val="003219A5"/>
    <w:rsid w:val="003440AA"/>
    <w:rsid w:val="00345D33"/>
    <w:rsid w:val="00354CFA"/>
    <w:rsid w:val="00357B08"/>
    <w:rsid w:val="00360804"/>
    <w:rsid w:val="003630A2"/>
    <w:rsid w:val="003673C0"/>
    <w:rsid w:val="00374043"/>
    <w:rsid w:val="00377281"/>
    <w:rsid w:val="0037763D"/>
    <w:rsid w:val="00384773"/>
    <w:rsid w:val="003C27D7"/>
    <w:rsid w:val="003E1EDD"/>
    <w:rsid w:val="0040528A"/>
    <w:rsid w:val="0040560C"/>
    <w:rsid w:val="00415964"/>
    <w:rsid w:val="0043239E"/>
    <w:rsid w:val="00456F5B"/>
    <w:rsid w:val="004742A5"/>
    <w:rsid w:val="00484026"/>
    <w:rsid w:val="00487F9E"/>
    <w:rsid w:val="004D7B18"/>
    <w:rsid w:val="00501405"/>
    <w:rsid w:val="00517186"/>
    <w:rsid w:val="0051751A"/>
    <w:rsid w:val="00531E3D"/>
    <w:rsid w:val="00586DEB"/>
    <w:rsid w:val="005925A3"/>
    <w:rsid w:val="005B2753"/>
    <w:rsid w:val="005B7377"/>
    <w:rsid w:val="005C7107"/>
    <w:rsid w:val="005D0EF8"/>
    <w:rsid w:val="005D6B47"/>
    <w:rsid w:val="005E0AA6"/>
    <w:rsid w:val="00611147"/>
    <w:rsid w:val="00641775"/>
    <w:rsid w:val="00645AFF"/>
    <w:rsid w:val="00651F8A"/>
    <w:rsid w:val="0067757D"/>
    <w:rsid w:val="0069421B"/>
    <w:rsid w:val="006C65DF"/>
    <w:rsid w:val="006D0A5C"/>
    <w:rsid w:val="006E123C"/>
    <w:rsid w:val="006F6396"/>
    <w:rsid w:val="0072170D"/>
    <w:rsid w:val="00723DD9"/>
    <w:rsid w:val="0072454B"/>
    <w:rsid w:val="00737280"/>
    <w:rsid w:val="007404C4"/>
    <w:rsid w:val="00776450"/>
    <w:rsid w:val="00780CBD"/>
    <w:rsid w:val="007838C0"/>
    <w:rsid w:val="00785DCA"/>
    <w:rsid w:val="007A68B0"/>
    <w:rsid w:val="007A75B3"/>
    <w:rsid w:val="007D2065"/>
    <w:rsid w:val="007D3973"/>
    <w:rsid w:val="00803038"/>
    <w:rsid w:val="00850E16"/>
    <w:rsid w:val="008571BB"/>
    <w:rsid w:val="00865F8B"/>
    <w:rsid w:val="00877629"/>
    <w:rsid w:val="00880D43"/>
    <w:rsid w:val="00890AEF"/>
    <w:rsid w:val="00893F31"/>
    <w:rsid w:val="008C6E35"/>
    <w:rsid w:val="008D5D54"/>
    <w:rsid w:val="008F3AF7"/>
    <w:rsid w:val="008F4F6C"/>
    <w:rsid w:val="009011DE"/>
    <w:rsid w:val="00901DC6"/>
    <w:rsid w:val="00921A9B"/>
    <w:rsid w:val="00925131"/>
    <w:rsid w:val="00935F0B"/>
    <w:rsid w:val="009443B1"/>
    <w:rsid w:val="00952124"/>
    <w:rsid w:val="0095432A"/>
    <w:rsid w:val="00957B2F"/>
    <w:rsid w:val="00960764"/>
    <w:rsid w:val="0096078B"/>
    <w:rsid w:val="00963D7F"/>
    <w:rsid w:val="0097110D"/>
    <w:rsid w:val="00977EB5"/>
    <w:rsid w:val="00982DA8"/>
    <w:rsid w:val="009A4371"/>
    <w:rsid w:val="009B3169"/>
    <w:rsid w:val="009B7060"/>
    <w:rsid w:val="009B738E"/>
    <w:rsid w:val="009E2596"/>
    <w:rsid w:val="009E5147"/>
    <w:rsid w:val="009F04AC"/>
    <w:rsid w:val="009F54DD"/>
    <w:rsid w:val="00A01C3C"/>
    <w:rsid w:val="00A2749C"/>
    <w:rsid w:val="00A27E7C"/>
    <w:rsid w:val="00AA6847"/>
    <w:rsid w:val="00AA7B6A"/>
    <w:rsid w:val="00AC6EC9"/>
    <w:rsid w:val="00AE05D9"/>
    <w:rsid w:val="00AE3AC8"/>
    <w:rsid w:val="00B22150"/>
    <w:rsid w:val="00B33505"/>
    <w:rsid w:val="00B52929"/>
    <w:rsid w:val="00B703C3"/>
    <w:rsid w:val="00B96981"/>
    <w:rsid w:val="00BD4171"/>
    <w:rsid w:val="00BD44E7"/>
    <w:rsid w:val="00BE01B6"/>
    <w:rsid w:val="00C00091"/>
    <w:rsid w:val="00C11C6D"/>
    <w:rsid w:val="00C256C8"/>
    <w:rsid w:val="00C31DD2"/>
    <w:rsid w:val="00CB2010"/>
    <w:rsid w:val="00CB7DAA"/>
    <w:rsid w:val="00CD1F34"/>
    <w:rsid w:val="00CE0C9D"/>
    <w:rsid w:val="00CE2374"/>
    <w:rsid w:val="00CE46AE"/>
    <w:rsid w:val="00CE7031"/>
    <w:rsid w:val="00CE7F08"/>
    <w:rsid w:val="00CF3384"/>
    <w:rsid w:val="00CF3570"/>
    <w:rsid w:val="00D0332B"/>
    <w:rsid w:val="00D07DE0"/>
    <w:rsid w:val="00D1236A"/>
    <w:rsid w:val="00D13272"/>
    <w:rsid w:val="00D1524E"/>
    <w:rsid w:val="00D43675"/>
    <w:rsid w:val="00D553BF"/>
    <w:rsid w:val="00D611E6"/>
    <w:rsid w:val="00D66B82"/>
    <w:rsid w:val="00D66DA9"/>
    <w:rsid w:val="00DF08A4"/>
    <w:rsid w:val="00E01C0D"/>
    <w:rsid w:val="00E225A2"/>
    <w:rsid w:val="00E247AE"/>
    <w:rsid w:val="00E50CE1"/>
    <w:rsid w:val="00E63463"/>
    <w:rsid w:val="00EA13BE"/>
    <w:rsid w:val="00EA3E40"/>
    <w:rsid w:val="00EA57E9"/>
    <w:rsid w:val="00ED68E6"/>
    <w:rsid w:val="00EF0E0D"/>
    <w:rsid w:val="00F172D3"/>
    <w:rsid w:val="00F263F1"/>
    <w:rsid w:val="00F73476"/>
    <w:rsid w:val="00F73558"/>
    <w:rsid w:val="00FD0D3C"/>
    <w:rsid w:val="00FD4E5C"/>
    <w:rsid w:val="00FE162C"/>
    <w:rsid w:val="00FF68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style>
  <w:style w:type="paragraph" w:styleId="Heading2">
    <w:name w:val="heading 2"/>
    <w:basedOn w:val="Normal"/>
    <w:next w:val="Normal"/>
    <w:qFormat/>
    <w:pPr>
      <w:keepNext/>
      <w:outlineLvl w:val="1"/>
    </w:pPr>
    <w:rPr>
      <w:b/>
      <w:bCs/>
      <w:noProof/>
      <w:sz w:val="24"/>
      <w:szCs w:val="24"/>
      <w:lang w:val="en-US"/>
    </w:rPr>
  </w:style>
  <w:style w:type="paragraph" w:styleId="Heading3">
    <w:name w:val="heading 3"/>
    <w:basedOn w:val="Normal"/>
    <w:next w:val="Normal"/>
    <w:qFormat/>
    <w:pPr>
      <w:keepNext/>
      <w:keepLines/>
      <w:spacing w:before="200"/>
      <w:outlineLvl w:val="2"/>
    </w:pPr>
    <w:rPr>
      <w:rFonts w:ascii="Cambria" w:hAnsi="Cambria"/>
      <w:b/>
      <w:bCs/>
      <w:color w:val="4F81BD"/>
    </w:rPr>
  </w:style>
  <w:style w:type="paragraph" w:styleId="Heading4">
    <w:name w:val="heading 4"/>
    <w:basedOn w:val="Normal"/>
    <w:next w:val="Normal"/>
    <w:qFormat/>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rPr>
      <w:rFonts w:ascii="Times New Roman" w:hAnsi="Times New Roman" w:cs="Times New Roman"/>
      <w:b/>
      <w:bCs/>
      <w:noProof/>
      <w:sz w:val="24"/>
      <w:szCs w:val="24"/>
      <w:lang w:val="en-US" w:eastAsia="en-GB"/>
    </w:rPr>
  </w:style>
  <w:style w:type="character" w:customStyle="1" w:styleId="Heading3Char">
    <w:name w:val="Heading 3 Char"/>
    <w:rPr>
      <w:rFonts w:ascii="Cambria" w:hAnsi="Cambria" w:cs="Times New Roman"/>
      <w:b/>
      <w:bCs/>
      <w:color w:val="4F81BD"/>
      <w:sz w:val="20"/>
      <w:szCs w:val="20"/>
      <w:lang w:val="x-none" w:eastAsia="en-GB"/>
    </w:rPr>
  </w:style>
  <w:style w:type="paragraph" w:styleId="PlainText">
    <w:name w:val="Plain Text"/>
    <w:basedOn w:val="Normal"/>
    <w:uiPriority w:val="99"/>
    <w:pPr>
      <w:autoSpaceDE/>
      <w:autoSpaceDN/>
    </w:pPr>
    <w:rPr>
      <w:rFonts w:ascii="Courier New" w:hAnsi="Courier New" w:cs="Courier New"/>
    </w:rPr>
  </w:style>
  <w:style w:type="character" w:customStyle="1" w:styleId="PlainTextChar">
    <w:name w:val="Plain Text Char"/>
    <w:uiPriority w:val="99"/>
    <w:rPr>
      <w:rFonts w:ascii="Courier New" w:hAnsi="Courier New" w:cs="Courier New"/>
      <w:sz w:val="20"/>
      <w:szCs w:val="20"/>
      <w:lang w:val="x-none" w:eastAsia="en-GB"/>
    </w:rPr>
  </w:style>
  <w:style w:type="paragraph" w:styleId="BodyText">
    <w:name w:val="Body Text"/>
    <w:basedOn w:val="Normal"/>
    <w:semiHidden/>
    <w:pPr>
      <w:overflowPunct w:val="0"/>
    </w:pPr>
    <w:rPr>
      <w:b/>
      <w:bCs/>
      <w:sz w:val="24"/>
      <w:szCs w:val="24"/>
      <w:lang w:eastAsia="en-US"/>
    </w:rPr>
  </w:style>
  <w:style w:type="character" w:customStyle="1" w:styleId="BodyTextChar">
    <w:name w:val="Body Text Char"/>
    <w:uiPriority w:val="99"/>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val="x-none" w:eastAsia="en-GB"/>
    </w:rPr>
  </w:style>
  <w:style w:type="paragraph" w:styleId="BodyText3">
    <w:name w:val="Body Text 3"/>
    <w:basedOn w:val="Normal"/>
    <w:semiHidden/>
    <w:pPr>
      <w:spacing w:after="120"/>
    </w:pPr>
    <w:rPr>
      <w:sz w:val="16"/>
      <w:szCs w:val="16"/>
    </w:rPr>
  </w:style>
  <w:style w:type="character" w:customStyle="1" w:styleId="BodyText3Char">
    <w:name w:val="Body Text 3 Char"/>
    <w:rPr>
      <w:rFonts w:ascii="Times New Roman" w:hAnsi="Times New Roman" w:cs="Times New Roman"/>
      <w:sz w:val="16"/>
      <w:szCs w:val="16"/>
      <w:lang w:val="x-none" w:eastAsia="en-GB"/>
    </w:rPr>
  </w:style>
  <w:style w:type="character" w:styleId="Hyperlink">
    <w:name w:val="Hyperlink"/>
    <w:semiHidden/>
    <w:rPr>
      <w:rFonts w:ascii="Times New Roman" w:hAnsi="Times New Roman" w:cs="Times New Roman"/>
      <w:color w:val="0000FF"/>
      <w:u w:val="single"/>
    </w:rPr>
  </w:style>
  <w:style w:type="character" w:customStyle="1" w:styleId="Heading4Char">
    <w:name w:val="Heading 4 Char"/>
    <w:rPr>
      <w:rFonts w:ascii="Calibri" w:hAnsi="Calibri" w:cs="Times New Roman"/>
      <w:b/>
      <w:bCs/>
      <w:sz w:val="28"/>
      <w:szCs w:val="28"/>
      <w:lang w:val="en-GB" w:eastAsia="en-GB"/>
    </w:rPr>
  </w:style>
  <w:style w:type="paragraph" w:styleId="BodyTextIndent">
    <w:name w:val="Body Text Indent"/>
    <w:basedOn w:val="Normal"/>
    <w:semiHidden/>
    <w:pPr>
      <w:spacing w:after="120" w:line="480" w:lineRule="auto"/>
    </w:pPr>
  </w:style>
  <w:style w:type="character" w:customStyle="1" w:styleId="BodyTextIndentChar">
    <w:name w:val="Body Text Indent Char"/>
    <w:rPr>
      <w:rFonts w:ascii="Times New Roman" w:hAnsi="Times New Roman" w:cs="Times New Roman"/>
      <w:sz w:val="20"/>
      <w:szCs w:val="20"/>
      <w:lang w:val="en-GB" w:eastAsia="en-GB"/>
    </w:rPr>
  </w:style>
  <w:style w:type="character" w:customStyle="1" w:styleId="BodyText2Char">
    <w:name w:val="Body Text 2 Char"/>
    <w:rPr>
      <w:rFonts w:ascii="Times New Roman" w:hAnsi="Times New Roman" w:cs="Times New Roman"/>
      <w:sz w:val="20"/>
      <w:szCs w:val="20"/>
      <w:lang w:val="en-GB" w:eastAsia="en-GB"/>
    </w:rPr>
  </w:style>
  <w:style w:type="paragraph" w:styleId="FootnoteText">
    <w:name w:val="footnote text"/>
    <w:basedOn w:val="Normal"/>
    <w:semiHidden/>
    <w:pPr>
      <w:overflowPunct w:val="0"/>
      <w:adjustRightInd w:val="0"/>
      <w:textAlignment w:val="baseline"/>
    </w:pPr>
    <w:rPr>
      <w:rFonts w:ascii="Trebuchet MS" w:hAnsi="Trebuchet MS"/>
      <w:lang w:eastAsia="en-US"/>
    </w:rPr>
  </w:style>
  <w:style w:type="character" w:customStyle="1" w:styleId="FootnoteTextChar">
    <w:name w:val="Footnote Text Char"/>
    <w:rPr>
      <w:rFonts w:ascii="Trebuchet MS" w:hAnsi="Trebuchet MS" w:cs="Times New Roman"/>
      <w:sz w:val="20"/>
      <w:szCs w:val="20"/>
      <w:lang w:val="en-GB" w:eastAsia="x-none"/>
    </w:rPr>
  </w:style>
  <w:style w:type="character" w:styleId="FootnoteReference">
    <w:name w:val="footnote reference"/>
    <w:semiHidden/>
    <w:rPr>
      <w:vertAlign w:val="superscript"/>
    </w:rPr>
  </w:style>
  <w:style w:type="paragraph" w:styleId="BodyText2">
    <w:name w:val="Body Text 2"/>
    <w:basedOn w:val="Normal"/>
    <w:semiHidden/>
    <w:pPr>
      <w:jc w:val="both"/>
    </w:pPr>
    <w:rPr>
      <w:rFonts w:ascii="Trebuchet MS" w:hAnsi="Trebuchet MS"/>
      <w:bCs/>
      <w:sz w:val="22"/>
      <w:szCs w:val="22"/>
    </w:rPr>
  </w:style>
  <w:style w:type="paragraph" w:styleId="Header">
    <w:name w:val="header"/>
    <w:basedOn w:val="Normal"/>
    <w:link w:val="HeaderChar"/>
    <w:uiPriority w:val="99"/>
    <w:unhideWhenUsed/>
    <w:rsid w:val="00EF0E0D"/>
    <w:pPr>
      <w:tabs>
        <w:tab w:val="center" w:pos="4513"/>
        <w:tab w:val="right" w:pos="9026"/>
      </w:tabs>
    </w:pPr>
  </w:style>
  <w:style w:type="character" w:customStyle="1" w:styleId="HeaderChar">
    <w:name w:val="Header Char"/>
    <w:basedOn w:val="DefaultParagraphFont"/>
    <w:link w:val="Header"/>
    <w:uiPriority w:val="99"/>
    <w:rsid w:val="00EF0E0D"/>
  </w:style>
  <w:style w:type="paragraph" w:styleId="Footer">
    <w:name w:val="footer"/>
    <w:basedOn w:val="Normal"/>
    <w:link w:val="FooterChar"/>
    <w:uiPriority w:val="99"/>
    <w:unhideWhenUsed/>
    <w:rsid w:val="00EF0E0D"/>
    <w:pPr>
      <w:tabs>
        <w:tab w:val="center" w:pos="4513"/>
        <w:tab w:val="right" w:pos="9026"/>
      </w:tabs>
    </w:pPr>
  </w:style>
  <w:style w:type="character" w:customStyle="1" w:styleId="FooterChar">
    <w:name w:val="Footer Char"/>
    <w:basedOn w:val="DefaultParagraphFont"/>
    <w:link w:val="Footer"/>
    <w:uiPriority w:val="99"/>
    <w:rsid w:val="00EF0E0D"/>
  </w:style>
  <w:style w:type="paragraph" w:styleId="NormalWeb">
    <w:name w:val="Normal (Web)"/>
    <w:basedOn w:val="Normal"/>
    <w:uiPriority w:val="99"/>
    <w:semiHidden/>
    <w:unhideWhenUsed/>
    <w:rsid w:val="00415964"/>
    <w:pPr>
      <w:autoSpaceDE/>
      <w:autoSpaceDN/>
      <w:spacing w:before="100" w:beforeAutospacing="1" w:after="100" w:afterAutospacing="1"/>
    </w:pPr>
    <w:rPr>
      <w:sz w:val="24"/>
      <w:szCs w:val="24"/>
    </w:rPr>
  </w:style>
  <w:style w:type="paragraph" w:customStyle="1" w:styleId="Default">
    <w:name w:val="Default"/>
    <w:rsid w:val="002A6BA1"/>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style>
  <w:style w:type="paragraph" w:styleId="Heading2">
    <w:name w:val="heading 2"/>
    <w:basedOn w:val="Normal"/>
    <w:next w:val="Normal"/>
    <w:qFormat/>
    <w:pPr>
      <w:keepNext/>
      <w:outlineLvl w:val="1"/>
    </w:pPr>
    <w:rPr>
      <w:b/>
      <w:bCs/>
      <w:noProof/>
      <w:sz w:val="24"/>
      <w:szCs w:val="24"/>
      <w:lang w:val="en-US"/>
    </w:rPr>
  </w:style>
  <w:style w:type="paragraph" w:styleId="Heading3">
    <w:name w:val="heading 3"/>
    <w:basedOn w:val="Normal"/>
    <w:next w:val="Normal"/>
    <w:qFormat/>
    <w:pPr>
      <w:keepNext/>
      <w:keepLines/>
      <w:spacing w:before="200"/>
      <w:outlineLvl w:val="2"/>
    </w:pPr>
    <w:rPr>
      <w:rFonts w:ascii="Cambria" w:hAnsi="Cambria"/>
      <w:b/>
      <w:bCs/>
      <w:color w:val="4F81BD"/>
    </w:rPr>
  </w:style>
  <w:style w:type="paragraph" w:styleId="Heading4">
    <w:name w:val="heading 4"/>
    <w:basedOn w:val="Normal"/>
    <w:next w:val="Normal"/>
    <w:qFormat/>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rPr>
      <w:rFonts w:ascii="Times New Roman" w:hAnsi="Times New Roman" w:cs="Times New Roman"/>
      <w:b/>
      <w:bCs/>
      <w:noProof/>
      <w:sz w:val="24"/>
      <w:szCs w:val="24"/>
      <w:lang w:val="en-US" w:eastAsia="en-GB"/>
    </w:rPr>
  </w:style>
  <w:style w:type="character" w:customStyle="1" w:styleId="Heading3Char">
    <w:name w:val="Heading 3 Char"/>
    <w:rPr>
      <w:rFonts w:ascii="Cambria" w:hAnsi="Cambria" w:cs="Times New Roman"/>
      <w:b/>
      <w:bCs/>
      <w:color w:val="4F81BD"/>
      <w:sz w:val="20"/>
      <w:szCs w:val="20"/>
      <w:lang w:val="x-none" w:eastAsia="en-GB"/>
    </w:rPr>
  </w:style>
  <w:style w:type="paragraph" w:styleId="PlainText">
    <w:name w:val="Plain Text"/>
    <w:basedOn w:val="Normal"/>
    <w:uiPriority w:val="99"/>
    <w:pPr>
      <w:autoSpaceDE/>
      <w:autoSpaceDN/>
    </w:pPr>
    <w:rPr>
      <w:rFonts w:ascii="Courier New" w:hAnsi="Courier New" w:cs="Courier New"/>
    </w:rPr>
  </w:style>
  <w:style w:type="character" w:customStyle="1" w:styleId="PlainTextChar">
    <w:name w:val="Plain Text Char"/>
    <w:uiPriority w:val="99"/>
    <w:rPr>
      <w:rFonts w:ascii="Courier New" w:hAnsi="Courier New" w:cs="Courier New"/>
      <w:sz w:val="20"/>
      <w:szCs w:val="20"/>
      <w:lang w:val="x-none" w:eastAsia="en-GB"/>
    </w:rPr>
  </w:style>
  <w:style w:type="paragraph" w:styleId="BodyText">
    <w:name w:val="Body Text"/>
    <w:basedOn w:val="Normal"/>
    <w:semiHidden/>
    <w:pPr>
      <w:overflowPunct w:val="0"/>
    </w:pPr>
    <w:rPr>
      <w:b/>
      <w:bCs/>
      <w:sz w:val="24"/>
      <w:szCs w:val="24"/>
      <w:lang w:eastAsia="en-US"/>
    </w:rPr>
  </w:style>
  <w:style w:type="character" w:customStyle="1" w:styleId="BodyTextChar">
    <w:name w:val="Body Text Char"/>
    <w:uiPriority w:val="99"/>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val="x-none" w:eastAsia="en-GB"/>
    </w:rPr>
  </w:style>
  <w:style w:type="paragraph" w:styleId="BodyText3">
    <w:name w:val="Body Text 3"/>
    <w:basedOn w:val="Normal"/>
    <w:semiHidden/>
    <w:pPr>
      <w:spacing w:after="120"/>
    </w:pPr>
    <w:rPr>
      <w:sz w:val="16"/>
      <w:szCs w:val="16"/>
    </w:rPr>
  </w:style>
  <w:style w:type="character" w:customStyle="1" w:styleId="BodyText3Char">
    <w:name w:val="Body Text 3 Char"/>
    <w:rPr>
      <w:rFonts w:ascii="Times New Roman" w:hAnsi="Times New Roman" w:cs="Times New Roman"/>
      <w:sz w:val="16"/>
      <w:szCs w:val="16"/>
      <w:lang w:val="x-none" w:eastAsia="en-GB"/>
    </w:rPr>
  </w:style>
  <w:style w:type="character" w:styleId="Hyperlink">
    <w:name w:val="Hyperlink"/>
    <w:semiHidden/>
    <w:rPr>
      <w:rFonts w:ascii="Times New Roman" w:hAnsi="Times New Roman" w:cs="Times New Roman"/>
      <w:color w:val="0000FF"/>
      <w:u w:val="single"/>
    </w:rPr>
  </w:style>
  <w:style w:type="character" w:customStyle="1" w:styleId="Heading4Char">
    <w:name w:val="Heading 4 Char"/>
    <w:rPr>
      <w:rFonts w:ascii="Calibri" w:hAnsi="Calibri" w:cs="Times New Roman"/>
      <w:b/>
      <w:bCs/>
      <w:sz w:val="28"/>
      <w:szCs w:val="28"/>
      <w:lang w:val="en-GB" w:eastAsia="en-GB"/>
    </w:rPr>
  </w:style>
  <w:style w:type="paragraph" w:styleId="BodyTextIndent">
    <w:name w:val="Body Text Indent"/>
    <w:basedOn w:val="Normal"/>
    <w:semiHidden/>
    <w:pPr>
      <w:spacing w:after="120" w:line="480" w:lineRule="auto"/>
    </w:pPr>
  </w:style>
  <w:style w:type="character" w:customStyle="1" w:styleId="BodyTextIndentChar">
    <w:name w:val="Body Text Indent Char"/>
    <w:rPr>
      <w:rFonts w:ascii="Times New Roman" w:hAnsi="Times New Roman" w:cs="Times New Roman"/>
      <w:sz w:val="20"/>
      <w:szCs w:val="20"/>
      <w:lang w:val="en-GB" w:eastAsia="en-GB"/>
    </w:rPr>
  </w:style>
  <w:style w:type="character" w:customStyle="1" w:styleId="BodyText2Char">
    <w:name w:val="Body Text 2 Char"/>
    <w:rPr>
      <w:rFonts w:ascii="Times New Roman" w:hAnsi="Times New Roman" w:cs="Times New Roman"/>
      <w:sz w:val="20"/>
      <w:szCs w:val="20"/>
      <w:lang w:val="en-GB" w:eastAsia="en-GB"/>
    </w:rPr>
  </w:style>
  <w:style w:type="paragraph" w:styleId="FootnoteText">
    <w:name w:val="footnote text"/>
    <w:basedOn w:val="Normal"/>
    <w:semiHidden/>
    <w:pPr>
      <w:overflowPunct w:val="0"/>
      <w:adjustRightInd w:val="0"/>
      <w:textAlignment w:val="baseline"/>
    </w:pPr>
    <w:rPr>
      <w:rFonts w:ascii="Trebuchet MS" w:hAnsi="Trebuchet MS"/>
      <w:lang w:eastAsia="en-US"/>
    </w:rPr>
  </w:style>
  <w:style w:type="character" w:customStyle="1" w:styleId="FootnoteTextChar">
    <w:name w:val="Footnote Text Char"/>
    <w:rPr>
      <w:rFonts w:ascii="Trebuchet MS" w:hAnsi="Trebuchet MS" w:cs="Times New Roman"/>
      <w:sz w:val="20"/>
      <w:szCs w:val="20"/>
      <w:lang w:val="en-GB" w:eastAsia="x-none"/>
    </w:rPr>
  </w:style>
  <w:style w:type="character" w:styleId="FootnoteReference">
    <w:name w:val="footnote reference"/>
    <w:semiHidden/>
    <w:rPr>
      <w:vertAlign w:val="superscript"/>
    </w:rPr>
  </w:style>
  <w:style w:type="paragraph" w:styleId="BodyText2">
    <w:name w:val="Body Text 2"/>
    <w:basedOn w:val="Normal"/>
    <w:semiHidden/>
    <w:pPr>
      <w:jc w:val="both"/>
    </w:pPr>
    <w:rPr>
      <w:rFonts w:ascii="Trebuchet MS" w:hAnsi="Trebuchet MS"/>
      <w:bCs/>
      <w:sz w:val="22"/>
      <w:szCs w:val="22"/>
    </w:rPr>
  </w:style>
  <w:style w:type="paragraph" w:styleId="Header">
    <w:name w:val="header"/>
    <w:basedOn w:val="Normal"/>
    <w:link w:val="HeaderChar"/>
    <w:uiPriority w:val="99"/>
    <w:unhideWhenUsed/>
    <w:rsid w:val="00EF0E0D"/>
    <w:pPr>
      <w:tabs>
        <w:tab w:val="center" w:pos="4513"/>
        <w:tab w:val="right" w:pos="9026"/>
      </w:tabs>
    </w:pPr>
  </w:style>
  <w:style w:type="character" w:customStyle="1" w:styleId="HeaderChar">
    <w:name w:val="Header Char"/>
    <w:basedOn w:val="DefaultParagraphFont"/>
    <w:link w:val="Header"/>
    <w:uiPriority w:val="99"/>
    <w:rsid w:val="00EF0E0D"/>
  </w:style>
  <w:style w:type="paragraph" w:styleId="Footer">
    <w:name w:val="footer"/>
    <w:basedOn w:val="Normal"/>
    <w:link w:val="FooterChar"/>
    <w:uiPriority w:val="99"/>
    <w:unhideWhenUsed/>
    <w:rsid w:val="00EF0E0D"/>
    <w:pPr>
      <w:tabs>
        <w:tab w:val="center" w:pos="4513"/>
        <w:tab w:val="right" w:pos="9026"/>
      </w:tabs>
    </w:pPr>
  </w:style>
  <w:style w:type="character" w:customStyle="1" w:styleId="FooterChar">
    <w:name w:val="Footer Char"/>
    <w:basedOn w:val="DefaultParagraphFont"/>
    <w:link w:val="Footer"/>
    <w:uiPriority w:val="99"/>
    <w:rsid w:val="00EF0E0D"/>
  </w:style>
  <w:style w:type="paragraph" w:styleId="NormalWeb">
    <w:name w:val="Normal (Web)"/>
    <w:basedOn w:val="Normal"/>
    <w:uiPriority w:val="99"/>
    <w:semiHidden/>
    <w:unhideWhenUsed/>
    <w:rsid w:val="00415964"/>
    <w:pPr>
      <w:autoSpaceDE/>
      <w:autoSpaceDN/>
      <w:spacing w:before="100" w:beforeAutospacing="1" w:after="100" w:afterAutospacing="1"/>
    </w:pPr>
    <w:rPr>
      <w:sz w:val="24"/>
      <w:szCs w:val="24"/>
    </w:rPr>
  </w:style>
  <w:style w:type="paragraph" w:customStyle="1" w:styleId="Default">
    <w:name w:val="Default"/>
    <w:rsid w:val="002A6BA1"/>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205633">
      <w:bodyDiv w:val="1"/>
      <w:marLeft w:val="0"/>
      <w:marRight w:val="0"/>
      <w:marTop w:val="0"/>
      <w:marBottom w:val="0"/>
      <w:divBdr>
        <w:top w:val="none" w:sz="0" w:space="0" w:color="auto"/>
        <w:left w:val="none" w:sz="0" w:space="0" w:color="auto"/>
        <w:bottom w:val="none" w:sz="0" w:space="0" w:color="auto"/>
        <w:right w:val="none" w:sz="0" w:space="0" w:color="auto"/>
      </w:divBdr>
    </w:div>
    <w:div w:id="995306862">
      <w:bodyDiv w:val="1"/>
      <w:marLeft w:val="0"/>
      <w:marRight w:val="0"/>
      <w:marTop w:val="0"/>
      <w:marBottom w:val="0"/>
      <w:divBdr>
        <w:top w:val="none" w:sz="0" w:space="0" w:color="auto"/>
        <w:left w:val="none" w:sz="0" w:space="0" w:color="auto"/>
        <w:bottom w:val="none" w:sz="0" w:space="0" w:color="auto"/>
        <w:right w:val="none" w:sz="0" w:space="0" w:color="auto"/>
      </w:divBdr>
    </w:div>
    <w:div w:id="1764570032">
      <w:bodyDiv w:val="1"/>
      <w:marLeft w:val="0"/>
      <w:marRight w:val="0"/>
      <w:marTop w:val="0"/>
      <w:marBottom w:val="0"/>
      <w:divBdr>
        <w:top w:val="none" w:sz="0" w:space="0" w:color="auto"/>
        <w:left w:val="none" w:sz="0" w:space="0" w:color="auto"/>
        <w:bottom w:val="none" w:sz="0" w:space="0" w:color="auto"/>
        <w:right w:val="none" w:sz="0" w:space="0" w:color="auto"/>
      </w:divBdr>
    </w:div>
    <w:div w:id="189250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1529C8A9</Template>
  <TotalTime>436</TotalTime>
  <Pages>8</Pages>
  <Words>2935</Words>
  <Characters>16730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19626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19</cp:revision>
  <cp:lastPrinted>2015-04-24T17:15:00Z</cp:lastPrinted>
  <dcterms:created xsi:type="dcterms:W3CDTF">2020-05-07T10:33:00Z</dcterms:created>
  <dcterms:modified xsi:type="dcterms:W3CDTF">2020-08-17T10:19:00Z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2018-05-16T12:49:40Z</vt:filetime>
  </property>
</Properties>
</file>