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47B6" w:rsidRPr="004639DE" w:rsidRDefault="00C55783" w:rsidP="005E47B6">
      <w:pPr>
        <w:spacing w:after="0" w:line="240" w:lineRule="auto"/>
        <w:jc w:val="both"/>
        <w:rPr>
          <w:rFonts w:ascii="Trebuchet MS" w:hAnsi="Trebuchet MS"/>
          <w:b/>
          <w:color w:val="000000" w:themeColor="text1"/>
          <w:sz w:val="24"/>
          <w:szCs w:val="24"/>
        </w:rPr>
      </w:pPr>
      <w:r w:rsidRPr="004639DE">
        <w:rPr>
          <w:rFonts w:ascii="Trebuchet MS" w:hAnsi="Trebuchet MS"/>
          <w:b/>
          <w:color w:val="000000" w:themeColor="text1"/>
          <w:sz w:val="24"/>
          <w:szCs w:val="24"/>
        </w:rPr>
        <w:t>De</w:t>
      </w:r>
      <w:r w:rsidR="005E47B6" w:rsidRPr="004639DE">
        <w:rPr>
          <w:rFonts w:ascii="Trebuchet MS" w:hAnsi="Trebuchet MS"/>
          <w:b/>
          <w:color w:val="000000" w:themeColor="text1"/>
          <w:sz w:val="24"/>
          <w:szCs w:val="24"/>
        </w:rPr>
        <w:t>legated Application Report</w:t>
      </w:r>
      <w:r w:rsidR="005E47B6" w:rsidRPr="004639DE">
        <w:rPr>
          <w:rFonts w:ascii="Trebuchet MS" w:hAnsi="Trebuchet MS"/>
          <w:b/>
          <w:color w:val="000000" w:themeColor="text1"/>
          <w:sz w:val="24"/>
          <w:szCs w:val="24"/>
        </w:rPr>
        <w:tab/>
      </w:r>
      <w:r w:rsidR="005E47B6" w:rsidRPr="004639DE">
        <w:rPr>
          <w:rFonts w:ascii="Trebuchet MS" w:hAnsi="Trebuchet MS"/>
          <w:b/>
          <w:color w:val="000000" w:themeColor="text1"/>
          <w:sz w:val="24"/>
          <w:szCs w:val="24"/>
        </w:rPr>
        <w:tab/>
      </w:r>
      <w:r w:rsidR="005E47B6" w:rsidRPr="004639DE">
        <w:rPr>
          <w:rFonts w:ascii="Trebuchet MS" w:hAnsi="Trebuchet MS"/>
          <w:b/>
          <w:color w:val="000000" w:themeColor="text1"/>
          <w:sz w:val="24"/>
          <w:szCs w:val="24"/>
        </w:rPr>
        <w:tab/>
      </w:r>
      <w:r w:rsidR="005E47B6" w:rsidRPr="004639DE">
        <w:rPr>
          <w:rFonts w:ascii="Trebuchet MS" w:hAnsi="Trebuchet MS"/>
          <w:b/>
          <w:color w:val="000000" w:themeColor="text1"/>
          <w:sz w:val="24"/>
          <w:szCs w:val="24"/>
        </w:rPr>
        <w:tab/>
      </w:r>
    </w:p>
    <w:p w:rsidR="005E47B6" w:rsidRPr="004639DE" w:rsidRDefault="005E47B6" w:rsidP="005E47B6">
      <w:pPr>
        <w:spacing w:after="0" w:line="240" w:lineRule="auto"/>
        <w:jc w:val="both"/>
        <w:rPr>
          <w:rFonts w:ascii="Trebuchet MS" w:hAnsi="Trebuchet MS"/>
          <w:b/>
          <w:color w:val="000000" w:themeColor="text1"/>
          <w:sz w:val="24"/>
          <w:szCs w:val="24"/>
        </w:rPr>
      </w:pPr>
    </w:p>
    <w:p w:rsidR="00C55783" w:rsidRPr="004639DE" w:rsidRDefault="00C55783" w:rsidP="005E47B6">
      <w:pPr>
        <w:spacing w:after="0" w:line="240" w:lineRule="auto"/>
        <w:jc w:val="both"/>
        <w:rPr>
          <w:rFonts w:ascii="Trebuchet MS" w:hAnsi="Trebuchet MS"/>
          <w:color w:val="000000" w:themeColor="text1"/>
          <w:sz w:val="24"/>
          <w:szCs w:val="24"/>
        </w:rPr>
      </w:pPr>
      <w:r w:rsidRPr="004639DE">
        <w:rPr>
          <w:rFonts w:ascii="Trebuchet MS" w:hAnsi="Trebuchet MS"/>
          <w:b/>
          <w:color w:val="000000" w:themeColor="text1"/>
          <w:sz w:val="24"/>
          <w:szCs w:val="24"/>
        </w:rPr>
        <w:t>Target Date:</w:t>
      </w:r>
      <w:r w:rsidR="00406754" w:rsidRPr="004639DE">
        <w:rPr>
          <w:rFonts w:ascii="Trebuchet MS" w:hAnsi="Trebuchet MS"/>
          <w:color w:val="000000" w:themeColor="text1"/>
          <w:sz w:val="24"/>
          <w:szCs w:val="24"/>
        </w:rPr>
        <w:t xml:space="preserve"> </w:t>
      </w:r>
      <w:r w:rsidR="00DE71FE" w:rsidRPr="004639DE">
        <w:rPr>
          <w:rFonts w:ascii="Trebuchet MS" w:hAnsi="Trebuchet MS"/>
          <w:color w:val="000000" w:themeColor="text1"/>
          <w:sz w:val="24"/>
          <w:szCs w:val="24"/>
        </w:rPr>
        <w:t>0</w:t>
      </w:r>
      <w:r w:rsidR="00AF02D1" w:rsidRPr="004639DE">
        <w:rPr>
          <w:rFonts w:ascii="Trebuchet MS" w:hAnsi="Trebuchet MS"/>
          <w:color w:val="000000" w:themeColor="text1"/>
          <w:sz w:val="24"/>
          <w:szCs w:val="24"/>
        </w:rPr>
        <w:t>5</w:t>
      </w:r>
      <w:r w:rsidR="00406754" w:rsidRPr="004639DE">
        <w:rPr>
          <w:rFonts w:ascii="Trebuchet MS" w:hAnsi="Trebuchet MS"/>
          <w:color w:val="000000" w:themeColor="text1"/>
          <w:sz w:val="24"/>
          <w:szCs w:val="24"/>
        </w:rPr>
        <w:t>/</w:t>
      </w:r>
      <w:r w:rsidR="00DE71FE" w:rsidRPr="004639DE">
        <w:rPr>
          <w:rFonts w:ascii="Trebuchet MS" w:hAnsi="Trebuchet MS"/>
          <w:color w:val="000000" w:themeColor="text1"/>
          <w:sz w:val="24"/>
          <w:szCs w:val="24"/>
        </w:rPr>
        <w:t>0</w:t>
      </w:r>
      <w:r w:rsidR="00AF02D1" w:rsidRPr="004639DE">
        <w:rPr>
          <w:rFonts w:ascii="Trebuchet MS" w:hAnsi="Trebuchet MS"/>
          <w:color w:val="000000" w:themeColor="text1"/>
          <w:sz w:val="24"/>
          <w:szCs w:val="24"/>
        </w:rPr>
        <w:t>5</w:t>
      </w:r>
      <w:r w:rsidR="00CF232E" w:rsidRPr="004639DE">
        <w:rPr>
          <w:rFonts w:ascii="Trebuchet MS" w:hAnsi="Trebuchet MS"/>
          <w:color w:val="000000" w:themeColor="text1"/>
          <w:sz w:val="24"/>
          <w:szCs w:val="24"/>
        </w:rPr>
        <w:t>/</w:t>
      </w:r>
      <w:r w:rsidR="005E47B6" w:rsidRPr="004639DE">
        <w:rPr>
          <w:rFonts w:ascii="Trebuchet MS" w:hAnsi="Trebuchet MS"/>
          <w:color w:val="000000" w:themeColor="text1"/>
          <w:sz w:val="24"/>
          <w:szCs w:val="24"/>
        </w:rPr>
        <w:t>20</w:t>
      </w:r>
      <w:r w:rsidR="00AF02D1" w:rsidRPr="004639DE">
        <w:rPr>
          <w:rFonts w:ascii="Trebuchet MS" w:hAnsi="Trebuchet MS"/>
          <w:color w:val="000000" w:themeColor="text1"/>
          <w:sz w:val="24"/>
          <w:szCs w:val="24"/>
        </w:rPr>
        <w:t>20</w:t>
      </w:r>
      <w:r w:rsidR="005E47B6" w:rsidRPr="004639DE">
        <w:rPr>
          <w:rFonts w:ascii="Trebuchet MS" w:hAnsi="Trebuchet MS"/>
          <w:color w:val="000000" w:themeColor="text1"/>
          <w:sz w:val="24"/>
          <w:szCs w:val="24"/>
        </w:rPr>
        <w:tab/>
      </w:r>
      <w:r w:rsidR="005E47B6" w:rsidRPr="004639DE">
        <w:rPr>
          <w:rFonts w:ascii="Trebuchet MS" w:hAnsi="Trebuchet MS"/>
          <w:color w:val="000000" w:themeColor="text1"/>
          <w:sz w:val="24"/>
          <w:szCs w:val="24"/>
        </w:rPr>
        <w:tab/>
      </w:r>
      <w:r w:rsidR="005E47B6" w:rsidRPr="004639DE">
        <w:rPr>
          <w:rFonts w:ascii="Trebuchet MS" w:hAnsi="Trebuchet MS"/>
          <w:color w:val="000000" w:themeColor="text1"/>
          <w:sz w:val="24"/>
          <w:szCs w:val="24"/>
        </w:rPr>
        <w:tab/>
      </w:r>
      <w:r w:rsidR="005E47B6" w:rsidRPr="004639DE">
        <w:rPr>
          <w:rFonts w:ascii="Trebuchet MS" w:hAnsi="Trebuchet MS"/>
          <w:color w:val="000000" w:themeColor="text1"/>
          <w:sz w:val="24"/>
          <w:szCs w:val="24"/>
        </w:rPr>
        <w:tab/>
      </w:r>
      <w:r w:rsidR="005E47B6" w:rsidRPr="004639DE">
        <w:rPr>
          <w:rFonts w:ascii="Trebuchet MS" w:hAnsi="Trebuchet MS"/>
          <w:b/>
          <w:color w:val="000000" w:themeColor="text1"/>
          <w:sz w:val="24"/>
          <w:szCs w:val="24"/>
        </w:rPr>
        <w:t>Extended Target Date:</w:t>
      </w:r>
      <w:r w:rsidR="005A2491" w:rsidRPr="004639DE">
        <w:rPr>
          <w:rFonts w:ascii="Trebuchet MS" w:hAnsi="Trebuchet MS"/>
          <w:color w:val="000000" w:themeColor="text1"/>
          <w:sz w:val="24"/>
          <w:szCs w:val="24"/>
        </w:rPr>
        <w:t xml:space="preserve"> </w:t>
      </w:r>
      <w:r w:rsidR="00195D2E">
        <w:rPr>
          <w:rFonts w:ascii="Trebuchet MS" w:hAnsi="Trebuchet MS"/>
          <w:color w:val="000000" w:themeColor="text1"/>
          <w:sz w:val="24"/>
          <w:szCs w:val="24"/>
        </w:rPr>
        <w:t>0</w:t>
      </w:r>
      <w:r w:rsidR="00156616">
        <w:rPr>
          <w:rFonts w:ascii="Trebuchet MS" w:hAnsi="Trebuchet MS"/>
          <w:color w:val="000000" w:themeColor="text1"/>
          <w:sz w:val="24"/>
          <w:szCs w:val="24"/>
        </w:rPr>
        <w:t>3</w:t>
      </w:r>
      <w:r w:rsidR="005E47B6" w:rsidRPr="004639DE">
        <w:rPr>
          <w:rFonts w:ascii="Trebuchet MS" w:hAnsi="Trebuchet MS"/>
          <w:color w:val="000000" w:themeColor="text1"/>
          <w:sz w:val="24"/>
          <w:szCs w:val="24"/>
        </w:rPr>
        <w:t>/</w:t>
      </w:r>
      <w:r w:rsidR="00195D2E">
        <w:rPr>
          <w:rFonts w:ascii="Trebuchet MS" w:hAnsi="Trebuchet MS"/>
          <w:color w:val="000000" w:themeColor="text1"/>
          <w:sz w:val="24"/>
          <w:szCs w:val="24"/>
        </w:rPr>
        <w:t>0</w:t>
      </w:r>
      <w:r w:rsidR="00156616">
        <w:rPr>
          <w:rFonts w:ascii="Trebuchet MS" w:hAnsi="Trebuchet MS"/>
          <w:color w:val="000000" w:themeColor="text1"/>
          <w:sz w:val="24"/>
          <w:szCs w:val="24"/>
        </w:rPr>
        <w:t>7</w:t>
      </w:r>
      <w:r w:rsidR="005E47B6" w:rsidRPr="004639DE">
        <w:rPr>
          <w:rFonts w:ascii="Trebuchet MS" w:hAnsi="Trebuchet MS"/>
          <w:color w:val="000000" w:themeColor="text1"/>
          <w:sz w:val="24"/>
          <w:szCs w:val="24"/>
        </w:rPr>
        <w:t>/20</w:t>
      </w:r>
      <w:r w:rsidR="004639DE" w:rsidRPr="004639DE">
        <w:rPr>
          <w:rFonts w:ascii="Trebuchet MS" w:hAnsi="Trebuchet MS"/>
          <w:color w:val="000000" w:themeColor="text1"/>
          <w:sz w:val="24"/>
          <w:szCs w:val="24"/>
        </w:rPr>
        <w:t>20</w:t>
      </w:r>
    </w:p>
    <w:p w:rsidR="005E47B6" w:rsidRPr="004639DE" w:rsidRDefault="005E47B6" w:rsidP="005E47B6">
      <w:pPr>
        <w:spacing w:after="0" w:line="240" w:lineRule="auto"/>
        <w:jc w:val="both"/>
        <w:rPr>
          <w:rFonts w:ascii="Trebuchet MS" w:hAnsi="Trebuchet MS"/>
          <w:color w:val="000000" w:themeColor="text1"/>
          <w:sz w:val="24"/>
          <w:szCs w:val="24"/>
        </w:rPr>
      </w:pPr>
    </w:p>
    <w:p w:rsidR="00C55783" w:rsidRPr="004639DE" w:rsidRDefault="005E47B6" w:rsidP="005E47B6">
      <w:pPr>
        <w:spacing w:after="0" w:line="240" w:lineRule="auto"/>
        <w:jc w:val="both"/>
        <w:rPr>
          <w:rFonts w:ascii="Trebuchet MS" w:hAnsi="Trebuchet MS"/>
          <w:color w:val="000000" w:themeColor="text1"/>
          <w:sz w:val="24"/>
          <w:szCs w:val="24"/>
        </w:rPr>
      </w:pPr>
      <w:r w:rsidRPr="004639DE">
        <w:rPr>
          <w:rFonts w:ascii="Trebuchet MS" w:hAnsi="Trebuchet MS"/>
          <w:b/>
          <w:color w:val="000000" w:themeColor="text1"/>
          <w:sz w:val="24"/>
          <w:szCs w:val="24"/>
        </w:rPr>
        <w:t>A</w:t>
      </w:r>
      <w:r w:rsidR="00C55783" w:rsidRPr="004639DE">
        <w:rPr>
          <w:rFonts w:ascii="Trebuchet MS" w:hAnsi="Trebuchet MS"/>
          <w:b/>
          <w:color w:val="000000" w:themeColor="text1"/>
          <w:sz w:val="24"/>
          <w:szCs w:val="24"/>
        </w:rPr>
        <w:t>ddress:</w:t>
      </w:r>
      <w:r w:rsidR="00AF02D1" w:rsidRPr="004639DE">
        <w:rPr>
          <w:rFonts w:ascii="Trebuchet MS" w:hAnsi="Trebuchet MS"/>
          <w:b/>
          <w:color w:val="000000" w:themeColor="text1"/>
          <w:sz w:val="24"/>
          <w:szCs w:val="24"/>
        </w:rPr>
        <w:t xml:space="preserve"> </w:t>
      </w:r>
      <w:r w:rsidR="00EE368B" w:rsidRPr="004639DE">
        <w:rPr>
          <w:rFonts w:ascii="Trebuchet MS" w:hAnsi="Trebuchet MS"/>
          <w:color w:val="000000" w:themeColor="text1"/>
          <w:sz w:val="24"/>
          <w:szCs w:val="24"/>
        </w:rPr>
        <w:t xml:space="preserve">14 Christchurch </w:t>
      </w:r>
      <w:r w:rsidR="00AF02D1" w:rsidRPr="004639DE">
        <w:rPr>
          <w:rFonts w:ascii="Trebuchet MS" w:hAnsi="Trebuchet MS"/>
          <w:color w:val="000000" w:themeColor="text1"/>
          <w:sz w:val="24"/>
          <w:szCs w:val="24"/>
        </w:rPr>
        <w:t>Road</w:t>
      </w:r>
      <w:r w:rsidR="00DE71FE" w:rsidRPr="004639DE">
        <w:rPr>
          <w:rFonts w:ascii="Trebuchet MS" w:hAnsi="Trebuchet MS"/>
          <w:color w:val="000000" w:themeColor="text1"/>
          <w:sz w:val="24"/>
          <w:szCs w:val="24"/>
        </w:rPr>
        <w:t>, Reading</w:t>
      </w:r>
    </w:p>
    <w:p w:rsidR="00C55783" w:rsidRPr="004639DE" w:rsidRDefault="00C55783" w:rsidP="005E47B6">
      <w:pPr>
        <w:spacing w:after="0" w:line="240" w:lineRule="auto"/>
        <w:jc w:val="both"/>
        <w:rPr>
          <w:rFonts w:ascii="Trebuchet MS" w:hAnsi="Trebuchet MS"/>
          <w:color w:val="000000" w:themeColor="text1"/>
          <w:sz w:val="24"/>
          <w:szCs w:val="24"/>
        </w:rPr>
      </w:pPr>
      <w:r w:rsidRPr="004639DE">
        <w:rPr>
          <w:rFonts w:ascii="Trebuchet MS" w:hAnsi="Trebuchet MS"/>
          <w:b/>
          <w:color w:val="000000" w:themeColor="text1"/>
          <w:sz w:val="24"/>
          <w:szCs w:val="24"/>
        </w:rPr>
        <w:t>Application No:</w:t>
      </w:r>
      <w:r w:rsidR="00EC7BC8" w:rsidRPr="004639DE">
        <w:rPr>
          <w:rFonts w:ascii="Trebuchet MS" w:hAnsi="Trebuchet MS"/>
          <w:b/>
          <w:color w:val="000000" w:themeColor="text1"/>
          <w:sz w:val="24"/>
          <w:szCs w:val="24"/>
        </w:rPr>
        <w:t xml:space="preserve"> </w:t>
      </w:r>
      <w:r w:rsidR="00AF02D1" w:rsidRPr="004639DE">
        <w:rPr>
          <w:rFonts w:ascii="Trebuchet MS" w:hAnsi="Trebuchet MS"/>
          <w:color w:val="000000" w:themeColor="text1"/>
          <w:sz w:val="24"/>
          <w:szCs w:val="24"/>
        </w:rPr>
        <w:t>2003</w:t>
      </w:r>
      <w:r w:rsidR="00EE368B" w:rsidRPr="004639DE">
        <w:rPr>
          <w:rFonts w:ascii="Trebuchet MS" w:hAnsi="Trebuchet MS"/>
          <w:color w:val="000000" w:themeColor="text1"/>
          <w:sz w:val="24"/>
          <w:szCs w:val="24"/>
        </w:rPr>
        <w:t>64</w:t>
      </w:r>
      <w:r w:rsidR="00CF232E" w:rsidRPr="004639DE">
        <w:rPr>
          <w:rFonts w:ascii="Trebuchet MS" w:hAnsi="Trebuchet MS"/>
          <w:color w:val="000000" w:themeColor="text1"/>
          <w:sz w:val="24"/>
          <w:szCs w:val="24"/>
        </w:rPr>
        <w:t>/CLE</w:t>
      </w:r>
    </w:p>
    <w:p w:rsidR="004639DE" w:rsidRPr="004639DE" w:rsidRDefault="00C55783" w:rsidP="004639DE">
      <w:pPr>
        <w:spacing w:after="0" w:line="240" w:lineRule="auto"/>
        <w:jc w:val="both"/>
        <w:rPr>
          <w:rFonts w:ascii="Trebuchet MS" w:hAnsi="Trebuchet MS"/>
          <w:color w:val="000000" w:themeColor="text1"/>
          <w:sz w:val="24"/>
          <w:szCs w:val="24"/>
        </w:rPr>
      </w:pPr>
      <w:r w:rsidRPr="004639DE">
        <w:rPr>
          <w:rFonts w:ascii="Trebuchet MS" w:hAnsi="Trebuchet MS"/>
          <w:b/>
          <w:color w:val="000000" w:themeColor="text1"/>
          <w:sz w:val="24"/>
          <w:szCs w:val="24"/>
        </w:rPr>
        <w:t>Proposal</w:t>
      </w:r>
      <w:r w:rsidRPr="004639DE">
        <w:rPr>
          <w:rFonts w:ascii="Trebuchet MS" w:hAnsi="Trebuchet MS"/>
          <w:color w:val="000000" w:themeColor="text1"/>
          <w:sz w:val="24"/>
          <w:szCs w:val="24"/>
        </w:rPr>
        <w:t>:</w:t>
      </w:r>
      <w:r w:rsidR="00EC7BC8" w:rsidRPr="004639DE">
        <w:rPr>
          <w:rFonts w:ascii="Trebuchet MS" w:hAnsi="Trebuchet MS"/>
          <w:color w:val="000000" w:themeColor="text1"/>
          <w:sz w:val="24"/>
          <w:szCs w:val="24"/>
        </w:rPr>
        <w:t xml:space="preserve"> </w:t>
      </w:r>
      <w:r w:rsidR="004639DE" w:rsidRPr="004639DE">
        <w:rPr>
          <w:rFonts w:ascii="Trebuchet MS" w:hAnsi="Trebuchet MS"/>
          <w:color w:val="000000" w:themeColor="text1"/>
          <w:sz w:val="24"/>
          <w:szCs w:val="24"/>
        </w:rPr>
        <w:t>Certificate of Lawfulness for the existing use of the first and second</w:t>
      </w:r>
    </w:p>
    <w:p w:rsidR="004639DE" w:rsidRPr="004639DE" w:rsidRDefault="004639DE" w:rsidP="004639DE">
      <w:pPr>
        <w:spacing w:after="0" w:line="240" w:lineRule="auto"/>
        <w:jc w:val="both"/>
        <w:rPr>
          <w:rFonts w:ascii="Trebuchet MS" w:hAnsi="Trebuchet MS"/>
          <w:color w:val="000000" w:themeColor="text1"/>
          <w:sz w:val="24"/>
          <w:szCs w:val="24"/>
        </w:rPr>
      </w:pPr>
      <w:r w:rsidRPr="004639DE">
        <w:rPr>
          <w:rFonts w:ascii="Trebuchet MS" w:hAnsi="Trebuchet MS"/>
          <w:color w:val="000000" w:themeColor="text1"/>
          <w:sz w:val="24"/>
          <w:szCs w:val="24"/>
        </w:rPr>
        <w:t xml:space="preserve">floors of the property as a 5 person / </w:t>
      </w:r>
      <w:proofErr w:type="gramStart"/>
      <w:r w:rsidRPr="004639DE">
        <w:rPr>
          <w:rFonts w:ascii="Trebuchet MS" w:hAnsi="Trebuchet MS"/>
          <w:color w:val="000000" w:themeColor="text1"/>
          <w:sz w:val="24"/>
          <w:szCs w:val="24"/>
        </w:rPr>
        <w:t>5 bedroom</w:t>
      </w:r>
      <w:proofErr w:type="gramEnd"/>
      <w:r w:rsidRPr="004639DE">
        <w:rPr>
          <w:rFonts w:ascii="Trebuchet MS" w:hAnsi="Trebuchet MS"/>
          <w:color w:val="000000" w:themeColor="text1"/>
          <w:sz w:val="24"/>
          <w:szCs w:val="24"/>
        </w:rPr>
        <w:t xml:space="preserve"> C4 House in Multiple Occupation</w:t>
      </w:r>
    </w:p>
    <w:p w:rsidR="00C55783" w:rsidRPr="004639DE" w:rsidRDefault="00C55783" w:rsidP="004639DE">
      <w:pPr>
        <w:spacing w:after="0" w:line="240" w:lineRule="auto"/>
        <w:jc w:val="both"/>
        <w:rPr>
          <w:rFonts w:ascii="Trebuchet MS" w:hAnsi="Trebuchet MS"/>
          <w:color w:val="000000" w:themeColor="text1"/>
          <w:sz w:val="24"/>
          <w:szCs w:val="24"/>
        </w:rPr>
      </w:pPr>
      <w:r w:rsidRPr="004639DE">
        <w:rPr>
          <w:rFonts w:ascii="Trebuchet MS" w:hAnsi="Trebuchet MS"/>
          <w:b/>
          <w:color w:val="000000" w:themeColor="text1"/>
          <w:sz w:val="24"/>
          <w:szCs w:val="24"/>
        </w:rPr>
        <w:t>Case Officer:</w:t>
      </w:r>
      <w:r w:rsidR="00EC7BC8" w:rsidRPr="004639DE">
        <w:rPr>
          <w:rFonts w:ascii="Trebuchet MS" w:hAnsi="Trebuchet MS"/>
          <w:b/>
          <w:color w:val="000000" w:themeColor="text1"/>
          <w:sz w:val="24"/>
          <w:szCs w:val="24"/>
        </w:rPr>
        <w:t xml:space="preserve"> </w:t>
      </w:r>
      <w:r w:rsidR="005E47B6" w:rsidRPr="004639DE">
        <w:rPr>
          <w:rFonts w:ascii="Trebuchet MS" w:hAnsi="Trebuchet MS"/>
          <w:color w:val="000000" w:themeColor="text1"/>
          <w:sz w:val="24"/>
          <w:szCs w:val="24"/>
        </w:rPr>
        <w:t>Claire Ringwood</w:t>
      </w:r>
      <w:r w:rsidR="00406754" w:rsidRPr="004639DE">
        <w:rPr>
          <w:rFonts w:ascii="Trebuchet MS" w:hAnsi="Trebuchet MS"/>
          <w:b/>
          <w:color w:val="000000" w:themeColor="text1"/>
          <w:sz w:val="24"/>
          <w:szCs w:val="24"/>
        </w:rPr>
        <w:t xml:space="preserve"> </w:t>
      </w:r>
    </w:p>
    <w:p w:rsidR="005E47B6" w:rsidRPr="004639DE" w:rsidRDefault="005E47B6" w:rsidP="005E47B6">
      <w:pPr>
        <w:pBdr>
          <w:bottom w:val="single" w:sz="12" w:space="1" w:color="auto"/>
        </w:pBdr>
        <w:spacing w:after="0" w:line="240" w:lineRule="auto"/>
        <w:jc w:val="both"/>
        <w:rPr>
          <w:rFonts w:ascii="Trebuchet MS" w:hAnsi="Trebuchet MS"/>
          <w:b/>
          <w:color w:val="000000" w:themeColor="text1"/>
          <w:sz w:val="24"/>
          <w:szCs w:val="24"/>
        </w:rPr>
      </w:pPr>
    </w:p>
    <w:p w:rsidR="00DE71FE" w:rsidRPr="004639DE" w:rsidRDefault="00DE71FE" w:rsidP="005E47B6">
      <w:pPr>
        <w:spacing w:after="0" w:line="240" w:lineRule="auto"/>
        <w:jc w:val="both"/>
        <w:rPr>
          <w:rFonts w:ascii="Trebuchet MS" w:hAnsi="Trebuchet MS"/>
          <w:b/>
          <w:color w:val="000000" w:themeColor="text1"/>
          <w:sz w:val="24"/>
          <w:szCs w:val="24"/>
        </w:rPr>
      </w:pPr>
    </w:p>
    <w:p w:rsidR="00C55783" w:rsidRPr="004639DE" w:rsidRDefault="00C55783" w:rsidP="005E47B6">
      <w:pPr>
        <w:spacing w:after="0" w:line="240" w:lineRule="auto"/>
        <w:jc w:val="both"/>
        <w:rPr>
          <w:rFonts w:ascii="Trebuchet MS" w:hAnsi="Trebuchet MS"/>
          <w:b/>
          <w:color w:val="000000" w:themeColor="text1"/>
          <w:sz w:val="24"/>
          <w:szCs w:val="24"/>
        </w:rPr>
      </w:pPr>
      <w:r w:rsidRPr="004639DE">
        <w:rPr>
          <w:rFonts w:ascii="Trebuchet MS" w:hAnsi="Trebuchet MS"/>
          <w:b/>
          <w:color w:val="000000" w:themeColor="text1"/>
          <w:sz w:val="24"/>
          <w:szCs w:val="24"/>
        </w:rPr>
        <w:t>Site Description</w:t>
      </w:r>
    </w:p>
    <w:p w:rsidR="00EE368B" w:rsidRPr="004639DE" w:rsidRDefault="005E47B6" w:rsidP="00EE368B">
      <w:pPr>
        <w:spacing w:after="0" w:line="240" w:lineRule="auto"/>
        <w:jc w:val="both"/>
        <w:rPr>
          <w:rFonts w:ascii="Trebuchet MS" w:eastAsia="Times New Roman" w:hAnsi="Trebuchet MS" w:cs="Trebuchet MS"/>
          <w:color w:val="000000" w:themeColor="text1"/>
          <w:sz w:val="24"/>
          <w:szCs w:val="24"/>
        </w:rPr>
      </w:pPr>
      <w:r w:rsidRPr="004639DE">
        <w:rPr>
          <w:rFonts w:ascii="Trebuchet MS" w:eastAsia="Times New Roman" w:hAnsi="Trebuchet MS" w:cs="Trebuchet MS"/>
          <w:color w:val="000000" w:themeColor="text1"/>
          <w:sz w:val="24"/>
          <w:szCs w:val="24"/>
        </w:rPr>
        <w:t xml:space="preserve">The application site is a </w:t>
      </w:r>
      <w:proofErr w:type="gramStart"/>
      <w:r w:rsidR="00EE368B" w:rsidRPr="004639DE">
        <w:rPr>
          <w:rFonts w:ascii="Trebuchet MS" w:eastAsia="Times New Roman" w:hAnsi="Trebuchet MS" w:cs="Trebuchet MS"/>
          <w:color w:val="000000" w:themeColor="text1"/>
          <w:sz w:val="24"/>
          <w:szCs w:val="24"/>
        </w:rPr>
        <w:t>three</w:t>
      </w:r>
      <w:r w:rsidR="002824E2" w:rsidRPr="004639DE">
        <w:rPr>
          <w:rFonts w:ascii="Trebuchet MS" w:eastAsia="Times New Roman" w:hAnsi="Trebuchet MS" w:cs="Trebuchet MS"/>
          <w:color w:val="000000" w:themeColor="text1"/>
          <w:sz w:val="24"/>
          <w:szCs w:val="24"/>
        </w:rPr>
        <w:t xml:space="preserve"> </w:t>
      </w:r>
      <w:r w:rsidRPr="004639DE">
        <w:rPr>
          <w:rFonts w:ascii="Trebuchet MS" w:eastAsia="Times New Roman" w:hAnsi="Trebuchet MS" w:cs="Trebuchet MS"/>
          <w:color w:val="000000" w:themeColor="text1"/>
          <w:sz w:val="24"/>
          <w:szCs w:val="24"/>
        </w:rPr>
        <w:t>storey</w:t>
      </w:r>
      <w:proofErr w:type="gramEnd"/>
      <w:r w:rsidRPr="004639DE">
        <w:rPr>
          <w:rFonts w:ascii="Trebuchet MS" w:eastAsia="Times New Roman" w:hAnsi="Trebuchet MS" w:cs="Trebuchet MS"/>
          <w:color w:val="000000" w:themeColor="text1"/>
          <w:sz w:val="24"/>
          <w:szCs w:val="24"/>
        </w:rPr>
        <w:t xml:space="preserve"> </w:t>
      </w:r>
      <w:r w:rsidR="002824E2" w:rsidRPr="004639DE">
        <w:rPr>
          <w:rFonts w:ascii="Trebuchet MS" w:eastAsia="Times New Roman" w:hAnsi="Trebuchet MS" w:cs="Trebuchet MS"/>
          <w:color w:val="000000" w:themeColor="text1"/>
          <w:sz w:val="24"/>
          <w:szCs w:val="24"/>
        </w:rPr>
        <w:t xml:space="preserve">semi-detached </w:t>
      </w:r>
      <w:r w:rsidRPr="004639DE">
        <w:rPr>
          <w:rFonts w:ascii="Trebuchet MS" w:eastAsia="Times New Roman" w:hAnsi="Trebuchet MS" w:cs="Trebuchet MS"/>
          <w:color w:val="000000" w:themeColor="text1"/>
          <w:sz w:val="24"/>
          <w:szCs w:val="24"/>
        </w:rPr>
        <w:t xml:space="preserve">property.  </w:t>
      </w:r>
      <w:r w:rsidR="00EE368B" w:rsidRPr="004639DE">
        <w:rPr>
          <w:rFonts w:ascii="Trebuchet MS" w:eastAsia="Times New Roman" w:hAnsi="Trebuchet MS" w:cs="Trebuchet MS"/>
          <w:color w:val="000000" w:themeColor="text1"/>
          <w:sz w:val="24"/>
          <w:szCs w:val="24"/>
        </w:rPr>
        <w:t>The property has attractive decorative brickwork.  The property is in the Christchurch Conservation Area. For the avoidance of doubt 14 Christchurch Road relates to the first and second floor</w:t>
      </w:r>
      <w:r w:rsidR="004639DE" w:rsidRPr="004639DE">
        <w:rPr>
          <w:rFonts w:ascii="Trebuchet MS" w:eastAsia="Times New Roman" w:hAnsi="Trebuchet MS" w:cs="Trebuchet MS"/>
          <w:color w:val="000000" w:themeColor="text1"/>
          <w:sz w:val="24"/>
          <w:szCs w:val="24"/>
        </w:rPr>
        <w:t>s</w:t>
      </w:r>
      <w:r w:rsidR="00EE368B" w:rsidRPr="004639DE">
        <w:rPr>
          <w:rFonts w:ascii="Trebuchet MS" w:eastAsia="Times New Roman" w:hAnsi="Trebuchet MS" w:cs="Trebuchet MS"/>
          <w:color w:val="000000" w:themeColor="text1"/>
          <w:sz w:val="24"/>
          <w:szCs w:val="24"/>
        </w:rPr>
        <w:t xml:space="preserve"> of the property.  The ground floor is known as 14A Christchurch Road and a separate lawful development certificate relates to this (200365/CLE)</w:t>
      </w:r>
      <w:r w:rsidR="004639DE" w:rsidRPr="004639DE">
        <w:rPr>
          <w:rFonts w:ascii="Trebuchet MS" w:eastAsia="Times New Roman" w:hAnsi="Trebuchet MS" w:cs="Trebuchet MS"/>
          <w:color w:val="000000" w:themeColor="text1"/>
          <w:sz w:val="24"/>
          <w:szCs w:val="24"/>
        </w:rPr>
        <w:t>.</w:t>
      </w:r>
    </w:p>
    <w:p w:rsidR="005E47B6" w:rsidRPr="004639DE" w:rsidRDefault="005E47B6" w:rsidP="005E47B6">
      <w:pPr>
        <w:spacing w:after="0" w:line="240" w:lineRule="auto"/>
        <w:jc w:val="both"/>
        <w:rPr>
          <w:rFonts w:ascii="Trebuchet MS" w:eastAsia="Times New Roman" w:hAnsi="Trebuchet MS" w:cs="Trebuchet MS"/>
          <w:color w:val="000000" w:themeColor="text1"/>
          <w:sz w:val="24"/>
          <w:szCs w:val="24"/>
        </w:rPr>
      </w:pPr>
    </w:p>
    <w:p w:rsidR="00DA179A" w:rsidRDefault="00DA179A" w:rsidP="00DA179A">
      <w:pPr>
        <w:autoSpaceDE w:val="0"/>
        <w:autoSpaceDN w:val="0"/>
        <w:adjustRightInd w:val="0"/>
        <w:spacing w:after="0" w:line="240" w:lineRule="auto"/>
        <w:jc w:val="both"/>
        <w:rPr>
          <w:rFonts w:ascii="Trebuchet MS" w:eastAsia="Times New Roman" w:hAnsi="Trebuchet MS" w:cs="Times New Roman"/>
          <w:bCs/>
          <w:color w:val="000000" w:themeColor="text1"/>
          <w:sz w:val="24"/>
          <w:szCs w:val="24"/>
          <w:lang w:val="en-US" w:eastAsia="en-US"/>
        </w:rPr>
      </w:pPr>
      <w:r>
        <w:rPr>
          <w:rFonts w:ascii="Trebuchet MS" w:eastAsia="Times New Roman" w:hAnsi="Trebuchet MS" w:cs="Times New Roman"/>
          <w:color w:val="000000" w:themeColor="text1"/>
          <w:sz w:val="24"/>
          <w:szCs w:val="24"/>
          <w:lang w:eastAsia="en-US"/>
        </w:rPr>
        <w:t>Due to unforeseen circumstances a site visit cannot be undertaken however Reading Borough Council’s HMO Team have visited the property (and hold floor plans to the property) and have confirmed that the building was in the configuration shown on the floor plans submitted on 5</w:t>
      </w:r>
      <w:r>
        <w:rPr>
          <w:rFonts w:ascii="Trebuchet MS" w:eastAsia="Times New Roman" w:hAnsi="Trebuchet MS" w:cs="Times New Roman"/>
          <w:color w:val="000000" w:themeColor="text1"/>
          <w:sz w:val="24"/>
          <w:szCs w:val="24"/>
          <w:vertAlign w:val="superscript"/>
          <w:lang w:eastAsia="en-US"/>
        </w:rPr>
        <w:t>th</w:t>
      </w:r>
      <w:r>
        <w:rPr>
          <w:rFonts w:ascii="Trebuchet MS" w:eastAsia="Times New Roman" w:hAnsi="Trebuchet MS" w:cs="Times New Roman"/>
          <w:color w:val="000000" w:themeColor="text1"/>
          <w:sz w:val="24"/>
          <w:szCs w:val="24"/>
          <w:lang w:eastAsia="en-US"/>
        </w:rPr>
        <w:t xml:space="preserve"> March 2020.</w:t>
      </w:r>
    </w:p>
    <w:p w:rsidR="00DA179A" w:rsidRDefault="00DA179A" w:rsidP="00DA179A">
      <w:pPr>
        <w:spacing w:after="0" w:line="240" w:lineRule="auto"/>
        <w:jc w:val="both"/>
        <w:rPr>
          <w:rFonts w:ascii="Trebuchet MS" w:hAnsi="Trebuchet MS"/>
          <w:b/>
          <w:color w:val="000000" w:themeColor="text1"/>
          <w:sz w:val="24"/>
          <w:szCs w:val="24"/>
        </w:rPr>
      </w:pPr>
    </w:p>
    <w:p w:rsidR="00C55783" w:rsidRPr="004639DE" w:rsidRDefault="00C55783" w:rsidP="005E47B6">
      <w:pPr>
        <w:spacing w:after="0" w:line="240" w:lineRule="auto"/>
        <w:jc w:val="both"/>
        <w:rPr>
          <w:rFonts w:ascii="Trebuchet MS" w:hAnsi="Trebuchet MS"/>
          <w:b/>
          <w:color w:val="000000" w:themeColor="text1"/>
          <w:sz w:val="24"/>
          <w:szCs w:val="24"/>
        </w:rPr>
      </w:pPr>
      <w:r w:rsidRPr="004639DE">
        <w:rPr>
          <w:rFonts w:ascii="Trebuchet MS" w:hAnsi="Trebuchet MS"/>
          <w:b/>
          <w:color w:val="000000" w:themeColor="text1"/>
          <w:sz w:val="24"/>
          <w:szCs w:val="24"/>
        </w:rPr>
        <w:t>Description of Use or Development</w:t>
      </w:r>
    </w:p>
    <w:p w:rsidR="004639DE" w:rsidRPr="004639DE" w:rsidRDefault="004639DE" w:rsidP="004639DE">
      <w:pPr>
        <w:spacing w:after="0" w:line="240" w:lineRule="auto"/>
        <w:jc w:val="both"/>
        <w:rPr>
          <w:rFonts w:ascii="Trebuchet MS" w:hAnsi="Trebuchet MS"/>
          <w:color w:val="000000" w:themeColor="text1"/>
          <w:sz w:val="24"/>
          <w:szCs w:val="24"/>
        </w:rPr>
      </w:pPr>
      <w:r w:rsidRPr="004639DE">
        <w:rPr>
          <w:rFonts w:ascii="Trebuchet MS" w:hAnsi="Trebuchet MS"/>
          <w:color w:val="000000" w:themeColor="text1"/>
          <w:sz w:val="24"/>
          <w:szCs w:val="24"/>
        </w:rPr>
        <w:t xml:space="preserve">Certificate of Lawfulness for the existing use of the first and second floors of the property as a 5 person / </w:t>
      </w:r>
      <w:proofErr w:type="gramStart"/>
      <w:r w:rsidRPr="004639DE">
        <w:rPr>
          <w:rFonts w:ascii="Trebuchet MS" w:hAnsi="Trebuchet MS"/>
          <w:color w:val="000000" w:themeColor="text1"/>
          <w:sz w:val="24"/>
          <w:szCs w:val="24"/>
        </w:rPr>
        <w:t>5 bedroom</w:t>
      </w:r>
      <w:proofErr w:type="gramEnd"/>
      <w:r w:rsidRPr="004639DE">
        <w:rPr>
          <w:rFonts w:ascii="Trebuchet MS" w:hAnsi="Trebuchet MS"/>
          <w:color w:val="000000" w:themeColor="text1"/>
          <w:sz w:val="24"/>
          <w:szCs w:val="24"/>
        </w:rPr>
        <w:t xml:space="preserve"> C4 House in Multiple Occupation.</w:t>
      </w:r>
    </w:p>
    <w:p w:rsidR="005E47B6" w:rsidRPr="004639DE" w:rsidRDefault="005E47B6" w:rsidP="005E47B6">
      <w:pPr>
        <w:spacing w:after="0" w:line="240" w:lineRule="auto"/>
        <w:jc w:val="both"/>
        <w:rPr>
          <w:rFonts w:ascii="Trebuchet MS" w:hAnsi="Trebuchet MS"/>
          <w:b/>
          <w:color w:val="000000" w:themeColor="text1"/>
          <w:sz w:val="24"/>
          <w:szCs w:val="24"/>
        </w:rPr>
      </w:pPr>
    </w:p>
    <w:p w:rsidR="00C55783" w:rsidRPr="004639DE" w:rsidRDefault="00C55783" w:rsidP="005E47B6">
      <w:pPr>
        <w:spacing w:after="0" w:line="240" w:lineRule="auto"/>
        <w:jc w:val="both"/>
        <w:rPr>
          <w:rFonts w:ascii="Trebuchet MS" w:hAnsi="Trebuchet MS"/>
          <w:b/>
          <w:color w:val="000000" w:themeColor="text1"/>
          <w:sz w:val="24"/>
          <w:szCs w:val="24"/>
        </w:rPr>
      </w:pPr>
      <w:r w:rsidRPr="004639DE">
        <w:rPr>
          <w:rFonts w:ascii="Trebuchet MS" w:hAnsi="Trebuchet MS"/>
          <w:b/>
          <w:color w:val="000000" w:themeColor="text1"/>
          <w:sz w:val="24"/>
          <w:szCs w:val="24"/>
        </w:rPr>
        <w:t>Relevant Planning History</w:t>
      </w:r>
    </w:p>
    <w:p w:rsidR="00EE368B" w:rsidRPr="004639DE" w:rsidRDefault="00EE368B" w:rsidP="00EE368B">
      <w:pPr>
        <w:spacing w:after="0" w:line="240" w:lineRule="auto"/>
        <w:jc w:val="both"/>
        <w:rPr>
          <w:rFonts w:ascii="Trebuchet MS" w:hAnsi="Trebuchet MS"/>
          <w:color w:val="000000" w:themeColor="text1"/>
          <w:sz w:val="24"/>
          <w:szCs w:val="24"/>
        </w:rPr>
      </w:pPr>
      <w:r w:rsidRPr="004639DE">
        <w:rPr>
          <w:rFonts w:ascii="Trebuchet MS" w:hAnsi="Trebuchet MS"/>
          <w:color w:val="000000" w:themeColor="text1"/>
          <w:sz w:val="24"/>
          <w:szCs w:val="24"/>
        </w:rPr>
        <w:t xml:space="preserve">200365/CLE – 14A Christchurch Road - Certificate of Lawfulness for existing use of </w:t>
      </w:r>
      <w:r w:rsidR="004639DE" w:rsidRPr="004639DE">
        <w:rPr>
          <w:rFonts w:ascii="Trebuchet MS" w:hAnsi="Trebuchet MS"/>
          <w:color w:val="000000" w:themeColor="text1"/>
          <w:sz w:val="24"/>
          <w:szCs w:val="24"/>
        </w:rPr>
        <w:t xml:space="preserve">ground floor of the </w:t>
      </w:r>
      <w:r w:rsidRPr="004639DE">
        <w:rPr>
          <w:rFonts w:ascii="Trebuchet MS" w:hAnsi="Trebuchet MS"/>
          <w:color w:val="000000" w:themeColor="text1"/>
          <w:sz w:val="24"/>
          <w:szCs w:val="24"/>
        </w:rPr>
        <w:t xml:space="preserve">property as a 6 person </w:t>
      </w:r>
      <w:r w:rsidR="004639DE" w:rsidRPr="004639DE">
        <w:rPr>
          <w:rFonts w:ascii="Trebuchet MS" w:hAnsi="Trebuchet MS"/>
          <w:color w:val="000000" w:themeColor="text1"/>
          <w:sz w:val="24"/>
          <w:szCs w:val="24"/>
        </w:rPr>
        <w:t xml:space="preserve">/ </w:t>
      </w:r>
      <w:proofErr w:type="gramStart"/>
      <w:r w:rsidR="004639DE" w:rsidRPr="004639DE">
        <w:rPr>
          <w:rFonts w:ascii="Trebuchet MS" w:hAnsi="Trebuchet MS"/>
          <w:color w:val="000000" w:themeColor="text1"/>
          <w:sz w:val="24"/>
          <w:szCs w:val="24"/>
        </w:rPr>
        <w:t>6 bedroom</w:t>
      </w:r>
      <w:proofErr w:type="gramEnd"/>
      <w:r w:rsidR="004639DE" w:rsidRPr="004639DE">
        <w:rPr>
          <w:rFonts w:ascii="Trebuchet MS" w:hAnsi="Trebuchet MS"/>
          <w:color w:val="000000" w:themeColor="text1"/>
          <w:sz w:val="24"/>
          <w:szCs w:val="24"/>
        </w:rPr>
        <w:t xml:space="preserve"> </w:t>
      </w:r>
      <w:r w:rsidRPr="004639DE">
        <w:rPr>
          <w:rFonts w:ascii="Trebuchet MS" w:hAnsi="Trebuchet MS"/>
          <w:color w:val="000000" w:themeColor="text1"/>
          <w:sz w:val="24"/>
          <w:szCs w:val="24"/>
        </w:rPr>
        <w:t>C4 House in Multiple Occupation.  Pending consideration.</w:t>
      </w:r>
    </w:p>
    <w:p w:rsidR="00EE368B" w:rsidRPr="004639DE" w:rsidRDefault="00EE368B" w:rsidP="00EE368B">
      <w:pPr>
        <w:spacing w:after="0" w:line="240" w:lineRule="auto"/>
        <w:jc w:val="both"/>
        <w:rPr>
          <w:rFonts w:ascii="Trebuchet MS" w:hAnsi="Trebuchet MS"/>
          <w:color w:val="000000" w:themeColor="text1"/>
          <w:sz w:val="24"/>
          <w:szCs w:val="24"/>
        </w:rPr>
      </w:pPr>
    </w:p>
    <w:p w:rsidR="00EE368B" w:rsidRPr="004639DE" w:rsidRDefault="00EE368B" w:rsidP="00EE368B">
      <w:pPr>
        <w:spacing w:after="0" w:line="240" w:lineRule="auto"/>
        <w:jc w:val="both"/>
        <w:rPr>
          <w:rFonts w:ascii="Trebuchet MS" w:hAnsi="Trebuchet MS"/>
          <w:color w:val="000000" w:themeColor="text1"/>
          <w:sz w:val="24"/>
          <w:szCs w:val="24"/>
        </w:rPr>
      </w:pPr>
      <w:r w:rsidRPr="004639DE">
        <w:rPr>
          <w:rFonts w:ascii="Trebuchet MS" w:hAnsi="Trebuchet MS"/>
          <w:color w:val="000000" w:themeColor="text1"/>
          <w:sz w:val="24"/>
          <w:szCs w:val="24"/>
        </w:rPr>
        <w:t>94/00338/FUL (</w:t>
      </w:r>
      <w:proofErr w:type="spellStart"/>
      <w:r w:rsidRPr="004639DE">
        <w:rPr>
          <w:rFonts w:ascii="Trebuchet MS" w:hAnsi="Trebuchet MS"/>
          <w:color w:val="000000" w:themeColor="text1"/>
          <w:sz w:val="24"/>
          <w:szCs w:val="24"/>
        </w:rPr>
        <w:t>Civica</w:t>
      </w:r>
      <w:proofErr w:type="spellEnd"/>
      <w:r w:rsidRPr="004639DE">
        <w:rPr>
          <w:rFonts w:ascii="Trebuchet MS" w:hAnsi="Trebuchet MS"/>
          <w:color w:val="000000" w:themeColor="text1"/>
          <w:sz w:val="24"/>
          <w:szCs w:val="24"/>
        </w:rPr>
        <w:t xml:space="preserve"> Ref: 940351) – Change of use to 1 x 6 bedroom and 1 x </w:t>
      </w:r>
      <w:proofErr w:type="gramStart"/>
      <w:r w:rsidRPr="004639DE">
        <w:rPr>
          <w:rFonts w:ascii="Trebuchet MS" w:hAnsi="Trebuchet MS"/>
          <w:color w:val="000000" w:themeColor="text1"/>
          <w:sz w:val="24"/>
          <w:szCs w:val="24"/>
        </w:rPr>
        <w:t>5 bedroom</w:t>
      </w:r>
      <w:proofErr w:type="gramEnd"/>
      <w:r w:rsidRPr="004639DE">
        <w:rPr>
          <w:rFonts w:ascii="Trebuchet MS" w:hAnsi="Trebuchet MS"/>
          <w:color w:val="000000" w:themeColor="text1"/>
          <w:sz w:val="24"/>
          <w:szCs w:val="24"/>
        </w:rPr>
        <w:t xml:space="preserve"> </w:t>
      </w:r>
      <w:proofErr w:type="spellStart"/>
      <w:r w:rsidRPr="004639DE">
        <w:rPr>
          <w:rFonts w:ascii="Trebuchet MS" w:hAnsi="Trebuchet MS"/>
          <w:color w:val="000000" w:themeColor="text1"/>
          <w:sz w:val="24"/>
          <w:szCs w:val="24"/>
        </w:rPr>
        <w:t>self contained</w:t>
      </w:r>
      <w:proofErr w:type="spellEnd"/>
      <w:r w:rsidRPr="004639DE">
        <w:rPr>
          <w:rFonts w:ascii="Trebuchet MS" w:hAnsi="Trebuchet MS"/>
          <w:color w:val="000000" w:themeColor="text1"/>
          <w:sz w:val="24"/>
          <w:szCs w:val="24"/>
        </w:rPr>
        <w:t xml:space="preserve"> flats.  Permitted 01/07/1994.</w:t>
      </w:r>
    </w:p>
    <w:p w:rsidR="00EE368B" w:rsidRPr="004639DE" w:rsidRDefault="00EE368B" w:rsidP="00EE368B">
      <w:pPr>
        <w:spacing w:after="0" w:line="240" w:lineRule="auto"/>
        <w:jc w:val="both"/>
        <w:rPr>
          <w:rFonts w:ascii="Trebuchet MS" w:hAnsi="Trebuchet MS"/>
          <w:color w:val="000000" w:themeColor="text1"/>
          <w:sz w:val="24"/>
          <w:szCs w:val="24"/>
        </w:rPr>
      </w:pPr>
    </w:p>
    <w:p w:rsidR="00EE368B" w:rsidRPr="004639DE" w:rsidRDefault="00EE368B" w:rsidP="00EE368B">
      <w:pPr>
        <w:spacing w:after="0" w:line="240" w:lineRule="auto"/>
        <w:jc w:val="both"/>
        <w:rPr>
          <w:rFonts w:ascii="Trebuchet MS" w:hAnsi="Trebuchet MS"/>
          <w:color w:val="000000" w:themeColor="text1"/>
          <w:sz w:val="24"/>
          <w:szCs w:val="24"/>
        </w:rPr>
      </w:pPr>
      <w:r w:rsidRPr="004639DE">
        <w:rPr>
          <w:rFonts w:ascii="Trebuchet MS" w:hAnsi="Trebuchet MS"/>
          <w:color w:val="000000" w:themeColor="text1"/>
          <w:sz w:val="24"/>
          <w:szCs w:val="24"/>
        </w:rPr>
        <w:t>92/00583/FUL (</w:t>
      </w:r>
      <w:proofErr w:type="spellStart"/>
      <w:r w:rsidRPr="004639DE">
        <w:rPr>
          <w:rFonts w:ascii="Trebuchet MS" w:hAnsi="Trebuchet MS"/>
          <w:color w:val="000000" w:themeColor="text1"/>
          <w:sz w:val="24"/>
          <w:szCs w:val="24"/>
        </w:rPr>
        <w:t>Civica</w:t>
      </w:r>
      <w:proofErr w:type="spellEnd"/>
      <w:r w:rsidRPr="004639DE">
        <w:rPr>
          <w:rFonts w:ascii="Trebuchet MS" w:hAnsi="Trebuchet MS"/>
          <w:color w:val="000000" w:themeColor="text1"/>
          <w:sz w:val="24"/>
          <w:szCs w:val="24"/>
        </w:rPr>
        <w:t xml:space="preserve"> Ref: 920477) – Change of use from residential to use by voluntary organisation (Samaritans).  Permitted 27/08/1992.</w:t>
      </w:r>
    </w:p>
    <w:p w:rsidR="00EE368B" w:rsidRPr="004639DE" w:rsidRDefault="00EE368B" w:rsidP="00EE368B">
      <w:pPr>
        <w:spacing w:after="0" w:line="240" w:lineRule="auto"/>
        <w:jc w:val="both"/>
        <w:rPr>
          <w:rFonts w:ascii="Trebuchet MS" w:hAnsi="Trebuchet MS"/>
          <w:color w:val="000000" w:themeColor="text1"/>
          <w:sz w:val="24"/>
          <w:szCs w:val="24"/>
        </w:rPr>
      </w:pPr>
    </w:p>
    <w:p w:rsidR="00EE368B" w:rsidRPr="004639DE" w:rsidRDefault="00EE368B" w:rsidP="00EE368B">
      <w:pPr>
        <w:spacing w:after="0" w:line="240" w:lineRule="auto"/>
        <w:jc w:val="both"/>
        <w:rPr>
          <w:rFonts w:ascii="Trebuchet MS" w:hAnsi="Trebuchet MS"/>
          <w:color w:val="000000" w:themeColor="text1"/>
          <w:sz w:val="24"/>
          <w:szCs w:val="24"/>
        </w:rPr>
      </w:pPr>
      <w:r w:rsidRPr="004639DE">
        <w:rPr>
          <w:rFonts w:ascii="Trebuchet MS" w:hAnsi="Trebuchet MS"/>
          <w:color w:val="000000" w:themeColor="text1"/>
          <w:sz w:val="24"/>
          <w:szCs w:val="24"/>
        </w:rPr>
        <w:t>91/00830/CLE (</w:t>
      </w:r>
      <w:proofErr w:type="spellStart"/>
      <w:r w:rsidRPr="004639DE">
        <w:rPr>
          <w:rFonts w:ascii="Trebuchet MS" w:hAnsi="Trebuchet MS"/>
          <w:color w:val="000000" w:themeColor="text1"/>
          <w:sz w:val="24"/>
          <w:szCs w:val="24"/>
        </w:rPr>
        <w:t>Civica</w:t>
      </w:r>
      <w:proofErr w:type="spellEnd"/>
      <w:r w:rsidRPr="004639DE">
        <w:rPr>
          <w:rFonts w:ascii="Trebuchet MS" w:hAnsi="Trebuchet MS"/>
          <w:color w:val="000000" w:themeColor="text1"/>
          <w:sz w:val="24"/>
          <w:szCs w:val="24"/>
        </w:rPr>
        <w:t xml:space="preserve"> Ref: 910639) – Use of premised as a guest house.  Refused 21/01/1993. </w:t>
      </w:r>
    </w:p>
    <w:p w:rsidR="005E47B6" w:rsidRPr="004639DE" w:rsidRDefault="005E47B6" w:rsidP="005E47B6">
      <w:pPr>
        <w:spacing w:after="0" w:line="240" w:lineRule="auto"/>
        <w:jc w:val="both"/>
        <w:rPr>
          <w:rFonts w:ascii="Trebuchet MS" w:hAnsi="Trebuchet MS"/>
          <w:b/>
          <w:color w:val="000000" w:themeColor="text1"/>
          <w:sz w:val="24"/>
          <w:szCs w:val="24"/>
        </w:rPr>
      </w:pPr>
    </w:p>
    <w:p w:rsidR="00C55783" w:rsidRPr="004639DE" w:rsidRDefault="00C55783" w:rsidP="005E47B6">
      <w:pPr>
        <w:spacing w:after="0" w:line="240" w:lineRule="auto"/>
        <w:jc w:val="both"/>
        <w:rPr>
          <w:rFonts w:ascii="Trebuchet MS" w:hAnsi="Trebuchet MS"/>
          <w:b/>
          <w:color w:val="000000" w:themeColor="text1"/>
          <w:sz w:val="24"/>
          <w:szCs w:val="24"/>
        </w:rPr>
      </w:pPr>
      <w:r w:rsidRPr="004639DE">
        <w:rPr>
          <w:rFonts w:ascii="Trebuchet MS" w:hAnsi="Trebuchet MS"/>
          <w:b/>
          <w:color w:val="000000" w:themeColor="text1"/>
          <w:sz w:val="24"/>
          <w:szCs w:val="24"/>
        </w:rPr>
        <w:t>Relevant Planning Policy and Guidance</w:t>
      </w:r>
    </w:p>
    <w:p w:rsidR="00C55783" w:rsidRPr="004639DE" w:rsidRDefault="00C55783" w:rsidP="005E47B6">
      <w:pPr>
        <w:spacing w:after="0" w:line="240" w:lineRule="auto"/>
        <w:jc w:val="both"/>
        <w:rPr>
          <w:rFonts w:ascii="Trebuchet MS" w:hAnsi="Trebuchet MS"/>
          <w:color w:val="000000" w:themeColor="text1"/>
          <w:sz w:val="24"/>
          <w:szCs w:val="24"/>
        </w:rPr>
      </w:pPr>
      <w:r w:rsidRPr="004639DE">
        <w:rPr>
          <w:rFonts w:ascii="Trebuchet MS" w:hAnsi="Trebuchet MS"/>
          <w:color w:val="000000" w:themeColor="text1"/>
          <w:sz w:val="24"/>
          <w:szCs w:val="24"/>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is so, be granted a certificate to that effect.</w:t>
      </w:r>
    </w:p>
    <w:p w:rsidR="005E47B6" w:rsidRPr="004639DE" w:rsidRDefault="005E47B6" w:rsidP="005E47B6">
      <w:pPr>
        <w:spacing w:after="0" w:line="240" w:lineRule="auto"/>
        <w:jc w:val="both"/>
        <w:rPr>
          <w:rFonts w:ascii="Trebuchet MS" w:hAnsi="Trebuchet MS"/>
          <w:color w:val="000000" w:themeColor="text1"/>
          <w:sz w:val="24"/>
          <w:szCs w:val="24"/>
        </w:rPr>
      </w:pPr>
    </w:p>
    <w:p w:rsidR="00C55783" w:rsidRPr="004639DE" w:rsidRDefault="00C55783" w:rsidP="005E47B6">
      <w:pPr>
        <w:spacing w:after="0" w:line="240" w:lineRule="auto"/>
        <w:jc w:val="both"/>
        <w:rPr>
          <w:rFonts w:ascii="Trebuchet MS" w:hAnsi="Trebuchet MS"/>
          <w:color w:val="000000" w:themeColor="text1"/>
          <w:sz w:val="24"/>
          <w:szCs w:val="24"/>
        </w:rPr>
      </w:pPr>
      <w:r w:rsidRPr="004639DE">
        <w:rPr>
          <w:rFonts w:ascii="Trebuchet MS" w:hAnsi="Trebuchet MS"/>
          <w:color w:val="000000" w:themeColor="text1"/>
          <w:sz w:val="24"/>
          <w:szCs w:val="24"/>
        </w:rPr>
        <w:lastRenderedPageBreak/>
        <w:t>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w:t>
      </w:r>
    </w:p>
    <w:p w:rsidR="005E47B6" w:rsidRPr="004639DE" w:rsidRDefault="005E47B6" w:rsidP="005E47B6">
      <w:pPr>
        <w:spacing w:after="0" w:line="240" w:lineRule="auto"/>
        <w:jc w:val="both"/>
        <w:rPr>
          <w:rFonts w:ascii="Trebuchet MS" w:hAnsi="Trebuchet MS"/>
          <w:color w:val="000000" w:themeColor="text1"/>
          <w:sz w:val="24"/>
          <w:szCs w:val="24"/>
        </w:rPr>
      </w:pPr>
    </w:p>
    <w:p w:rsidR="00C55783" w:rsidRPr="004639DE" w:rsidRDefault="00EC7BC8" w:rsidP="005E47B6">
      <w:pPr>
        <w:spacing w:after="0" w:line="240" w:lineRule="auto"/>
        <w:jc w:val="both"/>
        <w:rPr>
          <w:rFonts w:ascii="Trebuchet MS" w:hAnsi="Trebuchet MS"/>
          <w:color w:val="000000" w:themeColor="text1"/>
          <w:sz w:val="24"/>
          <w:szCs w:val="24"/>
        </w:rPr>
      </w:pPr>
      <w:r w:rsidRPr="004639DE">
        <w:rPr>
          <w:rFonts w:ascii="Trebuchet MS" w:hAnsi="Trebuchet MS"/>
          <w:color w:val="000000" w:themeColor="text1"/>
          <w:sz w:val="24"/>
          <w:szCs w:val="24"/>
        </w:rPr>
        <w:t>The certificate is not planning permission. The planning merits of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w:t>
      </w:r>
    </w:p>
    <w:p w:rsidR="005E47B6" w:rsidRPr="004639DE" w:rsidRDefault="005E47B6" w:rsidP="005E47B6">
      <w:pPr>
        <w:spacing w:after="0" w:line="240" w:lineRule="auto"/>
        <w:jc w:val="both"/>
        <w:rPr>
          <w:rFonts w:ascii="Trebuchet MS" w:hAnsi="Trebuchet MS"/>
          <w:color w:val="000000" w:themeColor="text1"/>
          <w:sz w:val="24"/>
          <w:szCs w:val="24"/>
        </w:rPr>
      </w:pPr>
    </w:p>
    <w:p w:rsidR="00EC7BC8" w:rsidRPr="004639DE" w:rsidRDefault="00EC7BC8" w:rsidP="005E47B6">
      <w:pPr>
        <w:spacing w:after="0" w:line="240" w:lineRule="auto"/>
        <w:jc w:val="both"/>
        <w:rPr>
          <w:rFonts w:ascii="Trebuchet MS" w:hAnsi="Trebuchet MS"/>
          <w:color w:val="000000" w:themeColor="text1"/>
          <w:sz w:val="24"/>
          <w:szCs w:val="24"/>
        </w:rPr>
      </w:pPr>
      <w:r w:rsidRPr="004639DE">
        <w:rPr>
          <w:rFonts w:ascii="Trebuchet MS" w:hAnsi="Trebuchet MS"/>
          <w:color w:val="000000" w:themeColor="text1"/>
          <w:sz w:val="24"/>
          <w:szCs w:val="24"/>
        </w:rPr>
        <w:t xml:space="preserve">The NPPG states that ‘The applicant is responsible for providing sufficient information to support an application. In the case of applications for existing use (section 191 of the Town and Country Planning Act 1990), if a local planning authority has no evidence itself, nor any from others, to contradict or otherwise make the applicants version of events less than probable, there is no good reason to refuse the application, provided the applicants evidence alone is sufficiently precise and unambiguous to justify the grant of a certificate on the balance of probability’. </w:t>
      </w:r>
    </w:p>
    <w:p w:rsidR="005E47B6" w:rsidRPr="004639DE" w:rsidRDefault="005E47B6" w:rsidP="005E47B6">
      <w:pPr>
        <w:spacing w:after="0" w:line="240" w:lineRule="auto"/>
        <w:jc w:val="both"/>
        <w:rPr>
          <w:rFonts w:ascii="Trebuchet MS" w:hAnsi="Trebuchet MS"/>
          <w:color w:val="000000" w:themeColor="text1"/>
          <w:sz w:val="24"/>
          <w:szCs w:val="24"/>
        </w:rPr>
      </w:pPr>
    </w:p>
    <w:p w:rsidR="00C55783" w:rsidRPr="004639DE" w:rsidRDefault="00C55783" w:rsidP="005E47B6">
      <w:pPr>
        <w:spacing w:after="0" w:line="240" w:lineRule="auto"/>
        <w:jc w:val="both"/>
        <w:rPr>
          <w:rFonts w:ascii="Trebuchet MS" w:hAnsi="Trebuchet MS"/>
          <w:b/>
          <w:color w:val="000000" w:themeColor="text1"/>
          <w:sz w:val="24"/>
          <w:szCs w:val="24"/>
        </w:rPr>
      </w:pPr>
      <w:r w:rsidRPr="004639DE">
        <w:rPr>
          <w:rFonts w:ascii="Trebuchet MS" w:hAnsi="Trebuchet MS"/>
          <w:b/>
          <w:color w:val="000000" w:themeColor="text1"/>
          <w:sz w:val="24"/>
          <w:szCs w:val="24"/>
        </w:rPr>
        <w:t>Consultations</w:t>
      </w:r>
    </w:p>
    <w:p w:rsidR="003567D0" w:rsidRPr="004639DE" w:rsidRDefault="00100B2B" w:rsidP="003567D0">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4639DE">
        <w:rPr>
          <w:rFonts w:ascii="Trebuchet MS" w:eastAsia="Times New Roman" w:hAnsi="Trebuchet MS" w:cs="Times New Roman"/>
          <w:color w:val="000000" w:themeColor="text1"/>
          <w:sz w:val="24"/>
          <w:szCs w:val="24"/>
          <w:lang w:eastAsia="en-US"/>
        </w:rPr>
        <w:t>Legal Services</w:t>
      </w:r>
      <w:r w:rsidR="00B45116" w:rsidRPr="004639DE">
        <w:rPr>
          <w:rFonts w:ascii="Trebuchet MS" w:eastAsia="Times New Roman" w:hAnsi="Trebuchet MS" w:cs="Times New Roman"/>
          <w:color w:val="000000" w:themeColor="text1"/>
          <w:sz w:val="24"/>
          <w:szCs w:val="24"/>
          <w:lang w:eastAsia="en-US"/>
        </w:rPr>
        <w:t xml:space="preserve"> –</w:t>
      </w:r>
      <w:r w:rsidR="00156616">
        <w:rPr>
          <w:rFonts w:ascii="Trebuchet MS" w:eastAsia="Times New Roman" w:hAnsi="Trebuchet MS" w:cs="Times New Roman"/>
          <w:color w:val="000000" w:themeColor="text1"/>
          <w:sz w:val="24"/>
          <w:szCs w:val="24"/>
          <w:lang w:eastAsia="en-US"/>
        </w:rPr>
        <w:t xml:space="preserve"> advised </w:t>
      </w:r>
      <w:r w:rsidR="00156616">
        <w:rPr>
          <w:rFonts w:ascii="Trebuchet MS" w:hAnsi="Trebuchet MS"/>
          <w:color w:val="000000"/>
          <w:sz w:val="24"/>
          <w:szCs w:val="24"/>
        </w:rPr>
        <w:t>there is a break in continuity in that in the last year 2019/2020 there has only been 4 tenants and not 5.</w:t>
      </w:r>
      <w:proofErr w:type="gramStart"/>
      <w:r w:rsidR="00156616">
        <w:rPr>
          <w:rFonts w:ascii="Trebuchet MS" w:hAnsi="Trebuchet MS"/>
          <w:color w:val="000000"/>
          <w:sz w:val="24"/>
          <w:szCs w:val="24"/>
        </w:rPr>
        <w:t xml:space="preserve">  </w:t>
      </w:r>
      <w:proofErr w:type="gramEnd"/>
      <w:r w:rsidR="00156616">
        <w:rPr>
          <w:rFonts w:ascii="Trebuchet MS" w:hAnsi="Trebuchet MS"/>
          <w:color w:val="000000"/>
          <w:sz w:val="24"/>
          <w:szCs w:val="24"/>
        </w:rPr>
        <w:t>The applicant provided the fifth tenancy agreement covering this date</w:t>
      </w:r>
      <w:bookmarkStart w:id="0" w:name="_GoBack"/>
      <w:bookmarkEnd w:id="0"/>
      <w:r w:rsidR="004639DE" w:rsidRPr="004639DE">
        <w:rPr>
          <w:rFonts w:ascii="Trebuchet MS" w:eastAsia="Times New Roman" w:hAnsi="Trebuchet MS" w:cs="Times New Roman"/>
          <w:color w:val="000000" w:themeColor="text1"/>
          <w:sz w:val="24"/>
          <w:szCs w:val="24"/>
          <w:lang w:eastAsia="en-US"/>
        </w:rPr>
        <w:t>.</w:t>
      </w:r>
    </w:p>
    <w:p w:rsidR="003567D0" w:rsidRPr="004639DE" w:rsidRDefault="00100B2B" w:rsidP="003567D0">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4639DE">
        <w:rPr>
          <w:rFonts w:ascii="Trebuchet MS" w:eastAsia="Times New Roman" w:hAnsi="Trebuchet MS" w:cs="Times New Roman"/>
          <w:color w:val="000000" w:themeColor="text1"/>
          <w:sz w:val="24"/>
          <w:szCs w:val="24"/>
          <w:lang w:eastAsia="en-US"/>
        </w:rPr>
        <w:t xml:space="preserve">Planning Enforcement – </w:t>
      </w:r>
      <w:r w:rsidR="003567D0" w:rsidRPr="004639DE">
        <w:rPr>
          <w:rFonts w:ascii="Trebuchet MS" w:eastAsia="Times New Roman" w:hAnsi="Trebuchet MS" w:cs="Times New Roman"/>
          <w:color w:val="000000" w:themeColor="text1"/>
          <w:sz w:val="24"/>
          <w:lang w:eastAsia="en-US"/>
        </w:rPr>
        <w:t>records (which go back until 2003) show the property was investigated in 2006 (06/00105) which concerned an issue about unauthorised fencing (not expedient to pursue).</w:t>
      </w:r>
    </w:p>
    <w:p w:rsidR="003567D0" w:rsidRPr="00875DCB" w:rsidRDefault="00100B2B" w:rsidP="003567D0">
      <w:pPr>
        <w:numPr>
          <w:ilvl w:val="0"/>
          <w:numId w:val="1"/>
        </w:numPr>
        <w:spacing w:after="0" w:line="240" w:lineRule="auto"/>
        <w:jc w:val="both"/>
        <w:rPr>
          <w:rFonts w:ascii="Trebuchet MS" w:eastAsia="Times New Roman" w:hAnsi="Trebuchet MS" w:cs="Times New Roman"/>
          <w:sz w:val="24"/>
          <w:szCs w:val="24"/>
          <w:lang w:eastAsia="en-US"/>
        </w:rPr>
      </w:pPr>
      <w:r w:rsidRPr="00875DCB">
        <w:rPr>
          <w:rFonts w:ascii="Trebuchet MS" w:eastAsia="Times New Roman" w:hAnsi="Trebuchet MS" w:cs="Times New Roman"/>
          <w:sz w:val="24"/>
          <w:szCs w:val="24"/>
          <w:lang w:eastAsia="en-US"/>
        </w:rPr>
        <w:t xml:space="preserve">Environmental Health – </w:t>
      </w:r>
      <w:r w:rsidR="00DE71FE" w:rsidRPr="00875DCB">
        <w:rPr>
          <w:rFonts w:ascii="Trebuchet MS" w:eastAsia="Times New Roman" w:hAnsi="Trebuchet MS" w:cs="Times New Roman"/>
          <w:sz w:val="24"/>
          <w:szCs w:val="24"/>
          <w:lang w:eastAsia="en-US"/>
        </w:rPr>
        <w:t>no comments at the time of writing</w:t>
      </w:r>
      <w:r w:rsidRPr="00875DCB">
        <w:rPr>
          <w:rFonts w:ascii="Trebuchet MS" w:eastAsia="Times New Roman" w:hAnsi="Trebuchet MS" w:cs="Times New Roman"/>
          <w:sz w:val="24"/>
          <w:szCs w:val="24"/>
          <w:lang w:eastAsia="en-US"/>
        </w:rPr>
        <w:t>.</w:t>
      </w:r>
    </w:p>
    <w:p w:rsidR="003567D0" w:rsidRPr="00875DCB" w:rsidRDefault="00100B2B" w:rsidP="003567D0">
      <w:pPr>
        <w:numPr>
          <w:ilvl w:val="0"/>
          <w:numId w:val="1"/>
        </w:numPr>
        <w:spacing w:after="0" w:line="240" w:lineRule="auto"/>
        <w:jc w:val="both"/>
        <w:rPr>
          <w:rFonts w:ascii="Trebuchet MS" w:eastAsia="Times New Roman" w:hAnsi="Trebuchet MS" w:cs="Times New Roman"/>
          <w:sz w:val="24"/>
          <w:szCs w:val="24"/>
          <w:lang w:eastAsia="en-US"/>
        </w:rPr>
      </w:pPr>
      <w:r w:rsidRPr="00875DCB">
        <w:rPr>
          <w:rFonts w:ascii="Trebuchet MS" w:eastAsia="Times New Roman" w:hAnsi="Trebuchet MS" w:cs="Times New Roman"/>
          <w:sz w:val="24"/>
          <w:szCs w:val="24"/>
          <w:lang w:eastAsia="en-US"/>
        </w:rPr>
        <w:t xml:space="preserve">Council Tax – </w:t>
      </w:r>
      <w:r w:rsidR="00DE71FE" w:rsidRPr="00875DCB">
        <w:rPr>
          <w:rFonts w:ascii="Trebuchet MS" w:hAnsi="Trebuchet MS"/>
          <w:sz w:val="24"/>
          <w:szCs w:val="24"/>
        </w:rPr>
        <w:t xml:space="preserve">records show </w:t>
      </w:r>
      <w:r w:rsidR="003567D0" w:rsidRPr="00875DCB">
        <w:rPr>
          <w:rFonts w:ascii="Trebuchet MS" w:eastAsia="Times New Roman" w:hAnsi="Trebuchet MS" w:cs="Times New Roman"/>
          <w:sz w:val="24"/>
          <w:lang w:eastAsia="en-US"/>
        </w:rPr>
        <w:t>this property has been banded for Council Tax purposes since 01.04.1997</w:t>
      </w:r>
      <w:r w:rsidR="00875DCB" w:rsidRPr="00875DCB">
        <w:rPr>
          <w:rFonts w:ascii="Trebuchet MS" w:eastAsia="Times New Roman" w:hAnsi="Trebuchet MS" w:cs="Times New Roman"/>
          <w:sz w:val="24"/>
          <w:lang w:eastAsia="en-US"/>
        </w:rPr>
        <w:t xml:space="preserve">.  Council Tax initially advised that </w:t>
      </w:r>
      <w:r w:rsidR="003567D0" w:rsidRPr="00875DCB">
        <w:rPr>
          <w:rFonts w:ascii="Trebuchet MS" w:eastAsia="Times New Roman" w:hAnsi="Trebuchet MS" w:cs="Times New Roman"/>
          <w:sz w:val="24"/>
          <w:lang w:eastAsia="en-US"/>
        </w:rPr>
        <w:t xml:space="preserve">the property </w:t>
      </w:r>
      <w:r w:rsidR="00875DCB" w:rsidRPr="00875DCB">
        <w:rPr>
          <w:rFonts w:ascii="Trebuchet MS" w:eastAsia="Times New Roman" w:hAnsi="Trebuchet MS" w:cs="Times New Roman"/>
          <w:sz w:val="24"/>
          <w:lang w:eastAsia="en-US"/>
        </w:rPr>
        <w:t>wa</w:t>
      </w:r>
      <w:r w:rsidR="003567D0" w:rsidRPr="00875DCB">
        <w:rPr>
          <w:rFonts w:ascii="Trebuchet MS" w:eastAsia="Times New Roman" w:hAnsi="Trebuchet MS" w:cs="Times New Roman"/>
          <w:sz w:val="24"/>
          <w:lang w:eastAsia="en-US"/>
        </w:rPr>
        <w:t>s showing as being empty/furnished since 30.09.2019. No HMO code applied.</w:t>
      </w:r>
      <w:r w:rsidR="00875DCB" w:rsidRPr="00875DCB">
        <w:rPr>
          <w:rFonts w:ascii="Trebuchet MS" w:eastAsia="Times New Roman" w:hAnsi="Trebuchet MS" w:cs="Times New Roman"/>
          <w:sz w:val="24"/>
          <w:lang w:eastAsia="en-US"/>
        </w:rPr>
        <w:t xml:space="preserve">  </w:t>
      </w:r>
      <w:proofErr w:type="gramStart"/>
      <w:r w:rsidR="00875DCB" w:rsidRPr="00875DCB">
        <w:rPr>
          <w:rFonts w:ascii="Trebuchet MS" w:eastAsia="Times New Roman" w:hAnsi="Trebuchet MS" w:cs="Times New Roman"/>
          <w:sz w:val="24"/>
          <w:lang w:eastAsia="en-US"/>
        </w:rPr>
        <w:t>However</w:t>
      </w:r>
      <w:proofErr w:type="gramEnd"/>
      <w:r w:rsidR="00875DCB" w:rsidRPr="00875DCB">
        <w:rPr>
          <w:rFonts w:ascii="Trebuchet MS" w:eastAsia="Times New Roman" w:hAnsi="Trebuchet MS" w:cs="Times New Roman"/>
          <w:sz w:val="24"/>
          <w:lang w:eastAsia="en-US"/>
        </w:rPr>
        <w:t xml:space="preserve"> they were reconsulted as the applicant submitted Council Tax bills.  Council Tax advised that they have the owner liable from 30</w:t>
      </w:r>
      <w:r w:rsidR="00875DCB" w:rsidRPr="00875DCB">
        <w:rPr>
          <w:rFonts w:ascii="Trebuchet MS" w:eastAsia="Times New Roman" w:hAnsi="Trebuchet MS" w:cs="Times New Roman"/>
          <w:sz w:val="24"/>
          <w:vertAlign w:val="superscript"/>
          <w:lang w:eastAsia="en-US"/>
        </w:rPr>
        <w:t>th</w:t>
      </w:r>
      <w:r w:rsidR="00875DCB" w:rsidRPr="00875DCB">
        <w:rPr>
          <w:rFonts w:ascii="Trebuchet MS" w:eastAsia="Times New Roman" w:hAnsi="Trebuchet MS" w:cs="Times New Roman"/>
          <w:sz w:val="24"/>
          <w:lang w:eastAsia="en-US"/>
        </w:rPr>
        <w:t xml:space="preserve"> June 2019 and the account is being paid and although they have a 2</w:t>
      </w:r>
      <w:r w:rsidR="00875DCB" w:rsidRPr="00875DCB">
        <w:rPr>
          <w:rFonts w:ascii="Trebuchet MS" w:eastAsia="Times New Roman" w:hAnsi="Trebuchet MS" w:cs="Times New Roman"/>
          <w:sz w:val="24"/>
          <w:vertAlign w:val="superscript"/>
          <w:lang w:eastAsia="en-US"/>
        </w:rPr>
        <w:t>nd</w:t>
      </w:r>
      <w:r w:rsidR="00875DCB" w:rsidRPr="00875DCB">
        <w:rPr>
          <w:rFonts w:ascii="Trebuchet MS" w:eastAsia="Times New Roman" w:hAnsi="Trebuchet MS" w:cs="Times New Roman"/>
          <w:sz w:val="24"/>
          <w:lang w:eastAsia="en-US"/>
        </w:rPr>
        <w:t xml:space="preserve"> class status applied to the account (which means the property is classed as empty and furnished) it could just be that the owner has forgotten to tell Council Tax when the property became occupied.  Council Tax have no concerns.</w:t>
      </w:r>
    </w:p>
    <w:p w:rsidR="00100B2B" w:rsidRPr="004639DE" w:rsidRDefault="00100B2B" w:rsidP="00100B2B">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875DCB">
        <w:rPr>
          <w:rFonts w:ascii="Trebuchet MS" w:eastAsia="Times New Roman" w:hAnsi="Trebuchet MS" w:cs="Times New Roman"/>
          <w:sz w:val="24"/>
          <w:szCs w:val="24"/>
          <w:lang w:eastAsia="en-US"/>
        </w:rPr>
        <w:t xml:space="preserve">Electoral Registration – </w:t>
      </w:r>
      <w:r w:rsidR="00D74037" w:rsidRPr="00875DCB">
        <w:rPr>
          <w:rFonts w:ascii="Trebuchet MS" w:eastAsia="Times New Roman" w:hAnsi="Trebuchet MS" w:cs="Times New Roman"/>
          <w:sz w:val="24"/>
          <w:szCs w:val="24"/>
          <w:lang w:eastAsia="en-US"/>
        </w:rPr>
        <w:t xml:space="preserve">records show the following number of registered </w:t>
      </w:r>
      <w:r w:rsidR="00D74037">
        <w:rPr>
          <w:rFonts w:ascii="Trebuchet MS" w:eastAsia="Times New Roman" w:hAnsi="Trebuchet MS" w:cs="Times New Roman"/>
          <w:color w:val="000000" w:themeColor="text1"/>
          <w:sz w:val="24"/>
          <w:szCs w:val="24"/>
          <w:lang w:eastAsia="en-US"/>
        </w:rPr>
        <w:t>residents 2005 x 5; 2006 x 2; 2007 x 3; 2008-2012 x 5; 2013 x 6; 2014-2015 x 0; 2016 x 4; 2017-2018 x 1; 2019 x 3; and Current x 5.</w:t>
      </w:r>
    </w:p>
    <w:p w:rsidR="005E47B6" w:rsidRPr="008A311A" w:rsidRDefault="005E47B6" w:rsidP="005E47B6">
      <w:pPr>
        <w:spacing w:after="0" w:line="240" w:lineRule="auto"/>
        <w:jc w:val="both"/>
        <w:rPr>
          <w:rFonts w:ascii="Trebuchet MS" w:hAnsi="Trebuchet MS"/>
          <w:b/>
          <w:color w:val="000000" w:themeColor="text1"/>
          <w:sz w:val="24"/>
          <w:szCs w:val="24"/>
        </w:rPr>
      </w:pPr>
    </w:p>
    <w:p w:rsidR="00C55783" w:rsidRPr="008A311A" w:rsidRDefault="00C55783" w:rsidP="005E47B6">
      <w:pPr>
        <w:spacing w:after="0" w:line="240" w:lineRule="auto"/>
        <w:jc w:val="both"/>
        <w:rPr>
          <w:rFonts w:ascii="Trebuchet MS" w:hAnsi="Trebuchet MS"/>
          <w:b/>
          <w:color w:val="000000" w:themeColor="text1"/>
          <w:sz w:val="24"/>
          <w:szCs w:val="24"/>
        </w:rPr>
      </w:pPr>
      <w:r w:rsidRPr="008A311A">
        <w:rPr>
          <w:rFonts w:ascii="Trebuchet MS" w:hAnsi="Trebuchet MS"/>
          <w:b/>
          <w:color w:val="000000" w:themeColor="text1"/>
          <w:sz w:val="24"/>
          <w:szCs w:val="24"/>
        </w:rPr>
        <w:t>Submitted Evidence</w:t>
      </w:r>
    </w:p>
    <w:p w:rsidR="00180ECE" w:rsidRPr="008A311A" w:rsidRDefault="00180ECE" w:rsidP="00180ECE">
      <w:pPr>
        <w:spacing w:after="0" w:line="240" w:lineRule="auto"/>
        <w:jc w:val="both"/>
        <w:rPr>
          <w:rFonts w:ascii="Trebuchet MS" w:eastAsia="Times New Roman" w:hAnsi="Trebuchet MS" w:cs="Times New Roman"/>
          <w:color w:val="000000" w:themeColor="text1"/>
          <w:sz w:val="24"/>
          <w:szCs w:val="24"/>
          <w:lang w:eastAsia="en-US"/>
        </w:rPr>
      </w:pPr>
      <w:r w:rsidRPr="008A311A">
        <w:rPr>
          <w:rFonts w:ascii="Trebuchet MS" w:eastAsia="Times New Roman" w:hAnsi="Trebuchet MS" w:cs="Times New Roman"/>
          <w:color w:val="000000" w:themeColor="text1"/>
          <w:sz w:val="24"/>
          <w:szCs w:val="24"/>
          <w:lang w:eastAsia="en-US"/>
        </w:rPr>
        <w:t>The a</w:t>
      </w:r>
      <w:r w:rsidR="00266FF7" w:rsidRPr="008A311A">
        <w:rPr>
          <w:rFonts w:ascii="Trebuchet MS" w:eastAsia="Times New Roman" w:hAnsi="Trebuchet MS" w:cs="Times New Roman"/>
          <w:color w:val="000000" w:themeColor="text1"/>
          <w:sz w:val="24"/>
          <w:szCs w:val="24"/>
          <w:lang w:eastAsia="en-US"/>
        </w:rPr>
        <w:t>pplican</w:t>
      </w:r>
      <w:r w:rsidRPr="008A311A">
        <w:rPr>
          <w:rFonts w:ascii="Trebuchet MS" w:eastAsia="Times New Roman" w:hAnsi="Trebuchet MS" w:cs="Times New Roman"/>
          <w:color w:val="000000" w:themeColor="text1"/>
          <w:sz w:val="24"/>
          <w:szCs w:val="24"/>
          <w:lang w:eastAsia="en-US"/>
        </w:rPr>
        <w:t>t submitted the following information, received on</w:t>
      </w:r>
      <w:r w:rsidR="00266FF7" w:rsidRPr="008A311A">
        <w:rPr>
          <w:rFonts w:ascii="Trebuchet MS" w:eastAsia="Times New Roman" w:hAnsi="Trebuchet MS" w:cs="Times New Roman"/>
          <w:color w:val="000000" w:themeColor="text1"/>
          <w:sz w:val="24"/>
          <w:szCs w:val="24"/>
          <w:lang w:eastAsia="en-US"/>
        </w:rPr>
        <w:t xml:space="preserve"> 5</w:t>
      </w:r>
      <w:r w:rsidR="00266FF7" w:rsidRPr="008A311A">
        <w:rPr>
          <w:rFonts w:ascii="Trebuchet MS" w:eastAsia="Times New Roman" w:hAnsi="Trebuchet MS" w:cs="Times New Roman"/>
          <w:color w:val="000000" w:themeColor="text1"/>
          <w:sz w:val="24"/>
          <w:szCs w:val="24"/>
          <w:vertAlign w:val="superscript"/>
          <w:lang w:eastAsia="en-US"/>
        </w:rPr>
        <w:t>th</w:t>
      </w:r>
      <w:r w:rsidR="00266FF7" w:rsidRPr="008A311A">
        <w:rPr>
          <w:rFonts w:ascii="Trebuchet MS" w:eastAsia="Times New Roman" w:hAnsi="Trebuchet MS" w:cs="Times New Roman"/>
          <w:color w:val="000000" w:themeColor="text1"/>
          <w:sz w:val="24"/>
          <w:szCs w:val="24"/>
          <w:lang w:eastAsia="en-US"/>
        </w:rPr>
        <w:t xml:space="preserve"> March 2020</w:t>
      </w:r>
      <w:r w:rsidRPr="008A311A">
        <w:rPr>
          <w:rFonts w:ascii="Trebuchet MS" w:eastAsia="Times New Roman" w:hAnsi="Trebuchet MS" w:cs="Times New Roman"/>
          <w:color w:val="000000" w:themeColor="text1"/>
          <w:sz w:val="24"/>
          <w:szCs w:val="24"/>
          <w:lang w:eastAsia="en-US"/>
        </w:rPr>
        <w:t>:</w:t>
      </w:r>
    </w:p>
    <w:p w:rsidR="004639DE" w:rsidRPr="008A311A" w:rsidRDefault="004639DE" w:rsidP="00DE71FE">
      <w:pPr>
        <w:spacing w:after="0"/>
        <w:rPr>
          <w:rFonts w:ascii="Trebuchet MS" w:eastAsiaTheme="minorHAnsi" w:hAnsi="Trebuchet MS"/>
          <w:color w:val="000000" w:themeColor="text1"/>
          <w:sz w:val="24"/>
          <w:szCs w:val="24"/>
          <w:lang w:eastAsia="en-US"/>
        </w:rPr>
      </w:pPr>
    </w:p>
    <w:p w:rsidR="00266FF7" w:rsidRPr="008A311A" w:rsidRDefault="00266FF7" w:rsidP="00DE71FE">
      <w:pPr>
        <w:spacing w:after="0"/>
        <w:rPr>
          <w:rFonts w:ascii="Trebuchet MS" w:eastAsiaTheme="minorHAnsi" w:hAnsi="Trebuchet MS"/>
          <w:color w:val="000000" w:themeColor="text1"/>
          <w:sz w:val="24"/>
          <w:szCs w:val="24"/>
          <w:lang w:eastAsia="en-US"/>
        </w:rPr>
      </w:pPr>
      <w:r w:rsidRPr="008A311A">
        <w:rPr>
          <w:rFonts w:ascii="Trebuchet MS" w:eastAsiaTheme="minorHAnsi" w:hAnsi="Trebuchet MS"/>
          <w:color w:val="000000" w:themeColor="text1"/>
          <w:sz w:val="24"/>
          <w:szCs w:val="24"/>
          <w:lang w:eastAsia="en-US"/>
        </w:rPr>
        <w:t>First Floor Plan Rev No 01</w:t>
      </w:r>
    </w:p>
    <w:p w:rsidR="00266FF7" w:rsidRPr="008A311A" w:rsidRDefault="00266FF7" w:rsidP="00DE71FE">
      <w:pPr>
        <w:spacing w:after="0"/>
        <w:rPr>
          <w:rFonts w:ascii="Trebuchet MS" w:eastAsiaTheme="minorHAnsi" w:hAnsi="Trebuchet MS"/>
          <w:color w:val="000000" w:themeColor="text1"/>
          <w:sz w:val="24"/>
          <w:szCs w:val="24"/>
          <w:lang w:eastAsia="en-US"/>
        </w:rPr>
      </w:pPr>
      <w:r w:rsidRPr="008A311A">
        <w:rPr>
          <w:rFonts w:ascii="Trebuchet MS" w:eastAsiaTheme="minorHAnsi" w:hAnsi="Trebuchet MS"/>
          <w:color w:val="000000" w:themeColor="text1"/>
          <w:sz w:val="24"/>
          <w:szCs w:val="24"/>
          <w:lang w:eastAsia="en-US"/>
        </w:rPr>
        <w:t>Second Floor Plan Rev No 01</w:t>
      </w:r>
    </w:p>
    <w:p w:rsidR="003567D0" w:rsidRPr="008A311A" w:rsidRDefault="003567D0" w:rsidP="00DE71FE">
      <w:pPr>
        <w:spacing w:after="0"/>
        <w:rPr>
          <w:rFonts w:ascii="Trebuchet MS" w:eastAsiaTheme="minorHAnsi" w:hAnsi="Trebuchet MS"/>
          <w:color w:val="000000" w:themeColor="text1"/>
          <w:sz w:val="24"/>
          <w:szCs w:val="24"/>
          <w:lang w:eastAsia="en-US"/>
        </w:rPr>
      </w:pPr>
      <w:r w:rsidRPr="008A311A">
        <w:rPr>
          <w:rFonts w:ascii="Trebuchet MS" w:eastAsiaTheme="minorHAnsi" w:hAnsi="Trebuchet MS"/>
          <w:color w:val="000000" w:themeColor="text1"/>
          <w:sz w:val="24"/>
          <w:szCs w:val="24"/>
          <w:lang w:eastAsia="en-US"/>
        </w:rPr>
        <w:lastRenderedPageBreak/>
        <w:t xml:space="preserve">(for the avoidance of doubt 14 Christchurch Road is on the </w:t>
      </w:r>
      <w:r w:rsidR="004639DE" w:rsidRPr="008A311A">
        <w:rPr>
          <w:rFonts w:ascii="Trebuchet MS" w:eastAsiaTheme="minorHAnsi" w:hAnsi="Trebuchet MS"/>
          <w:color w:val="000000" w:themeColor="text1"/>
          <w:sz w:val="24"/>
          <w:szCs w:val="24"/>
          <w:lang w:eastAsia="en-US"/>
        </w:rPr>
        <w:t xml:space="preserve">first and second </w:t>
      </w:r>
      <w:r w:rsidRPr="008A311A">
        <w:rPr>
          <w:rFonts w:ascii="Trebuchet MS" w:eastAsiaTheme="minorHAnsi" w:hAnsi="Trebuchet MS"/>
          <w:color w:val="000000" w:themeColor="text1"/>
          <w:sz w:val="24"/>
          <w:szCs w:val="24"/>
          <w:lang w:eastAsia="en-US"/>
        </w:rPr>
        <w:t xml:space="preserve">floor) </w:t>
      </w:r>
    </w:p>
    <w:p w:rsidR="002956FC" w:rsidRPr="008A311A" w:rsidRDefault="002956FC" w:rsidP="00DE71FE">
      <w:pPr>
        <w:spacing w:after="0"/>
        <w:rPr>
          <w:rFonts w:ascii="Trebuchet MS" w:eastAsiaTheme="minorHAnsi" w:hAnsi="Trebuchet MS"/>
          <w:color w:val="000000" w:themeColor="text1"/>
          <w:sz w:val="24"/>
          <w:szCs w:val="24"/>
          <w:lang w:eastAsia="en-US"/>
        </w:rPr>
      </w:pPr>
    </w:p>
    <w:p w:rsidR="002956FC" w:rsidRPr="008A311A" w:rsidRDefault="002956FC" w:rsidP="00DE71FE">
      <w:pPr>
        <w:spacing w:after="0"/>
        <w:rPr>
          <w:rFonts w:ascii="Trebuchet MS" w:eastAsiaTheme="minorHAnsi" w:hAnsi="Trebuchet MS"/>
          <w:color w:val="000000" w:themeColor="text1"/>
          <w:sz w:val="24"/>
          <w:szCs w:val="24"/>
          <w:lang w:eastAsia="en-US"/>
        </w:rPr>
      </w:pPr>
      <w:r w:rsidRPr="008A311A">
        <w:rPr>
          <w:rFonts w:ascii="Trebuchet MS" w:eastAsiaTheme="minorHAnsi" w:hAnsi="Trebuchet MS"/>
          <w:color w:val="000000" w:themeColor="text1"/>
          <w:sz w:val="24"/>
          <w:szCs w:val="24"/>
          <w:lang w:eastAsia="en-US"/>
        </w:rPr>
        <w:t>Land Registry and Location Plan</w:t>
      </w:r>
    </w:p>
    <w:p w:rsidR="00DE71FE" w:rsidRPr="008A311A" w:rsidRDefault="00DE71FE" w:rsidP="00DE71FE">
      <w:pPr>
        <w:spacing w:after="0"/>
        <w:rPr>
          <w:rFonts w:ascii="Trebuchet MS" w:eastAsiaTheme="minorHAnsi" w:hAnsi="Trebuchet MS"/>
          <w:color w:val="000000" w:themeColor="text1"/>
          <w:sz w:val="24"/>
          <w:szCs w:val="24"/>
          <w:lang w:eastAsia="en-US"/>
        </w:rPr>
      </w:pPr>
    </w:p>
    <w:p w:rsidR="008A311A" w:rsidRPr="00BA1C7F" w:rsidRDefault="008A311A" w:rsidP="008A311A">
      <w:pPr>
        <w:spacing w:after="0"/>
        <w:jc w:val="both"/>
        <w:rPr>
          <w:rFonts w:ascii="Trebuchet MS" w:eastAsiaTheme="minorHAnsi" w:hAnsi="Trebuchet MS"/>
          <w:color w:val="000000" w:themeColor="text1"/>
          <w:sz w:val="24"/>
          <w:szCs w:val="24"/>
          <w:lang w:eastAsia="en-US"/>
        </w:rPr>
      </w:pPr>
      <w:r w:rsidRPr="00BA1C7F">
        <w:rPr>
          <w:rFonts w:ascii="Trebuchet MS" w:eastAsiaTheme="minorHAnsi" w:hAnsi="Trebuchet MS"/>
          <w:color w:val="000000" w:themeColor="text1"/>
          <w:sz w:val="24"/>
          <w:szCs w:val="24"/>
          <w:lang w:eastAsia="en-US"/>
        </w:rPr>
        <w:t xml:space="preserve">Other evidence in the form of tenancy agreements, utility bills and other documentation relating to the property dating back to 2005.  Due to the information within these documents they are listed separately and are confidential. </w:t>
      </w:r>
    </w:p>
    <w:p w:rsidR="00DE71FE" w:rsidRPr="00F52FFB" w:rsidRDefault="00DE71FE" w:rsidP="00180ECE">
      <w:pPr>
        <w:spacing w:after="0" w:line="240" w:lineRule="auto"/>
        <w:jc w:val="both"/>
        <w:rPr>
          <w:rFonts w:ascii="Trebuchet MS" w:eastAsia="Times New Roman" w:hAnsi="Trebuchet MS" w:cs="Times New Roman"/>
          <w:color w:val="000000" w:themeColor="text1"/>
          <w:sz w:val="24"/>
          <w:szCs w:val="24"/>
          <w:lang w:eastAsia="en-US"/>
        </w:rPr>
      </w:pPr>
    </w:p>
    <w:p w:rsidR="00C55783" w:rsidRPr="00F52FFB" w:rsidRDefault="00C55783" w:rsidP="005E47B6">
      <w:pPr>
        <w:spacing w:after="0" w:line="240" w:lineRule="auto"/>
        <w:jc w:val="both"/>
        <w:rPr>
          <w:rFonts w:ascii="Trebuchet MS" w:hAnsi="Trebuchet MS"/>
          <w:b/>
          <w:color w:val="000000" w:themeColor="text1"/>
          <w:sz w:val="24"/>
          <w:szCs w:val="24"/>
        </w:rPr>
      </w:pPr>
      <w:r w:rsidRPr="00F52FFB">
        <w:rPr>
          <w:rFonts w:ascii="Trebuchet MS" w:hAnsi="Trebuchet MS"/>
          <w:b/>
          <w:color w:val="000000" w:themeColor="text1"/>
          <w:sz w:val="24"/>
          <w:szCs w:val="24"/>
        </w:rPr>
        <w:t>Analysis of Evidence</w:t>
      </w:r>
    </w:p>
    <w:p w:rsidR="008A311A" w:rsidRPr="0070597D" w:rsidRDefault="0070597D" w:rsidP="008A311A">
      <w:pPr>
        <w:spacing w:after="0" w:line="240" w:lineRule="auto"/>
        <w:jc w:val="both"/>
        <w:rPr>
          <w:rFonts w:ascii="Trebuchet MS" w:eastAsia="Times New Roman" w:hAnsi="Trebuchet MS" w:cs="Times New Roman"/>
          <w:sz w:val="24"/>
          <w:szCs w:val="24"/>
          <w:lang w:eastAsia="en-US"/>
        </w:rPr>
      </w:pPr>
      <w:r w:rsidRPr="0070597D">
        <w:rPr>
          <w:rFonts w:ascii="Trebuchet MS" w:eastAsia="Times New Roman" w:hAnsi="Trebuchet MS" w:cs="Times New Roman"/>
          <w:sz w:val="24"/>
          <w:szCs w:val="24"/>
          <w:lang w:eastAsia="en-US"/>
        </w:rPr>
        <w:t>The a</w:t>
      </w:r>
      <w:r w:rsidR="008A311A">
        <w:rPr>
          <w:rFonts w:ascii="Trebuchet MS" w:eastAsia="Times New Roman" w:hAnsi="Trebuchet MS" w:cs="Times New Roman"/>
          <w:sz w:val="24"/>
          <w:szCs w:val="24"/>
          <w:lang w:eastAsia="en-US"/>
        </w:rPr>
        <w:t>pplican</w:t>
      </w:r>
      <w:r w:rsidRPr="0070597D">
        <w:rPr>
          <w:rFonts w:ascii="Trebuchet MS" w:eastAsia="Times New Roman" w:hAnsi="Trebuchet MS" w:cs="Times New Roman"/>
          <w:sz w:val="24"/>
          <w:szCs w:val="24"/>
          <w:lang w:eastAsia="en-US"/>
        </w:rPr>
        <w:t xml:space="preserve">t has submitted a lawful development certificate to establish the use of the building as </w:t>
      </w:r>
      <w:r w:rsidR="008A311A">
        <w:rPr>
          <w:rFonts w:ascii="Trebuchet MS" w:eastAsia="Times New Roman" w:hAnsi="Trebuchet MS" w:cs="Times New Roman"/>
          <w:sz w:val="24"/>
          <w:szCs w:val="24"/>
          <w:lang w:eastAsia="en-US"/>
        </w:rPr>
        <w:t xml:space="preserve">a </w:t>
      </w:r>
      <w:r w:rsidR="008A311A" w:rsidRPr="004639DE">
        <w:rPr>
          <w:rFonts w:ascii="Trebuchet MS" w:hAnsi="Trebuchet MS"/>
          <w:color w:val="000000" w:themeColor="text1"/>
          <w:sz w:val="24"/>
          <w:szCs w:val="24"/>
        </w:rPr>
        <w:t xml:space="preserve">5 person / </w:t>
      </w:r>
      <w:proofErr w:type="gramStart"/>
      <w:r w:rsidR="008A311A" w:rsidRPr="004639DE">
        <w:rPr>
          <w:rFonts w:ascii="Trebuchet MS" w:hAnsi="Trebuchet MS"/>
          <w:color w:val="000000" w:themeColor="text1"/>
          <w:sz w:val="24"/>
          <w:szCs w:val="24"/>
        </w:rPr>
        <w:t>5 bedroom</w:t>
      </w:r>
      <w:proofErr w:type="gramEnd"/>
      <w:r w:rsidR="008A311A" w:rsidRPr="004639DE">
        <w:rPr>
          <w:rFonts w:ascii="Trebuchet MS" w:hAnsi="Trebuchet MS"/>
          <w:color w:val="000000" w:themeColor="text1"/>
          <w:sz w:val="24"/>
          <w:szCs w:val="24"/>
        </w:rPr>
        <w:t xml:space="preserve"> C4 House in Multiple Occupation</w:t>
      </w:r>
      <w:r w:rsidR="008A311A" w:rsidRPr="0070597D">
        <w:rPr>
          <w:rFonts w:ascii="Trebuchet MS" w:eastAsia="Times New Roman" w:hAnsi="Trebuchet MS" w:cs="Times New Roman"/>
          <w:sz w:val="24"/>
          <w:szCs w:val="24"/>
          <w:lang w:eastAsia="en-US"/>
        </w:rPr>
        <w:t xml:space="preserve"> </w:t>
      </w:r>
      <w:r w:rsidRPr="0070597D">
        <w:rPr>
          <w:rFonts w:ascii="Trebuchet MS" w:eastAsia="Times New Roman" w:hAnsi="Trebuchet MS" w:cs="Times New Roman"/>
          <w:sz w:val="24"/>
          <w:szCs w:val="24"/>
          <w:lang w:eastAsia="en-US"/>
        </w:rPr>
        <w:t xml:space="preserve">has been ongoing for more than </w:t>
      </w:r>
      <w:r w:rsidR="008A311A">
        <w:rPr>
          <w:rFonts w:ascii="Trebuchet MS" w:eastAsia="Times New Roman" w:hAnsi="Trebuchet MS" w:cs="Times New Roman"/>
          <w:sz w:val="24"/>
          <w:szCs w:val="24"/>
          <w:lang w:eastAsia="en-US"/>
        </w:rPr>
        <w:t>10</w:t>
      </w:r>
      <w:r w:rsidRPr="0070597D">
        <w:rPr>
          <w:rFonts w:ascii="Trebuchet MS" w:eastAsia="Times New Roman" w:hAnsi="Trebuchet MS" w:cs="Times New Roman"/>
          <w:sz w:val="24"/>
          <w:szCs w:val="24"/>
          <w:lang w:eastAsia="en-US"/>
        </w:rPr>
        <w:t xml:space="preserve"> years.   </w:t>
      </w:r>
    </w:p>
    <w:p w:rsidR="0070597D" w:rsidRPr="0070597D" w:rsidRDefault="0070597D" w:rsidP="0070597D">
      <w:pPr>
        <w:spacing w:after="0" w:line="240" w:lineRule="auto"/>
        <w:jc w:val="both"/>
        <w:rPr>
          <w:rFonts w:ascii="Trebuchet MS" w:eastAsia="Times New Roman" w:hAnsi="Trebuchet MS" w:cs="Times New Roman"/>
          <w:sz w:val="24"/>
          <w:szCs w:val="24"/>
          <w:lang w:eastAsia="en-US"/>
        </w:rPr>
      </w:pPr>
    </w:p>
    <w:p w:rsidR="0070597D" w:rsidRPr="0070597D" w:rsidRDefault="0070597D" w:rsidP="0070597D">
      <w:pPr>
        <w:spacing w:after="0" w:line="240" w:lineRule="auto"/>
        <w:jc w:val="both"/>
        <w:rPr>
          <w:rFonts w:ascii="Trebuchet MS" w:eastAsia="Times New Roman" w:hAnsi="Trebuchet MS" w:cs="Times New Roman"/>
          <w:sz w:val="24"/>
          <w:szCs w:val="24"/>
          <w:lang w:eastAsia="en-US"/>
        </w:rPr>
      </w:pPr>
      <w:r w:rsidRPr="0070597D">
        <w:rPr>
          <w:rFonts w:ascii="Trebuchet MS" w:eastAsia="Times New Roman" w:hAnsi="Trebuchet MS" w:cs="Times New Roman"/>
          <w:sz w:val="24"/>
          <w:szCs w:val="24"/>
          <w:lang w:eastAsia="en-US"/>
        </w:rPr>
        <w:t>The relevant time period is 5</w:t>
      </w:r>
      <w:r w:rsidRPr="0070597D">
        <w:rPr>
          <w:rFonts w:ascii="Trebuchet MS" w:eastAsia="Times New Roman" w:hAnsi="Trebuchet MS" w:cs="Times New Roman"/>
          <w:sz w:val="24"/>
          <w:szCs w:val="24"/>
          <w:vertAlign w:val="superscript"/>
          <w:lang w:eastAsia="en-US"/>
        </w:rPr>
        <w:t>th</w:t>
      </w:r>
      <w:r w:rsidRPr="0070597D">
        <w:rPr>
          <w:rFonts w:ascii="Trebuchet MS" w:eastAsia="Times New Roman" w:hAnsi="Trebuchet MS" w:cs="Times New Roman"/>
          <w:sz w:val="24"/>
          <w:szCs w:val="24"/>
          <w:lang w:eastAsia="en-US"/>
        </w:rPr>
        <w:t xml:space="preserve"> </w:t>
      </w:r>
      <w:r w:rsidR="008A311A">
        <w:rPr>
          <w:rFonts w:ascii="Trebuchet MS" w:eastAsia="Times New Roman" w:hAnsi="Trebuchet MS" w:cs="Times New Roman"/>
          <w:sz w:val="24"/>
          <w:szCs w:val="24"/>
          <w:lang w:eastAsia="en-US"/>
        </w:rPr>
        <w:t>March</w:t>
      </w:r>
      <w:r w:rsidRPr="0070597D">
        <w:rPr>
          <w:rFonts w:ascii="Trebuchet MS" w:eastAsia="Times New Roman" w:hAnsi="Trebuchet MS" w:cs="Times New Roman"/>
          <w:sz w:val="24"/>
          <w:szCs w:val="24"/>
          <w:lang w:eastAsia="en-US"/>
        </w:rPr>
        <w:t xml:space="preserve"> 201</w:t>
      </w:r>
      <w:r w:rsidR="008A311A">
        <w:rPr>
          <w:rFonts w:ascii="Trebuchet MS" w:eastAsia="Times New Roman" w:hAnsi="Trebuchet MS" w:cs="Times New Roman"/>
          <w:sz w:val="24"/>
          <w:szCs w:val="24"/>
          <w:lang w:eastAsia="en-US"/>
        </w:rPr>
        <w:t>0</w:t>
      </w:r>
      <w:r w:rsidRPr="0070597D">
        <w:rPr>
          <w:rFonts w:ascii="Trebuchet MS" w:eastAsia="Times New Roman" w:hAnsi="Trebuchet MS" w:cs="Times New Roman"/>
          <w:sz w:val="24"/>
          <w:szCs w:val="24"/>
          <w:lang w:eastAsia="en-US"/>
        </w:rPr>
        <w:t xml:space="preserve"> to 5</w:t>
      </w:r>
      <w:r w:rsidRPr="0070597D">
        <w:rPr>
          <w:rFonts w:ascii="Trebuchet MS" w:eastAsia="Times New Roman" w:hAnsi="Trebuchet MS" w:cs="Times New Roman"/>
          <w:sz w:val="24"/>
          <w:szCs w:val="24"/>
          <w:vertAlign w:val="superscript"/>
          <w:lang w:eastAsia="en-US"/>
        </w:rPr>
        <w:t>th</w:t>
      </w:r>
      <w:r w:rsidRPr="0070597D">
        <w:rPr>
          <w:rFonts w:ascii="Trebuchet MS" w:eastAsia="Times New Roman" w:hAnsi="Trebuchet MS" w:cs="Times New Roman"/>
          <w:sz w:val="24"/>
          <w:szCs w:val="24"/>
          <w:lang w:eastAsia="en-US"/>
        </w:rPr>
        <w:t xml:space="preserve"> </w:t>
      </w:r>
      <w:r w:rsidR="008A311A">
        <w:rPr>
          <w:rFonts w:ascii="Trebuchet MS" w:eastAsia="Times New Roman" w:hAnsi="Trebuchet MS" w:cs="Times New Roman"/>
          <w:sz w:val="24"/>
          <w:szCs w:val="24"/>
          <w:lang w:eastAsia="en-US"/>
        </w:rPr>
        <w:t xml:space="preserve">March </w:t>
      </w:r>
      <w:r w:rsidRPr="0070597D">
        <w:rPr>
          <w:rFonts w:ascii="Trebuchet MS" w:eastAsia="Times New Roman" w:hAnsi="Trebuchet MS" w:cs="Times New Roman"/>
          <w:sz w:val="24"/>
          <w:szCs w:val="24"/>
          <w:lang w:eastAsia="en-US"/>
        </w:rPr>
        <w:t>20</w:t>
      </w:r>
      <w:r w:rsidR="008A311A">
        <w:rPr>
          <w:rFonts w:ascii="Trebuchet MS" w:eastAsia="Times New Roman" w:hAnsi="Trebuchet MS" w:cs="Times New Roman"/>
          <w:sz w:val="24"/>
          <w:szCs w:val="24"/>
          <w:lang w:eastAsia="en-US"/>
        </w:rPr>
        <w:t>20</w:t>
      </w:r>
      <w:r w:rsidRPr="0070597D">
        <w:rPr>
          <w:rFonts w:ascii="Trebuchet MS" w:eastAsia="Times New Roman" w:hAnsi="Trebuchet MS" w:cs="Times New Roman"/>
          <w:sz w:val="24"/>
          <w:szCs w:val="24"/>
          <w:lang w:eastAsia="en-US"/>
        </w:rPr>
        <w:t>.</w:t>
      </w:r>
    </w:p>
    <w:p w:rsidR="0070597D" w:rsidRPr="0070597D" w:rsidRDefault="0070597D" w:rsidP="0070597D">
      <w:pPr>
        <w:spacing w:after="0" w:line="240" w:lineRule="auto"/>
        <w:jc w:val="both"/>
        <w:rPr>
          <w:rFonts w:ascii="Trebuchet MS" w:eastAsia="Times New Roman" w:hAnsi="Trebuchet MS" w:cs="Times New Roman"/>
          <w:sz w:val="24"/>
          <w:szCs w:val="24"/>
          <w:lang w:eastAsia="en-US"/>
        </w:rPr>
      </w:pPr>
    </w:p>
    <w:p w:rsidR="0031461C" w:rsidRPr="00875DCB" w:rsidRDefault="0031461C" w:rsidP="0031461C">
      <w:pPr>
        <w:spacing w:after="0" w:line="240" w:lineRule="auto"/>
        <w:jc w:val="both"/>
        <w:rPr>
          <w:rFonts w:ascii="Trebuchet MS" w:eastAsia="Times New Roman" w:hAnsi="Trebuchet MS" w:cs="Times New Roman"/>
          <w:sz w:val="24"/>
          <w:szCs w:val="24"/>
          <w:lang w:eastAsia="en-US"/>
        </w:rPr>
      </w:pPr>
      <w:r w:rsidRPr="00875DCB">
        <w:rPr>
          <w:rFonts w:ascii="Trebuchet MS" w:eastAsia="Times New Roman" w:hAnsi="Trebuchet MS" w:cs="Times New Roman"/>
          <w:sz w:val="24"/>
          <w:szCs w:val="24"/>
          <w:lang w:eastAsia="en-US"/>
        </w:rPr>
        <w:t>The applicant has submitted evidence in the form of tenancy agreements and tenancy associated documents that cover the relevant time period</w:t>
      </w:r>
      <w:r w:rsidR="00195D2E" w:rsidRPr="00875DCB">
        <w:rPr>
          <w:rFonts w:ascii="Trebuchet MS" w:eastAsia="Times New Roman" w:hAnsi="Trebuchet MS" w:cs="Times New Roman"/>
          <w:sz w:val="24"/>
          <w:szCs w:val="24"/>
          <w:lang w:eastAsia="en-US"/>
        </w:rPr>
        <w:t>.</w:t>
      </w:r>
      <w:r w:rsidRPr="00875DCB">
        <w:rPr>
          <w:rFonts w:ascii="Trebuchet MS" w:eastAsia="Times New Roman" w:hAnsi="Trebuchet MS" w:cs="Times New Roman"/>
          <w:sz w:val="24"/>
          <w:szCs w:val="24"/>
          <w:lang w:eastAsia="en-US"/>
        </w:rPr>
        <w:t xml:space="preserve">  The LPA has little evidence of its own however Council Tax have advised the </w:t>
      </w:r>
      <w:r w:rsidR="00875DCB" w:rsidRPr="00875DCB">
        <w:rPr>
          <w:rFonts w:ascii="Trebuchet MS" w:eastAsia="Times New Roman" w:hAnsi="Trebuchet MS" w:cs="Times New Roman"/>
          <w:sz w:val="24"/>
          <w:szCs w:val="24"/>
          <w:lang w:eastAsia="en-US"/>
        </w:rPr>
        <w:t>Council Tax is being paid on the property and Electoral Registration have 5 people currently registered</w:t>
      </w:r>
      <w:r w:rsidRPr="00875DCB">
        <w:rPr>
          <w:rFonts w:ascii="Trebuchet MS" w:eastAsia="Times New Roman" w:hAnsi="Trebuchet MS" w:cs="Times New Roman"/>
          <w:sz w:val="24"/>
          <w:szCs w:val="24"/>
          <w:lang w:eastAsia="en-US"/>
        </w:rPr>
        <w:t xml:space="preserve">.  Officers are therefore satisfied that the evidence provided is </w:t>
      </w:r>
      <w:proofErr w:type="gramStart"/>
      <w:r w:rsidRPr="00875DCB">
        <w:rPr>
          <w:rFonts w:ascii="Trebuchet MS" w:eastAsia="Times New Roman" w:hAnsi="Trebuchet MS" w:cs="Times New Roman"/>
          <w:sz w:val="24"/>
          <w:szCs w:val="24"/>
          <w:lang w:eastAsia="en-US"/>
        </w:rPr>
        <w:t>sufficient</w:t>
      </w:r>
      <w:proofErr w:type="gramEnd"/>
      <w:r w:rsidRPr="00875DCB">
        <w:rPr>
          <w:rFonts w:ascii="Trebuchet MS" w:eastAsia="Times New Roman" w:hAnsi="Trebuchet MS" w:cs="Times New Roman"/>
          <w:sz w:val="24"/>
          <w:szCs w:val="24"/>
          <w:lang w:eastAsia="en-US"/>
        </w:rPr>
        <w:t xml:space="preserve"> to show that the property has been used as claimed by this application.</w:t>
      </w:r>
      <w:r w:rsidR="00774CCE" w:rsidRPr="00875DCB">
        <w:rPr>
          <w:rFonts w:ascii="Trebuchet MS" w:eastAsia="Times New Roman" w:hAnsi="Trebuchet MS" w:cs="Times New Roman"/>
          <w:sz w:val="24"/>
          <w:szCs w:val="24"/>
          <w:lang w:eastAsia="en-US"/>
        </w:rPr>
        <w:t xml:space="preserve">  </w:t>
      </w:r>
    </w:p>
    <w:p w:rsidR="00195D2E" w:rsidRPr="0070597D" w:rsidRDefault="00195D2E" w:rsidP="0031461C">
      <w:pPr>
        <w:spacing w:after="0" w:line="240" w:lineRule="auto"/>
        <w:jc w:val="both"/>
        <w:rPr>
          <w:rFonts w:ascii="Trebuchet MS" w:eastAsia="Times New Roman" w:hAnsi="Trebuchet MS" w:cs="Times New Roman"/>
          <w:sz w:val="24"/>
          <w:szCs w:val="24"/>
          <w:lang w:eastAsia="en-US"/>
        </w:rPr>
      </w:pPr>
    </w:p>
    <w:p w:rsidR="0031461C" w:rsidRDefault="0031461C" w:rsidP="0031461C">
      <w:pPr>
        <w:spacing w:after="0" w:line="240" w:lineRule="auto"/>
        <w:jc w:val="both"/>
        <w:rPr>
          <w:rFonts w:ascii="Trebuchet MS" w:eastAsia="Times New Roman" w:hAnsi="Trebuchet MS" w:cs="Times New Roman"/>
          <w:color w:val="000000" w:themeColor="text1"/>
          <w:sz w:val="24"/>
          <w:szCs w:val="24"/>
          <w:lang w:eastAsia="en-US"/>
        </w:rPr>
      </w:pPr>
      <w:r w:rsidRPr="0070597D">
        <w:rPr>
          <w:rFonts w:ascii="Trebuchet MS" w:eastAsia="Times New Roman" w:hAnsi="Trebuchet MS" w:cs="Times New Roman"/>
          <w:sz w:val="24"/>
          <w:szCs w:val="24"/>
          <w:lang w:eastAsia="en-US"/>
        </w:rPr>
        <w:t xml:space="preserve">Having regard to the foregoing it is considered, on the balance of probability, that the property known as </w:t>
      </w:r>
      <w:r>
        <w:rPr>
          <w:rFonts w:ascii="Trebuchet MS" w:eastAsia="Times New Roman" w:hAnsi="Trebuchet MS" w:cs="Times New Roman"/>
          <w:sz w:val="24"/>
          <w:szCs w:val="24"/>
          <w:lang w:eastAsia="en-US"/>
        </w:rPr>
        <w:t>14 Christchurch Road</w:t>
      </w:r>
      <w:r w:rsidRPr="0070597D">
        <w:rPr>
          <w:rFonts w:ascii="Trebuchet MS" w:eastAsia="Times New Roman" w:hAnsi="Trebuchet MS" w:cs="Times New Roman"/>
          <w:sz w:val="24"/>
          <w:szCs w:val="24"/>
          <w:lang w:eastAsia="en-US"/>
        </w:rPr>
        <w:t>, Reading has been in use as</w:t>
      </w:r>
      <w:r w:rsidRPr="002D44DF">
        <w:rPr>
          <w:rFonts w:ascii="Trebuchet MS" w:eastAsia="Times New Roman" w:hAnsi="Trebuchet MS" w:cs="Times New Roman"/>
          <w:color w:val="000000" w:themeColor="text1"/>
          <w:sz w:val="24"/>
          <w:szCs w:val="24"/>
          <w:lang w:eastAsia="en-US"/>
        </w:rPr>
        <w:t xml:space="preserve"> </w:t>
      </w:r>
      <w:r w:rsidRPr="00BA1C7F">
        <w:rPr>
          <w:rFonts w:ascii="Trebuchet MS" w:eastAsia="Times New Roman" w:hAnsi="Trebuchet MS" w:cs="Times New Roman"/>
          <w:color w:val="000000" w:themeColor="text1"/>
          <w:sz w:val="24"/>
          <w:szCs w:val="24"/>
          <w:lang w:eastAsia="en-US"/>
        </w:rPr>
        <w:t xml:space="preserve">a </w:t>
      </w:r>
      <w:r w:rsidRPr="00BA1C7F">
        <w:rPr>
          <w:rFonts w:ascii="Trebuchet MS" w:hAnsi="Trebuchet MS"/>
          <w:color w:val="000000" w:themeColor="text1"/>
          <w:sz w:val="24"/>
          <w:szCs w:val="24"/>
        </w:rPr>
        <w:t xml:space="preserve">5 person / </w:t>
      </w:r>
      <w:proofErr w:type="gramStart"/>
      <w:r w:rsidRPr="00BA1C7F">
        <w:rPr>
          <w:rFonts w:ascii="Trebuchet MS" w:hAnsi="Trebuchet MS"/>
          <w:color w:val="000000" w:themeColor="text1"/>
          <w:sz w:val="24"/>
          <w:szCs w:val="24"/>
        </w:rPr>
        <w:t>5 bedroom</w:t>
      </w:r>
      <w:proofErr w:type="gramEnd"/>
      <w:r w:rsidRPr="00BA1C7F">
        <w:rPr>
          <w:rFonts w:ascii="Trebuchet MS" w:hAnsi="Trebuchet MS"/>
          <w:color w:val="000000" w:themeColor="text1"/>
          <w:sz w:val="24"/>
          <w:szCs w:val="24"/>
        </w:rPr>
        <w:t xml:space="preserve"> C4 House in Multiple Occupation </w:t>
      </w:r>
      <w:r w:rsidRPr="00BA1C7F">
        <w:rPr>
          <w:rFonts w:ascii="Trebuchet MS" w:eastAsia="Times New Roman" w:hAnsi="Trebuchet MS" w:cs="Times New Roman"/>
          <w:color w:val="000000" w:themeColor="text1"/>
          <w:sz w:val="24"/>
          <w:szCs w:val="24"/>
          <w:lang w:eastAsia="en-US"/>
        </w:rPr>
        <w:t>for more than 10 years.</w:t>
      </w:r>
    </w:p>
    <w:p w:rsidR="005E47B6" w:rsidRPr="003F1093" w:rsidRDefault="005E47B6" w:rsidP="005E47B6">
      <w:pPr>
        <w:spacing w:after="0" w:line="240" w:lineRule="auto"/>
        <w:jc w:val="both"/>
        <w:rPr>
          <w:rFonts w:ascii="Trebuchet MS" w:hAnsi="Trebuchet MS"/>
          <w:b/>
          <w:color w:val="000000" w:themeColor="text1"/>
          <w:sz w:val="24"/>
          <w:szCs w:val="24"/>
        </w:rPr>
      </w:pPr>
    </w:p>
    <w:p w:rsidR="00C55783" w:rsidRPr="003F1093" w:rsidRDefault="00C55783" w:rsidP="005E47B6">
      <w:pPr>
        <w:spacing w:after="0" w:line="240" w:lineRule="auto"/>
        <w:jc w:val="both"/>
        <w:rPr>
          <w:rFonts w:ascii="Trebuchet MS" w:hAnsi="Trebuchet MS"/>
          <w:b/>
          <w:color w:val="000000" w:themeColor="text1"/>
          <w:sz w:val="24"/>
          <w:szCs w:val="24"/>
        </w:rPr>
      </w:pPr>
      <w:r w:rsidRPr="003F1093">
        <w:rPr>
          <w:rFonts w:ascii="Trebuchet MS" w:hAnsi="Trebuchet MS"/>
          <w:b/>
          <w:color w:val="000000" w:themeColor="text1"/>
          <w:sz w:val="24"/>
          <w:szCs w:val="24"/>
        </w:rPr>
        <w:t>Recommendation</w:t>
      </w:r>
    </w:p>
    <w:p w:rsidR="00DD0144" w:rsidRPr="003F1093" w:rsidRDefault="00DD0144" w:rsidP="005E47B6">
      <w:pPr>
        <w:spacing w:after="0" w:line="240" w:lineRule="auto"/>
        <w:jc w:val="both"/>
        <w:rPr>
          <w:rFonts w:ascii="Trebuchet MS" w:hAnsi="Trebuchet MS"/>
          <w:color w:val="000000" w:themeColor="text1"/>
          <w:sz w:val="24"/>
          <w:szCs w:val="24"/>
        </w:rPr>
      </w:pPr>
      <w:r w:rsidRPr="003F1093">
        <w:rPr>
          <w:rFonts w:ascii="Trebuchet MS" w:hAnsi="Trebuchet MS"/>
          <w:color w:val="000000" w:themeColor="text1"/>
          <w:sz w:val="24"/>
          <w:szCs w:val="24"/>
        </w:rPr>
        <w:t>Grant Certificate</w:t>
      </w:r>
    </w:p>
    <w:p w:rsidR="00B9614D" w:rsidRPr="003F1093" w:rsidRDefault="00B9614D" w:rsidP="005E47B6">
      <w:pPr>
        <w:spacing w:after="0" w:line="240" w:lineRule="auto"/>
        <w:jc w:val="both"/>
        <w:rPr>
          <w:rFonts w:ascii="Trebuchet MS" w:hAnsi="Trebuchet MS"/>
          <w:noProof/>
          <w:color w:val="000000" w:themeColor="text1"/>
          <w:sz w:val="24"/>
          <w:szCs w:val="24"/>
        </w:rPr>
      </w:pPr>
    </w:p>
    <w:p w:rsidR="003F1093" w:rsidRPr="003F1093" w:rsidRDefault="003F1093" w:rsidP="005E47B6">
      <w:pPr>
        <w:spacing w:after="0" w:line="240" w:lineRule="auto"/>
        <w:jc w:val="both"/>
        <w:rPr>
          <w:rFonts w:ascii="Trebuchet MS" w:hAnsi="Trebuchet MS"/>
          <w:noProof/>
          <w:color w:val="000000" w:themeColor="text1"/>
          <w:sz w:val="24"/>
          <w:szCs w:val="24"/>
        </w:rPr>
      </w:pPr>
      <w:r w:rsidRPr="003F1093">
        <w:rPr>
          <w:rFonts w:ascii="Trebuchet MS" w:hAnsi="Trebuchet MS"/>
          <w:noProof/>
          <w:color w:val="000000" w:themeColor="text1"/>
          <w:sz w:val="24"/>
          <w:szCs w:val="24"/>
        </w:rPr>
        <w:t>Informative</w:t>
      </w:r>
    </w:p>
    <w:p w:rsidR="003F1093" w:rsidRPr="003F1093" w:rsidRDefault="003F1093" w:rsidP="003F1093">
      <w:pPr>
        <w:pStyle w:val="ListParagraph"/>
        <w:numPr>
          <w:ilvl w:val="0"/>
          <w:numId w:val="2"/>
        </w:numPr>
        <w:spacing w:after="0" w:line="240" w:lineRule="auto"/>
        <w:jc w:val="both"/>
        <w:rPr>
          <w:rFonts w:ascii="Trebuchet MS" w:hAnsi="Trebuchet MS"/>
          <w:noProof/>
          <w:color w:val="000000" w:themeColor="text1"/>
          <w:sz w:val="24"/>
          <w:szCs w:val="24"/>
        </w:rPr>
      </w:pPr>
      <w:r w:rsidRPr="003F1093">
        <w:rPr>
          <w:rFonts w:ascii="Trebuchet MS" w:hAnsi="Trebuchet MS"/>
          <w:noProof/>
          <w:color w:val="000000" w:themeColor="text1"/>
          <w:sz w:val="24"/>
          <w:szCs w:val="24"/>
        </w:rPr>
        <w:t>Parking permits</w:t>
      </w:r>
    </w:p>
    <w:p w:rsidR="003F1093" w:rsidRDefault="003F1093" w:rsidP="003F1093">
      <w:pPr>
        <w:spacing w:after="0" w:line="240" w:lineRule="auto"/>
        <w:jc w:val="both"/>
        <w:rPr>
          <w:rFonts w:ascii="Trebuchet MS" w:hAnsi="Trebuchet MS"/>
          <w:noProof/>
          <w:color w:val="000000" w:themeColor="text1"/>
          <w:sz w:val="24"/>
          <w:szCs w:val="24"/>
        </w:rPr>
      </w:pPr>
    </w:p>
    <w:p w:rsidR="003F1093" w:rsidRPr="003F1093" w:rsidRDefault="004D1C39" w:rsidP="003F1093">
      <w:pPr>
        <w:spacing w:after="0" w:line="240" w:lineRule="auto"/>
        <w:jc w:val="both"/>
        <w:rPr>
          <w:rFonts w:ascii="Trebuchet MS" w:hAnsi="Trebuchet MS"/>
          <w:noProof/>
          <w:color w:val="000000" w:themeColor="text1"/>
          <w:sz w:val="24"/>
          <w:szCs w:val="24"/>
        </w:rPr>
      </w:pPr>
      <w:r w:rsidRPr="004D1C39">
        <w:rPr>
          <w:noProof/>
        </w:rPr>
        <w:lastRenderedPageBreak/>
        <w:drawing>
          <wp:inline distT="0" distB="0" distL="0" distR="0">
            <wp:extent cx="5731510" cy="8227695"/>
            <wp:effectExtent l="0" t="0" r="254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8227695"/>
                    </a:xfrm>
                    <a:prstGeom prst="rect">
                      <a:avLst/>
                    </a:prstGeom>
                    <a:noFill/>
                    <a:ln>
                      <a:noFill/>
                    </a:ln>
                  </pic:spPr>
                </pic:pic>
              </a:graphicData>
            </a:graphic>
          </wp:inline>
        </w:drawing>
      </w:r>
    </w:p>
    <w:p w:rsidR="00BE7BA8" w:rsidRDefault="00BE7BA8" w:rsidP="005E47B6">
      <w:pPr>
        <w:spacing w:after="0" w:line="240" w:lineRule="auto"/>
        <w:jc w:val="both"/>
        <w:rPr>
          <w:rFonts w:ascii="Trebuchet MS" w:hAnsi="Trebuchet MS"/>
          <w:sz w:val="24"/>
          <w:szCs w:val="24"/>
        </w:rPr>
      </w:pPr>
    </w:p>
    <w:p w:rsidR="00BE7BA8" w:rsidRDefault="00BE7BA8" w:rsidP="005E47B6">
      <w:pPr>
        <w:spacing w:after="0" w:line="240" w:lineRule="auto"/>
        <w:jc w:val="both"/>
        <w:rPr>
          <w:rFonts w:ascii="Trebuchet MS" w:hAnsi="Trebuchet MS"/>
          <w:sz w:val="24"/>
          <w:szCs w:val="24"/>
        </w:rPr>
      </w:pPr>
    </w:p>
    <w:p w:rsidR="00BE7BA8" w:rsidRPr="00DD0144" w:rsidRDefault="00BE7BA8" w:rsidP="005E47B6">
      <w:pPr>
        <w:spacing w:after="0" w:line="240" w:lineRule="auto"/>
        <w:jc w:val="both"/>
        <w:rPr>
          <w:rFonts w:ascii="Trebuchet MS" w:hAnsi="Trebuchet MS"/>
          <w:sz w:val="24"/>
          <w:szCs w:val="24"/>
        </w:rPr>
      </w:pPr>
    </w:p>
    <w:sectPr w:rsidR="00BE7BA8" w:rsidRPr="00DD0144">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021E" w:rsidRDefault="00DA021E" w:rsidP="007C7230">
      <w:pPr>
        <w:spacing w:after="0" w:line="240" w:lineRule="auto"/>
      </w:pPr>
      <w:r>
        <w:separator/>
      </w:r>
    </w:p>
  </w:endnote>
  <w:endnote w:type="continuationSeparator" w:id="0">
    <w:p w:rsidR="00DA021E" w:rsidRDefault="00DA021E" w:rsidP="007C7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230" w:rsidRDefault="007C72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230" w:rsidRDefault="007C72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230" w:rsidRDefault="007C7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021E" w:rsidRDefault="00DA021E" w:rsidP="007C7230">
      <w:pPr>
        <w:spacing w:after="0" w:line="240" w:lineRule="auto"/>
      </w:pPr>
      <w:r>
        <w:separator/>
      </w:r>
    </w:p>
  </w:footnote>
  <w:footnote w:type="continuationSeparator" w:id="0">
    <w:p w:rsidR="00DA021E" w:rsidRDefault="00DA021E" w:rsidP="007C7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230" w:rsidRDefault="007C72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230" w:rsidRDefault="007C72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230" w:rsidRDefault="007C72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F84E6D"/>
    <w:multiLevelType w:val="hybridMultilevel"/>
    <w:tmpl w:val="3AF08F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AC425CB"/>
    <w:multiLevelType w:val="hybridMultilevel"/>
    <w:tmpl w:val="6CAA13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5783"/>
    <w:rsid w:val="000A5947"/>
    <w:rsid w:val="000C170C"/>
    <w:rsid w:val="00100B2B"/>
    <w:rsid w:val="00112634"/>
    <w:rsid w:val="00113F70"/>
    <w:rsid w:val="00156616"/>
    <w:rsid w:val="00180ECE"/>
    <w:rsid w:val="00180FAE"/>
    <w:rsid w:val="00195D2E"/>
    <w:rsid w:val="001A023A"/>
    <w:rsid w:val="001B2FAA"/>
    <w:rsid w:val="00266FF7"/>
    <w:rsid w:val="002824E2"/>
    <w:rsid w:val="002956FC"/>
    <w:rsid w:val="002A3D1E"/>
    <w:rsid w:val="003105E9"/>
    <w:rsid w:val="0031461C"/>
    <w:rsid w:val="0033108E"/>
    <w:rsid w:val="003567D0"/>
    <w:rsid w:val="003615B6"/>
    <w:rsid w:val="00370A54"/>
    <w:rsid w:val="003F1093"/>
    <w:rsid w:val="00406754"/>
    <w:rsid w:val="004134E7"/>
    <w:rsid w:val="004639DE"/>
    <w:rsid w:val="004C3C2F"/>
    <w:rsid w:val="004C6BB9"/>
    <w:rsid w:val="004D1C39"/>
    <w:rsid w:val="004E1764"/>
    <w:rsid w:val="004F50C4"/>
    <w:rsid w:val="00501284"/>
    <w:rsid w:val="005A2491"/>
    <w:rsid w:val="005D6B75"/>
    <w:rsid w:val="005E47B6"/>
    <w:rsid w:val="00677DFE"/>
    <w:rsid w:val="006C25F6"/>
    <w:rsid w:val="006F0BA9"/>
    <w:rsid w:val="006F3909"/>
    <w:rsid w:val="0070597D"/>
    <w:rsid w:val="00774CCE"/>
    <w:rsid w:val="007C7230"/>
    <w:rsid w:val="007D31CA"/>
    <w:rsid w:val="0080653D"/>
    <w:rsid w:val="00812D9B"/>
    <w:rsid w:val="00875211"/>
    <w:rsid w:val="00875DCB"/>
    <w:rsid w:val="008A311A"/>
    <w:rsid w:val="00930822"/>
    <w:rsid w:val="009672D1"/>
    <w:rsid w:val="009C429F"/>
    <w:rsid w:val="00A13C07"/>
    <w:rsid w:val="00A53863"/>
    <w:rsid w:val="00A65997"/>
    <w:rsid w:val="00AF02D1"/>
    <w:rsid w:val="00B45116"/>
    <w:rsid w:val="00B478A8"/>
    <w:rsid w:val="00B9614D"/>
    <w:rsid w:val="00BC0B00"/>
    <w:rsid w:val="00BE7BA8"/>
    <w:rsid w:val="00C03CDB"/>
    <w:rsid w:val="00C55783"/>
    <w:rsid w:val="00CB607A"/>
    <w:rsid w:val="00CF232E"/>
    <w:rsid w:val="00D74037"/>
    <w:rsid w:val="00D85897"/>
    <w:rsid w:val="00DA021E"/>
    <w:rsid w:val="00DA179A"/>
    <w:rsid w:val="00DD0144"/>
    <w:rsid w:val="00DE5196"/>
    <w:rsid w:val="00DE71FE"/>
    <w:rsid w:val="00E72933"/>
    <w:rsid w:val="00EB52F9"/>
    <w:rsid w:val="00EC7BC8"/>
    <w:rsid w:val="00EE368B"/>
    <w:rsid w:val="00F21D7E"/>
    <w:rsid w:val="00F52FFB"/>
    <w:rsid w:val="00F6307C"/>
    <w:rsid w:val="00F63E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7644D"/>
  <w15:docId w15:val="{78266BE1-FA9F-4268-AC21-125FD9B19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52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211"/>
    <w:rPr>
      <w:rFonts w:ascii="Tahoma" w:hAnsi="Tahoma" w:cs="Tahoma"/>
      <w:sz w:val="16"/>
      <w:szCs w:val="16"/>
    </w:rPr>
  </w:style>
  <w:style w:type="paragraph" w:styleId="Header">
    <w:name w:val="header"/>
    <w:basedOn w:val="Normal"/>
    <w:link w:val="HeaderChar"/>
    <w:uiPriority w:val="99"/>
    <w:unhideWhenUsed/>
    <w:rsid w:val="007C72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230"/>
  </w:style>
  <w:style w:type="paragraph" w:styleId="Footer">
    <w:name w:val="footer"/>
    <w:basedOn w:val="Normal"/>
    <w:link w:val="FooterChar"/>
    <w:uiPriority w:val="99"/>
    <w:unhideWhenUsed/>
    <w:rsid w:val="007C72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7230"/>
  </w:style>
  <w:style w:type="paragraph" w:styleId="PlainText">
    <w:name w:val="Plain Text"/>
    <w:basedOn w:val="Normal"/>
    <w:link w:val="PlainTextChar"/>
    <w:uiPriority w:val="99"/>
    <w:semiHidden/>
    <w:unhideWhenUsed/>
    <w:rsid w:val="00100B2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00B2B"/>
    <w:rPr>
      <w:rFonts w:ascii="Consolas" w:hAnsi="Consolas"/>
      <w:sz w:val="21"/>
      <w:szCs w:val="21"/>
    </w:rPr>
  </w:style>
  <w:style w:type="paragraph" w:styleId="ListParagraph">
    <w:name w:val="List Paragraph"/>
    <w:basedOn w:val="Normal"/>
    <w:uiPriority w:val="34"/>
    <w:qFormat/>
    <w:rsid w:val="003F10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497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326</TotalTime>
  <Pages>4</Pages>
  <Words>1006</Words>
  <Characters>5736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Claire Ringwood</cp:lastModifiedBy>
  <cp:revision>26</cp:revision>
  <cp:lastPrinted>2017-12-19T09:50:00Z</cp:lastPrinted>
  <dcterms:created xsi:type="dcterms:W3CDTF">2017-12-19T11:20:00Z</dcterms:created>
  <dcterms:modified xsi:type="dcterms:W3CDTF">2020-06-18T13:58:00Z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RBC\BedfSus</vt:lpwstr>
  </property>
  <property fmtid="{D5CDD505-2E9C-101B-9397-08002B2CF9AE}" pid="5" name="ClassificationMadeExternally">
    <vt:lpwstr>No</vt:lpwstr>
  </property>
  <property fmtid="{D5CDD505-2E9C-101B-9397-08002B2CF9AE}" pid="6" name="ClassificationMadeOn">
    <vt:filetime>2017-12-13T12:20:32Z</vt:filetime>
  </property>
</Properties>
</file>