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04C1C" w14:textId="7C5D34B6" w:rsidR="008C5104" w:rsidRPr="009411DD" w:rsidRDefault="008C5104" w:rsidP="008C5104">
      <w:pPr>
        <w:spacing w:line="360" w:lineRule="auto"/>
        <w:jc w:val="both"/>
        <w:rPr>
          <w:rFonts w:ascii="Trebuchet MS" w:hAnsi="Trebuchet MS"/>
        </w:rPr>
      </w:pPr>
      <w:r w:rsidRPr="000F1385">
        <w:rPr>
          <w:rFonts w:ascii="Trebuchet MS" w:hAnsi="Trebuchet MS"/>
          <w:b/>
        </w:rPr>
        <w:t>DELEGATED APPLICATION REPORT</w:t>
      </w:r>
      <w:r w:rsidRPr="000F1385">
        <w:rPr>
          <w:rFonts w:ascii="Trebuchet MS" w:hAnsi="Trebuchet MS"/>
          <w:b/>
        </w:rPr>
        <w:tab/>
      </w:r>
      <w:r w:rsidRPr="000F1385">
        <w:rPr>
          <w:rFonts w:ascii="Trebuchet MS" w:hAnsi="Trebuchet MS"/>
          <w:b/>
        </w:rPr>
        <w:tab/>
      </w:r>
      <w:r w:rsidRPr="000F1385">
        <w:rPr>
          <w:rFonts w:ascii="Trebuchet MS" w:hAnsi="Trebuchet MS"/>
          <w:b/>
        </w:rPr>
        <w:tab/>
        <w:t xml:space="preserve">          Target Date: </w:t>
      </w:r>
      <w:r w:rsidR="00AD45AB">
        <w:rPr>
          <w:rFonts w:ascii="Trebuchet MS" w:hAnsi="Trebuchet MS"/>
        </w:rPr>
        <w:t>28</w:t>
      </w:r>
      <w:r w:rsidRPr="00C45966">
        <w:rPr>
          <w:rFonts w:ascii="Trebuchet MS" w:hAnsi="Trebuchet MS"/>
        </w:rPr>
        <w:t>/</w:t>
      </w:r>
      <w:r w:rsidR="00AD45AB">
        <w:rPr>
          <w:rFonts w:ascii="Trebuchet MS" w:hAnsi="Trebuchet MS"/>
        </w:rPr>
        <w:t>0</w:t>
      </w:r>
      <w:r w:rsidR="004509B5">
        <w:rPr>
          <w:rFonts w:ascii="Trebuchet MS" w:hAnsi="Trebuchet MS"/>
        </w:rPr>
        <w:t>1</w:t>
      </w:r>
      <w:r w:rsidRPr="00C45966">
        <w:rPr>
          <w:rFonts w:ascii="Trebuchet MS" w:hAnsi="Trebuchet MS"/>
        </w:rPr>
        <w:t>/202</w:t>
      </w:r>
      <w:r w:rsidR="00AD45AB">
        <w:rPr>
          <w:rFonts w:ascii="Trebuchet MS" w:hAnsi="Trebuchet MS"/>
        </w:rPr>
        <w:t>1</w:t>
      </w:r>
    </w:p>
    <w:p w14:paraId="63C49C3F" w14:textId="2BD44E10" w:rsidR="008C5104" w:rsidRDefault="008C5104" w:rsidP="008C5104">
      <w:pPr>
        <w:spacing w:after="0" w:line="240" w:lineRule="auto"/>
        <w:rPr>
          <w:rFonts w:ascii="Trebuchet MS" w:hAnsi="Trebuchet MS"/>
        </w:rPr>
      </w:pPr>
      <w:r w:rsidRPr="000F1385">
        <w:rPr>
          <w:rFonts w:ascii="Trebuchet MS" w:hAnsi="Trebuchet MS"/>
          <w:b/>
        </w:rPr>
        <w:t>Application No:</w:t>
      </w:r>
      <w:r w:rsidR="00AD45AB">
        <w:rPr>
          <w:rFonts w:ascii="Trebuchet MS" w:hAnsi="Trebuchet MS"/>
          <w:b/>
        </w:rPr>
        <w:tab/>
      </w:r>
      <w:r w:rsidR="00AD45AB">
        <w:rPr>
          <w:rFonts w:ascii="Trebuchet MS" w:hAnsi="Trebuchet MS"/>
        </w:rPr>
        <w:t>201725</w:t>
      </w:r>
      <w:r w:rsidRPr="009411DD">
        <w:rPr>
          <w:rFonts w:ascii="Trebuchet MS" w:hAnsi="Trebuchet MS"/>
        </w:rPr>
        <w:t>/</w:t>
      </w:r>
      <w:r>
        <w:rPr>
          <w:rFonts w:ascii="Trebuchet MS" w:hAnsi="Trebuchet MS"/>
        </w:rPr>
        <w:t>ADV</w:t>
      </w:r>
      <w:r>
        <w:rPr>
          <w:rFonts w:ascii="Trebuchet MS" w:hAnsi="Trebuchet MS"/>
        </w:rPr>
        <w:br/>
      </w:r>
      <w:r w:rsidRPr="000F1385">
        <w:rPr>
          <w:rFonts w:ascii="Trebuchet MS" w:hAnsi="Trebuchet MS"/>
          <w:b/>
        </w:rPr>
        <w:t>Address</w:t>
      </w:r>
      <w:bookmarkStart w:id="0" w:name="_Hlk30677640"/>
      <w:r w:rsidR="00AD45AB">
        <w:rPr>
          <w:rFonts w:ascii="Trebuchet MS" w:hAnsi="Trebuchet MS"/>
          <w:b/>
        </w:rPr>
        <w:t>:</w:t>
      </w:r>
      <w:r w:rsidR="00AD45AB">
        <w:rPr>
          <w:rFonts w:ascii="Trebuchet MS" w:hAnsi="Trebuchet MS"/>
          <w:b/>
        </w:rPr>
        <w:tab/>
      </w:r>
      <w:r w:rsidR="00AD45AB">
        <w:rPr>
          <w:rFonts w:ascii="Trebuchet MS" w:hAnsi="Trebuchet MS"/>
          <w:b/>
        </w:rPr>
        <w:tab/>
      </w:r>
      <w:r w:rsidR="00AD45AB">
        <w:rPr>
          <w:rFonts w:ascii="Trebuchet MS" w:hAnsi="Trebuchet MS" w:cs="Trebuchet MS"/>
          <w:bCs/>
        </w:rPr>
        <w:t>Unit 1D, Broad Street Mall, Broad Street, Reading</w:t>
      </w:r>
      <w:r>
        <w:rPr>
          <w:rFonts w:ascii="Trebuchet MS" w:hAnsi="Trebuchet MS"/>
        </w:rPr>
        <w:br/>
      </w:r>
      <w:bookmarkEnd w:id="0"/>
      <w:r>
        <w:rPr>
          <w:rFonts w:ascii="Trebuchet MS" w:hAnsi="Trebuchet MS"/>
          <w:b/>
        </w:rPr>
        <w:t>Ward</w:t>
      </w:r>
      <w:r w:rsidRPr="000F1385">
        <w:rPr>
          <w:rFonts w:ascii="Trebuchet MS" w:hAnsi="Trebuchet MS"/>
          <w:b/>
        </w:rPr>
        <w:t>:</w:t>
      </w:r>
      <w:r>
        <w:rPr>
          <w:rFonts w:ascii="Trebuchet MS" w:hAnsi="Trebuchet MS"/>
          <w:b/>
        </w:rPr>
        <w:tab/>
      </w:r>
      <w:r>
        <w:rPr>
          <w:rFonts w:ascii="Trebuchet MS" w:hAnsi="Trebuchet MS"/>
          <w:b/>
        </w:rPr>
        <w:tab/>
        <w:t xml:space="preserve">    </w:t>
      </w:r>
      <w:r w:rsidR="00AD45AB">
        <w:rPr>
          <w:rFonts w:ascii="Trebuchet MS" w:hAnsi="Trebuchet MS"/>
          <w:b/>
        </w:rPr>
        <w:tab/>
      </w:r>
      <w:r>
        <w:rPr>
          <w:rFonts w:ascii="Trebuchet MS" w:hAnsi="Trebuchet MS"/>
        </w:rPr>
        <w:t>Abbey</w:t>
      </w:r>
      <w:r>
        <w:rPr>
          <w:rFonts w:ascii="Trebuchet MS" w:hAnsi="Trebuchet MS"/>
        </w:rPr>
        <w:br/>
      </w:r>
      <w:r>
        <w:rPr>
          <w:rFonts w:ascii="Trebuchet MS" w:hAnsi="Trebuchet MS"/>
          <w:b/>
        </w:rPr>
        <w:t>Case Officer:</w:t>
      </w:r>
      <w:r w:rsidR="00AD45AB">
        <w:rPr>
          <w:rFonts w:ascii="Trebuchet MS" w:hAnsi="Trebuchet MS"/>
          <w:b/>
        </w:rPr>
        <w:tab/>
      </w:r>
      <w:r w:rsidR="00AD45AB">
        <w:rPr>
          <w:rFonts w:ascii="Trebuchet MS" w:hAnsi="Trebuchet MS"/>
          <w:b/>
        </w:rPr>
        <w:tab/>
      </w:r>
      <w:r w:rsidR="00AD45AB" w:rsidRPr="00AD45AB">
        <w:rPr>
          <w:rFonts w:ascii="Trebuchet MS" w:hAnsi="Trebuchet MS"/>
        </w:rPr>
        <w:t>J</w:t>
      </w:r>
      <w:r w:rsidRPr="009411DD">
        <w:rPr>
          <w:rFonts w:ascii="Trebuchet MS" w:hAnsi="Trebuchet MS"/>
        </w:rPr>
        <w:t>ames Schofield</w:t>
      </w:r>
    </w:p>
    <w:p w14:paraId="08AB0112" w14:textId="39287B3F" w:rsidR="008C5104" w:rsidRPr="00AD45AB" w:rsidRDefault="008C5104" w:rsidP="00AD45AB">
      <w:pPr>
        <w:pStyle w:val="Normal27"/>
        <w:spacing w:after="240"/>
        <w:ind w:left="2160" w:hanging="2160"/>
        <w:rPr>
          <w:rFonts w:ascii="Trebuchet MS" w:hAnsi="Trebuchet MS" w:cs="Trebuchet MS"/>
          <w:sz w:val="22"/>
          <w:szCs w:val="22"/>
        </w:rPr>
      </w:pPr>
      <w:r w:rsidRPr="000F1385">
        <w:rPr>
          <w:rFonts w:ascii="Trebuchet MS" w:hAnsi="Trebuchet MS"/>
          <w:b/>
        </w:rPr>
        <w:t xml:space="preserve">Proposal: </w:t>
      </w:r>
      <w:r>
        <w:rPr>
          <w:rFonts w:ascii="Trebuchet MS" w:hAnsi="Trebuchet MS"/>
          <w:b/>
        </w:rPr>
        <w:tab/>
      </w:r>
      <w:r w:rsidR="00AD45AB" w:rsidRPr="00B068F5">
        <w:rPr>
          <w:rFonts w:ascii="Trebuchet MS" w:hAnsi="Trebuchet MS" w:cs="Trebuchet MS"/>
          <w:sz w:val="22"/>
          <w:szCs w:val="22"/>
        </w:rPr>
        <w:t>Advertisement consent for new Fascia Sign and Projecting Sign. 22mm</w:t>
      </w:r>
      <w:r w:rsidR="00AD45AB">
        <w:rPr>
          <w:rFonts w:ascii="Trebuchet MS" w:hAnsi="Trebuchet MS" w:cs="Trebuchet MS"/>
          <w:sz w:val="22"/>
          <w:szCs w:val="22"/>
        </w:rPr>
        <w:t xml:space="preserve"> </w:t>
      </w:r>
      <w:r w:rsidR="00AD45AB" w:rsidRPr="00B068F5">
        <w:rPr>
          <w:rFonts w:ascii="Trebuchet MS" w:hAnsi="Trebuchet MS" w:cs="Trebuchet MS"/>
          <w:sz w:val="22"/>
          <w:szCs w:val="22"/>
        </w:rPr>
        <w:t>thick marine ply fascia board finished in black RAL 9005 lit through</w:t>
      </w:r>
      <w:r w:rsidR="00AD45AB">
        <w:rPr>
          <w:rFonts w:ascii="Trebuchet MS" w:hAnsi="Trebuchet MS" w:cs="Trebuchet MS"/>
          <w:sz w:val="22"/>
          <w:szCs w:val="22"/>
        </w:rPr>
        <w:t xml:space="preserve"> </w:t>
      </w:r>
      <w:r w:rsidR="00AD45AB" w:rsidRPr="00B068F5">
        <w:rPr>
          <w:rFonts w:ascii="Trebuchet MS" w:hAnsi="Trebuchet MS" w:cs="Trebuchet MS"/>
          <w:sz w:val="22"/>
          <w:szCs w:val="22"/>
        </w:rPr>
        <w:t>trough lighting above.  1 X projecting sign, 70mm aluminium frame with</w:t>
      </w:r>
      <w:r w:rsidR="00AD45AB">
        <w:rPr>
          <w:rFonts w:ascii="Trebuchet MS" w:hAnsi="Trebuchet MS" w:cs="Trebuchet MS"/>
          <w:sz w:val="22"/>
          <w:szCs w:val="22"/>
        </w:rPr>
        <w:t xml:space="preserve"> </w:t>
      </w:r>
      <w:r w:rsidR="00AD45AB" w:rsidRPr="00B068F5">
        <w:rPr>
          <w:rFonts w:ascii="Trebuchet MS" w:hAnsi="Trebuchet MS" w:cs="Trebuchet MS"/>
          <w:sz w:val="22"/>
          <w:szCs w:val="22"/>
        </w:rPr>
        <w:t>an acrylic panel inset and a vinyl graphic sticker applied on top of</w:t>
      </w:r>
      <w:r w:rsidR="00AD45AB">
        <w:rPr>
          <w:rFonts w:ascii="Trebuchet MS" w:hAnsi="Trebuchet MS" w:cs="Trebuchet MS"/>
          <w:sz w:val="22"/>
          <w:szCs w:val="22"/>
        </w:rPr>
        <w:t xml:space="preserve"> </w:t>
      </w:r>
      <w:r w:rsidR="00AD45AB" w:rsidRPr="00B068F5">
        <w:rPr>
          <w:rFonts w:ascii="Trebuchet MS" w:hAnsi="Trebuchet MS" w:cs="Trebuchet MS"/>
          <w:sz w:val="22"/>
          <w:szCs w:val="22"/>
        </w:rPr>
        <w:t>the acrylic with the logo.</w:t>
      </w:r>
    </w:p>
    <w:p w14:paraId="7DA385E7" w14:textId="77777777" w:rsidR="00122BD3" w:rsidRPr="000F1385" w:rsidRDefault="00122BD3" w:rsidP="00CB79E3">
      <w:pPr>
        <w:keepNext/>
        <w:numPr>
          <w:ilvl w:val="0"/>
          <w:numId w:val="5"/>
        </w:numPr>
        <w:spacing w:after="0" w:line="360" w:lineRule="auto"/>
        <w:ind w:left="0" w:hanging="567"/>
        <w:jc w:val="both"/>
        <w:outlineLvl w:val="0"/>
        <w:rPr>
          <w:rFonts w:ascii="Trebuchet MS" w:eastAsia="Times New Roman" w:hAnsi="Trebuchet MS" w:cs="Arial"/>
          <w:b/>
          <w:bCs/>
          <w:lang w:eastAsia="en-US"/>
        </w:rPr>
      </w:pPr>
      <w:r>
        <w:rPr>
          <w:rFonts w:ascii="Trebuchet MS" w:eastAsia="Times New Roman" w:hAnsi="Trebuchet MS" w:cs="Arial"/>
          <w:b/>
          <w:bCs/>
          <w:lang w:eastAsia="en-US"/>
        </w:rPr>
        <w:t>SITE DECSRIPTION AND CONTEXT</w:t>
      </w:r>
    </w:p>
    <w:p w14:paraId="3960B2B9" w14:textId="38B99003" w:rsidR="008C5104" w:rsidRDefault="005156C5" w:rsidP="008C5104">
      <w:pPr>
        <w:overflowPunct w:val="0"/>
        <w:autoSpaceDE w:val="0"/>
        <w:autoSpaceDN w:val="0"/>
        <w:adjustRightInd w:val="0"/>
        <w:jc w:val="both"/>
        <w:textAlignment w:val="baseline"/>
        <w:rPr>
          <w:rFonts w:ascii="Trebuchet MS" w:hAnsi="Trebuchet MS"/>
          <w:color w:val="000000"/>
        </w:rPr>
      </w:pPr>
      <w:bookmarkStart w:id="1" w:name="_Hlk30677808"/>
      <w:r w:rsidRPr="000F1385">
        <w:rPr>
          <w:rFonts w:ascii="Trebuchet MS" w:hAnsi="Trebuchet MS"/>
          <w:color w:val="000000"/>
        </w:rPr>
        <w:t xml:space="preserve">The </w:t>
      </w:r>
      <w:r>
        <w:rPr>
          <w:rFonts w:ascii="Trebuchet MS" w:hAnsi="Trebuchet MS"/>
          <w:color w:val="000000"/>
        </w:rPr>
        <w:t xml:space="preserve">development </w:t>
      </w:r>
      <w:r w:rsidRPr="000F1385">
        <w:rPr>
          <w:rFonts w:ascii="Trebuchet MS" w:hAnsi="Trebuchet MS"/>
          <w:color w:val="000000"/>
        </w:rPr>
        <w:t xml:space="preserve">site relates to </w:t>
      </w:r>
      <w:r>
        <w:rPr>
          <w:rFonts w:ascii="Trebuchet MS" w:hAnsi="Trebuchet MS"/>
          <w:color w:val="000000"/>
        </w:rPr>
        <w:t xml:space="preserve">a </w:t>
      </w:r>
      <w:r w:rsidR="00AD45AB">
        <w:rPr>
          <w:rFonts w:ascii="Trebuchet MS" w:hAnsi="Trebuchet MS"/>
          <w:color w:val="000000"/>
        </w:rPr>
        <w:t>retail unit on the west side of the Broad Street Mall site on a modern pedestrian road near the Hexagon</w:t>
      </w:r>
      <w:r w:rsidR="004509B5">
        <w:rPr>
          <w:rFonts w:ascii="Trebuchet MS" w:hAnsi="Trebuchet MS"/>
          <w:color w:val="000000"/>
        </w:rPr>
        <w:t>.</w:t>
      </w:r>
    </w:p>
    <w:bookmarkEnd w:id="1"/>
    <w:p w14:paraId="25553639" w14:textId="77777777" w:rsidR="00122BD3" w:rsidRPr="00514E21" w:rsidRDefault="00122BD3" w:rsidP="00CB79E3">
      <w:pPr>
        <w:pStyle w:val="ListParagraph"/>
        <w:numPr>
          <w:ilvl w:val="0"/>
          <w:numId w:val="5"/>
        </w:numPr>
        <w:spacing w:after="0" w:line="360" w:lineRule="auto"/>
        <w:ind w:left="0" w:hanging="567"/>
        <w:jc w:val="both"/>
        <w:rPr>
          <w:rFonts w:ascii="Trebuchet MS" w:hAnsi="Trebuchet MS"/>
          <w:b/>
        </w:rPr>
      </w:pPr>
      <w:r w:rsidRPr="00514E21">
        <w:rPr>
          <w:rFonts w:ascii="Trebuchet MS" w:hAnsi="Trebuchet MS"/>
          <w:b/>
        </w:rPr>
        <w:t>PROPOSAL</w:t>
      </w:r>
      <w:r w:rsidR="00DB00B4" w:rsidRPr="00514E21">
        <w:rPr>
          <w:rFonts w:ascii="Trebuchet MS" w:hAnsi="Trebuchet MS"/>
          <w:b/>
        </w:rPr>
        <w:t>S</w:t>
      </w:r>
    </w:p>
    <w:p w14:paraId="483DF8B3" w14:textId="0A053D32" w:rsidR="00E037CD" w:rsidRDefault="00122BD3" w:rsidP="00AC5C7D">
      <w:pPr>
        <w:pStyle w:val="ListParagraph"/>
        <w:spacing w:line="240" w:lineRule="auto"/>
        <w:ind w:left="0"/>
        <w:jc w:val="both"/>
        <w:rPr>
          <w:rFonts w:ascii="Trebuchet MS" w:eastAsia="Times New Roman" w:hAnsi="Trebuchet MS" w:cs="Arial"/>
          <w:bCs/>
          <w:lang w:eastAsia="en-US"/>
        </w:rPr>
      </w:pPr>
      <w:r w:rsidRPr="000F1385">
        <w:rPr>
          <w:rFonts w:ascii="Trebuchet MS" w:eastAsia="Times New Roman" w:hAnsi="Trebuchet MS" w:cs="Arial"/>
          <w:bCs/>
          <w:lang w:eastAsia="en-US"/>
        </w:rPr>
        <w:t xml:space="preserve">The </w:t>
      </w:r>
      <w:r w:rsidR="00F70802">
        <w:rPr>
          <w:rFonts w:ascii="Trebuchet MS" w:eastAsia="Times New Roman" w:hAnsi="Trebuchet MS" w:cs="Arial"/>
          <w:bCs/>
          <w:lang w:eastAsia="en-US"/>
        </w:rPr>
        <w:t xml:space="preserve">application seeks </w:t>
      </w:r>
      <w:r w:rsidR="00E037CD">
        <w:rPr>
          <w:rFonts w:ascii="Trebuchet MS" w:eastAsia="Times New Roman" w:hAnsi="Trebuchet MS" w:cs="Arial"/>
          <w:bCs/>
          <w:lang w:eastAsia="en-US"/>
        </w:rPr>
        <w:t xml:space="preserve">advertisement consent </w:t>
      </w:r>
      <w:r w:rsidR="00F70802">
        <w:rPr>
          <w:rFonts w:ascii="Trebuchet MS" w:eastAsia="Times New Roman" w:hAnsi="Trebuchet MS" w:cs="Arial"/>
          <w:bCs/>
          <w:lang w:eastAsia="en-US"/>
        </w:rPr>
        <w:t>for</w:t>
      </w:r>
      <w:r w:rsidR="008C5104">
        <w:rPr>
          <w:rFonts w:ascii="Trebuchet MS" w:eastAsia="Times New Roman" w:hAnsi="Trebuchet MS" w:cs="Arial"/>
          <w:bCs/>
          <w:lang w:eastAsia="en-US"/>
        </w:rPr>
        <w:t xml:space="preserve"> </w:t>
      </w:r>
      <w:r w:rsidR="0093475A">
        <w:rPr>
          <w:rFonts w:ascii="Trebuchet MS" w:eastAsia="Times New Roman" w:hAnsi="Trebuchet MS" w:cs="Arial"/>
          <w:bCs/>
          <w:lang w:eastAsia="en-US"/>
        </w:rPr>
        <w:t xml:space="preserve">a top </w:t>
      </w:r>
      <w:r w:rsidR="00F70802">
        <w:rPr>
          <w:rFonts w:ascii="Trebuchet MS" w:eastAsia="Times New Roman" w:hAnsi="Trebuchet MS" w:cs="Arial"/>
          <w:bCs/>
          <w:lang w:eastAsia="en-US"/>
        </w:rPr>
        <w:t xml:space="preserve">illuminated </w:t>
      </w:r>
      <w:r w:rsidR="0093475A">
        <w:rPr>
          <w:rFonts w:ascii="Trebuchet MS" w:eastAsia="Times New Roman" w:hAnsi="Trebuchet MS" w:cs="Arial"/>
          <w:bCs/>
          <w:lang w:eastAsia="en-US"/>
        </w:rPr>
        <w:t xml:space="preserve">fascia sign and projecting sign </w:t>
      </w:r>
      <w:r w:rsidR="004509B5">
        <w:rPr>
          <w:rFonts w:ascii="Trebuchet MS" w:eastAsia="Times New Roman" w:hAnsi="Trebuchet MS" w:cs="Arial"/>
          <w:bCs/>
          <w:lang w:eastAsia="en-US"/>
        </w:rPr>
        <w:t>on the front elevation</w:t>
      </w:r>
      <w:r w:rsidR="00F70802">
        <w:rPr>
          <w:rFonts w:ascii="Trebuchet MS" w:eastAsia="Times New Roman" w:hAnsi="Trebuchet MS" w:cs="Arial"/>
          <w:bCs/>
          <w:lang w:eastAsia="en-US"/>
        </w:rPr>
        <w:t xml:space="preserve">. </w:t>
      </w:r>
    </w:p>
    <w:p w14:paraId="5B529C2A" w14:textId="77777777" w:rsidR="00E037CD" w:rsidRDefault="00E037CD" w:rsidP="00AC5C7D">
      <w:pPr>
        <w:pStyle w:val="ListParagraph"/>
        <w:spacing w:line="240" w:lineRule="auto"/>
        <w:ind w:left="0"/>
        <w:jc w:val="both"/>
        <w:rPr>
          <w:rFonts w:ascii="Trebuchet MS" w:eastAsia="Times New Roman" w:hAnsi="Trebuchet MS" w:cs="Arial"/>
          <w:bCs/>
          <w:lang w:eastAsia="en-US"/>
        </w:rPr>
      </w:pPr>
      <w:bookmarkStart w:id="2" w:name="_GoBack"/>
      <w:bookmarkEnd w:id="2"/>
    </w:p>
    <w:p w14:paraId="510DE39A" w14:textId="0C7ABA88" w:rsidR="00122BD3" w:rsidRDefault="00122BD3" w:rsidP="00AC5C7D">
      <w:pPr>
        <w:pStyle w:val="ListParagraph"/>
        <w:spacing w:line="240" w:lineRule="auto"/>
        <w:ind w:left="0"/>
        <w:jc w:val="both"/>
        <w:rPr>
          <w:rFonts w:ascii="Trebuchet MS" w:eastAsia="Times New Roman" w:hAnsi="Trebuchet MS" w:cs="Arial"/>
          <w:bCs/>
          <w:lang w:eastAsia="en-US"/>
        </w:rPr>
      </w:pPr>
      <w:r>
        <w:rPr>
          <w:rFonts w:ascii="Trebuchet MS" w:eastAsia="Times New Roman" w:hAnsi="Trebuchet MS" w:cs="Arial"/>
          <w:bCs/>
          <w:lang w:eastAsia="en-US"/>
        </w:rPr>
        <w:t>Plans considered;</w:t>
      </w:r>
    </w:p>
    <w:p w14:paraId="6AF5A21E" w14:textId="35BA8BC3" w:rsidR="00AF1C19" w:rsidRDefault="00AD45AB" w:rsidP="00AF1C19">
      <w:pPr>
        <w:spacing w:after="0" w:line="240" w:lineRule="auto"/>
        <w:ind w:left="720"/>
        <w:rPr>
          <w:rFonts w:ascii="Trebuchet MS" w:hAnsi="Trebuchet MS"/>
        </w:rPr>
      </w:pPr>
      <w:r>
        <w:rPr>
          <w:rFonts w:ascii="Trebuchet MS" w:hAnsi="Trebuchet MS"/>
        </w:rPr>
        <w:t>Location Block Plan</w:t>
      </w:r>
    </w:p>
    <w:p w14:paraId="3D2F5594" w14:textId="01E74982" w:rsidR="00AF1C19" w:rsidRDefault="00AD45AB" w:rsidP="00AF1C19">
      <w:pPr>
        <w:spacing w:after="0" w:line="240" w:lineRule="auto"/>
        <w:ind w:left="720"/>
        <w:rPr>
          <w:rFonts w:ascii="Trebuchet MS" w:hAnsi="Trebuchet MS"/>
        </w:rPr>
      </w:pPr>
      <w:r>
        <w:rPr>
          <w:rFonts w:ascii="Trebuchet MS" w:hAnsi="Trebuchet MS"/>
        </w:rPr>
        <w:t>Proposed Elevation</w:t>
      </w:r>
    </w:p>
    <w:p w14:paraId="20FBAC96" w14:textId="7196A5E8" w:rsidR="00AD45AB" w:rsidRDefault="00AD45AB" w:rsidP="00AF1C19">
      <w:pPr>
        <w:spacing w:after="0" w:line="240" w:lineRule="auto"/>
        <w:ind w:left="720"/>
        <w:rPr>
          <w:rFonts w:ascii="Trebuchet MS" w:hAnsi="Trebuchet MS"/>
        </w:rPr>
      </w:pPr>
      <w:r>
        <w:rPr>
          <w:rFonts w:ascii="Trebuchet MS" w:hAnsi="Trebuchet MS"/>
        </w:rPr>
        <w:t>Feasibility Layout</w:t>
      </w:r>
    </w:p>
    <w:p w14:paraId="6C5957AD" w14:textId="0586C4D6" w:rsidR="00AF1C19" w:rsidRPr="000F1385" w:rsidRDefault="00AF1C19" w:rsidP="00AF1C19">
      <w:pPr>
        <w:spacing w:after="0" w:line="240" w:lineRule="auto"/>
        <w:ind w:left="720"/>
        <w:rPr>
          <w:rFonts w:ascii="Trebuchet MS" w:hAnsi="Trebuchet MS"/>
        </w:rPr>
      </w:pPr>
      <w:r>
        <w:rPr>
          <w:rFonts w:ascii="Trebuchet MS" w:hAnsi="Trebuchet MS"/>
        </w:rPr>
        <w:t xml:space="preserve">Received on </w:t>
      </w:r>
      <w:r w:rsidR="00AD45AB">
        <w:rPr>
          <w:rFonts w:ascii="Trebuchet MS" w:hAnsi="Trebuchet MS"/>
        </w:rPr>
        <w:t>3</w:t>
      </w:r>
      <w:r w:rsidR="00AD45AB" w:rsidRPr="00AD45AB">
        <w:rPr>
          <w:rFonts w:ascii="Trebuchet MS" w:hAnsi="Trebuchet MS"/>
          <w:vertAlign w:val="superscript"/>
        </w:rPr>
        <w:t>rd</w:t>
      </w:r>
      <w:r w:rsidR="00AD45AB">
        <w:rPr>
          <w:rFonts w:ascii="Trebuchet MS" w:hAnsi="Trebuchet MS"/>
        </w:rPr>
        <w:t xml:space="preserve"> of December </w:t>
      </w:r>
      <w:r>
        <w:rPr>
          <w:rFonts w:ascii="Trebuchet MS" w:hAnsi="Trebuchet MS"/>
        </w:rPr>
        <w:t>2020</w:t>
      </w:r>
    </w:p>
    <w:p w14:paraId="6C987D84" w14:textId="77777777" w:rsidR="00122BD3" w:rsidRPr="000F1385" w:rsidRDefault="00122BD3" w:rsidP="00AE14D0">
      <w:pPr>
        <w:pStyle w:val="ListParagraph"/>
        <w:numPr>
          <w:ilvl w:val="0"/>
          <w:numId w:val="5"/>
        </w:numPr>
        <w:spacing w:before="240" w:line="360" w:lineRule="auto"/>
        <w:ind w:left="0" w:hanging="567"/>
        <w:jc w:val="both"/>
        <w:rPr>
          <w:rFonts w:ascii="Trebuchet MS" w:hAnsi="Trebuchet MS"/>
          <w:b/>
        </w:rPr>
      </w:pPr>
      <w:r>
        <w:rPr>
          <w:rFonts w:ascii="Trebuchet MS" w:hAnsi="Trebuchet MS"/>
          <w:b/>
        </w:rPr>
        <w:t>CONSULTEES</w:t>
      </w:r>
    </w:p>
    <w:p w14:paraId="31142DDC" w14:textId="77777777" w:rsidR="00122BD3" w:rsidRPr="000F1385" w:rsidRDefault="00122BD3" w:rsidP="001D4273">
      <w:pPr>
        <w:spacing w:after="0" w:line="360" w:lineRule="auto"/>
        <w:jc w:val="both"/>
        <w:rPr>
          <w:rFonts w:ascii="Trebuchet MS" w:hAnsi="Trebuchet MS"/>
          <w:b/>
        </w:rPr>
      </w:pPr>
      <w:r w:rsidRPr="000F1385">
        <w:rPr>
          <w:rFonts w:ascii="Trebuchet MS" w:hAnsi="Trebuchet MS"/>
          <w:b/>
        </w:rPr>
        <w:t>Neighbours</w:t>
      </w:r>
    </w:p>
    <w:p w14:paraId="29644BE6" w14:textId="0AB7FDE5" w:rsidR="008C5104" w:rsidRDefault="007932BE" w:rsidP="007932BE">
      <w:pPr>
        <w:overflowPunct w:val="0"/>
        <w:autoSpaceDE w:val="0"/>
        <w:autoSpaceDN w:val="0"/>
        <w:adjustRightInd w:val="0"/>
        <w:jc w:val="both"/>
        <w:textAlignment w:val="baseline"/>
        <w:rPr>
          <w:rFonts w:ascii="Trebuchet MS" w:hAnsi="Trebuchet MS"/>
        </w:rPr>
      </w:pPr>
      <w:r>
        <w:rPr>
          <w:rFonts w:ascii="Trebuchet MS" w:hAnsi="Trebuchet MS"/>
        </w:rPr>
        <w:t xml:space="preserve">The </w:t>
      </w:r>
      <w:r w:rsidR="0093475A">
        <w:rPr>
          <w:rFonts w:ascii="Trebuchet MS" w:hAnsi="Trebuchet MS"/>
        </w:rPr>
        <w:t>agent confirmed the site notice was displayed on the 18</w:t>
      </w:r>
      <w:r w:rsidR="0093475A" w:rsidRPr="0093475A">
        <w:rPr>
          <w:rFonts w:ascii="Trebuchet MS" w:hAnsi="Trebuchet MS"/>
          <w:vertAlign w:val="superscript"/>
        </w:rPr>
        <w:t>th</w:t>
      </w:r>
      <w:r w:rsidR="0093475A">
        <w:rPr>
          <w:rFonts w:ascii="Trebuchet MS" w:hAnsi="Trebuchet MS"/>
        </w:rPr>
        <w:t xml:space="preserve"> of December 2020</w:t>
      </w:r>
      <w:r w:rsidR="008C5104" w:rsidRPr="000F1385">
        <w:rPr>
          <w:rFonts w:ascii="Trebuchet MS" w:hAnsi="Trebuchet MS"/>
        </w:rPr>
        <w:t>.</w:t>
      </w:r>
    </w:p>
    <w:p w14:paraId="4F93F0E3" w14:textId="7B3CF059" w:rsidR="0093475A" w:rsidRPr="0093475A" w:rsidRDefault="0093475A" w:rsidP="0093475A">
      <w:pPr>
        <w:overflowPunct w:val="0"/>
        <w:autoSpaceDE w:val="0"/>
        <w:autoSpaceDN w:val="0"/>
        <w:adjustRightInd w:val="0"/>
        <w:spacing w:after="0"/>
        <w:jc w:val="both"/>
        <w:textAlignment w:val="baseline"/>
        <w:rPr>
          <w:rFonts w:ascii="Trebuchet MS" w:hAnsi="Trebuchet MS"/>
          <w:b/>
        </w:rPr>
      </w:pPr>
      <w:r w:rsidRPr="0093475A">
        <w:rPr>
          <w:rFonts w:ascii="Trebuchet MS" w:hAnsi="Trebuchet MS"/>
          <w:b/>
        </w:rPr>
        <w:t>Heritage</w:t>
      </w:r>
    </w:p>
    <w:p w14:paraId="290C260B" w14:textId="77777777" w:rsidR="0093475A" w:rsidRDefault="0093475A" w:rsidP="007932BE">
      <w:pPr>
        <w:overflowPunct w:val="0"/>
        <w:autoSpaceDE w:val="0"/>
        <w:autoSpaceDN w:val="0"/>
        <w:adjustRightInd w:val="0"/>
        <w:jc w:val="both"/>
        <w:textAlignment w:val="baseline"/>
        <w:rPr>
          <w:rFonts w:ascii="Trebuchet MS" w:hAnsi="Trebuchet MS"/>
        </w:rPr>
      </w:pPr>
      <w:r>
        <w:rPr>
          <w:rFonts w:ascii="Trebuchet MS" w:hAnsi="Trebuchet MS"/>
        </w:rPr>
        <w:t>Heritage Officer had no objections.</w:t>
      </w:r>
    </w:p>
    <w:p w14:paraId="6BDD900C" w14:textId="35EFE412" w:rsidR="0093475A" w:rsidRPr="0093475A" w:rsidRDefault="0093475A" w:rsidP="0093475A">
      <w:pPr>
        <w:overflowPunct w:val="0"/>
        <w:autoSpaceDE w:val="0"/>
        <w:autoSpaceDN w:val="0"/>
        <w:adjustRightInd w:val="0"/>
        <w:spacing w:after="0"/>
        <w:jc w:val="both"/>
        <w:textAlignment w:val="baseline"/>
        <w:rPr>
          <w:rFonts w:ascii="Trebuchet MS" w:hAnsi="Trebuchet MS"/>
          <w:b/>
        </w:rPr>
      </w:pPr>
      <w:r w:rsidRPr="0093475A">
        <w:rPr>
          <w:rFonts w:ascii="Trebuchet MS" w:hAnsi="Trebuchet MS"/>
          <w:b/>
        </w:rPr>
        <w:t>Transport</w:t>
      </w:r>
    </w:p>
    <w:p w14:paraId="04185E8C" w14:textId="446336C4" w:rsidR="0093475A" w:rsidRDefault="0093475A" w:rsidP="007932BE">
      <w:pPr>
        <w:overflowPunct w:val="0"/>
        <w:autoSpaceDE w:val="0"/>
        <w:autoSpaceDN w:val="0"/>
        <w:adjustRightInd w:val="0"/>
        <w:jc w:val="both"/>
        <w:textAlignment w:val="baseline"/>
        <w:rPr>
          <w:rFonts w:ascii="Trebuchet MS" w:hAnsi="Trebuchet MS"/>
        </w:rPr>
      </w:pPr>
      <w:r>
        <w:rPr>
          <w:rFonts w:ascii="Trebuchet MS" w:hAnsi="Trebuchet MS"/>
        </w:rPr>
        <w:t>No objections subject to a condition restricting level of illumination to 600 cd/m2.</w:t>
      </w:r>
    </w:p>
    <w:p w14:paraId="6FF231AA" w14:textId="77777777" w:rsidR="00122BD3" w:rsidRPr="000F1385" w:rsidRDefault="00122BD3" w:rsidP="00CB79E3">
      <w:pPr>
        <w:pStyle w:val="ListParagraph"/>
        <w:numPr>
          <w:ilvl w:val="0"/>
          <w:numId w:val="5"/>
        </w:numPr>
        <w:spacing w:after="0" w:line="360" w:lineRule="auto"/>
        <w:ind w:left="0" w:hanging="567"/>
        <w:jc w:val="both"/>
        <w:rPr>
          <w:rFonts w:ascii="Trebuchet MS" w:hAnsi="Trebuchet MS"/>
          <w:b/>
        </w:rPr>
      </w:pPr>
      <w:r>
        <w:rPr>
          <w:rFonts w:ascii="Trebuchet MS" w:hAnsi="Trebuchet MS"/>
          <w:b/>
        </w:rPr>
        <w:t>RELEVANT PLANNING HISTORY</w:t>
      </w:r>
    </w:p>
    <w:p w14:paraId="39CA8BF0" w14:textId="0918407A" w:rsidR="005156C5" w:rsidRPr="0093475A" w:rsidRDefault="0093475A" w:rsidP="005156C5">
      <w:pPr>
        <w:spacing w:line="240" w:lineRule="auto"/>
        <w:ind w:left="2160" w:hanging="2160"/>
        <w:rPr>
          <w:rFonts w:ascii="Trebuchet MS" w:hAnsi="Trebuchet MS"/>
        </w:rPr>
      </w:pPr>
      <w:r w:rsidRPr="0093475A">
        <w:rPr>
          <w:rFonts w:ascii="Trebuchet MS" w:eastAsia="Times New Roman" w:hAnsi="Trebuchet MS" w:cs="Arial"/>
        </w:rPr>
        <w:t>None relevant.</w:t>
      </w:r>
    </w:p>
    <w:p w14:paraId="56F3A0B8" w14:textId="2765161E" w:rsidR="00122BD3" w:rsidRPr="003B5618" w:rsidRDefault="00DA3511"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5</w:t>
      </w:r>
      <w:r w:rsidR="00122BD3" w:rsidRPr="003B5618">
        <w:rPr>
          <w:rFonts w:ascii="Trebuchet MS" w:eastAsia="Times New Roman" w:hAnsi="Trebuchet MS" w:cs="Times New Roman"/>
          <w:b/>
          <w:bCs/>
        </w:rPr>
        <w:t>.</w:t>
      </w:r>
      <w:r w:rsidR="00122BD3" w:rsidRPr="003B5618">
        <w:rPr>
          <w:rFonts w:ascii="Trebuchet MS" w:eastAsia="Times New Roman" w:hAnsi="Trebuchet MS" w:cs="Times New Roman"/>
          <w:b/>
          <w:bCs/>
        </w:rPr>
        <w:tab/>
        <w:t>LEGAL AND PLANNING POLICY CONTEXT</w:t>
      </w:r>
    </w:p>
    <w:p w14:paraId="5B6985A3"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847DDBC" w14:textId="621D9618" w:rsidR="001D4273" w:rsidRPr="004D2E5C" w:rsidRDefault="001D4273" w:rsidP="001D4273">
      <w:pPr>
        <w:contextualSpacing/>
        <w:jc w:val="both"/>
        <w:rPr>
          <w:rFonts w:ascii="Trebuchet MS" w:hAnsi="Trebuchet MS"/>
        </w:rPr>
      </w:pPr>
      <w:r w:rsidRPr="004D2E5C">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w:t>
      </w:r>
      <w:r w:rsidRPr="003869A4">
        <w:rPr>
          <w:rFonts w:ascii="Trebuchet MS" w:eastAsiaTheme="minorHAnsi" w:hAnsi="Trebuchet MS"/>
          <w:bCs/>
          <w:lang w:eastAsia="ar-SA"/>
        </w:rPr>
        <w:t>needs</w:t>
      </w:r>
      <w:r w:rsidRPr="004D2E5C">
        <w:rPr>
          <w:rFonts w:ascii="Trebuchet MS" w:hAnsi="Trebuchet MS"/>
        </w:rPr>
        <w:t xml:space="preserve">, experiences, issues and priorities in relation to this </w:t>
      </w:r>
      <w:proofErr w:type="gramStart"/>
      <w:r w:rsidRPr="004D2E5C">
        <w:rPr>
          <w:rFonts w:ascii="Trebuchet MS" w:hAnsi="Trebuchet MS"/>
        </w:rPr>
        <w:t>particular planning</w:t>
      </w:r>
      <w:proofErr w:type="gramEnd"/>
      <w:r w:rsidRPr="004D2E5C">
        <w:rPr>
          <w:rFonts w:ascii="Trebuchet MS" w:hAnsi="Trebuchet MS"/>
        </w:rPr>
        <w:t xml:space="preserve"> application. Therefore, in terms of the key equalities protected characteristics it is considered there would be no significant adverse impacts as a result of the development.</w:t>
      </w:r>
    </w:p>
    <w:p w14:paraId="57BEA835" w14:textId="77777777" w:rsidR="001D4273" w:rsidRDefault="001D4273" w:rsidP="00E90E23">
      <w:pPr>
        <w:contextualSpacing/>
        <w:rPr>
          <w:rFonts w:ascii="Trebuchet MS" w:eastAsiaTheme="minorHAnsi" w:hAnsi="Trebuchet MS" w:cs="Arial"/>
        </w:rPr>
      </w:pPr>
    </w:p>
    <w:p w14:paraId="7A38B366" w14:textId="6A0EE045" w:rsidR="00E90E23" w:rsidRDefault="00E90E23" w:rsidP="00E90E23">
      <w:pPr>
        <w:contextualSpacing/>
        <w:rPr>
          <w:rFonts w:ascii="Trebuchet MS" w:eastAsiaTheme="minorHAnsi" w:hAnsi="Trebuchet MS" w:cs="Arial"/>
        </w:rPr>
      </w:pPr>
      <w:r>
        <w:rPr>
          <w:rFonts w:ascii="Trebuchet MS" w:eastAsiaTheme="minorHAnsi" w:hAnsi="Trebuchet MS" w:cs="Arial"/>
        </w:rPr>
        <w:lastRenderedPageBreak/>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w:t>
      </w:r>
      <w:r w:rsidRPr="007A6C1E">
        <w:rPr>
          <w:rFonts w:ascii="Trebuchet MS" w:eastAsiaTheme="minorHAnsi" w:hAnsi="Trebuchet MS" w:cs="Arial"/>
          <w:i/>
        </w:rPr>
        <w:t xml:space="preserve">Reading </w:t>
      </w:r>
      <w:r w:rsidR="00AE14D0">
        <w:rPr>
          <w:rFonts w:ascii="Trebuchet MS" w:eastAsiaTheme="minorHAnsi" w:hAnsi="Trebuchet MS" w:cs="Arial"/>
          <w:i/>
        </w:rPr>
        <w:t>Borough Local Plan (2019)</w:t>
      </w:r>
      <w:r w:rsidRPr="007A6C1E">
        <w:rPr>
          <w:rFonts w:ascii="Trebuchet MS" w:eastAsiaTheme="minorHAnsi" w:hAnsi="Trebuchet MS" w:cs="Arial"/>
          <w:i/>
        </w:rPr>
        <w:t>.</w:t>
      </w:r>
    </w:p>
    <w:p w14:paraId="6C47538D" w14:textId="77777777" w:rsidR="00E90E23" w:rsidRDefault="00E90E23" w:rsidP="00E90E23">
      <w:pPr>
        <w:contextualSpacing/>
        <w:rPr>
          <w:rFonts w:ascii="Trebuchet MS" w:eastAsiaTheme="minorHAnsi" w:hAnsi="Trebuchet MS" w:cs="Arial"/>
        </w:rPr>
      </w:pPr>
    </w:p>
    <w:p w14:paraId="075D4009" w14:textId="6C0E40B5" w:rsidR="00E90E23" w:rsidRDefault="00E90E23" w:rsidP="00AE14D0">
      <w:pPr>
        <w:contextualSpacing/>
        <w:rPr>
          <w:rFonts w:ascii="Trebuchet MS" w:eastAsiaTheme="minorHAnsi" w:hAnsi="Trebuchet MS"/>
          <w:bCs/>
          <w:lang w:eastAsia="ar-SA"/>
        </w:rPr>
      </w:pPr>
      <w:r>
        <w:rPr>
          <w:rFonts w:ascii="Trebuchet MS" w:eastAsiaTheme="minorHAnsi" w:hAnsi="Trebuchet MS" w:cs="Arial"/>
        </w:rPr>
        <w:t>Accordingly, the ‘NPPF’ and the following development plan policies and supplementary planning guidance are relevant</w:t>
      </w:r>
      <w:r w:rsidR="00AE14D0">
        <w:rPr>
          <w:rFonts w:ascii="Trebuchet MS" w:eastAsiaTheme="minorHAnsi" w:hAnsi="Trebuchet MS" w:cs="Arial"/>
        </w:rPr>
        <w:t xml:space="preserve">. </w:t>
      </w:r>
      <w:r>
        <w:rPr>
          <w:rFonts w:ascii="Trebuchet MS" w:eastAsiaTheme="minorHAnsi" w:hAnsi="Trebuchet MS"/>
          <w:bCs/>
          <w:lang w:eastAsia="ar-SA"/>
        </w:rPr>
        <w:t xml:space="preserve">Regulation 3 of the Town and Country Planning (Control of Advertisements) (England) Regulations 2007 requires the Local Planning Authority to exercise its powers under these regulations in the interests of amenity and public safety </w:t>
      </w:r>
      <w:proofErr w:type="gramStart"/>
      <w:r>
        <w:rPr>
          <w:rFonts w:ascii="Trebuchet MS" w:eastAsiaTheme="minorHAnsi" w:hAnsi="Trebuchet MS"/>
          <w:bCs/>
          <w:lang w:eastAsia="ar-SA"/>
        </w:rPr>
        <w:t>taking into account</w:t>
      </w:r>
      <w:proofErr w:type="gramEnd"/>
      <w:r>
        <w:rPr>
          <w:rFonts w:ascii="Trebuchet MS" w:eastAsiaTheme="minorHAnsi" w:hAnsi="Trebuchet MS"/>
          <w:bCs/>
          <w:lang w:eastAsia="ar-SA"/>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r w:rsidR="00AE14D0">
        <w:rPr>
          <w:rFonts w:ascii="Trebuchet MS" w:eastAsiaTheme="minorHAnsi" w:hAnsi="Trebuchet MS"/>
          <w:bCs/>
          <w:lang w:eastAsia="ar-SA"/>
        </w:rPr>
        <w:t xml:space="preserve"> </w:t>
      </w:r>
      <w:r>
        <w:rPr>
          <w:rFonts w:ascii="Trebuchet MS" w:eastAsiaTheme="minorHAnsi" w:hAnsi="Trebuchet MS"/>
          <w:bCs/>
          <w:lang w:eastAsia="ar-SA"/>
        </w:rPr>
        <w:t>Factors relevant to public safety include highway safety and whether the advert would hinder security or surveillance devices, including speed cameras.</w:t>
      </w:r>
    </w:p>
    <w:p w14:paraId="1F6E5DD5" w14:textId="77777777" w:rsidR="00456E6D" w:rsidRDefault="00456E6D" w:rsidP="00AE14D0">
      <w:pPr>
        <w:contextualSpacing/>
        <w:rPr>
          <w:rFonts w:ascii="Trebuchet MS" w:eastAsiaTheme="minorHAnsi" w:hAnsi="Trebuchet MS" w:cs="Arial"/>
        </w:rPr>
      </w:pPr>
    </w:p>
    <w:p w14:paraId="68126F92"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14:paraId="264F20E9"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14:paraId="44AE6190"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Practice Guidance</w:t>
      </w:r>
    </w:p>
    <w:p w14:paraId="70E19FC2" w14:textId="77777777" w:rsidR="004E03B4" w:rsidRDefault="004E03B4" w:rsidP="00CB79E3">
      <w:pPr>
        <w:autoSpaceDE w:val="0"/>
        <w:autoSpaceDN w:val="0"/>
        <w:spacing w:after="0" w:line="240" w:lineRule="auto"/>
        <w:contextualSpacing/>
        <w:jc w:val="both"/>
        <w:rPr>
          <w:rFonts w:ascii="Trebuchet MS" w:hAnsi="Trebuchet MS" w:cs="Times New Roman"/>
        </w:rPr>
      </w:pPr>
    </w:p>
    <w:p w14:paraId="1ABADC80" w14:textId="77777777" w:rsidR="00DF5C72" w:rsidRDefault="00DF5C72" w:rsidP="004F458F">
      <w:pPr>
        <w:spacing w:after="0"/>
        <w:rPr>
          <w:rFonts w:ascii="Trebuchet MS" w:hAnsi="Trebuchet MS"/>
          <w:color w:val="000000"/>
          <w:u w:val="single"/>
        </w:rPr>
      </w:pPr>
      <w:r>
        <w:rPr>
          <w:rFonts w:ascii="Trebuchet MS" w:hAnsi="Trebuchet MS"/>
          <w:color w:val="000000"/>
          <w:u w:val="single"/>
        </w:rPr>
        <w:t xml:space="preserve">Reading Borough Local </w:t>
      </w:r>
      <w:r w:rsidR="008B2FCF">
        <w:rPr>
          <w:rFonts w:ascii="Trebuchet MS" w:hAnsi="Trebuchet MS"/>
          <w:color w:val="000000"/>
          <w:u w:val="single"/>
        </w:rPr>
        <w:t>Plan (adopted 2019</w:t>
      </w:r>
      <w:r>
        <w:rPr>
          <w:rFonts w:ascii="Trebuchet MS" w:hAnsi="Trebuchet MS"/>
          <w:color w:val="000000"/>
          <w:u w:val="single"/>
        </w:rPr>
        <w:t>):</w:t>
      </w:r>
    </w:p>
    <w:p w14:paraId="07B0D8BC" w14:textId="3D4AA5B0" w:rsidR="008950B9" w:rsidRDefault="00AE14D0" w:rsidP="008950B9">
      <w:pPr>
        <w:spacing w:after="0"/>
        <w:rPr>
          <w:rFonts w:ascii="Trebuchet MS" w:hAnsi="Trebuchet MS"/>
          <w:color w:val="000000"/>
        </w:rPr>
      </w:pPr>
      <w:r>
        <w:rPr>
          <w:rFonts w:ascii="Trebuchet MS" w:hAnsi="Trebuchet MS"/>
          <w:color w:val="000000"/>
        </w:rPr>
        <w:t>CC7: Design and the Public Realm</w:t>
      </w:r>
      <w:r>
        <w:rPr>
          <w:rFonts w:ascii="Trebuchet MS" w:hAnsi="Trebuchet MS"/>
          <w:color w:val="000000"/>
        </w:rPr>
        <w:br/>
      </w:r>
      <w:r w:rsidR="00A544B0">
        <w:rPr>
          <w:rFonts w:ascii="Trebuchet MS" w:hAnsi="Trebuchet MS"/>
          <w:color w:val="000000"/>
        </w:rPr>
        <w:t>TR3: Access, Traffic and Highway-Related Matters</w:t>
      </w:r>
      <w:r w:rsidR="00A544B0">
        <w:rPr>
          <w:rFonts w:ascii="Trebuchet MS" w:hAnsi="Trebuchet MS"/>
          <w:color w:val="000000"/>
        </w:rPr>
        <w:br/>
        <w:t>OU4: Advertisements</w:t>
      </w:r>
    </w:p>
    <w:p w14:paraId="6A1FA78A" w14:textId="77777777" w:rsidR="003349B3" w:rsidRDefault="003349B3"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p>
    <w:p w14:paraId="051F0652" w14:textId="7C587F7C" w:rsidR="00122BD3" w:rsidRPr="003B5618" w:rsidRDefault="00DA3511"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6</w:t>
      </w:r>
      <w:r w:rsidR="00122BD3" w:rsidRPr="003B5618">
        <w:rPr>
          <w:rFonts w:ascii="Trebuchet MS" w:eastAsia="Times New Roman" w:hAnsi="Trebuchet MS" w:cs="Times New Roman"/>
          <w:b/>
          <w:bCs/>
        </w:rPr>
        <w:t>.</w:t>
      </w:r>
      <w:r w:rsidR="00122BD3" w:rsidRPr="003B5618">
        <w:rPr>
          <w:rFonts w:ascii="Trebuchet MS" w:eastAsia="Times New Roman" w:hAnsi="Trebuchet MS" w:cs="Times New Roman"/>
          <w:b/>
          <w:bCs/>
        </w:rPr>
        <w:tab/>
        <w:t>APPRAISAL</w:t>
      </w:r>
    </w:p>
    <w:p w14:paraId="12421A1C"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0CF05EFE" w14:textId="77777777" w:rsidR="00122BD3" w:rsidRPr="003B5618" w:rsidRDefault="00122BD3" w:rsidP="00CB79E3">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3B5618">
        <w:rPr>
          <w:rFonts w:ascii="Trebuchet MS" w:eastAsia="Times New Roman" w:hAnsi="Trebuchet MS" w:cs="Times New Roman"/>
          <w:i/>
        </w:rPr>
        <w:t>.1</w:t>
      </w:r>
      <w:r w:rsidRPr="003B5618">
        <w:rPr>
          <w:rFonts w:ascii="Trebuchet MS" w:eastAsia="Times New Roman" w:hAnsi="Trebuchet MS" w:cs="Times New Roman"/>
          <w:i/>
        </w:rPr>
        <w:tab/>
        <w:t>Principle of development</w:t>
      </w:r>
    </w:p>
    <w:p w14:paraId="7C79004D"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90D757F" w14:textId="4C358C4B"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 xml:space="preserve">The application seeks permission to </w:t>
      </w:r>
      <w:r w:rsidR="002358E0">
        <w:rPr>
          <w:rFonts w:ascii="Trebuchet MS" w:eastAsia="Times New Roman" w:hAnsi="Trebuchet MS" w:cs="Times New Roman"/>
        </w:rPr>
        <w:t>install</w:t>
      </w:r>
      <w:r w:rsidR="008950B9">
        <w:rPr>
          <w:rFonts w:ascii="Trebuchet MS" w:eastAsia="Times New Roman" w:hAnsi="Trebuchet MS" w:cs="Times New Roman"/>
        </w:rPr>
        <w:t xml:space="preserve"> </w:t>
      </w:r>
      <w:r w:rsidR="003349B3">
        <w:rPr>
          <w:rFonts w:ascii="Trebuchet MS" w:eastAsia="Times New Roman" w:hAnsi="Trebuchet MS" w:cs="Times New Roman"/>
        </w:rPr>
        <w:t xml:space="preserve">replacement </w:t>
      </w:r>
      <w:r w:rsidR="002358E0">
        <w:rPr>
          <w:rFonts w:ascii="Trebuchet MS" w:eastAsia="Times New Roman" w:hAnsi="Trebuchet MS" w:cs="Times New Roman"/>
        </w:rPr>
        <w:t>advertisement</w:t>
      </w:r>
      <w:r w:rsidR="003349B3">
        <w:rPr>
          <w:rFonts w:ascii="Trebuchet MS" w:eastAsia="Times New Roman" w:hAnsi="Trebuchet MS" w:cs="Times New Roman"/>
        </w:rPr>
        <w:t>s</w:t>
      </w:r>
      <w:r w:rsidR="00DF57C3">
        <w:rPr>
          <w:rFonts w:ascii="Trebuchet MS" w:eastAsia="Times New Roman" w:hAnsi="Trebuchet MS" w:cs="Times New Roman"/>
        </w:rPr>
        <w:t xml:space="preserve"> </w:t>
      </w:r>
      <w:r w:rsidR="003349B3">
        <w:rPr>
          <w:rFonts w:ascii="Trebuchet MS" w:eastAsia="Times New Roman" w:hAnsi="Trebuchet MS" w:cs="Times New Roman"/>
        </w:rPr>
        <w:t>for a new restaurant in an existing commercial unit</w:t>
      </w:r>
      <w:r w:rsidR="00DF57C3">
        <w:rPr>
          <w:rFonts w:ascii="Trebuchet MS" w:eastAsia="Times New Roman" w:hAnsi="Trebuchet MS" w:cs="Times New Roman"/>
        </w:rPr>
        <w:t xml:space="preserve">. </w:t>
      </w:r>
      <w:r w:rsidRPr="003B5618">
        <w:rPr>
          <w:rFonts w:ascii="Trebuchet MS" w:eastAsia="Times New Roman" w:hAnsi="Trebuchet MS" w:cs="Times New Roman"/>
        </w:rPr>
        <w:t xml:space="preserve">Such works are supported in principle by </w:t>
      </w:r>
      <w:r w:rsidR="00010977">
        <w:rPr>
          <w:rFonts w:ascii="Trebuchet MS" w:eastAsia="Times New Roman" w:hAnsi="Trebuchet MS" w:cs="Times New Roman"/>
        </w:rPr>
        <w:t>p</w:t>
      </w:r>
      <w:r w:rsidR="00DF57C3">
        <w:rPr>
          <w:rFonts w:ascii="Trebuchet MS" w:eastAsia="Times New Roman" w:hAnsi="Trebuchet MS" w:cs="Times New Roman"/>
        </w:rPr>
        <w:t>olicies</w:t>
      </w:r>
      <w:r w:rsidR="00010977">
        <w:rPr>
          <w:rFonts w:ascii="Trebuchet MS" w:eastAsia="Times New Roman" w:hAnsi="Trebuchet MS" w:cs="Times New Roman"/>
        </w:rPr>
        <w:t xml:space="preserve"> </w:t>
      </w:r>
      <w:r w:rsidRPr="003B5618">
        <w:rPr>
          <w:rFonts w:ascii="Trebuchet MS" w:eastAsia="Times New Roman" w:hAnsi="Trebuchet MS" w:cs="Times New Roman"/>
        </w:rPr>
        <w:t xml:space="preserve">of the </w:t>
      </w:r>
      <w:r w:rsidR="00010977">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sidR="00010977">
        <w:rPr>
          <w:rFonts w:ascii="Trebuchet MS" w:eastAsia="Times New Roman" w:hAnsi="Trebuchet MS" w:cs="Times New Roman"/>
        </w:rPr>
        <w:t>19</w:t>
      </w:r>
      <w:r w:rsidR="00DF57C3">
        <w:rPr>
          <w:rFonts w:ascii="Trebuchet MS" w:eastAsia="Times New Roman" w:hAnsi="Trebuchet MS" w:cs="Times New Roman"/>
        </w:rPr>
        <w:t xml:space="preserve">) </w:t>
      </w:r>
      <w:r w:rsidRPr="003B5618">
        <w:rPr>
          <w:rFonts w:ascii="Trebuchet MS" w:eastAsia="Times New Roman" w:hAnsi="Trebuchet MS" w:cs="Times New Roman"/>
        </w:rPr>
        <w:t xml:space="preserve">subject to </w:t>
      </w:r>
      <w:proofErr w:type="gramStart"/>
      <w:r w:rsidRPr="003B5618">
        <w:rPr>
          <w:rFonts w:ascii="Trebuchet MS" w:eastAsia="Times New Roman" w:hAnsi="Trebuchet MS" w:cs="Times New Roman"/>
        </w:rPr>
        <w:t>a number of</w:t>
      </w:r>
      <w:proofErr w:type="gramEnd"/>
      <w:r w:rsidRPr="003B5618">
        <w:rPr>
          <w:rFonts w:ascii="Trebuchet MS" w:eastAsia="Times New Roman" w:hAnsi="Trebuchet MS" w:cs="Times New Roman"/>
        </w:rPr>
        <w:t xml:space="preserve"> criteria ensuring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sidR="00DF57C3">
        <w:rPr>
          <w:rFonts w:ascii="Trebuchet MS" w:eastAsia="Times New Roman" w:hAnsi="Trebuchet MS" w:cs="Times New Roman"/>
        </w:rPr>
        <w:t>harmful</w:t>
      </w:r>
      <w:r w:rsidRPr="003B5618">
        <w:rPr>
          <w:rFonts w:ascii="Trebuchet MS" w:eastAsia="Times New Roman" w:hAnsi="Trebuchet MS" w:cs="Times New Roman"/>
        </w:rPr>
        <w:t>. This will be considered in more detail in the following sections.</w:t>
      </w:r>
    </w:p>
    <w:p w14:paraId="246155CA"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524F941" w14:textId="581781E0" w:rsidR="00122BD3" w:rsidRPr="003B5618" w:rsidRDefault="00122BD3" w:rsidP="00CB79E3">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3B5618">
        <w:rPr>
          <w:rFonts w:ascii="Trebuchet MS" w:eastAsia="Times New Roman" w:hAnsi="Trebuchet MS" w:cs="Times New Roman"/>
          <w:i/>
        </w:rPr>
        <w:t>.2</w:t>
      </w:r>
      <w:r w:rsidRPr="003B5618">
        <w:rPr>
          <w:rFonts w:ascii="Trebuchet MS" w:eastAsia="Times New Roman" w:hAnsi="Trebuchet MS" w:cs="Times New Roman"/>
          <w:i/>
        </w:rPr>
        <w:tab/>
      </w:r>
      <w:r w:rsidR="001D17F9">
        <w:rPr>
          <w:rFonts w:ascii="Trebuchet MS" w:eastAsia="Times New Roman" w:hAnsi="Trebuchet MS" w:cs="Times New Roman"/>
          <w:i/>
        </w:rPr>
        <w:t>Amenity</w:t>
      </w:r>
    </w:p>
    <w:p w14:paraId="367B0868"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6C4981D8" w14:textId="3FC06F84" w:rsidR="008950B9" w:rsidRDefault="008950B9" w:rsidP="002358E0">
      <w:pPr>
        <w:overflowPunct w:val="0"/>
        <w:autoSpaceDE w:val="0"/>
        <w:autoSpaceDN w:val="0"/>
        <w:adjustRightInd w:val="0"/>
        <w:jc w:val="both"/>
        <w:textAlignment w:val="baseline"/>
        <w:rPr>
          <w:rFonts w:ascii="Trebuchet MS" w:eastAsia="Times New Roman" w:hAnsi="Trebuchet MS" w:cs="Times New Roman"/>
        </w:rPr>
      </w:pPr>
      <w:r w:rsidRPr="003B5618">
        <w:rPr>
          <w:rFonts w:ascii="Trebuchet MS" w:eastAsia="Times New Roman" w:hAnsi="Trebuchet MS" w:cs="Times New Roman"/>
        </w:rPr>
        <w:t>Policy C</w:t>
      </w:r>
      <w:r>
        <w:rPr>
          <w:rFonts w:ascii="Trebuchet MS" w:eastAsia="Times New Roman" w:hAnsi="Trebuchet MS" w:cs="Times New Roman"/>
        </w:rPr>
        <w:t>C</w:t>
      </w:r>
      <w:r w:rsidRPr="003B5618">
        <w:rPr>
          <w:rFonts w:ascii="Trebuchet MS" w:eastAsia="Times New Roman" w:hAnsi="Trebuchet MS" w:cs="Times New Roman"/>
        </w:rPr>
        <w:t xml:space="preserve">7 of the </w:t>
      </w:r>
      <w:r>
        <w:rPr>
          <w:rFonts w:ascii="Trebuchet MS" w:eastAsia="Times New Roman" w:hAnsi="Trebuchet MS" w:cs="Times New Roman"/>
        </w:rPr>
        <w:t>Reading Borough Local Plan (2019)</w:t>
      </w:r>
      <w:r w:rsidRPr="003B5618">
        <w:rPr>
          <w:rFonts w:ascii="Trebuchet MS" w:eastAsia="Times New Roman" w:hAnsi="Trebuchet MS" w:cs="Times New Roman"/>
        </w:rPr>
        <w:t xml:space="preserve"> </w:t>
      </w:r>
      <w:r>
        <w:rPr>
          <w:rFonts w:ascii="Trebuchet MS" w:eastAsia="Times New Roman" w:hAnsi="Trebuchet MS" w:cs="Times New Roman"/>
        </w:rPr>
        <w:t>requires</w:t>
      </w:r>
      <w:r w:rsidRPr="003B5618">
        <w:rPr>
          <w:rFonts w:ascii="Trebuchet MS" w:eastAsia="Times New Roman" w:hAnsi="Trebuchet MS" w:cs="Times New Roman"/>
        </w:rPr>
        <w:t xml:space="preserve"> development </w:t>
      </w:r>
      <w:r>
        <w:rPr>
          <w:rFonts w:ascii="Trebuchet MS" w:eastAsia="Times New Roman" w:hAnsi="Trebuchet MS" w:cs="Times New Roman"/>
        </w:rPr>
        <w:t>to</w:t>
      </w:r>
      <w:r w:rsidRPr="003B5618">
        <w:rPr>
          <w:rFonts w:ascii="Trebuchet MS" w:eastAsia="Times New Roman" w:hAnsi="Trebuchet MS" w:cs="Times New Roman"/>
        </w:rPr>
        <w:t xml:space="preserve"> be of a high design quality that maintains and enhances the character and appearance of the area in Reading in which it is located.</w:t>
      </w:r>
      <w:r>
        <w:rPr>
          <w:rFonts w:ascii="Trebuchet MS" w:eastAsia="Times New Roman" w:hAnsi="Trebuchet MS" w:cs="Times New Roman"/>
        </w:rPr>
        <w:t xml:space="preserve"> </w:t>
      </w:r>
    </w:p>
    <w:p w14:paraId="3CD193A2" w14:textId="7E0A7BBE" w:rsidR="008950B9" w:rsidRDefault="008950B9" w:rsidP="005C08BB">
      <w:pPr>
        <w:overflowPunct w:val="0"/>
        <w:autoSpaceDE w:val="0"/>
        <w:autoSpaceDN w:val="0"/>
        <w:adjustRightInd w:val="0"/>
        <w:spacing w:after="0"/>
        <w:jc w:val="both"/>
        <w:textAlignment w:val="baseline"/>
        <w:rPr>
          <w:rFonts w:ascii="Trebuchet MS" w:eastAsia="Times New Roman" w:hAnsi="Trebuchet MS" w:cs="Times New Roman"/>
        </w:rPr>
      </w:pPr>
      <w:r>
        <w:rPr>
          <w:rFonts w:ascii="Trebuchet MS" w:eastAsia="Times New Roman" w:hAnsi="Trebuchet MS" w:cs="Times New Roman"/>
        </w:rPr>
        <w:t xml:space="preserve">The appearance of the </w:t>
      </w:r>
      <w:r w:rsidR="007A2DC6">
        <w:rPr>
          <w:rFonts w:ascii="Trebuchet MS" w:eastAsia="Times New Roman" w:hAnsi="Trebuchet MS" w:cs="Times New Roman"/>
        </w:rPr>
        <w:t>proposed advertisement</w:t>
      </w:r>
      <w:r w:rsidR="002358E0">
        <w:rPr>
          <w:rFonts w:ascii="Trebuchet MS" w:eastAsia="Times New Roman" w:hAnsi="Trebuchet MS" w:cs="Times New Roman"/>
        </w:rPr>
        <w:t xml:space="preserve"> </w:t>
      </w:r>
      <w:proofErr w:type="gramStart"/>
      <w:r w:rsidR="002358E0">
        <w:rPr>
          <w:rFonts w:ascii="Trebuchet MS" w:eastAsia="Times New Roman" w:hAnsi="Trebuchet MS" w:cs="Times New Roman"/>
        </w:rPr>
        <w:t>is c</w:t>
      </w:r>
      <w:r>
        <w:rPr>
          <w:rFonts w:ascii="Trebuchet MS" w:eastAsia="Times New Roman" w:hAnsi="Trebuchet MS" w:cs="Times New Roman"/>
        </w:rPr>
        <w:t>onsidered to be</w:t>
      </w:r>
      <w:proofErr w:type="gramEnd"/>
      <w:r w:rsidR="007A2DC6">
        <w:rPr>
          <w:rFonts w:ascii="Trebuchet MS" w:eastAsia="Times New Roman" w:hAnsi="Trebuchet MS" w:cs="Times New Roman"/>
        </w:rPr>
        <w:t xml:space="preserve"> in keeping with the established </w:t>
      </w:r>
      <w:r w:rsidR="002358E0">
        <w:rPr>
          <w:rFonts w:ascii="Trebuchet MS" w:eastAsia="Times New Roman" w:hAnsi="Trebuchet MS" w:cs="Times New Roman"/>
        </w:rPr>
        <w:t xml:space="preserve">modern and commercial </w:t>
      </w:r>
      <w:r w:rsidR="007A2DC6">
        <w:rPr>
          <w:rFonts w:ascii="Trebuchet MS" w:eastAsia="Times New Roman" w:hAnsi="Trebuchet MS" w:cs="Times New Roman"/>
        </w:rPr>
        <w:t>character of the building.</w:t>
      </w:r>
      <w:r w:rsidR="002358E0">
        <w:rPr>
          <w:rFonts w:ascii="Trebuchet MS" w:eastAsia="Times New Roman" w:hAnsi="Trebuchet MS" w:cs="Times New Roman"/>
        </w:rPr>
        <w:t xml:space="preserve"> </w:t>
      </w:r>
      <w:r>
        <w:rPr>
          <w:rFonts w:ascii="Trebuchet MS" w:eastAsia="Times New Roman" w:hAnsi="Trebuchet MS" w:cs="Times New Roman"/>
        </w:rPr>
        <w:t>No harm is considered likely to result as a consequence of the proposal</w:t>
      </w:r>
      <w:r w:rsidR="002358E0">
        <w:rPr>
          <w:rFonts w:ascii="Trebuchet MS" w:eastAsia="Times New Roman" w:hAnsi="Trebuchet MS" w:cs="Times New Roman"/>
        </w:rPr>
        <w:t xml:space="preserve"> to the site </w:t>
      </w:r>
      <w:r w:rsidR="005C08BB">
        <w:rPr>
          <w:rFonts w:ascii="Trebuchet MS" w:eastAsia="Times New Roman" w:hAnsi="Trebuchet MS" w:cs="Times New Roman"/>
        </w:rPr>
        <w:t>or</w:t>
      </w:r>
      <w:r w:rsidR="002358E0">
        <w:rPr>
          <w:rFonts w:ascii="Trebuchet MS" w:eastAsia="Times New Roman" w:hAnsi="Trebuchet MS" w:cs="Times New Roman"/>
        </w:rPr>
        <w:t xml:space="preserve"> </w:t>
      </w:r>
      <w:proofErr w:type="gramStart"/>
      <w:r w:rsidR="002358E0">
        <w:rPr>
          <w:rFonts w:ascii="Trebuchet MS" w:eastAsia="Times New Roman" w:hAnsi="Trebuchet MS" w:cs="Times New Roman"/>
        </w:rPr>
        <w:t>it’s</w:t>
      </w:r>
      <w:proofErr w:type="gramEnd"/>
      <w:r w:rsidR="002358E0">
        <w:rPr>
          <w:rFonts w:ascii="Trebuchet MS" w:eastAsia="Times New Roman" w:hAnsi="Trebuchet MS" w:cs="Times New Roman"/>
        </w:rPr>
        <w:t xml:space="preserve"> context</w:t>
      </w:r>
      <w:r w:rsidR="005C08BB">
        <w:rPr>
          <w:rFonts w:ascii="Trebuchet MS" w:eastAsia="Times New Roman" w:hAnsi="Trebuchet MS" w:cs="Times New Roman"/>
        </w:rPr>
        <w:t xml:space="preserve"> provided a condition limiting the level of illumination is restricted. The Council’s Transportation Officer recommended 600/cd m2. However, </w:t>
      </w:r>
      <w:r w:rsidR="005C08BB">
        <w:rPr>
          <w:rFonts w:ascii="Trebuchet MS" w:hAnsi="Trebuchet MS" w:cs="Arial"/>
          <w:color w:val="000000"/>
        </w:rPr>
        <w:t xml:space="preserve">the site is considered correctly described as Zone E3, as cited by guidance note 4.7.29, of the </w:t>
      </w:r>
      <w:r w:rsidR="005C08BB" w:rsidRPr="005B49A0">
        <w:rPr>
          <w:rFonts w:ascii="Trebuchet MS" w:hAnsi="Trebuchet MS" w:cs="Arial"/>
          <w:i/>
          <w:color w:val="000000"/>
        </w:rPr>
        <w:t>Professional Lighting Guide 05: The Brightness of Illuminated Advertisements</w:t>
      </w:r>
      <w:r w:rsidR="005C08BB">
        <w:rPr>
          <w:rFonts w:ascii="Trebuchet MS" w:hAnsi="Trebuchet MS" w:cs="Arial"/>
          <w:color w:val="000000"/>
        </w:rPr>
        <w:t xml:space="preserve"> (Institute of Light Professionals, 2015). This would suggest a </w:t>
      </w:r>
      <w:r w:rsidR="005C08BB">
        <w:rPr>
          <w:rFonts w:ascii="Trebuchet MS" w:hAnsi="Trebuchet MS" w:cs="Arial"/>
          <w:color w:val="000000"/>
        </w:rPr>
        <w:lastRenderedPageBreak/>
        <w:t xml:space="preserve">maximum night time level of illumination of 300 candelas/m². As such, 300 cd/m2 is considered more appropriate for </w:t>
      </w:r>
      <w:r w:rsidR="0044481A">
        <w:rPr>
          <w:rFonts w:ascii="Trebuchet MS" w:hAnsi="Trebuchet MS" w:cs="Arial"/>
          <w:color w:val="000000"/>
        </w:rPr>
        <w:t>dusk until dawn</w:t>
      </w:r>
      <w:r w:rsidR="005C08BB">
        <w:rPr>
          <w:rFonts w:ascii="Trebuchet MS" w:hAnsi="Trebuchet MS" w:cs="Arial"/>
          <w:color w:val="000000"/>
        </w:rPr>
        <w:t xml:space="preserve">. </w:t>
      </w:r>
      <w:r w:rsidR="005C08BB">
        <w:rPr>
          <w:rFonts w:ascii="Trebuchet MS" w:eastAsia="Times New Roman" w:hAnsi="Trebuchet MS" w:cs="Times New Roman"/>
        </w:rPr>
        <w:t>T</w:t>
      </w:r>
      <w:r>
        <w:rPr>
          <w:rFonts w:ascii="Trebuchet MS" w:eastAsia="Times New Roman" w:hAnsi="Trebuchet MS" w:cs="Times New Roman"/>
          <w:lang w:eastAsia="en-US"/>
        </w:rPr>
        <w:t>he proposal is considered to comply with Policies CC7</w:t>
      </w:r>
      <w:r w:rsidR="005C08BB">
        <w:rPr>
          <w:rFonts w:ascii="Trebuchet MS" w:eastAsia="Times New Roman" w:hAnsi="Trebuchet MS" w:cs="Times New Roman"/>
          <w:lang w:eastAsia="en-US"/>
        </w:rPr>
        <w:t xml:space="preserve"> and</w:t>
      </w:r>
      <w:r>
        <w:rPr>
          <w:rFonts w:ascii="Trebuchet MS" w:eastAsia="Times New Roman" w:hAnsi="Trebuchet MS" w:cs="Times New Roman"/>
          <w:lang w:eastAsia="en-US"/>
        </w:rPr>
        <w:t xml:space="preserve"> OU4 of the Local </w:t>
      </w:r>
      <w:r w:rsidR="00151DDF">
        <w:rPr>
          <w:rFonts w:ascii="Trebuchet MS" w:eastAsia="Times New Roman" w:hAnsi="Trebuchet MS" w:cs="Times New Roman"/>
          <w:lang w:eastAsia="en-US"/>
        </w:rPr>
        <w:t>P</w:t>
      </w:r>
      <w:r>
        <w:rPr>
          <w:rFonts w:ascii="Trebuchet MS" w:eastAsia="Times New Roman" w:hAnsi="Trebuchet MS" w:cs="Times New Roman"/>
          <w:lang w:eastAsia="en-US"/>
        </w:rPr>
        <w:t>lan 2019</w:t>
      </w:r>
      <w:r w:rsidR="005C08BB">
        <w:rPr>
          <w:rFonts w:ascii="Trebuchet MS" w:eastAsia="Times New Roman" w:hAnsi="Trebuchet MS" w:cs="Times New Roman"/>
          <w:lang w:eastAsia="en-US"/>
        </w:rPr>
        <w:t xml:space="preserve"> provided such a condition is included</w:t>
      </w:r>
      <w:r>
        <w:rPr>
          <w:rFonts w:ascii="Trebuchet MS" w:eastAsia="Times New Roman" w:hAnsi="Trebuchet MS" w:cs="Times New Roman"/>
          <w:lang w:eastAsia="en-US"/>
        </w:rPr>
        <w:t>.</w:t>
      </w:r>
    </w:p>
    <w:p w14:paraId="5F5EB779" w14:textId="77777777" w:rsidR="00010977" w:rsidRDefault="00010977" w:rsidP="00010977">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p>
    <w:p w14:paraId="4FB18F72" w14:textId="77777777" w:rsidR="00010977" w:rsidRPr="003B5618" w:rsidRDefault="00010977" w:rsidP="00010977">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3B5618">
        <w:rPr>
          <w:rFonts w:ascii="Trebuchet MS" w:eastAsia="Times New Roman" w:hAnsi="Trebuchet MS" w:cs="Times New Roman"/>
          <w:i/>
        </w:rPr>
        <w:t>.2</w:t>
      </w:r>
      <w:r w:rsidRPr="003B5618">
        <w:rPr>
          <w:rFonts w:ascii="Trebuchet MS" w:eastAsia="Times New Roman" w:hAnsi="Trebuchet MS" w:cs="Times New Roman"/>
          <w:i/>
        </w:rPr>
        <w:tab/>
      </w:r>
      <w:r>
        <w:rPr>
          <w:rFonts w:ascii="Trebuchet MS" w:eastAsia="Times New Roman" w:hAnsi="Trebuchet MS" w:cs="Times New Roman"/>
          <w:i/>
        </w:rPr>
        <w:t>Public Safety</w:t>
      </w:r>
    </w:p>
    <w:p w14:paraId="69D8F73B" w14:textId="77777777" w:rsidR="004807A4" w:rsidRPr="004807A4" w:rsidRDefault="004807A4" w:rsidP="004807A4">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3ACD6646" w14:textId="49F7E3C0" w:rsidR="008950B9" w:rsidRPr="008950B9" w:rsidRDefault="008950B9" w:rsidP="008950B9">
      <w:pPr>
        <w:overflowPunct w:val="0"/>
        <w:autoSpaceDE w:val="0"/>
        <w:autoSpaceDN w:val="0"/>
        <w:adjustRightInd w:val="0"/>
        <w:spacing w:after="0"/>
        <w:jc w:val="both"/>
        <w:textAlignment w:val="baseline"/>
        <w:rPr>
          <w:rFonts w:ascii="Trebuchet MS" w:hAnsi="Trebuchet MS"/>
        </w:rPr>
      </w:pPr>
      <w:r w:rsidRPr="008950B9">
        <w:rPr>
          <w:rFonts w:ascii="Trebuchet MS" w:hAnsi="Trebuchet MS"/>
        </w:rPr>
        <w:t xml:space="preserve">No works considered by this application could cause a physical obstruction to the public using </w:t>
      </w:r>
      <w:r w:rsidR="004509B5">
        <w:rPr>
          <w:rFonts w:ascii="Trebuchet MS" w:hAnsi="Trebuchet MS"/>
        </w:rPr>
        <w:t>a public</w:t>
      </w:r>
      <w:r w:rsidRPr="008950B9">
        <w:rPr>
          <w:rFonts w:ascii="Trebuchet MS" w:hAnsi="Trebuchet MS"/>
        </w:rPr>
        <w:t xml:space="preserve"> highway</w:t>
      </w:r>
      <w:r w:rsidR="005C08BB">
        <w:rPr>
          <w:rFonts w:ascii="Trebuchet MS" w:hAnsi="Trebuchet MS"/>
        </w:rPr>
        <w:t>, as the road has been pedestrianised</w:t>
      </w:r>
      <w:r w:rsidRPr="008950B9">
        <w:rPr>
          <w:rFonts w:ascii="Trebuchet MS" w:hAnsi="Trebuchet MS"/>
        </w:rPr>
        <w:t xml:space="preserve">. </w:t>
      </w:r>
      <w:r w:rsidR="005C08BB">
        <w:rPr>
          <w:rFonts w:ascii="Trebuchet MS" w:hAnsi="Trebuchet MS"/>
        </w:rPr>
        <w:t>T</w:t>
      </w:r>
      <w:r w:rsidR="004509B5">
        <w:rPr>
          <w:rFonts w:ascii="Trebuchet MS" w:hAnsi="Trebuchet MS"/>
        </w:rPr>
        <w:t xml:space="preserve">he proposal is deemed rather unlikely to serve as a meaningful distraction to users of public highways. </w:t>
      </w:r>
      <w:bookmarkStart w:id="3" w:name="_Hlk30679498"/>
      <w:r w:rsidR="004509B5">
        <w:rPr>
          <w:rFonts w:ascii="Trebuchet MS" w:hAnsi="Trebuchet MS"/>
        </w:rPr>
        <w:t>T</w:t>
      </w:r>
      <w:r w:rsidRPr="008950B9">
        <w:rPr>
          <w:rFonts w:ascii="Trebuchet MS" w:hAnsi="Trebuchet MS"/>
        </w:rPr>
        <w:t xml:space="preserve">he proposal </w:t>
      </w:r>
      <w:r w:rsidR="004509B5">
        <w:rPr>
          <w:rFonts w:ascii="Trebuchet MS" w:hAnsi="Trebuchet MS"/>
        </w:rPr>
        <w:t>is</w:t>
      </w:r>
      <w:r w:rsidRPr="008950B9">
        <w:rPr>
          <w:rFonts w:ascii="Trebuchet MS" w:hAnsi="Trebuchet MS"/>
        </w:rPr>
        <w:t xml:space="preserve"> acceptable</w:t>
      </w:r>
      <w:bookmarkEnd w:id="3"/>
      <w:r w:rsidRPr="008950B9">
        <w:rPr>
          <w:rFonts w:ascii="Trebuchet MS" w:hAnsi="Trebuchet MS"/>
        </w:rPr>
        <w:t xml:space="preserve"> in terms of Policy TR3 of the Reading Borough Local Plan (2019).</w:t>
      </w:r>
    </w:p>
    <w:p w14:paraId="40AB004C" w14:textId="77777777" w:rsidR="003869A4" w:rsidRPr="003B5618" w:rsidRDefault="003869A4" w:rsidP="003869A4">
      <w:pPr>
        <w:overflowPunct w:val="0"/>
        <w:autoSpaceDE w:val="0"/>
        <w:autoSpaceDN w:val="0"/>
        <w:adjustRightInd w:val="0"/>
        <w:spacing w:after="0"/>
        <w:jc w:val="both"/>
        <w:textAlignment w:val="baseline"/>
        <w:rPr>
          <w:rFonts w:ascii="Trebuchet MS" w:eastAsia="Times New Roman" w:hAnsi="Trebuchet MS" w:cs="Times New Roman"/>
        </w:rPr>
      </w:pPr>
    </w:p>
    <w:p w14:paraId="0DF8BC16" w14:textId="3A541F17" w:rsidR="00122BD3" w:rsidRPr="007A2DC6" w:rsidRDefault="00122BD3" w:rsidP="007A2DC6">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Pr="003B5618">
        <w:rPr>
          <w:rFonts w:ascii="Trebuchet MS" w:eastAsia="Times New Roman" w:hAnsi="Trebuchet MS" w:cs="Times New Roman"/>
          <w:b/>
          <w:bCs/>
        </w:rPr>
        <w:t>.</w:t>
      </w:r>
      <w:r w:rsidRPr="003B5618">
        <w:rPr>
          <w:rFonts w:ascii="Trebuchet MS" w:eastAsia="Times New Roman" w:hAnsi="Trebuchet MS" w:cs="Times New Roman"/>
          <w:b/>
          <w:bCs/>
        </w:rPr>
        <w:tab/>
        <w:t xml:space="preserve">CONCLUSION  </w:t>
      </w:r>
    </w:p>
    <w:p w14:paraId="3C1DA3CF" w14:textId="77777777" w:rsidR="008950B9" w:rsidRPr="003B5618" w:rsidRDefault="008950B9" w:rsidP="008950B9">
      <w:pPr>
        <w:overflowPunct w:val="0"/>
        <w:autoSpaceDE w:val="0"/>
        <w:autoSpaceDN w:val="0"/>
        <w:adjustRightInd w:val="0"/>
        <w:spacing w:before="240" w:after="0"/>
        <w:jc w:val="both"/>
        <w:textAlignment w:val="baseline"/>
        <w:rPr>
          <w:rFonts w:ascii="Trebuchet MS" w:eastAsia="Times New Roman" w:hAnsi="Trebuchet MS" w:cs="Times New Roman"/>
        </w:rPr>
      </w:pPr>
      <w:proofErr w:type="gramStart"/>
      <w:r w:rsidRPr="003B5618">
        <w:rPr>
          <w:rFonts w:ascii="Trebuchet MS" w:eastAsia="Times New Roman" w:hAnsi="Trebuchet MS" w:cs="Times New Roman"/>
        </w:rPr>
        <w:t>In light of</w:t>
      </w:r>
      <w:proofErr w:type="gramEnd"/>
      <w:r w:rsidRPr="003B5618">
        <w:rPr>
          <w:rFonts w:ascii="Trebuchet MS" w:eastAsia="Times New Roman" w:hAnsi="Trebuchet MS" w:cs="Times New Roman"/>
        </w:rPr>
        <w:t xml:space="preserve"> the above assessment the proposal is considered to accord with the requirements of the development plan and is therefore recommended for approval subject to conditions.</w:t>
      </w:r>
    </w:p>
    <w:p w14:paraId="304FFBB7" w14:textId="77777777" w:rsidR="001D17F9" w:rsidRPr="001D17F9" w:rsidRDefault="001D17F9"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0778581A" w14:textId="77777777" w:rsidR="00122BD3" w:rsidRPr="003B5618" w:rsidRDefault="00122BD3"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Pr="003B5618">
        <w:rPr>
          <w:rFonts w:ascii="Trebuchet MS" w:eastAsia="Times New Roman" w:hAnsi="Trebuchet MS" w:cs="Times New Roman"/>
          <w:b/>
          <w:bCs/>
        </w:rPr>
        <w:t>.</w:t>
      </w:r>
      <w:r w:rsidRPr="003B5618">
        <w:rPr>
          <w:rFonts w:ascii="Trebuchet MS" w:eastAsia="Times New Roman" w:hAnsi="Trebuchet MS" w:cs="Times New Roman"/>
          <w:b/>
          <w:bCs/>
        </w:rPr>
        <w:tab/>
        <w:t xml:space="preserve">RECOMMENDATION  </w:t>
      </w:r>
    </w:p>
    <w:p w14:paraId="2ED88EE6" w14:textId="77777777" w:rsidR="0094584C" w:rsidRDefault="00122BD3" w:rsidP="0094584C">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r w:rsidR="0094584C">
        <w:rPr>
          <w:rFonts w:ascii="Trebuchet MS" w:eastAsia="Times New Roman" w:hAnsi="Trebuchet MS" w:cs="Times New Roman"/>
        </w:rPr>
        <w:t xml:space="preserve"> subject to conditions:</w:t>
      </w:r>
    </w:p>
    <w:p w14:paraId="44EEE2E6" w14:textId="77777777" w:rsidR="00345083" w:rsidRPr="0094584C" w:rsidRDefault="003E110F" w:rsidP="0094584C">
      <w:pPr>
        <w:pStyle w:val="ListParagraph"/>
        <w:numPr>
          <w:ilvl w:val="0"/>
          <w:numId w:val="9"/>
        </w:numPr>
        <w:spacing w:before="100" w:beforeAutospacing="1" w:after="100" w:afterAutospacing="1"/>
        <w:jc w:val="both"/>
        <w:rPr>
          <w:rFonts w:ascii="Trebuchet MS" w:eastAsia="Times New Roman" w:hAnsi="Trebuchet MS" w:cs="Times New Roman"/>
        </w:rPr>
      </w:pPr>
      <w:r w:rsidRPr="0094584C">
        <w:rPr>
          <w:rFonts w:ascii="Trebuchet MS" w:eastAsia="Times New Roman" w:hAnsi="Trebuchet MS" w:cs="Times New Roman"/>
          <w:color w:val="000000"/>
          <w:lang w:eastAsia="en-US"/>
        </w:rPr>
        <w:t>A1 Standard Advert Condition</w:t>
      </w:r>
    </w:p>
    <w:p w14:paraId="1B836720" w14:textId="77777777" w:rsidR="0094584C" w:rsidRDefault="0094584C"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Standard Advert Time Limit</w:t>
      </w:r>
    </w:p>
    <w:p w14:paraId="1B17FABD" w14:textId="45E9232D" w:rsidR="00345083" w:rsidRDefault="00345083"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A</w:t>
      </w:r>
      <w:r w:rsidR="003E110F">
        <w:rPr>
          <w:rFonts w:ascii="Trebuchet MS" w:eastAsia="Times New Roman" w:hAnsi="Trebuchet MS" w:cs="Times New Roman"/>
          <w:color w:val="000000"/>
          <w:lang w:eastAsia="en-US"/>
        </w:rPr>
        <w:t>D2</w:t>
      </w:r>
      <w:r>
        <w:rPr>
          <w:rFonts w:ascii="Trebuchet MS" w:eastAsia="Times New Roman" w:hAnsi="Trebuchet MS" w:cs="Times New Roman"/>
          <w:color w:val="000000"/>
          <w:lang w:eastAsia="en-US"/>
        </w:rPr>
        <w:t xml:space="preserve"> </w:t>
      </w:r>
      <w:r w:rsidRPr="003D3497">
        <w:rPr>
          <w:rFonts w:ascii="Trebuchet MS" w:eastAsia="Times New Roman" w:hAnsi="Trebuchet MS" w:cs="Times New Roman"/>
          <w:color w:val="000000"/>
          <w:lang w:eastAsia="en-US"/>
        </w:rPr>
        <w:t>Approved Plans</w:t>
      </w:r>
    </w:p>
    <w:p w14:paraId="1BF75ACE" w14:textId="22141460" w:rsidR="005C08BB" w:rsidRPr="005C08BB" w:rsidRDefault="005C08BB" w:rsidP="005C08BB">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AD1 Advert luminance controls</w:t>
      </w:r>
    </w:p>
    <w:p w14:paraId="0DB384CD" w14:textId="77777777" w:rsidR="008306CD" w:rsidRPr="008950B9" w:rsidRDefault="008306CD" w:rsidP="005C08BB">
      <w:pPr>
        <w:autoSpaceDE w:val="0"/>
        <w:autoSpaceDN w:val="0"/>
        <w:spacing w:before="240" w:after="0" w:line="240" w:lineRule="auto"/>
        <w:jc w:val="both"/>
        <w:rPr>
          <w:rFonts w:ascii="Trebuchet MS" w:hAnsi="Trebuchet MS" w:cs="Arial"/>
        </w:rPr>
      </w:pPr>
    </w:p>
    <w:sectPr w:rsidR="008306CD" w:rsidRPr="008950B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08AB8" w14:textId="77777777" w:rsidR="005558B2" w:rsidRDefault="005558B2" w:rsidP="005558B2">
      <w:pPr>
        <w:spacing w:after="0" w:line="240" w:lineRule="auto"/>
      </w:pPr>
      <w:r>
        <w:separator/>
      </w:r>
    </w:p>
  </w:endnote>
  <w:endnote w:type="continuationSeparator" w:id="0">
    <w:p w14:paraId="73A6A130" w14:textId="77777777" w:rsidR="005558B2" w:rsidRDefault="005558B2" w:rsidP="00555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3B97E" w14:textId="77777777" w:rsidR="005558B2" w:rsidRDefault="00555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61F02" w14:textId="77777777" w:rsidR="005558B2" w:rsidRDefault="005558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F7C35" w14:textId="77777777" w:rsidR="005558B2" w:rsidRDefault="00555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4AB21" w14:textId="77777777" w:rsidR="005558B2" w:rsidRDefault="005558B2" w:rsidP="005558B2">
      <w:pPr>
        <w:spacing w:after="0" w:line="240" w:lineRule="auto"/>
      </w:pPr>
      <w:r>
        <w:separator/>
      </w:r>
    </w:p>
  </w:footnote>
  <w:footnote w:type="continuationSeparator" w:id="0">
    <w:p w14:paraId="0637449B" w14:textId="77777777" w:rsidR="005558B2" w:rsidRDefault="005558B2" w:rsidP="00555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25B15" w14:textId="77777777" w:rsidR="005558B2" w:rsidRDefault="00555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AD6E9" w14:textId="77777777" w:rsidR="005558B2" w:rsidRDefault="00555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A15DF" w14:textId="77777777" w:rsidR="005558B2" w:rsidRDefault="00555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745AC"/>
    <w:multiLevelType w:val="hybridMultilevel"/>
    <w:tmpl w:val="3820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671BB"/>
    <w:multiLevelType w:val="hybridMultilevel"/>
    <w:tmpl w:val="AEC67FE6"/>
    <w:lvl w:ilvl="0" w:tplc="08090013">
      <w:start w:val="1"/>
      <w:numFmt w:val="upperRoman"/>
      <w:lvlText w:val="%1."/>
      <w:lvlJc w:val="right"/>
      <w:pPr>
        <w:ind w:left="2085" w:hanging="720"/>
      </w:pPr>
      <w:rPr>
        <w:rFonts w:hint="default"/>
      </w:rPr>
    </w:lvl>
    <w:lvl w:ilvl="1" w:tplc="0574AA58">
      <w:start w:val="1"/>
      <w:numFmt w:val="lowerLetter"/>
      <w:lvlText w:val="%2)"/>
      <w:lvlJc w:val="left"/>
      <w:pPr>
        <w:ind w:left="2445" w:hanging="360"/>
      </w:pPr>
      <w:rPr>
        <w:rFonts w:hint="default"/>
      </w:rPr>
    </w:lvl>
    <w:lvl w:ilvl="2" w:tplc="32A2D13A">
      <w:start w:val="1"/>
      <w:numFmt w:val="decimal"/>
      <w:lvlText w:val="%3."/>
      <w:lvlJc w:val="left"/>
      <w:pPr>
        <w:ind w:left="3360" w:hanging="375"/>
      </w:pPr>
      <w:rPr>
        <w:rFonts w:hint="default"/>
      </w:r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3"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15:restartNumberingAfterBreak="0">
    <w:nsid w:val="39B64699"/>
    <w:multiLevelType w:val="hybridMultilevel"/>
    <w:tmpl w:val="2E5AAC96"/>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BC6685A"/>
    <w:multiLevelType w:val="hybridMultilevel"/>
    <w:tmpl w:val="7098D3B2"/>
    <w:lvl w:ilvl="0" w:tplc="FFFFFFFF">
      <w:start w:val="1"/>
      <w:numFmt w:val="decimal"/>
      <w:lvlText w:val="%1."/>
      <w:lvlJc w:val="left"/>
      <w:pPr>
        <w:ind w:left="1080" w:hanging="360"/>
      </w:pPr>
      <w:rPr>
        <w:rFonts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247556D"/>
    <w:multiLevelType w:val="hybridMultilevel"/>
    <w:tmpl w:val="94483BD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70766C8"/>
    <w:multiLevelType w:val="hybridMultilevel"/>
    <w:tmpl w:val="7098D3B2"/>
    <w:lvl w:ilvl="0" w:tplc="FFFFFFFF">
      <w:start w:val="1"/>
      <w:numFmt w:val="decimal"/>
      <w:lvlText w:val="%1."/>
      <w:lvlJc w:val="left"/>
      <w:pPr>
        <w:ind w:left="360" w:hanging="360"/>
      </w:pPr>
      <w:rPr>
        <w:rFonts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9"/>
  </w:num>
  <w:num w:numId="4">
    <w:abstractNumId w:val="3"/>
  </w:num>
  <w:num w:numId="5">
    <w:abstractNumId w:val="4"/>
  </w:num>
  <w:num w:numId="6">
    <w:abstractNumId w:val="10"/>
  </w:num>
  <w:num w:numId="7">
    <w:abstractNumId w:val="11"/>
  </w:num>
  <w:num w:numId="8">
    <w:abstractNumId w:val="13"/>
  </w:num>
  <w:num w:numId="9">
    <w:abstractNumId w:val="7"/>
  </w:num>
  <w:num w:numId="10">
    <w:abstractNumId w:val="1"/>
  </w:num>
  <w:num w:numId="11">
    <w:abstractNumId w:val="6"/>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958"/>
    <w:rsid w:val="00010977"/>
    <w:rsid w:val="0008793B"/>
    <w:rsid w:val="00122BD3"/>
    <w:rsid w:val="00151DDF"/>
    <w:rsid w:val="00162D06"/>
    <w:rsid w:val="001D17F9"/>
    <w:rsid w:val="001D4273"/>
    <w:rsid w:val="002131F6"/>
    <w:rsid w:val="002243BF"/>
    <w:rsid w:val="0022758F"/>
    <w:rsid w:val="002358E0"/>
    <w:rsid w:val="002363A7"/>
    <w:rsid w:val="0025430E"/>
    <w:rsid w:val="00263AEF"/>
    <w:rsid w:val="002859CB"/>
    <w:rsid w:val="002F5147"/>
    <w:rsid w:val="0031647D"/>
    <w:rsid w:val="003349B3"/>
    <w:rsid w:val="00345083"/>
    <w:rsid w:val="00356EF3"/>
    <w:rsid w:val="00371804"/>
    <w:rsid w:val="003839D1"/>
    <w:rsid w:val="003869A4"/>
    <w:rsid w:val="003E110F"/>
    <w:rsid w:val="004075F5"/>
    <w:rsid w:val="0044481A"/>
    <w:rsid w:val="004509B5"/>
    <w:rsid w:val="00456E6D"/>
    <w:rsid w:val="004807A4"/>
    <w:rsid w:val="00497C84"/>
    <w:rsid w:val="004A7958"/>
    <w:rsid w:val="004C3CC3"/>
    <w:rsid w:val="004D2E5C"/>
    <w:rsid w:val="004E03B4"/>
    <w:rsid w:val="004E53D8"/>
    <w:rsid w:val="004F33A4"/>
    <w:rsid w:val="004F3462"/>
    <w:rsid w:val="004F458F"/>
    <w:rsid w:val="00514E21"/>
    <w:rsid w:val="005156C5"/>
    <w:rsid w:val="00531573"/>
    <w:rsid w:val="005558B2"/>
    <w:rsid w:val="00564FB8"/>
    <w:rsid w:val="005C08BB"/>
    <w:rsid w:val="006630BA"/>
    <w:rsid w:val="00703627"/>
    <w:rsid w:val="00723235"/>
    <w:rsid w:val="00792DE2"/>
    <w:rsid w:val="007932BE"/>
    <w:rsid w:val="007A2DC6"/>
    <w:rsid w:val="007F7C78"/>
    <w:rsid w:val="008306CD"/>
    <w:rsid w:val="00887599"/>
    <w:rsid w:val="008950B9"/>
    <w:rsid w:val="008B2FCF"/>
    <w:rsid w:val="008B474D"/>
    <w:rsid w:val="008C5104"/>
    <w:rsid w:val="0093475A"/>
    <w:rsid w:val="009362E0"/>
    <w:rsid w:val="0094584C"/>
    <w:rsid w:val="0098029B"/>
    <w:rsid w:val="009802F7"/>
    <w:rsid w:val="009B0716"/>
    <w:rsid w:val="009C7230"/>
    <w:rsid w:val="00A21307"/>
    <w:rsid w:val="00A51FB0"/>
    <w:rsid w:val="00A544B0"/>
    <w:rsid w:val="00AC5C7D"/>
    <w:rsid w:val="00AD45AB"/>
    <w:rsid w:val="00AE14D0"/>
    <w:rsid w:val="00AF1C19"/>
    <w:rsid w:val="00C24D95"/>
    <w:rsid w:val="00C52689"/>
    <w:rsid w:val="00C83DA7"/>
    <w:rsid w:val="00CB79E3"/>
    <w:rsid w:val="00CC6D66"/>
    <w:rsid w:val="00CD39D3"/>
    <w:rsid w:val="00D314D5"/>
    <w:rsid w:val="00D3492F"/>
    <w:rsid w:val="00D83A51"/>
    <w:rsid w:val="00DA3511"/>
    <w:rsid w:val="00DB00B4"/>
    <w:rsid w:val="00DE2413"/>
    <w:rsid w:val="00DE32CD"/>
    <w:rsid w:val="00DF57C3"/>
    <w:rsid w:val="00DF5C72"/>
    <w:rsid w:val="00E037CD"/>
    <w:rsid w:val="00E124CD"/>
    <w:rsid w:val="00E33635"/>
    <w:rsid w:val="00E90E23"/>
    <w:rsid w:val="00EA5525"/>
    <w:rsid w:val="00EA74B3"/>
    <w:rsid w:val="00EC0A55"/>
    <w:rsid w:val="00EC59D4"/>
    <w:rsid w:val="00F0412B"/>
    <w:rsid w:val="00F70802"/>
    <w:rsid w:val="00FC1A34"/>
    <w:rsid w:val="00FF5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33E6"/>
  <w15:docId w15:val="{1B510017-7A52-4913-B1AC-1BB3F642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44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555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8B2"/>
  </w:style>
  <w:style w:type="paragraph" w:styleId="Footer">
    <w:name w:val="footer"/>
    <w:basedOn w:val="Normal"/>
    <w:link w:val="FooterChar"/>
    <w:uiPriority w:val="99"/>
    <w:unhideWhenUsed/>
    <w:rsid w:val="00555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8B2"/>
  </w:style>
  <w:style w:type="character" w:styleId="CommentReference">
    <w:name w:val="annotation reference"/>
    <w:basedOn w:val="DefaultParagraphFont"/>
    <w:uiPriority w:val="99"/>
    <w:semiHidden/>
    <w:unhideWhenUsed/>
    <w:rsid w:val="003869A4"/>
    <w:rPr>
      <w:sz w:val="16"/>
      <w:szCs w:val="16"/>
    </w:rPr>
  </w:style>
  <w:style w:type="paragraph" w:styleId="CommentText">
    <w:name w:val="annotation text"/>
    <w:basedOn w:val="Normal"/>
    <w:link w:val="CommentTextChar"/>
    <w:uiPriority w:val="99"/>
    <w:semiHidden/>
    <w:unhideWhenUsed/>
    <w:rsid w:val="003869A4"/>
    <w:pPr>
      <w:spacing w:line="240" w:lineRule="auto"/>
    </w:pPr>
    <w:rPr>
      <w:sz w:val="20"/>
      <w:szCs w:val="20"/>
    </w:rPr>
  </w:style>
  <w:style w:type="character" w:customStyle="1" w:styleId="CommentTextChar">
    <w:name w:val="Comment Text Char"/>
    <w:basedOn w:val="DefaultParagraphFont"/>
    <w:link w:val="CommentText"/>
    <w:uiPriority w:val="99"/>
    <w:semiHidden/>
    <w:rsid w:val="003869A4"/>
    <w:rPr>
      <w:sz w:val="20"/>
      <w:szCs w:val="20"/>
    </w:rPr>
  </w:style>
  <w:style w:type="paragraph" w:styleId="CommentSubject">
    <w:name w:val="annotation subject"/>
    <w:basedOn w:val="CommentText"/>
    <w:next w:val="CommentText"/>
    <w:link w:val="CommentSubjectChar"/>
    <w:uiPriority w:val="99"/>
    <w:semiHidden/>
    <w:unhideWhenUsed/>
    <w:rsid w:val="003869A4"/>
    <w:rPr>
      <w:b/>
      <w:bCs/>
    </w:rPr>
  </w:style>
  <w:style w:type="character" w:customStyle="1" w:styleId="CommentSubjectChar">
    <w:name w:val="Comment Subject Char"/>
    <w:basedOn w:val="CommentTextChar"/>
    <w:link w:val="CommentSubject"/>
    <w:uiPriority w:val="99"/>
    <w:semiHidden/>
    <w:rsid w:val="003869A4"/>
    <w:rPr>
      <w:b/>
      <w:bCs/>
      <w:sz w:val="20"/>
      <w:szCs w:val="20"/>
    </w:rPr>
  </w:style>
  <w:style w:type="paragraph" w:styleId="BalloonText">
    <w:name w:val="Balloon Text"/>
    <w:basedOn w:val="Normal"/>
    <w:link w:val="BalloonTextChar"/>
    <w:uiPriority w:val="99"/>
    <w:semiHidden/>
    <w:unhideWhenUsed/>
    <w:rsid w:val="00386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9A4"/>
    <w:rPr>
      <w:rFonts w:ascii="Tahoma" w:hAnsi="Tahoma" w:cs="Tahoma"/>
      <w:sz w:val="16"/>
      <w:szCs w:val="16"/>
    </w:rPr>
  </w:style>
  <w:style w:type="paragraph" w:customStyle="1" w:styleId="Normal27">
    <w:name w:val="Normal_27"/>
    <w:qFormat/>
    <w:rsid w:val="00AD45AB"/>
    <w:pPr>
      <w:autoSpaceDE w:val="0"/>
      <w:autoSpaceDN w:val="0"/>
      <w:spacing w:after="0" w:line="240" w:lineRule="auto"/>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Schofield, James</cp:lastModifiedBy>
  <cp:revision>5</cp:revision>
  <cp:lastPrinted>2020-01-28T17:59:00Z</cp:lastPrinted>
  <dcterms:created xsi:type="dcterms:W3CDTF">2021-01-28T11:19:00Z</dcterms:created>
  <dcterms:modified xsi:type="dcterms:W3CDTF">2021-01-28T15:00:00Z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RBC\SchoJam</vt:lpwstr>
  </property>
  <property fmtid="{D5CDD505-2E9C-101B-9397-08002B2CF9AE}" pid="5" name="ClassificationMadeExternally">
    <vt:lpwstr>No</vt:lpwstr>
  </property>
  <property fmtid="{D5CDD505-2E9C-101B-9397-08002B2CF9AE}" pid="6" name="ClassificationMadeOn">
    <vt:filetime>2019-10-24T12:24:42Z</vt:filetime>
  </property>
</Properties>
</file>