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A46" w:rsidRPr="0008556F" w:rsidRDefault="0059452E" w:rsidP="00405E76">
      <w:pPr>
        <w:pStyle w:val="PlainText"/>
        <w:jc w:val="both"/>
        <w:rPr>
          <w:rFonts w:ascii="Trebuchet MS" w:hAnsi="Trebuchet MS"/>
          <w:b/>
          <w:sz w:val="24"/>
          <w:szCs w:val="24"/>
        </w:rPr>
      </w:pPr>
      <w:r w:rsidRPr="0008556F">
        <w:rPr>
          <w:rFonts w:ascii="Trebuchet MS" w:hAnsi="Trebuchet MS"/>
          <w:b/>
          <w:sz w:val="24"/>
          <w:szCs w:val="24"/>
        </w:rPr>
        <w:t>DELEGATED APPLICATION REPORT</w:t>
      </w:r>
      <w:r w:rsidR="00790E47" w:rsidRPr="0008556F">
        <w:rPr>
          <w:rFonts w:ascii="Trebuchet MS" w:hAnsi="Trebuchet MS"/>
          <w:b/>
          <w:sz w:val="24"/>
          <w:szCs w:val="24"/>
        </w:rPr>
        <w:t xml:space="preserve"> </w:t>
      </w:r>
      <w:r w:rsidR="00025CC2" w:rsidRPr="0008556F">
        <w:rPr>
          <w:rFonts w:ascii="Trebuchet MS" w:hAnsi="Trebuchet MS"/>
          <w:b/>
          <w:sz w:val="24"/>
          <w:szCs w:val="24"/>
        </w:rPr>
        <w:tab/>
      </w:r>
      <w:r w:rsidR="00025CC2" w:rsidRPr="0008556F">
        <w:rPr>
          <w:rFonts w:ascii="Trebuchet MS" w:hAnsi="Trebuchet MS"/>
          <w:b/>
          <w:sz w:val="24"/>
          <w:szCs w:val="24"/>
        </w:rPr>
        <w:tab/>
      </w:r>
      <w:r w:rsidR="00025CC2" w:rsidRPr="0008556F">
        <w:rPr>
          <w:rFonts w:ascii="Trebuchet MS" w:hAnsi="Trebuchet MS"/>
          <w:b/>
          <w:sz w:val="24"/>
          <w:szCs w:val="24"/>
        </w:rPr>
        <w:tab/>
      </w:r>
      <w:r w:rsidR="00E45194" w:rsidRPr="0008556F">
        <w:rPr>
          <w:rFonts w:ascii="Trebuchet MS" w:hAnsi="Trebuchet MS"/>
          <w:b/>
          <w:sz w:val="24"/>
          <w:szCs w:val="24"/>
        </w:rPr>
        <w:t>Target Date:</w:t>
      </w:r>
      <w:r w:rsidR="004C6A46" w:rsidRPr="0008556F">
        <w:rPr>
          <w:rFonts w:ascii="Trebuchet MS" w:hAnsi="Trebuchet MS"/>
          <w:sz w:val="24"/>
          <w:szCs w:val="24"/>
        </w:rPr>
        <w:t xml:space="preserve"> </w:t>
      </w:r>
      <w:r w:rsidR="009B718F" w:rsidRPr="0008556F">
        <w:rPr>
          <w:rFonts w:ascii="Trebuchet MS" w:hAnsi="Trebuchet MS"/>
          <w:sz w:val="24"/>
          <w:szCs w:val="24"/>
        </w:rPr>
        <w:t>08</w:t>
      </w:r>
      <w:r w:rsidR="00E45194" w:rsidRPr="0008556F">
        <w:rPr>
          <w:rFonts w:ascii="Trebuchet MS" w:hAnsi="Trebuchet MS"/>
          <w:sz w:val="24"/>
          <w:szCs w:val="24"/>
        </w:rPr>
        <w:t>/</w:t>
      </w:r>
      <w:r w:rsidR="006551B6" w:rsidRPr="0008556F">
        <w:rPr>
          <w:rFonts w:ascii="Trebuchet MS" w:hAnsi="Trebuchet MS"/>
          <w:sz w:val="24"/>
          <w:szCs w:val="24"/>
        </w:rPr>
        <w:t>0</w:t>
      </w:r>
      <w:r w:rsidR="009B718F" w:rsidRPr="0008556F">
        <w:rPr>
          <w:rFonts w:ascii="Trebuchet MS" w:hAnsi="Trebuchet MS"/>
          <w:sz w:val="24"/>
          <w:szCs w:val="24"/>
        </w:rPr>
        <w:t>9</w:t>
      </w:r>
      <w:r w:rsidR="00E45194" w:rsidRPr="0008556F">
        <w:rPr>
          <w:rFonts w:ascii="Trebuchet MS" w:hAnsi="Trebuchet MS"/>
          <w:sz w:val="24"/>
          <w:szCs w:val="24"/>
        </w:rPr>
        <w:t>/20</w:t>
      </w:r>
      <w:r w:rsidR="00D13C20" w:rsidRPr="0008556F">
        <w:rPr>
          <w:rFonts w:ascii="Trebuchet MS" w:hAnsi="Trebuchet MS"/>
          <w:sz w:val="24"/>
          <w:szCs w:val="24"/>
        </w:rPr>
        <w:t>20</w:t>
      </w:r>
      <w:r w:rsidR="00995D0A" w:rsidRPr="0008556F">
        <w:rPr>
          <w:rFonts w:ascii="Trebuchet MS" w:hAnsi="Trebuchet MS"/>
          <w:sz w:val="24"/>
          <w:szCs w:val="24"/>
        </w:rPr>
        <w:tab/>
      </w:r>
    </w:p>
    <w:p w:rsidR="00241A57" w:rsidRPr="0008556F" w:rsidRDefault="00241A57" w:rsidP="00405E76">
      <w:pPr>
        <w:pStyle w:val="PlainText"/>
        <w:jc w:val="both"/>
        <w:rPr>
          <w:rFonts w:ascii="Trebuchet MS" w:hAnsi="Trebuchet MS"/>
          <w:b/>
          <w:sz w:val="24"/>
          <w:szCs w:val="24"/>
        </w:rPr>
      </w:pPr>
    </w:p>
    <w:p w:rsidR="00025CC2" w:rsidRPr="0008556F" w:rsidRDefault="00790E47" w:rsidP="00405E76">
      <w:pPr>
        <w:pStyle w:val="PlainText"/>
        <w:jc w:val="both"/>
        <w:rPr>
          <w:rFonts w:ascii="Trebuchet MS" w:hAnsi="Trebuchet MS"/>
          <w:sz w:val="24"/>
          <w:szCs w:val="24"/>
        </w:rPr>
      </w:pPr>
      <w:r w:rsidRPr="0008556F">
        <w:rPr>
          <w:rFonts w:ascii="Trebuchet MS" w:hAnsi="Trebuchet MS"/>
          <w:b/>
          <w:sz w:val="24"/>
          <w:szCs w:val="24"/>
        </w:rPr>
        <w:t xml:space="preserve">Application No: </w:t>
      </w:r>
      <w:r w:rsidR="00D13C20" w:rsidRPr="0008556F">
        <w:rPr>
          <w:rFonts w:ascii="Trebuchet MS" w:hAnsi="Trebuchet MS"/>
          <w:sz w:val="24"/>
          <w:szCs w:val="24"/>
        </w:rPr>
        <w:t>200</w:t>
      </w:r>
      <w:r w:rsidR="009B718F" w:rsidRPr="0008556F">
        <w:rPr>
          <w:rFonts w:ascii="Trebuchet MS" w:hAnsi="Trebuchet MS"/>
          <w:sz w:val="24"/>
          <w:szCs w:val="24"/>
        </w:rPr>
        <w:t>998</w:t>
      </w:r>
      <w:r w:rsidR="00B5651F" w:rsidRPr="0008556F">
        <w:rPr>
          <w:rFonts w:ascii="Trebuchet MS" w:hAnsi="Trebuchet MS"/>
          <w:sz w:val="24"/>
          <w:szCs w:val="24"/>
        </w:rPr>
        <w:t>/HOU</w:t>
      </w:r>
      <w:r w:rsidR="001F4B07" w:rsidRPr="0008556F">
        <w:rPr>
          <w:rFonts w:ascii="Trebuchet MS" w:hAnsi="Trebuchet MS"/>
          <w:sz w:val="24"/>
          <w:szCs w:val="24"/>
        </w:rPr>
        <w:t xml:space="preserve"> </w:t>
      </w:r>
      <w:r w:rsidR="001F4B07" w:rsidRPr="0008556F">
        <w:rPr>
          <w:rFonts w:ascii="Trebuchet MS" w:hAnsi="Trebuchet MS"/>
          <w:sz w:val="24"/>
          <w:szCs w:val="24"/>
        </w:rPr>
        <w:tab/>
      </w:r>
      <w:r w:rsidR="001F4B07" w:rsidRPr="0008556F">
        <w:rPr>
          <w:rFonts w:ascii="Trebuchet MS" w:hAnsi="Trebuchet MS"/>
          <w:sz w:val="24"/>
          <w:szCs w:val="24"/>
        </w:rPr>
        <w:tab/>
      </w:r>
      <w:r w:rsidR="001F4B07" w:rsidRPr="0008556F">
        <w:rPr>
          <w:rFonts w:ascii="Trebuchet MS" w:hAnsi="Trebuchet MS"/>
          <w:sz w:val="24"/>
          <w:szCs w:val="24"/>
        </w:rPr>
        <w:tab/>
      </w:r>
      <w:r w:rsidR="001F4B07" w:rsidRPr="0008556F">
        <w:rPr>
          <w:rFonts w:ascii="Trebuchet MS" w:hAnsi="Trebuchet MS"/>
          <w:sz w:val="24"/>
          <w:szCs w:val="24"/>
        </w:rPr>
        <w:tab/>
      </w:r>
      <w:r w:rsidR="001F4B07" w:rsidRPr="0008556F">
        <w:rPr>
          <w:rFonts w:ascii="Trebuchet MS" w:hAnsi="Trebuchet MS"/>
          <w:sz w:val="24"/>
          <w:szCs w:val="24"/>
        </w:rPr>
        <w:tab/>
      </w:r>
    </w:p>
    <w:p w:rsidR="00D13C20" w:rsidRPr="0008556F" w:rsidRDefault="0059452E" w:rsidP="000B003E">
      <w:pPr>
        <w:pStyle w:val="PlainText"/>
        <w:jc w:val="both"/>
        <w:rPr>
          <w:rFonts w:ascii="Trebuchet MS" w:hAnsi="Trebuchet MS"/>
          <w:sz w:val="24"/>
          <w:szCs w:val="24"/>
        </w:rPr>
      </w:pPr>
      <w:r w:rsidRPr="0008556F">
        <w:rPr>
          <w:rFonts w:ascii="Trebuchet MS" w:hAnsi="Trebuchet MS"/>
          <w:b/>
          <w:sz w:val="24"/>
          <w:szCs w:val="24"/>
        </w:rPr>
        <w:t>Address:</w:t>
      </w:r>
      <w:r w:rsidR="00A3419E" w:rsidRPr="0008556F">
        <w:rPr>
          <w:rFonts w:ascii="Trebuchet MS" w:hAnsi="Trebuchet MS"/>
          <w:sz w:val="24"/>
          <w:szCs w:val="24"/>
        </w:rPr>
        <w:t xml:space="preserve"> </w:t>
      </w:r>
      <w:r w:rsidR="009B718F" w:rsidRPr="0008556F">
        <w:rPr>
          <w:rFonts w:ascii="Trebuchet MS" w:hAnsi="Trebuchet MS"/>
          <w:sz w:val="24"/>
          <w:szCs w:val="24"/>
        </w:rPr>
        <w:t xml:space="preserve">90 </w:t>
      </w:r>
      <w:proofErr w:type="spellStart"/>
      <w:r w:rsidR="009B718F" w:rsidRPr="0008556F">
        <w:rPr>
          <w:rFonts w:ascii="Trebuchet MS" w:hAnsi="Trebuchet MS"/>
          <w:sz w:val="24"/>
          <w:szCs w:val="24"/>
        </w:rPr>
        <w:t>Surley</w:t>
      </w:r>
      <w:proofErr w:type="spellEnd"/>
      <w:r w:rsidR="009B718F" w:rsidRPr="0008556F">
        <w:rPr>
          <w:rFonts w:ascii="Trebuchet MS" w:hAnsi="Trebuchet MS"/>
          <w:sz w:val="24"/>
          <w:szCs w:val="24"/>
        </w:rPr>
        <w:t xml:space="preserve"> Row, Emmer Green, Reading</w:t>
      </w:r>
    </w:p>
    <w:p w:rsidR="000B003E" w:rsidRPr="0008556F" w:rsidRDefault="0059452E" w:rsidP="000B003E">
      <w:pPr>
        <w:pStyle w:val="PlainText"/>
        <w:jc w:val="both"/>
        <w:rPr>
          <w:rFonts w:ascii="Trebuchet MS" w:hAnsi="Trebuchet MS"/>
          <w:sz w:val="24"/>
          <w:szCs w:val="24"/>
        </w:rPr>
      </w:pPr>
      <w:r w:rsidRPr="0008556F">
        <w:rPr>
          <w:rFonts w:ascii="Trebuchet MS" w:hAnsi="Trebuchet MS"/>
          <w:b/>
          <w:sz w:val="24"/>
          <w:szCs w:val="24"/>
        </w:rPr>
        <w:t xml:space="preserve">Proposal: </w:t>
      </w:r>
      <w:r w:rsidR="009B718F" w:rsidRPr="0008556F">
        <w:rPr>
          <w:rFonts w:ascii="Trebuchet MS" w:hAnsi="Trebuchet MS"/>
          <w:sz w:val="24"/>
          <w:szCs w:val="24"/>
        </w:rPr>
        <w:t>Conservatory to rear</w:t>
      </w:r>
    </w:p>
    <w:p w:rsidR="0059452E" w:rsidRPr="0008556F" w:rsidRDefault="0059452E" w:rsidP="000B003E">
      <w:pPr>
        <w:pStyle w:val="PlainText"/>
        <w:jc w:val="both"/>
        <w:rPr>
          <w:rFonts w:ascii="Trebuchet MS" w:hAnsi="Trebuchet MS"/>
          <w:sz w:val="24"/>
          <w:szCs w:val="24"/>
        </w:rPr>
      </w:pPr>
      <w:r w:rsidRPr="0008556F">
        <w:rPr>
          <w:rFonts w:ascii="Trebuchet MS" w:hAnsi="Trebuchet MS"/>
          <w:b/>
          <w:sz w:val="24"/>
          <w:szCs w:val="24"/>
        </w:rPr>
        <w:t xml:space="preserve">Case officer: </w:t>
      </w:r>
      <w:r w:rsidR="001F4B07" w:rsidRPr="0008556F">
        <w:rPr>
          <w:rFonts w:ascii="Trebuchet MS" w:hAnsi="Trebuchet MS"/>
          <w:sz w:val="24"/>
          <w:szCs w:val="24"/>
        </w:rPr>
        <w:t>Claire Ringwood</w:t>
      </w:r>
    </w:p>
    <w:p w:rsidR="004C6A46" w:rsidRPr="0008556F" w:rsidRDefault="004C6A46" w:rsidP="00405E76">
      <w:pPr>
        <w:pStyle w:val="PlainText"/>
        <w:pBdr>
          <w:bottom w:val="single" w:sz="12" w:space="1" w:color="auto"/>
        </w:pBdr>
        <w:jc w:val="both"/>
        <w:rPr>
          <w:rFonts w:ascii="Trebuchet MS" w:hAnsi="Trebuchet MS"/>
          <w:sz w:val="24"/>
          <w:szCs w:val="24"/>
        </w:rPr>
      </w:pPr>
    </w:p>
    <w:p w:rsidR="00254E3D" w:rsidRPr="0008556F" w:rsidRDefault="00254E3D" w:rsidP="00405E76">
      <w:pPr>
        <w:pStyle w:val="PlainText"/>
        <w:jc w:val="both"/>
        <w:rPr>
          <w:rFonts w:ascii="Trebuchet MS" w:hAnsi="Trebuchet MS"/>
          <w:b/>
          <w:sz w:val="24"/>
          <w:szCs w:val="24"/>
        </w:rPr>
      </w:pPr>
    </w:p>
    <w:p w:rsidR="0059452E" w:rsidRPr="0008556F" w:rsidRDefault="0059452E" w:rsidP="00405E76">
      <w:pPr>
        <w:pStyle w:val="PlainText"/>
        <w:jc w:val="both"/>
        <w:rPr>
          <w:rFonts w:ascii="Trebuchet MS" w:hAnsi="Trebuchet MS"/>
          <w:b/>
          <w:sz w:val="24"/>
          <w:szCs w:val="24"/>
        </w:rPr>
      </w:pPr>
      <w:r w:rsidRPr="0008556F">
        <w:rPr>
          <w:rFonts w:ascii="Trebuchet MS" w:hAnsi="Trebuchet MS"/>
          <w:b/>
          <w:sz w:val="24"/>
          <w:szCs w:val="24"/>
        </w:rPr>
        <w:t>Site Description and Surrounding Area</w:t>
      </w:r>
      <w:r w:rsidR="00790E47" w:rsidRPr="0008556F">
        <w:rPr>
          <w:rFonts w:ascii="Trebuchet MS" w:hAnsi="Trebuchet MS"/>
          <w:b/>
          <w:sz w:val="24"/>
          <w:szCs w:val="24"/>
        </w:rPr>
        <w:t>:</w:t>
      </w:r>
      <w:r w:rsidR="000676FE" w:rsidRPr="0008556F">
        <w:rPr>
          <w:rFonts w:ascii="Trebuchet MS" w:hAnsi="Trebuchet MS"/>
          <w:b/>
          <w:sz w:val="24"/>
          <w:szCs w:val="24"/>
        </w:rPr>
        <w:t xml:space="preserve"> </w:t>
      </w:r>
      <w:r w:rsidR="002A1C04" w:rsidRPr="0008556F">
        <w:rPr>
          <w:rFonts w:ascii="Trebuchet MS" w:hAnsi="Trebuchet MS"/>
          <w:b/>
          <w:sz w:val="24"/>
          <w:szCs w:val="24"/>
        </w:rPr>
        <w:t xml:space="preserve">    </w:t>
      </w:r>
    </w:p>
    <w:p w:rsidR="009B718F" w:rsidRPr="0008556F" w:rsidRDefault="009B718F" w:rsidP="009B718F">
      <w:pPr>
        <w:jc w:val="both"/>
        <w:rPr>
          <w:rFonts w:ascii="Trebuchet MS" w:hAnsi="Trebuchet MS"/>
          <w:sz w:val="24"/>
          <w:szCs w:val="24"/>
        </w:rPr>
      </w:pPr>
      <w:r w:rsidRPr="0008556F">
        <w:rPr>
          <w:rFonts w:ascii="Trebuchet MS" w:hAnsi="Trebuchet MS"/>
          <w:sz w:val="24"/>
          <w:szCs w:val="24"/>
        </w:rPr>
        <w:t xml:space="preserve">The application site is a </w:t>
      </w:r>
      <w:proofErr w:type="gramStart"/>
      <w:r w:rsidRPr="0008556F">
        <w:rPr>
          <w:rFonts w:ascii="Trebuchet MS" w:hAnsi="Trebuchet MS"/>
          <w:sz w:val="24"/>
          <w:szCs w:val="24"/>
        </w:rPr>
        <w:t>two storey</w:t>
      </w:r>
      <w:proofErr w:type="gramEnd"/>
      <w:r w:rsidRPr="0008556F">
        <w:rPr>
          <w:rFonts w:ascii="Trebuchet MS" w:hAnsi="Trebuchet MS"/>
          <w:sz w:val="24"/>
          <w:szCs w:val="24"/>
        </w:rPr>
        <w:t xml:space="preserve"> end terrace property located on the corner of </w:t>
      </w:r>
      <w:proofErr w:type="spellStart"/>
      <w:r w:rsidRPr="0008556F">
        <w:rPr>
          <w:rFonts w:ascii="Trebuchet MS" w:hAnsi="Trebuchet MS"/>
          <w:sz w:val="24"/>
          <w:szCs w:val="24"/>
        </w:rPr>
        <w:t>Surley</w:t>
      </w:r>
      <w:proofErr w:type="spellEnd"/>
      <w:r w:rsidRPr="0008556F">
        <w:rPr>
          <w:rFonts w:ascii="Trebuchet MS" w:hAnsi="Trebuchet MS"/>
          <w:sz w:val="24"/>
          <w:szCs w:val="24"/>
        </w:rPr>
        <w:t xml:space="preserve"> Row and Grove Road.  The surrounding area is predominantly residential with </w:t>
      </w:r>
      <w:proofErr w:type="spellStart"/>
      <w:r w:rsidRPr="0008556F">
        <w:rPr>
          <w:rFonts w:ascii="Trebuchet MS" w:hAnsi="Trebuchet MS"/>
          <w:sz w:val="24"/>
          <w:szCs w:val="24"/>
        </w:rPr>
        <w:t>Highdown</w:t>
      </w:r>
      <w:proofErr w:type="spellEnd"/>
      <w:r w:rsidRPr="0008556F">
        <w:rPr>
          <w:rFonts w:ascii="Trebuchet MS" w:hAnsi="Trebuchet MS"/>
          <w:sz w:val="24"/>
          <w:szCs w:val="24"/>
        </w:rPr>
        <w:t xml:space="preserve"> Sports Centre and School on the opposite side of the road.</w:t>
      </w:r>
    </w:p>
    <w:p w:rsidR="0074116E" w:rsidRPr="0008556F" w:rsidRDefault="0074116E" w:rsidP="009B718F">
      <w:pPr>
        <w:autoSpaceDE/>
        <w:autoSpaceDN/>
        <w:jc w:val="both"/>
        <w:rPr>
          <w:rFonts w:ascii="Trebuchet MS" w:hAnsi="Trebuchet MS"/>
          <w:sz w:val="24"/>
          <w:szCs w:val="24"/>
        </w:rPr>
      </w:pPr>
    </w:p>
    <w:p w:rsidR="00B314C5" w:rsidRPr="0008556F" w:rsidRDefault="00B314C5" w:rsidP="00B314C5">
      <w:pPr>
        <w:autoSpaceDE/>
        <w:autoSpaceDN/>
        <w:jc w:val="both"/>
        <w:rPr>
          <w:rFonts w:ascii="Trebuchet MS" w:hAnsi="Trebuchet MS"/>
          <w:sz w:val="24"/>
          <w:szCs w:val="24"/>
        </w:rPr>
      </w:pPr>
      <w:bookmarkStart w:id="0" w:name="_Hlk44597283"/>
      <w:r w:rsidRPr="0008556F">
        <w:rPr>
          <w:rFonts w:ascii="Trebuchet MS" w:hAnsi="Trebuchet MS"/>
          <w:sz w:val="24"/>
          <w:szCs w:val="24"/>
        </w:rPr>
        <w:t xml:space="preserve">It has not been possible to visit the site due to the current pandemic however </w:t>
      </w:r>
      <w:r w:rsidR="00E1245A" w:rsidRPr="0008556F">
        <w:rPr>
          <w:rFonts w:ascii="Trebuchet MS" w:hAnsi="Trebuchet MS"/>
          <w:sz w:val="24"/>
          <w:szCs w:val="24"/>
        </w:rPr>
        <w:t>Google Maps</w:t>
      </w:r>
      <w:r w:rsidR="0008556F" w:rsidRPr="0008556F">
        <w:rPr>
          <w:rFonts w:ascii="Trebuchet MS" w:hAnsi="Trebuchet MS"/>
          <w:sz w:val="24"/>
          <w:szCs w:val="24"/>
        </w:rPr>
        <w:t>,</w:t>
      </w:r>
      <w:r w:rsidR="00E1245A" w:rsidRPr="0008556F">
        <w:rPr>
          <w:rFonts w:ascii="Trebuchet MS" w:hAnsi="Trebuchet MS"/>
          <w:sz w:val="24"/>
          <w:szCs w:val="24"/>
        </w:rPr>
        <w:t xml:space="preserve"> Google </w:t>
      </w:r>
      <w:proofErr w:type="spellStart"/>
      <w:r w:rsidR="00E1245A" w:rsidRPr="0008556F">
        <w:rPr>
          <w:rFonts w:ascii="Trebuchet MS" w:hAnsi="Trebuchet MS"/>
          <w:sz w:val="24"/>
          <w:szCs w:val="24"/>
        </w:rPr>
        <w:t>Streetview</w:t>
      </w:r>
      <w:proofErr w:type="spellEnd"/>
      <w:r w:rsidR="00E1245A" w:rsidRPr="0008556F">
        <w:rPr>
          <w:rFonts w:ascii="Trebuchet MS" w:hAnsi="Trebuchet MS"/>
          <w:sz w:val="24"/>
          <w:szCs w:val="24"/>
        </w:rPr>
        <w:t xml:space="preserve"> </w:t>
      </w:r>
      <w:r w:rsidR="009B718F" w:rsidRPr="0008556F">
        <w:rPr>
          <w:rFonts w:ascii="Trebuchet MS" w:hAnsi="Trebuchet MS"/>
          <w:sz w:val="24"/>
          <w:szCs w:val="24"/>
        </w:rPr>
        <w:t xml:space="preserve">and photographs taken from a previous application has </w:t>
      </w:r>
      <w:r w:rsidRPr="0008556F">
        <w:rPr>
          <w:rFonts w:ascii="Trebuchet MS" w:hAnsi="Trebuchet MS"/>
          <w:sz w:val="24"/>
          <w:szCs w:val="24"/>
        </w:rPr>
        <w:t xml:space="preserve">enabled Officers to assess the application fully in context with its neighbouring properties. </w:t>
      </w:r>
    </w:p>
    <w:bookmarkEnd w:id="0"/>
    <w:p w:rsidR="00B314C5" w:rsidRPr="0008556F" w:rsidRDefault="00B314C5" w:rsidP="00405E76">
      <w:pPr>
        <w:autoSpaceDE/>
        <w:autoSpaceDN/>
        <w:jc w:val="both"/>
        <w:rPr>
          <w:rFonts w:ascii="Trebuchet MS" w:hAnsi="Trebuchet MS"/>
          <w:sz w:val="24"/>
          <w:szCs w:val="24"/>
        </w:rPr>
      </w:pPr>
    </w:p>
    <w:p w:rsidR="0059452E" w:rsidRPr="0008556F" w:rsidRDefault="0059452E" w:rsidP="00405E76">
      <w:pPr>
        <w:pStyle w:val="PlainText"/>
        <w:jc w:val="both"/>
        <w:rPr>
          <w:rFonts w:ascii="Trebuchet MS" w:hAnsi="Trebuchet MS"/>
          <w:b/>
          <w:sz w:val="24"/>
          <w:szCs w:val="24"/>
        </w:rPr>
      </w:pPr>
      <w:r w:rsidRPr="0008556F">
        <w:rPr>
          <w:rFonts w:ascii="Trebuchet MS" w:hAnsi="Trebuchet MS"/>
          <w:b/>
          <w:sz w:val="24"/>
          <w:szCs w:val="24"/>
        </w:rPr>
        <w:t>Proposal</w:t>
      </w:r>
      <w:r w:rsidR="00790E47" w:rsidRPr="0008556F">
        <w:rPr>
          <w:rFonts w:ascii="Trebuchet MS" w:hAnsi="Trebuchet MS"/>
          <w:b/>
          <w:sz w:val="24"/>
          <w:szCs w:val="24"/>
        </w:rPr>
        <w:t>:</w:t>
      </w:r>
      <w:r w:rsidR="002A1C04" w:rsidRPr="0008556F">
        <w:rPr>
          <w:rFonts w:ascii="Trebuchet MS" w:hAnsi="Trebuchet MS"/>
          <w:b/>
          <w:sz w:val="24"/>
          <w:szCs w:val="24"/>
        </w:rPr>
        <w:t xml:space="preserve">    </w:t>
      </w:r>
    </w:p>
    <w:p w:rsidR="008414E3" w:rsidRPr="0008556F" w:rsidRDefault="00210FCC" w:rsidP="00210FCC">
      <w:pPr>
        <w:jc w:val="both"/>
        <w:rPr>
          <w:rFonts w:ascii="Trebuchet MS" w:hAnsi="Trebuchet MS"/>
          <w:sz w:val="24"/>
          <w:szCs w:val="24"/>
        </w:rPr>
      </w:pPr>
      <w:r w:rsidRPr="0008556F">
        <w:rPr>
          <w:rFonts w:ascii="Trebuchet MS" w:hAnsi="Trebuchet MS"/>
          <w:sz w:val="24"/>
          <w:szCs w:val="24"/>
        </w:rPr>
        <w:t>Th</w:t>
      </w:r>
      <w:r w:rsidR="00995D0A" w:rsidRPr="0008556F">
        <w:rPr>
          <w:rFonts w:ascii="Trebuchet MS" w:hAnsi="Trebuchet MS"/>
          <w:sz w:val="24"/>
          <w:szCs w:val="24"/>
        </w:rPr>
        <w:t xml:space="preserve">e proposal is </w:t>
      </w:r>
      <w:r w:rsidR="009B718F" w:rsidRPr="0008556F">
        <w:rPr>
          <w:rFonts w:ascii="Trebuchet MS" w:hAnsi="Trebuchet MS"/>
          <w:sz w:val="24"/>
          <w:szCs w:val="24"/>
        </w:rPr>
        <w:t xml:space="preserve">for a conservatory to the rear of the property.  The proposed conservatory would link to an existing store </w:t>
      </w:r>
      <w:r w:rsidR="008414E3" w:rsidRPr="0008556F">
        <w:rPr>
          <w:rFonts w:ascii="Trebuchet MS" w:hAnsi="Trebuchet MS"/>
          <w:sz w:val="24"/>
          <w:szCs w:val="24"/>
        </w:rPr>
        <w:t xml:space="preserve">which is located </w:t>
      </w:r>
      <w:r w:rsidR="009B718F" w:rsidRPr="0008556F">
        <w:rPr>
          <w:rFonts w:ascii="Trebuchet MS" w:hAnsi="Trebuchet MS"/>
          <w:sz w:val="24"/>
          <w:szCs w:val="24"/>
        </w:rPr>
        <w:t xml:space="preserve">along the boundary with 88 </w:t>
      </w:r>
      <w:proofErr w:type="spellStart"/>
      <w:r w:rsidR="009B718F" w:rsidRPr="0008556F">
        <w:rPr>
          <w:rFonts w:ascii="Trebuchet MS" w:hAnsi="Trebuchet MS"/>
          <w:sz w:val="24"/>
          <w:szCs w:val="24"/>
        </w:rPr>
        <w:t>Surley</w:t>
      </w:r>
      <w:proofErr w:type="spellEnd"/>
      <w:r w:rsidR="009B718F" w:rsidRPr="0008556F">
        <w:rPr>
          <w:rFonts w:ascii="Trebuchet MS" w:hAnsi="Trebuchet MS"/>
          <w:sz w:val="24"/>
          <w:szCs w:val="24"/>
        </w:rPr>
        <w:t xml:space="preserve"> Row</w:t>
      </w:r>
      <w:r w:rsidR="008414E3" w:rsidRPr="0008556F">
        <w:rPr>
          <w:rFonts w:ascii="Trebuchet MS" w:hAnsi="Trebuchet MS"/>
          <w:sz w:val="24"/>
          <w:szCs w:val="24"/>
        </w:rPr>
        <w:t xml:space="preserve">.  The store </w:t>
      </w:r>
      <w:r w:rsidR="009B718F" w:rsidRPr="0008556F">
        <w:rPr>
          <w:rFonts w:ascii="Trebuchet MS" w:hAnsi="Trebuchet MS"/>
          <w:sz w:val="24"/>
          <w:szCs w:val="24"/>
        </w:rPr>
        <w:t>would be converted into a utility room and a new window inserted into the rear elevation.  A</w:t>
      </w:r>
      <w:r w:rsidR="008414E3" w:rsidRPr="0008556F">
        <w:rPr>
          <w:rFonts w:ascii="Trebuchet MS" w:hAnsi="Trebuchet MS"/>
          <w:sz w:val="24"/>
          <w:szCs w:val="24"/>
        </w:rPr>
        <w:t xml:space="preserve"> </w:t>
      </w:r>
      <w:r w:rsidR="009B718F" w:rsidRPr="0008556F">
        <w:rPr>
          <w:rFonts w:ascii="Trebuchet MS" w:hAnsi="Trebuchet MS"/>
          <w:sz w:val="24"/>
          <w:szCs w:val="24"/>
        </w:rPr>
        <w:t xml:space="preserve">ground floor window </w:t>
      </w:r>
      <w:r w:rsidR="008414E3" w:rsidRPr="0008556F">
        <w:rPr>
          <w:rFonts w:ascii="Trebuchet MS" w:hAnsi="Trebuchet MS"/>
          <w:sz w:val="24"/>
          <w:szCs w:val="24"/>
        </w:rPr>
        <w:t>is also proposed to be inserted into the side elevation of the existing property to provide light to the kitchen.</w:t>
      </w:r>
    </w:p>
    <w:p w:rsidR="008414E3" w:rsidRPr="0008556F" w:rsidRDefault="008414E3" w:rsidP="00210FCC">
      <w:pPr>
        <w:jc w:val="both"/>
        <w:rPr>
          <w:rFonts w:ascii="Trebuchet MS" w:hAnsi="Trebuchet MS"/>
          <w:sz w:val="24"/>
          <w:szCs w:val="24"/>
        </w:rPr>
      </w:pPr>
    </w:p>
    <w:p w:rsidR="008414E3" w:rsidRPr="0008556F" w:rsidRDefault="008414E3" w:rsidP="00210FCC">
      <w:pPr>
        <w:jc w:val="both"/>
        <w:rPr>
          <w:rFonts w:ascii="Trebuchet MS" w:hAnsi="Trebuchet MS"/>
          <w:sz w:val="24"/>
          <w:szCs w:val="24"/>
        </w:rPr>
      </w:pPr>
      <w:r w:rsidRPr="0008556F">
        <w:rPr>
          <w:rFonts w:ascii="Trebuchet MS" w:hAnsi="Trebuchet MS"/>
          <w:sz w:val="24"/>
          <w:szCs w:val="24"/>
        </w:rPr>
        <w:t>The proposed conservatory would not extend any wider than the existing property but would extend 1m deeper than the existing store and measures a depth of 4m in total from the rear elevation of the existing property.  The proposed conservatory has a hipped roof and measures 2.2m in height to eaves level and 3m in height at its highest point.</w:t>
      </w:r>
    </w:p>
    <w:p w:rsidR="001235F8" w:rsidRPr="0008556F" w:rsidRDefault="001235F8" w:rsidP="00210FCC">
      <w:pPr>
        <w:jc w:val="both"/>
        <w:rPr>
          <w:rFonts w:ascii="Trebuchet MS" w:hAnsi="Trebuchet MS"/>
          <w:sz w:val="24"/>
          <w:szCs w:val="24"/>
        </w:rPr>
      </w:pPr>
    </w:p>
    <w:p w:rsidR="00793520" w:rsidRPr="0008556F" w:rsidRDefault="00995D0A" w:rsidP="00210FCC">
      <w:pPr>
        <w:jc w:val="both"/>
        <w:rPr>
          <w:rFonts w:ascii="Trebuchet MS" w:hAnsi="Trebuchet MS"/>
          <w:sz w:val="24"/>
          <w:szCs w:val="24"/>
        </w:rPr>
      </w:pPr>
      <w:r w:rsidRPr="0008556F">
        <w:rPr>
          <w:rFonts w:ascii="Trebuchet MS" w:hAnsi="Trebuchet MS"/>
          <w:sz w:val="24"/>
          <w:szCs w:val="24"/>
        </w:rPr>
        <w:t xml:space="preserve">The materials will consist of </w:t>
      </w:r>
      <w:r w:rsidR="00970142" w:rsidRPr="0008556F">
        <w:rPr>
          <w:rFonts w:ascii="Trebuchet MS" w:hAnsi="Trebuchet MS"/>
          <w:sz w:val="24"/>
          <w:szCs w:val="24"/>
        </w:rPr>
        <w:t xml:space="preserve">brick </w:t>
      </w:r>
      <w:r w:rsidR="00691A0F" w:rsidRPr="0008556F">
        <w:rPr>
          <w:rFonts w:ascii="Trebuchet MS" w:hAnsi="Trebuchet MS"/>
          <w:sz w:val="24"/>
          <w:szCs w:val="24"/>
        </w:rPr>
        <w:t xml:space="preserve">and </w:t>
      </w:r>
      <w:r w:rsidR="008414E3" w:rsidRPr="0008556F">
        <w:rPr>
          <w:rFonts w:ascii="Trebuchet MS" w:hAnsi="Trebuchet MS"/>
          <w:sz w:val="24"/>
          <w:szCs w:val="24"/>
        </w:rPr>
        <w:t>glazing</w:t>
      </w:r>
      <w:r w:rsidR="00970142" w:rsidRPr="0008556F">
        <w:rPr>
          <w:rFonts w:ascii="Trebuchet MS" w:hAnsi="Trebuchet MS"/>
          <w:sz w:val="24"/>
          <w:szCs w:val="24"/>
        </w:rPr>
        <w:t>.</w:t>
      </w:r>
    </w:p>
    <w:p w:rsidR="00793520" w:rsidRPr="0008556F" w:rsidRDefault="00793520" w:rsidP="00210FCC">
      <w:pPr>
        <w:jc w:val="both"/>
        <w:rPr>
          <w:rFonts w:ascii="Trebuchet MS" w:hAnsi="Trebuchet MS"/>
          <w:sz w:val="24"/>
          <w:szCs w:val="24"/>
        </w:rPr>
      </w:pPr>
    </w:p>
    <w:p w:rsidR="0059452E" w:rsidRPr="0008556F" w:rsidRDefault="0059452E" w:rsidP="00405E76">
      <w:pPr>
        <w:pStyle w:val="PlainText"/>
        <w:jc w:val="both"/>
        <w:rPr>
          <w:rFonts w:ascii="Trebuchet MS" w:hAnsi="Trebuchet MS"/>
          <w:b/>
          <w:sz w:val="24"/>
          <w:szCs w:val="24"/>
        </w:rPr>
      </w:pPr>
      <w:r w:rsidRPr="0008556F">
        <w:rPr>
          <w:rFonts w:ascii="Trebuchet MS" w:hAnsi="Trebuchet MS"/>
          <w:b/>
          <w:sz w:val="24"/>
          <w:szCs w:val="24"/>
        </w:rPr>
        <w:t>Plans Considered</w:t>
      </w:r>
      <w:r w:rsidR="00790E47" w:rsidRPr="0008556F">
        <w:rPr>
          <w:rFonts w:ascii="Trebuchet MS" w:hAnsi="Trebuchet MS"/>
          <w:b/>
          <w:sz w:val="24"/>
          <w:szCs w:val="24"/>
        </w:rPr>
        <w:t>:</w:t>
      </w:r>
    </w:p>
    <w:p w:rsidR="009741D7" w:rsidRPr="0008556F" w:rsidRDefault="009741D7" w:rsidP="00405E76">
      <w:pPr>
        <w:pStyle w:val="PlainText"/>
        <w:jc w:val="both"/>
        <w:rPr>
          <w:rFonts w:ascii="Trebuchet MS" w:hAnsi="Trebuchet MS"/>
          <w:sz w:val="24"/>
          <w:szCs w:val="24"/>
        </w:rPr>
      </w:pPr>
      <w:r w:rsidRPr="0008556F">
        <w:rPr>
          <w:rFonts w:ascii="Trebuchet MS" w:hAnsi="Trebuchet MS"/>
          <w:sz w:val="24"/>
          <w:szCs w:val="24"/>
        </w:rPr>
        <w:t>The a</w:t>
      </w:r>
      <w:r w:rsidR="006551B6" w:rsidRPr="0008556F">
        <w:rPr>
          <w:rFonts w:ascii="Trebuchet MS" w:hAnsi="Trebuchet MS"/>
          <w:sz w:val="24"/>
          <w:szCs w:val="24"/>
        </w:rPr>
        <w:t>ge</w:t>
      </w:r>
      <w:r w:rsidR="00747FD1" w:rsidRPr="0008556F">
        <w:rPr>
          <w:rFonts w:ascii="Trebuchet MS" w:hAnsi="Trebuchet MS"/>
          <w:sz w:val="24"/>
          <w:szCs w:val="24"/>
        </w:rPr>
        <w:t xml:space="preserve">nt </w:t>
      </w:r>
      <w:r w:rsidRPr="0008556F">
        <w:rPr>
          <w:rFonts w:ascii="Trebuchet MS" w:hAnsi="Trebuchet MS"/>
          <w:sz w:val="24"/>
          <w:szCs w:val="24"/>
        </w:rPr>
        <w:t>submitted the following drawing, received on</w:t>
      </w:r>
      <w:r w:rsidR="005C4ED7" w:rsidRPr="0008556F">
        <w:rPr>
          <w:rFonts w:ascii="Trebuchet MS" w:hAnsi="Trebuchet MS"/>
          <w:sz w:val="24"/>
          <w:szCs w:val="24"/>
        </w:rPr>
        <w:t xml:space="preserve"> </w:t>
      </w:r>
      <w:r w:rsidR="003545F7" w:rsidRPr="0008556F">
        <w:rPr>
          <w:rFonts w:ascii="Trebuchet MS" w:hAnsi="Trebuchet MS"/>
          <w:sz w:val="24"/>
          <w:szCs w:val="24"/>
        </w:rPr>
        <w:t>1</w:t>
      </w:r>
      <w:r w:rsidR="008414E3" w:rsidRPr="0008556F">
        <w:rPr>
          <w:rFonts w:ascii="Trebuchet MS" w:hAnsi="Trebuchet MS"/>
          <w:sz w:val="24"/>
          <w:szCs w:val="24"/>
        </w:rPr>
        <w:t>4</w:t>
      </w:r>
      <w:r w:rsidR="008414E3" w:rsidRPr="0008556F">
        <w:rPr>
          <w:rFonts w:ascii="Trebuchet MS" w:hAnsi="Trebuchet MS"/>
          <w:sz w:val="24"/>
          <w:szCs w:val="24"/>
          <w:vertAlign w:val="superscript"/>
        </w:rPr>
        <w:t>th</w:t>
      </w:r>
      <w:r w:rsidR="008414E3" w:rsidRPr="0008556F">
        <w:rPr>
          <w:rFonts w:ascii="Trebuchet MS" w:hAnsi="Trebuchet MS"/>
          <w:sz w:val="24"/>
          <w:szCs w:val="24"/>
        </w:rPr>
        <w:t xml:space="preserve"> July </w:t>
      </w:r>
      <w:r w:rsidR="005C4ED7" w:rsidRPr="0008556F">
        <w:rPr>
          <w:rFonts w:ascii="Trebuchet MS" w:hAnsi="Trebuchet MS"/>
          <w:sz w:val="24"/>
          <w:szCs w:val="24"/>
        </w:rPr>
        <w:t>2020</w:t>
      </w:r>
      <w:r w:rsidRPr="0008556F">
        <w:rPr>
          <w:rFonts w:ascii="Trebuchet MS" w:hAnsi="Trebuchet MS"/>
          <w:sz w:val="24"/>
          <w:szCs w:val="24"/>
        </w:rPr>
        <w:t>:</w:t>
      </w:r>
    </w:p>
    <w:p w:rsidR="005C4ED7" w:rsidRPr="0008556F" w:rsidRDefault="005C4ED7" w:rsidP="00405E76">
      <w:pPr>
        <w:pStyle w:val="PlainText"/>
        <w:jc w:val="both"/>
        <w:rPr>
          <w:rFonts w:ascii="Trebuchet MS" w:hAnsi="Trebuchet MS"/>
          <w:sz w:val="24"/>
          <w:szCs w:val="24"/>
        </w:rPr>
      </w:pPr>
    </w:p>
    <w:p w:rsidR="006551B6" w:rsidRPr="0008556F" w:rsidRDefault="00241A57" w:rsidP="008414E3">
      <w:pPr>
        <w:pStyle w:val="PlainText"/>
        <w:jc w:val="both"/>
        <w:rPr>
          <w:rFonts w:ascii="Trebuchet MS" w:hAnsi="Trebuchet MS"/>
          <w:sz w:val="24"/>
          <w:szCs w:val="24"/>
        </w:rPr>
      </w:pPr>
      <w:r w:rsidRPr="0008556F">
        <w:rPr>
          <w:rFonts w:ascii="Trebuchet MS" w:hAnsi="Trebuchet MS"/>
          <w:sz w:val="24"/>
          <w:szCs w:val="24"/>
        </w:rPr>
        <w:t>Drawing No</w:t>
      </w:r>
      <w:proofErr w:type="gramStart"/>
      <w:r w:rsidRPr="0008556F">
        <w:rPr>
          <w:rFonts w:ascii="Trebuchet MS" w:hAnsi="Trebuchet MS"/>
          <w:sz w:val="24"/>
          <w:szCs w:val="24"/>
        </w:rPr>
        <w:t>:</w:t>
      </w:r>
      <w:r w:rsidR="005C4ED7" w:rsidRPr="0008556F">
        <w:rPr>
          <w:rFonts w:ascii="Trebuchet MS" w:hAnsi="Trebuchet MS"/>
          <w:sz w:val="24"/>
          <w:szCs w:val="24"/>
        </w:rPr>
        <w:t xml:space="preserve"> </w:t>
      </w:r>
      <w:r w:rsidR="008414E3" w:rsidRPr="0008556F">
        <w:rPr>
          <w:rFonts w:ascii="Trebuchet MS" w:hAnsi="Trebuchet MS"/>
          <w:sz w:val="24"/>
          <w:szCs w:val="24"/>
        </w:rPr>
        <w:t>.</w:t>
      </w:r>
      <w:proofErr w:type="gramEnd"/>
      <w:r w:rsidR="008414E3" w:rsidRPr="0008556F">
        <w:rPr>
          <w:rFonts w:ascii="Trebuchet MS" w:hAnsi="Trebuchet MS"/>
          <w:sz w:val="24"/>
          <w:szCs w:val="24"/>
        </w:rPr>
        <w:t xml:space="preserve">90SR.MP01 – Existing and Proposed Plan &amp; Elevations </w:t>
      </w:r>
    </w:p>
    <w:p w:rsidR="006551B6" w:rsidRPr="0008556F" w:rsidRDefault="006551B6" w:rsidP="00405E76">
      <w:pPr>
        <w:pStyle w:val="PlainText"/>
        <w:jc w:val="both"/>
        <w:rPr>
          <w:rFonts w:ascii="Trebuchet MS" w:hAnsi="Trebuchet MS"/>
          <w:sz w:val="24"/>
          <w:szCs w:val="24"/>
        </w:rPr>
      </w:pPr>
    </w:p>
    <w:p w:rsidR="0059452E" w:rsidRPr="0008556F" w:rsidRDefault="0059452E" w:rsidP="00405E76">
      <w:pPr>
        <w:pStyle w:val="PlainText"/>
        <w:jc w:val="both"/>
        <w:rPr>
          <w:rFonts w:ascii="Trebuchet MS" w:hAnsi="Trebuchet MS"/>
          <w:b/>
          <w:sz w:val="24"/>
          <w:szCs w:val="24"/>
        </w:rPr>
      </w:pPr>
      <w:r w:rsidRPr="0008556F">
        <w:rPr>
          <w:rFonts w:ascii="Trebuchet MS" w:hAnsi="Trebuchet MS"/>
          <w:b/>
          <w:sz w:val="24"/>
          <w:szCs w:val="24"/>
        </w:rPr>
        <w:t>Relevant Planning History</w:t>
      </w:r>
      <w:r w:rsidR="00790E47" w:rsidRPr="0008556F">
        <w:rPr>
          <w:rFonts w:ascii="Trebuchet MS" w:hAnsi="Trebuchet MS"/>
          <w:b/>
          <w:sz w:val="24"/>
          <w:szCs w:val="24"/>
        </w:rPr>
        <w:t>:</w:t>
      </w:r>
    </w:p>
    <w:p w:rsidR="009B718F" w:rsidRPr="0008556F" w:rsidRDefault="009B718F" w:rsidP="009B718F">
      <w:pPr>
        <w:rPr>
          <w:rFonts w:ascii="Trebuchet MS" w:eastAsia="Times New Roman" w:hAnsi="Trebuchet MS"/>
          <w:b/>
          <w:sz w:val="24"/>
          <w:szCs w:val="24"/>
          <w:lang w:eastAsia="en-US"/>
        </w:rPr>
      </w:pPr>
      <w:r w:rsidRPr="0008556F">
        <w:rPr>
          <w:rFonts w:ascii="Trebuchet MS" w:hAnsi="Trebuchet MS"/>
          <w:sz w:val="24"/>
          <w:szCs w:val="24"/>
        </w:rPr>
        <w:t xml:space="preserve">150582/FUL - </w:t>
      </w:r>
      <w:r w:rsidRPr="0008556F">
        <w:rPr>
          <w:rFonts w:ascii="Trebuchet MS" w:eastAsia="Times New Roman" w:hAnsi="Trebuchet MS"/>
          <w:sz w:val="24"/>
          <w:szCs w:val="24"/>
          <w:lang w:eastAsia="en-US"/>
        </w:rPr>
        <w:t xml:space="preserve">Change of use of public open space adjacent to 90 </w:t>
      </w:r>
      <w:proofErr w:type="spellStart"/>
      <w:r w:rsidRPr="0008556F">
        <w:rPr>
          <w:rFonts w:ascii="Trebuchet MS" w:eastAsia="Times New Roman" w:hAnsi="Trebuchet MS"/>
          <w:sz w:val="24"/>
          <w:szCs w:val="24"/>
          <w:lang w:eastAsia="en-US"/>
        </w:rPr>
        <w:t>Surley</w:t>
      </w:r>
      <w:proofErr w:type="spellEnd"/>
      <w:r w:rsidRPr="0008556F">
        <w:rPr>
          <w:rFonts w:ascii="Trebuchet MS" w:eastAsia="Times New Roman" w:hAnsi="Trebuchet MS"/>
          <w:sz w:val="24"/>
          <w:szCs w:val="24"/>
          <w:lang w:eastAsia="en-US"/>
        </w:rPr>
        <w:t xml:space="preserve"> Row to residential garden land.  Permitted 11/11/2015.</w:t>
      </w:r>
    </w:p>
    <w:p w:rsidR="0008664E" w:rsidRPr="0008556F" w:rsidRDefault="0008664E" w:rsidP="00405E76">
      <w:pPr>
        <w:pStyle w:val="PlainText"/>
        <w:jc w:val="both"/>
        <w:rPr>
          <w:rFonts w:ascii="Trebuchet MS" w:hAnsi="Trebuchet MS" w:cs="Times New Roman"/>
          <w:sz w:val="24"/>
          <w:szCs w:val="24"/>
          <w:lang w:val="en-US" w:eastAsia="en-US"/>
        </w:rPr>
      </w:pPr>
    </w:p>
    <w:p w:rsidR="009741D7" w:rsidRPr="0008556F" w:rsidRDefault="009741D7" w:rsidP="00405E76">
      <w:pPr>
        <w:pStyle w:val="PlainText"/>
        <w:jc w:val="both"/>
        <w:rPr>
          <w:rFonts w:ascii="Trebuchet MS" w:hAnsi="Trebuchet MS"/>
          <w:b/>
          <w:sz w:val="24"/>
          <w:szCs w:val="24"/>
        </w:rPr>
      </w:pPr>
      <w:r w:rsidRPr="0008556F">
        <w:rPr>
          <w:rFonts w:ascii="Trebuchet MS" w:hAnsi="Trebuchet MS"/>
          <w:b/>
          <w:sz w:val="24"/>
          <w:szCs w:val="24"/>
        </w:rPr>
        <w:t>Consultation Responses:</w:t>
      </w:r>
    </w:p>
    <w:p w:rsidR="0071703A" w:rsidRPr="0008556F" w:rsidRDefault="003545F7" w:rsidP="00405E76">
      <w:pPr>
        <w:pStyle w:val="PlainText"/>
        <w:jc w:val="both"/>
        <w:rPr>
          <w:rFonts w:ascii="Trebuchet MS" w:hAnsi="Trebuchet MS"/>
          <w:b/>
          <w:sz w:val="24"/>
          <w:szCs w:val="24"/>
        </w:rPr>
      </w:pPr>
      <w:r w:rsidRPr="0008556F">
        <w:rPr>
          <w:rFonts w:ascii="Trebuchet MS" w:hAnsi="Trebuchet MS"/>
          <w:sz w:val="24"/>
          <w:szCs w:val="24"/>
        </w:rPr>
        <w:t xml:space="preserve">Notification letters were sent to </w:t>
      </w:r>
      <w:r w:rsidR="009B718F" w:rsidRPr="0008556F">
        <w:rPr>
          <w:rFonts w:ascii="Trebuchet MS" w:hAnsi="Trebuchet MS"/>
          <w:sz w:val="24"/>
          <w:szCs w:val="24"/>
        </w:rPr>
        <w:t xml:space="preserve">133 Grove Road and 88 </w:t>
      </w:r>
      <w:proofErr w:type="spellStart"/>
      <w:r w:rsidR="009B718F" w:rsidRPr="0008556F">
        <w:rPr>
          <w:rFonts w:ascii="Trebuchet MS" w:hAnsi="Trebuchet MS"/>
          <w:sz w:val="24"/>
          <w:szCs w:val="24"/>
        </w:rPr>
        <w:t>Surley</w:t>
      </w:r>
      <w:proofErr w:type="spellEnd"/>
      <w:r w:rsidR="009B718F" w:rsidRPr="0008556F">
        <w:rPr>
          <w:rFonts w:ascii="Trebuchet MS" w:hAnsi="Trebuchet MS"/>
          <w:sz w:val="24"/>
          <w:szCs w:val="24"/>
        </w:rPr>
        <w:t xml:space="preserve"> Row</w:t>
      </w:r>
      <w:r w:rsidRPr="0008556F">
        <w:rPr>
          <w:rFonts w:ascii="Trebuchet MS" w:hAnsi="Trebuchet MS"/>
          <w:sz w:val="24"/>
          <w:szCs w:val="24"/>
        </w:rPr>
        <w:t>.  No comments have been received</w:t>
      </w:r>
      <w:r w:rsidR="00007581" w:rsidRPr="0008556F">
        <w:rPr>
          <w:rFonts w:ascii="Trebuchet MS" w:hAnsi="Trebuchet MS"/>
          <w:sz w:val="24"/>
          <w:szCs w:val="24"/>
        </w:rPr>
        <w:t>.</w:t>
      </w:r>
    </w:p>
    <w:p w:rsidR="0071703A" w:rsidRPr="0008556F" w:rsidRDefault="0071703A" w:rsidP="00405E76">
      <w:pPr>
        <w:pStyle w:val="PlainText"/>
        <w:jc w:val="both"/>
        <w:rPr>
          <w:rFonts w:ascii="Trebuchet MS" w:hAnsi="Trebuchet MS"/>
          <w:b/>
          <w:sz w:val="24"/>
          <w:szCs w:val="24"/>
        </w:rPr>
      </w:pPr>
    </w:p>
    <w:p w:rsidR="00884254" w:rsidRPr="0008556F" w:rsidRDefault="00884254" w:rsidP="00884254">
      <w:pPr>
        <w:jc w:val="both"/>
        <w:rPr>
          <w:rFonts w:ascii="Trebuchet MS" w:hAnsi="Trebuchet MS"/>
          <w:sz w:val="24"/>
          <w:szCs w:val="24"/>
        </w:rPr>
      </w:pPr>
      <w:r w:rsidRPr="0008556F">
        <w:rPr>
          <w:rFonts w:ascii="Trebuchet MS" w:hAnsi="Trebuchet MS"/>
          <w:b/>
          <w:sz w:val="24"/>
          <w:szCs w:val="24"/>
        </w:rPr>
        <w:t>Summary of discussions with applicant/agent:</w:t>
      </w:r>
    </w:p>
    <w:p w:rsidR="006C1CCA" w:rsidRPr="0008556F" w:rsidRDefault="005C4ED7" w:rsidP="00405E76">
      <w:pPr>
        <w:pStyle w:val="PlainText"/>
        <w:jc w:val="both"/>
        <w:rPr>
          <w:rFonts w:ascii="Trebuchet MS" w:hAnsi="Trebuchet MS"/>
          <w:sz w:val="24"/>
          <w:szCs w:val="24"/>
        </w:rPr>
      </w:pPr>
      <w:r w:rsidRPr="0008556F">
        <w:rPr>
          <w:rFonts w:ascii="Trebuchet MS" w:hAnsi="Trebuchet MS"/>
          <w:sz w:val="24"/>
          <w:szCs w:val="24"/>
        </w:rPr>
        <w:t>None</w:t>
      </w:r>
      <w:r w:rsidR="006C1CCA" w:rsidRPr="0008556F">
        <w:rPr>
          <w:rFonts w:ascii="Trebuchet MS" w:hAnsi="Trebuchet MS"/>
          <w:sz w:val="24"/>
          <w:szCs w:val="24"/>
        </w:rPr>
        <w:t>.</w:t>
      </w:r>
    </w:p>
    <w:p w:rsidR="003545F7" w:rsidRPr="0008556F" w:rsidRDefault="003545F7" w:rsidP="00405E76">
      <w:pPr>
        <w:pStyle w:val="PlainText"/>
        <w:jc w:val="both"/>
        <w:rPr>
          <w:rFonts w:ascii="Trebuchet MS" w:hAnsi="Trebuchet MS"/>
          <w:sz w:val="24"/>
          <w:szCs w:val="24"/>
        </w:rPr>
      </w:pPr>
    </w:p>
    <w:p w:rsidR="00790E47" w:rsidRPr="0008556F" w:rsidRDefault="00790E47" w:rsidP="00405E76">
      <w:pPr>
        <w:jc w:val="both"/>
        <w:rPr>
          <w:rFonts w:ascii="Trebuchet MS" w:hAnsi="Trebuchet MS" w:cs="Arial"/>
          <w:b/>
          <w:bCs/>
          <w:sz w:val="24"/>
          <w:szCs w:val="24"/>
        </w:rPr>
      </w:pPr>
      <w:r w:rsidRPr="0008556F">
        <w:rPr>
          <w:rFonts w:ascii="Trebuchet MS" w:hAnsi="Trebuchet MS" w:cs="Arial"/>
          <w:b/>
          <w:bCs/>
          <w:sz w:val="24"/>
          <w:szCs w:val="24"/>
        </w:rPr>
        <w:t>Equality Act 2010:</w:t>
      </w:r>
      <w:r w:rsidR="00B6088E" w:rsidRPr="0008556F">
        <w:rPr>
          <w:rFonts w:ascii="Trebuchet MS" w:hAnsi="Trebuchet MS" w:cs="Arial"/>
          <w:b/>
          <w:bCs/>
          <w:sz w:val="24"/>
          <w:szCs w:val="24"/>
        </w:rPr>
        <w:t xml:space="preserve"> </w:t>
      </w:r>
    </w:p>
    <w:p w:rsidR="00790E47" w:rsidRPr="0008556F" w:rsidRDefault="00790E47" w:rsidP="00405E76">
      <w:pPr>
        <w:jc w:val="both"/>
        <w:rPr>
          <w:rFonts w:ascii="Trebuchet MS" w:hAnsi="Trebuchet MS" w:cs="Arial"/>
          <w:bCs/>
          <w:sz w:val="24"/>
          <w:szCs w:val="24"/>
        </w:rPr>
      </w:pPr>
      <w:r w:rsidRPr="0008556F">
        <w:rPr>
          <w:rFonts w:ascii="Trebuchet MS" w:hAnsi="Trebuchet MS" w:cs="Arial"/>
          <w:bCs/>
          <w:sz w:val="24"/>
          <w:szCs w:val="24"/>
        </w:rPr>
        <w:t xml:space="preserve">In determining this </w:t>
      </w:r>
      <w:proofErr w:type="gramStart"/>
      <w:r w:rsidRPr="0008556F">
        <w:rPr>
          <w:rFonts w:ascii="Trebuchet MS" w:hAnsi="Trebuchet MS" w:cs="Arial"/>
          <w:bCs/>
          <w:sz w:val="24"/>
          <w:szCs w:val="24"/>
        </w:rPr>
        <w:t>application</w:t>
      </w:r>
      <w:proofErr w:type="gramEnd"/>
      <w:r w:rsidRPr="0008556F">
        <w:rPr>
          <w:rFonts w:ascii="Trebuchet MS" w:hAnsi="Trebuchet MS" w:cs="Arial"/>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8556F">
        <w:rPr>
          <w:rFonts w:ascii="Trebuchet MS" w:hAnsi="Trebuchet MS" w:cs="Arial"/>
          <w:bCs/>
          <w:sz w:val="24"/>
          <w:szCs w:val="24"/>
        </w:rPr>
        <w:t>particular planning</w:t>
      </w:r>
      <w:proofErr w:type="gramEnd"/>
      <w:r w:rsidRPr="0008556F">
        <w:rPr>
          <w:rFonts w:ascii="Trebuchet MS" w:hAnsi="Trebuchet MS" w:cs="Arial"/>
          <w:bCs/>
          <w:sz w:val="24"/>
          <w:szCs w:val="24"/>
        </w:rPr>
        <w:t xml:space="preserve"> application.  </w:t>
      </w:r>
      <w:proofErr w:type="gramStart"/>
      <w:r w:rsidRPr="0008556F">
        <w:rPr>
          <w:rFonts w:ascii="Trebuchet MS" w:hAnsi="Trebuchet MS" w:cs="Arial"/>
          <w:bCs/>
          <w:sz w:val="24"/>
          <w:szCs w:val="24"/>
        </w:rPr>
        <w:t>Therefore</w:t>
      </w:r>
      <w:proofErr w:type="gramEnd"/>
      <w:r w:rsidRPr="0008556F">
        <w:rPr>
          <w:rFonts w:ascii="Trebuchet MS" w:hAnsi="Trebuchet MS" w:cs="Arial"/>
          <w:bCs/>
          <w:sz w:val="24"/>
          <w:szCs w:val="24"/>
        </w:rPr>
        <w:t xml:space="preserve"> in terms of the key equalities protected characteristics it is considered there would be no significant adverse impacts as a result of the development.</w:t>
      </w:r>
    </w:p>
    <w:p w:rsidR="0059452E" w:rsidRPr="0008556F" w:rsidRDefault="0059452E" w:rsidP="00405E76">
      <w:pPr>
        <w:pStyle w:val="PlainText"/>
        <w:jc w:val="both"/>
        <w:rPr>
          <w:rFonts w:ascii="Trebuchet MS" w:hAnsi="Trebuchet MS"/>
          <w:sz w:val="24"/>
          <w:szCs w:val="24"/>
        </w:rPr>
      </w:pPr>
    </w:p>
    <w:p w:rsidR="0059452E" w:rsidRPr="003771A5" w:rsidRDefault="0059452E" w:rsidP="00405E76">
      <w:pPr>
        <w:pStyle w:val="PlainText"/>
        <w:jc w:val="both"/>
        <w:rPr>
          <w:rFonts w:ascii="Trebuchet MS" w:hAnsi="Trebuchet MS"/>
          <w:b/>
          <w:color w:val="000000" w:themeColor="text1"/>
          <w:sz w:val="24"/>
          <w:szCs w:val="24"/>
        </w:rPr>
      </w:pPr>
      <w:r w:rsidRPr="003771A5">
        <w:rPr>
          <w:rFonts w:ascii="Trebuchet MS" w:hAnsi="Trebuchet MS"/>
          <w:b/>
          <w:color w:val="000000" w:themeColor="text1"/>
          <w:sz w:val="24"/>
          <w:szCs w:val="24"/>
        </w:rPr>
        <w:t>Relevant Planning Policy and Guidance</w:t>
      </w:r>
      <w:r w:rsidR="002A1C04" w:rsidRPr="003771A5">
        <w:rPr>
          <w:rFonts w:ascii="Trebuchet MS" w:hAnsi="Trebuchet MS"/>
          <w:b/>
          <w:color w:val="000000" w:themeColor="text1"/>
          <w:sz w:val="24"/>
          <w:szCs w:val="24"/>
        </w:rPr>
        <w:t xml:space="preserve">   </w:t>
      </w:r>
    </w:p>
    <w:p w:rsidR="00025CC2"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 xml:space="preserve">The following local and national planning policy and guidance </w:t>
      </w:r>
      <w:r w:rsidR="00DB3988" w:rsidRPr="003771A5">
        <w:rPr>
          <w:rFonts w:ascii="Trebuchet MS" w:hAnsi="Trebuchet MS"/>
          <w:color w:val="000000" w:themeColor="text1"/>
          <w:sz w:val="24"/>
          <w:szCs w:val="24"/>
        </w:rPr>
        <w:t>is relevant to this application:</w:t>
      </w:r>
    </w:p>
    <w:p w:rsidR="00DB3988" w:rsidRPr="003771A5" w:rsidRDefault="00DB3988" w:rsidP="00405E76">
      <w:pPr>
        <w:pStyle w:val="PlainText"/>
        <w:jc w:val="both"/>
        <w:rPr>
          <w:rFonts w:ascii="Trebuchet MS" w:hAnsi="Trebuchet MS"/>
          <w:color w:val="000000" w:themeColor="text1"/>
          <w:sz w:val="24"/>
          <w:szCs w:val="24"/>
        </w:rPr>
      </w:pPr>
    </w:p>
    <w:p w:rsidR="00025CC2"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 xml:space="preserve">Reading Borough Local </w:t>
      </w:r>
      <w:r w:rsidR="005C4ED7" w:rsidRPr="003771A5">
        <w:rPr>
          <w:rFonts w:ascii="Trebuchet MS" w:hAnsi="Trebuchet MS"/>
          <w:color w:val="000000" w:themeColor="text1"/>
          <w:sz w:val="24"/>
          <w:szCs w:val="24"/>
        </w:rPr>
        <w:t xml:space="preserve">Plan </w:t>
      </w:r>
      <w:r w:rsidRPr="003771A5">
        <w:rPr>
          <w:rFonts w:ascii="Trebuchet MS" w:hAnsi="Trebuchet MS"/>
          <w:color w:val="000000" w:themeColor="text1"/>
          <w:sz w:val="24"/>
          <w:szCs w:val="24"/>
        </w:rPr>
        <w:t>(</w:t>
      </w:r>
      <w:r w:rsidR="005C4ED7" w:rsidRPr="003771A5">
        <w:rPr>
          <w:rFonts w:ascii="Trebuchet MS" w:hAnsi="Trebuchet MS"/>
          <w:color w:val="000000" w:themeColor="text1"/>
          <w:sz w:val="24"/>
          <w:szCs w:val="24"/>
        </w:rPr>
        <w:t xml:space="preserve">Adopted November </w:t>
      </w:r>
      <w:r w:rsidRPr="003771A5">
        <w:rPr>
          <w:rFonts w:ascii="Trebuchet MS" w:hAnsi="Trebuchet MS"/>
          <w:color w:val="000000" w:themeColor="text1"/>
          <w:sz w:val="24"/>
          <w:szCs w:val="24"/>
        </w:rPr>
        <w:t>20</w:t>
      </w:r>
      <w:r w:rsidR="005C4ED7" w:rsidRPr="003771A5">
        <w:rPr>
          <w:rFonts w:ascii="Trebuchet MS" w:hAnsi="Trebuchet MS"/>
          <w:color w:val="000000" w:themeColor="text1"/>
          <w:sz w:val="24"/>
          <w:szCs w:val="24"/>
        </w:rPr>
        <w:t>19</w:t>
      </w:r>
      <w:r w:rsidRPr="003771A5">
        <w:rPr>
          <w:rFonts w:ascii="Trebuchet MS" w:hAnsi="Trebuchet MS"/>
          <w:color w:val="000000" w:themeColor="text1"/>
          <w:sz w:val="24"/>
          <w:szCs w:val="24"/>
        </w:rPr>
        <w:t>)</w:t>
      </w:r>
    </w:p>
    <w:p w:rsidR="00025CC2"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C</w:t>
      </w:r>
      <w:r w:rsidR="005C4ED7" w:rsidRPr="003771A5">
        <w:rPr>
          <w:rFonts w:ascii="Trebuchet MS" w:hAnsi="Trebuchet MS"/>
          <w:color w:val="000000" w:themeColor="text1"/>
          <w:sz w:val="24"/>
          <w:szCs w:val="24"/>
        </w:rPr>
        <w:t>C</w:t>
      </w:r>
      <w:r w:rsidRPr="003771A5">
        <w:rPr>
          <w:rFonts w:ascii="Trebuchet MS" w:hAnsi="Trebuchet MS"/>
          <w:color w:val="000000" w:themeColor="text1"/>
          <w:sz w:val="24"/>
          <w:szCs w:val="24"/>
        </w:rPr>
        <w:t>7</w:t>
      </w:r>
      <w:r w:rsidR="0008556F">
        <w:rPr>
          <w:rFonts w:ascii="Trebuchet MS" w:hAnsi="Trebuchet MS"/>
          <w:color w:val="000000" w:themeColor="text1"/>
          <w:sz w:val="24"/>
          <w:szCs w:val="24"/>
        </w:rPr>
        <w:t xml:space="preserve"> (</w:t>
      </w:r>
      <w:r w:rsidRPr="003771A5">
        <w:rPr>
          <w:rFonts w:ascii="Trebuchet MS" w:hAnsi="Trebuchet MS"/>
          <w:color w:val="000000" w:themeColor="text1"/>
          <w:sz w:val="24"/>
          <w:szCs w:val="24"/>
        </w:rPr>
        <w:t>Design and the Public Realm)</w:t>
      </w:r>
    </w:p>
    <w:p w:rsidR="00025CC2" w:rsidRPr="003771A5" w:rsidRDefault="005C4ED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CC8</w:t>
      </w:r>
      <w:r w:rsidR="0008556F">
        <w:rPr>
          <w:rFonts w:ascii="Trebuchet MS" w:hAnsi="Trebuchet MS"/>
          <w:color w:val="000000" w:themeColor="text1"/>
          <w:sz w:val="24"/>
          <w:szCs w:val="24"/>
        </w:rPr>
        <w:t xml:space="preserve"> (</w:t>
      </w:r>
      <w:r w:rsidR="00025CC2" w:rsidRPr="003771A5">
        <w:rPr>
          <w:rFonts w:ascii="Trebuchet MS" w:hAnsi="Trebuchet MS"/>
          <w:color w:val="000000" w:themeColor="text1"/>
          <w:sz w:val="24"/>
          <w:szCs w:val="24"/>
        </w:rPr>
        <w:t>Safeguarding Amenity</w:t>
      </w:r>
      <w:r w:rsidR="0008556F">
        <w:rPr>
          <w:rFonts w:ascii="Trebuchet MS" w:hAnsi="Trebuchet MS"/>
          <w:color w:val="000000" w:themeColor="text1"/>
          <w:sz w:val="24"/>
          <w:szCs w:val="24"/>
        </w:rPr>
        <w:t>)</w:t>
      </w:r>
      <w:r w:rsidR="00025CC2" w:rsidRPr="003771A5">
        <w:rPr>
          <w:rFonts w:ascii="Trebuchet MS" w:hAnsi="Trebuchet MS"/>
          <w:color w:val="000000" w:themeColor="text1"/>
          <w:sz w:val="24"/>
          <w:szCs w:val="24"/>
        </w:rPr>
        <w:t xml:space="preserve"> </w:t>
      </w:r>
    </w:p>
    <w:p w:rsidR="00025CC2" w:rsidRPr="003771A5" w:rsidRDefault="005C4ED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H</w:t>
      </w:r>
      <w:r w:rsidR="00025CC2" w:rsidRPr="003771A5">
        <w:rPr>
          <w:rFonts w:ascii="Trebuchet MS" w:hAnsi="Trebuchet MS"/>
          <w:color w:val="000000" w:themeColor="text1"/>
          <w:sz w:val="24"/>
          <w:szCs w:val="24"/>
        </w:rPr>
        <w:t xml:space="preserve">9 </w:t>
      </w:r>
      <w:r w:rsidR="0008556F">
        <w:rPr>
          <w:rFonts w:ascii="Trebuchet MS" w:hAnsi="Trebuchet MS"/>
          <w:color w:val="000000" w:themeColor="text1"/>
          <w:sz w:val="24"/>
          <w:szCs w:val="24"/>
        </w:rPr>
        <w:t>(</w:t>
      </w:r>
      <w:bookmarkStart w:id="1" w:name="_GoBack"/>
      <w:bookmarkEnd w:id="1"/>
      <w:r w:rsidR="00025CC2" w:rsidRPr="003771A5">
        <w:rPr>
          <w:rFonts w:ascii="Trebuchet MS" w:hAnsi="Trebuchet MS"/>
          <w:color w:val="000000" w:themeColor="text1"/>
          <w:sz w:val="24"/>
          <w:szCs w:val="24"/>
        </w:rPr>
        <w:t>House Extensions and Ancillary Accommodation</w:t>
      </w:r>
      <w:r w:rsidR="0008556F">
        <w:rPr>
          <w:rFonts w:ascii="Trebuchet MS" w:hAnsi="Trebuchet MS"/>
          <w:color w:val="000000" w:themeColor="text1"/>
          <w:sz w:val="24"/>
          <w:szCs w:val="24"/>
        </w:rPr>
        <w:t>)</w:t>
      </w:r>
    </w:p>
    <w:p w:rsidR="00025CC2" w:rsidRPr="003771A5" w:rsidRDefault="00025CC2" w:rsidP="00405E76">
      <w:pPr>
        <w:pStyle w:val="PlainText"/>
        <w:jc w:val="both"/>
        <w:rPr>
          <w:rFonts w:ascii="Trebuchet MS" w:hAnsi="Trebuchet MS"/>
          <w:color w:val="000000" w:themeColor="text1"/>
          <w:sz w:val="24"/>
          <w:szCs w:val="24"/>
        </w:rPr>
      </w:pPr>
    </w:p>
    <w:p w:rsidR="0059452E"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S</w:t>
      </w:r>
      <w:r w:rsidR="00A879BC" w:rsidRPr="003771A5">
        <w:rPr>
          <w:rFonts w:ascii="Trebuchet MS" w:hAnsi="Trebuchet MS"/>
          <w:color w:val="000000" w:themeColor="text1"/>
          <w:sz w:val="24"/>
          <w:szCs w:val="24"/>
        </w:rPr>
        <w:t xml:space="preserve">upplementary Planning Guidance - </w:t>
      </w:r>
      <w:r w:rsidRPr="003771A5">
        <w:rPr>
          <w:rFonts w:ascii="Trebuchet MS" w:hAnsi="Trebuchet MS"/>
          <w:color w:val="000000" w:themeColor="text1"/>
          <w:sz w:val="24"/>
          <w:szCs w:val="24"/>
        </w:rPr>
        <w:t>A Design Guide to House Extensions (2003)</w:t>
      </w:r>
    </w:p>
    <w:p w:rsidR="00025CC2" w:rsidRPr="003771A5" w:rsidRDefault="00025CC2" w:rsidP="00405E76">
      <w:pPr>
        <w:pStyle w:val="PlainText"/>
        <w:jc w:val="both"/>
        <w:rPr>
          <w:rFonts w:ascii="Trebuchet MS" w:hAnsi="Trebuchet MS"/>
          <w:color w:val="000000" w:themeColor="text1"/>
          <w:sz w:val="24"/>
          <w:szCs w:val="24"/>
        </w:rPr>
      </w:pPr>
    </w:p>
    <w:p w:rsidR="00974F11" w:rsidRPr="003771A5" w:rsidRDefault="00974F11" w:rsidP="00405E76">
      <w:pPr>
        <w:pStyle w:val="PlainText"/>
        <w:jc w:val="both"/>
        <w:rPr>
          <w:rFonts w:ascii="Trebuchet MS" w:hAnsi="Trebuchet MS"/>
          <w:b/>
          <w:color w:val="000000" w:themeColor="text1"/>
          <w:sz w:val="24"/>
          <w:szCs w:val="24"/>
        </w:rPr>
      </w:pPr>
      <w:r w:rsidRPr="003771A5">
        <w:rPr>
          <w:rFonts w:ascii="Trebuchet MS" w:hAnsi="Trebuchet MS"/>
          <w:b/>
          <w:color w:val="000000" w:themeColor="text1"/>
          <w:sz w:val="24"/>
          <w:szCs w:val="24"/>
        </w:rPr>
        <w:t>Appraisal Checklist</w:t>
      </w:r>
    </w:p>
    <w:p w:rsidR="00974F11" w:rsidRPr="003771A5" w:rsidRDefault="000F271B" w:rsidP="00405E76">
      <w:pPr>
        <w:jc w:val="both"/>
        <w:rPr>
          <w:rFonts w:ascii="Trebuchet MS" w:hAnsi="Trebuchet MS"/>
          <w:color w:val="000000" w:themeColor="text1"/>
          <w:sz w:val="24"/>
          <w:szCs w:val="24"/>
        </w:rPr>
      </w:pPr>
      <w:r w:rsidRPr="003771A5">
        <w:rPr>
          <w:rFonts w:ascii="Trebuchet MS" w:hAnsi="Trebuchet MS"/>
          <w:color w:val="000000" w:themeColor="text1"/>
          <w:sz w:val="24"/>
          <w:szCs w:val="24"/>
        </w:rPr>
        <w:t>H</w:t>
      </w:r>
      <w:r w:rsidR="00974F11" w:rsidRPr="003771A5">
        <w:rPr>
          <w:rFonts w:ascii="Trebuchet MS" w:hAnsi="Trebuchet MS"/>
          <w:color w:val="000000" w:themeColor="text1"/>
          <w:sz w:val="24"/>
          <w:szCs w:val="24"/>
        </w:rPr>
        <w:t xml:space="preserve">9 states: An extension to a house </w:t>
      </w:r>
      <w:r w:rsidRPr="003771A5">
        <w:rPr>
          <w:rFonts w:ascii="Trebuchet MS" w:hAnsi="Trebuchet MS"/>
          <w:color w:val="000000" w:themeColor="text1"/>
          <w:sz w:val="24"/>
          <w:szCs w:val="24"/>
        </w:rPr>
        <w:t xml:space="preserve">or other householder development </w:t>
      </w:r>
      <w:r w:rsidR="00974F11" w:rsidRPr="003771A5">
        <w:rPr>
          <w:rFonts w:ascii="Trebuchet MS" w:hAnsi="Trebuchet MS"/>
          <w:color w:val="000000" w:themeColor="text1"/>
          <w:sz w:val="24"/>
          <w:szCs w:val="24"/>
        </w:rPr>
        <w:t>will be acceptable where it:</w:t>
      </w:r>
    </w:p>
    <w:p w:rsidR="00974F11" w:rsidRPr="003771A5" w:rsidRDefault="00974F11" w:rsidP="00405E76">
      <w:pPr>
        <w:jc w:val="both"/>
        <w:rPr>
          <w:rFonts w:ascii="Trebuchet MS" w:hAnsi="Trebuchet MS"/>
          <w:color w:val="000000" w:themeColor="text1"/>
          <w:sz w:val="24"/>
          <w:szCs w:val="24"/>
        </w:rPr>
      </w:pPr>
    </w:p>
    <w:p w:rsidR="00974F11" w:rsidRPr="003771A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771A5">
        <w:rPr>
          <w:rFonts w:ascii="Trebuchet MS" w:hAnsi="Trebuchet MS"/>
          <w:color w:val="000000" w:themeColor="text1"/>
          <w:sz w:val="24"/>
          <w:szCs w:val="24"/>
          <w:u w:val="single"/>
        </w:rPr>
        <w:t xml:space="preserve">Respects the character </w:t>
      </w:r>
      <w:r w:rsidR="000F271B" w:rsidRPr="003771A5">
        <w:rPr>
          <w:rFonts w:ascii="Trebuchet MS" w:hAnsi="Trebuchet MS"/>
          <w:color w:val="000000" w:themeColor="text1"/>
          <w:sz w:val="24"/>
          <w:szCs w:val="24"/>
          <w:u w:val="single"/>
        </w:rPr>
        <w:t xml:space="preserve">and appearance </w:t>
      </w:r>
      <w:r w:rsidRPr="003771A5">
        <w:rPr>
          <w:rFonts w:ascii="Trebuchet MS" w:hAnsi="Trebuchet MS"/>
          <w:color w:val="000000" w:themeColor="text1"/>
          <w:sz w:val="24"/>
          <w:szCs w:val="24"/>
          <w:u w:val="single"/>
        </w:rPr>
        <w:t>of the house in terms of scale, location, materials and design;</w:t>
      </w:r>
    </w:p>
    <w:p w:rsidR="00974F11" w:rsidRPr="003771A5" w:rsidRDefault="00974F11" w:rsidP="00405E76">
      <w:pPr>
        <w:autoSpaceDE/>
        <w:autoSpaceDN/>
        <w:ind w:left="720"/>
        <w:jc w:val="both"/>
        <w:rPr>
          <w:rFonts w:ascii="Trebuchet MS" w:hAnsi="Trebuchet MS"/>
          <w:color w:val="000000" w:themeColor="text1"/>
          <w:sz w:val="24"/>
          <w:szCs w:val="24"/>
        </w:rPr>
      </w:pPr>
    </w:p>
    <w:p w:rsidR="00974F11" w:rsidRPr="003771A5" w:rsidRDefault="00974F11" w:rsidP="00405E76">
      <w:pPr>
        <w:autoSpaceDE/>
        <w:autoSpaceDN/>
        <w:jc w:val="both"/>
        <w:rPr>
          <w:rFonts w:ascii="Trebuchet MS" w:hAnsi="Trebuchet MS"/>
          <w:color w:val="000000" w:themeColor="text1"/>
          <w:sz w:val="24"/>
          <w:szCs w:val="24"/>
        </w:rPr>
      </w:pPr>
      <w:r w:rsidRPr="003771A5">
        <w:rPr>
          <w:rFonts w:ascii="Trebuchet MS" w:hAnsi="Trebuchet MS"/>
          <w:color w:val="000000" w:themeColor="text1"/>
          <w:sz w:val="24"/>
          <w:szCs w:val="24"/>
        </w:rPr>
        <w:t>To assess this, the following has been considered – would the proposal:</w:t>
      </w:r>
    </w:p>
    <w:p w:rsidR="003771A5" w:rsidRPr="003771A5" w:rsidRDefault="003771A5" w:rsidP="00405E76">
      <w:pPr>
        <w:autoSpaceDE/>
        <w:autoSpaceDN/>
        <w:jc w:val="both"/>
        <w:rPr>
          <w:rFonts w:ascii="Trebuchet MS" w:hAnsi="Trebuchet MS"/>
          <w:color w:val="000000" w:themeColor="text1"/>
          <w:sz w:val="24"/>
          <w:szCs w:val="24"/>
        </w:rPr>
      </w:pPr>
    </w:p>
    <w:p w:rsidR="00974F11" w:rsidRPr="003771A5" w:rsidRDefault="00974F11" w:rsidP="00405E76">
      <w:pPr>
        <w:pStyle w:val="ListParagraph"/>
        <w:numPr>
          <w:ilvl w:val="0"/>
          <w:numId w:val="10"/>
        </w:numPr>
        <w:jc w:val="both"/>
        <w:rPr>
          <w:rFonts w:ascii="Trebuchet MS" w:hAnsi="Trebuchet MS"/>
          <w:b/>
          <w:color w:val="000000" w:themeColor="text1"/>
          <w:sz w:val="24"/>
          <w:szCs w:val="24"/>
        </w:rPr>
      </w:pPr>
      <w:r w:rsidRPr="003771A5">
        <w:rPr>
          <w:rFonts w:ascii="Trebuchet MS" w:hAnsi="Trebuchet MS"/>
          <w:bCs/>
          <w:color w:val="000000" w:themeColor="text1"/>
          <w:sz w:val="24"/>
          <w:szCs w:val="24"/>
        </w:rPr>
        <w:t xml:space="preserve">detract from the appearance of the original building </w:t>
      </w:r>
      <w:proofErr w:type="gramStart"/>
      <w:r w:rsidRPr="003771A5">
        <w:rPr>
          <w:rFonts w:ascii="Trebuchet MS" w:hAnsi="Trebuchet MS"/>
          <w:bCs/>
          <w:color w:val="000000" w:themeColor="text1"/>
          <w:sz w:val="24"/>
          <w:szCs w:val="24"/>
        </w:rPr>
        <w:t>through the use of</w:t>
      </w:r>
      <w:proofErr w:type="gramEnd"/>
      <w:r w:rsidRPr="003771A5">
        <w:rPr>
          <w:rFonts w:ascii="Trebuchet MS" w:hAnsi="Trebuchet MS"/>
          <w:bCs/>
          <w:color w:val="000000" w:themeColor="text1"/>
          <w:sz w:val="24"/>
          <w:szCs w:val="24"/>
        </w:rPr>
        <w:t xml:space="preserve"> ill-matching materials and by not fitting in with the design, scale and proportions of the original building; </w:t>
      </w:r>
      <w:r w:rsidRPr="003771A5">
        <w:rPr>
          <w:rFonts w:ascii="Trebuchet MS" w:hAnsi="Trebuchet MS"/>
          <w:b/>
          <w:bCs/>
          <w:color w:val="000000" w:themeColor="text1"/>
          <w:sz w:val="24"/>
          <w:szCs w:val="24"/>
        </w:rPr>
        <w:t xml:space="preserve">NO </w:t>
      </w:r>
    </w:p>
    <w:p w:rsidR="00974F11" w:rsidRPr="003771A5" w:rsidRDefault="00974F11" w:rsidP="00405E76">
      <w:pPr>
        <w:pStyle w:val="ListParagraph"/>
        <w:numPr>
          <w:ilvl w:val="0"/>
          <w:numId w:val="10"/>
        </w:numPr>
        <w:jc w:val="both"/>
        <w:rPr>
          <w:rFonts w:ascii="Trebuchet MS" w:hAnsi="Trebuchet MS"/>
          <w:b/>
          <w:color w:val="000000" w:themeColor="text1"/>
          <w:sz w:val="24"/>
          <w:szCs w:val="24"/>
        </w:rPr>
      </w:pPr>
      <w:r w:rsidRPr="003771A5">
        <w:rPr>
          <w:rFonts w:ascii="Trebuchet MS" w:hAnsi="Trebuchet MS"/>
          <w:bCs/>
          <w:color w:val="000000" w:themeColor="text1"/>
          <w:sz w:val="24"/>
          <w:szCs w:val="24"/>
        </w:rPr>
        <w:t xml:space="preserve">reduce the amount of usable amenity space for the property to an unacceptable degree; </w:t>
      </w:r>
      <w:r w:rsidRPr="003771A5">
        <w:rPr>
          <w:rFonts w:ascii="Trebuchet MS" w:hAnsi="Trebuchet MS"/>
          <w:b/>
          <w:color w:val="000000" w:themeColor="text1"/>
          <w:sz w:val="24"/>
          <w:szCs w:val="24"/>
        </w:rPr>
        <w:t xml:space="preserve">NO  </w:t>
      </w:r>
    </w:p>
    <w:p w:rsidR="00974F11" w:rsidRPr="003771A5"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3771A5">
        <w:rPr>
          <w:rFonts w:ascii="Trebuchet MS" w:hAnsi="Trebuchet MS"/>
          <w:bCs/>
          <w:color w:val="000000" w:themeColor="text1"/>
          <w:sz w:val="24"/>
          <w:szCs w:val="24"/>
        </w:rPr>
        <w:t xml:space="preserve">require the loss of trees in the garden or put significant trees at risk; </w:t>
      </w:r>
      <w:r w:rsidRPr="003771A5">
        <w:rPr>
          <w:rFonts w:ascii="Trebuchet MS" w:hAnsi="Trebuchet MS"/>
          <w:b/>
          <w:color w:val="000000" w:themeColor="text1"/>
          <w:sz w:val="24"/>
          <w:szCs w:val="24"/>
        </w:rPr>
        <w:t>NO</w:t>
      </w:r>
    </w:p>
    <w:p w:rsidR="00974F11" w:rsidRPr="003771A5" w:rsidRDefault="00974F11" w:rsidP="00405E76">
      <w:pPr>
        <w:pStyle w:val="ListParagraph"/>
        <w:autoSpaceDE/>
        <w:autoSpaceDN/>
        <w:jc w:val="both"/>
        <w:rPr>
          <w:rFonts w:ascii="Trebuchet MS" w:hAnsi="Trebuchet MS"/>
          <w:color w:val="000000" w:themeColor="text1"/>
          <w:sz w:val="24"/>
          <w:szCs w:val="24"/>
        </w:rPr>
      </w:pPr>
    </w:p>
    <w:p w:rsidR="00775C6D" w:rsidRPr="003771A5"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771A5">
        <w:rPr>
          <w:rFonts w:ascii="Trebuchet MS" w:hAnsi="Trebuchet MS"/>
          <w:color w:val="000000" w:themeColor="text1"/>
          <w:sz w:val="24"/>
          <w:szCs w:val="24"/>
          <w:u w:val="single"/>
        </w:rPr>
        <w:t xml:space="preserve">Respects the character and pattern of neighbouring properties and </w:t>
      </w:r>
      <w:r w:rsidR="000F271B" w:rsidRPr="003771A5">
        <w:rPr>
          <w:rFonts w:ascii="Trebuchet MS" w:hAnsi="Trebuchet MS"/>
          <w:color w:val="000000" w:themeColor="text1"/>
          <w:sz w:val="24"/>
          <w:szCs w:val="24"/>
          <w:u w:val="single"/>
        </w:rPr>
        <w:t xml:space="preserve">appearance of </w:t>
      </w:r>
      <w:r w:rsidRPr="003771A5">
        <w:rPr>
          <w:rFonts w:ascii="Trebuchet MS" w:hAnsi="Trebuchet MS"/>
          <w:color w:val="000000" w:themeColor="text1"/>
          <w:sz w:val="24"/>
          <w:szCs w:val="24"/>
          <w:u w:val="single"/>
        </w:rPr>
        <w:t xml:space="preserve">the street </w:t>
      </w:r>
      <w:proofErr w:type="gramStart"/>
      <w:r w:rsidRPr="003771A5">
        <w:rPr>
          <w:rFonts w:ascii="Trebuchet MS" w:hAnsi="Trebuchet MS"/>
          <w:color w:val="000000" w:themeColor="text1"/>
          <w:sz w:val="24"/>
          <w:szCs w:val="24"/>
          <w:u w:val="single"/>
        </w:rPr>
        <w:t>as a whole in</w:t>
      </w:r>
      <w:proofErr w:type="gramEnd"/>
      <w:r w:rsidRPr="003771A5">
        <w:rPr>
          <w:rFonts w:ascii="Trebuchet MS" w:hAnsi="Trebuchet MS"/>
          <w:color w:val="000000" w:themeColor="text1"/>
          <w:sz w:val="24"/>
          <w:szCs w:val="24"/>
          <w:u w:val="single"/>
        </w:rPr>
        <w:t xml:space="preserve"> terms of scale, location, materials</w:t>
      </w:r>
      <w:r w:rsidR="00775C6D" w:rsidRPr="003771A5">
        <w:rPr>
          <w:rFonts w:ascii="Trebuchet MS" w:hAnsi="Trebuchet MS"/>
          <w:color w:val="000000" w:themeColor="text1"/>
          <w:sz w:val="24"/>
          <w:szCs w:val="24"/>
          <w:u w:val="single"/>
        </w:rPr>
        <w:t xml:space="preserve"> and </w:t>
      </w:r>
      <w:r w:rsidRPr="003771A5">
        <w:rPr>
          <w:rFonts w:ascii="Trebuchet MS" w:hAnsi="Trebuchet MS"/>
          <w:color w:val="000000" w:themeColor="text1"/>
          <w:sz w:val="24"/>
          <w:szCs w:val="24"/>
          <w:u w:val="single"/>
        </w:rPr>
        <w:t xml:space="preserve">design, </w:t>
      </w:r>
      <w:r w:rsidR="000F271B" w:rsidRPr="003771A5">
        <w:rPr>
          <w:rFonts w:ascii="Trebuchet MS" w:hAnsi="Trebuchet MS"/>
          <w:color w:val="000000" w:themeColor="text1"/>
          <w:sz w:val="24"/>
          <w:szCs w:val="24"/>
          <w:u w:val="single"/>
        </w:rPr>
        <w:t xml:space="preserve">the arrangement of doors, windows and other principal architectural features </w:t>
      </w:r>
      <w:r w:rsidRPr="003771A5">
        <w:rPr>
          <w:rFonts w:ascii="Trebuchet MS" w:hAnsi="Trebuchet MS"/>
          <w:color w:val="000000" w:themeColor="text1"/>
          <w:sz w:val="24"/>
          <w:szCs w:val="24"/>
          <w:u w:val="single"/>
        </w:rPr>
        <w:t>and any important existing building line</w:t>
      </w:r>
      <w:r w:rsidR="00775C6D" w:rsidRPr="003771A5">
        <w:rPr>
          <w:rFonts w:ascii="Trebuchet MS" w:hAnsi="Trebuchet MS"/>
          <w:color w:val="000000" w:themeColor="text1"/>
          <w:sz w:val="24"/>
          <w:szCs w:val="24"/>
          <w:u w:val="single"/>
        </w:rPr>
        <w:t xml:space="preserve">; and </w:t>
      </w:r>
    </w:p>
    <w:p w:rsidR="00775C6D" w:rsidRPr="003771A5"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3771A5"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771A5">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3771A5" w:rsidRDefault="00775C6D" w:rsidP="00405E76">
      <w:pPr>
        <w:jc w:val="both"/>
        <w:rPr>
          <w:rFonts w:ascii="Trebuchet MS" w:hAnsi="Trebuchet MS"/>
          <w:color w:val="000000" w:themeColor="text1"/>
          <w:sz w:val="24"/>
          <w:szCs w:val="24"/>
        </w:rPr>
      </w:pPr>
    </w:p>
    <w:p w:rsidR="00974F11" w:rsidRPr="003771A5" w:rsidRDefault="00974F11" w:rsidP="00405E76">
      <w:pPr>
        <w:autoSpaceDE/>
        <w:autoSpaceDN/>
        <w:jc w:val="both"/>
        <w:rPr>
          <w:rFonts w:ascii="Trebuchet MS" w:hAnsi="Trebuchet MS"/>
          <w:color w:val="000000" w:themeColor="text1"/>
          <w:sz w:val="24"/>
          <w:szCs w:val="24"/>
        </w:rPr>
      </w:pPr>
      <w:r w:rsidRPr="003771A5">
        <w:rPr>
          <w:rFonts w:ascii="Trebuchet MS" w:hAnsi="Trebuchet MS"/>
          <w:color w:val="000000" w:themeColor="text1"/>
          <w:sz w:val="24"/>
          <w:szCs w:val="24"/>
        </w:rPr>
        <w:t>To assess this, the following has been considered – would the proposal:</w:t>
      </w:r>
    </w:p>
    <w:p w:rsidR="00974F11" w:rsidRPr="00A15D8A" w:rsidRDefault="00974F11" w:rsidP="00405E76">
      <w:pPr>
        <w:pStyle w:val="ListParagraph"/>
        <w:numPr>
          <w:ilvl w:val="0"/>
          <w:numId w:val="9"/>
        </w:numPr>
        <w:jc w:val="both"/>
        <w:rPr>
          <w:rFonts w:ascii="Trebuchet MS" w:hAnsi="Trebuchet MS"/>
          <w:b/>
          <w:color w:val="000000" w:themeColor="text1"/>
          <w:sz w:val="24"/>
          <w:szCs w:val="24"/>
        </w:rPr>
      </w:pPr>
      <w:r w:rsidRPr="00A15D8A">
        <w:rPr>
          <w:rFonts w:ascii="Trebuchet MS" w:hAnsi="Trebuchet MS"/>
          <w:bCs/>
          <w:color w:val="000000" w:themeColor="text1"/>
          <w:sz w:val="24"/>
          <w:szCs w:val="24"/>
        </w:rPr>
        <w:t xml:space="preserve">significantly reduce the amount of daylight and sunlight enjoyed by neighbouring properties; </w:t>
      </w:r>
      <w:r w:rsidR="00E92728" w:rsidRPr="00A15D8A">
        <w:rPr>
          <w:rFonts w:ascii="Trebuchet MS" w:hAnsi="Trebuchet MS"/>
          <w:b/>
          <w:bCs/>
          <w:color w:val="000000" w:themeColor="text1"/>
          <w:sz w:val="24"/>
          <w:szCs w:val="24"/>
        </w:rPr>
        <w:t>NO</w:t>
      </w:r>
    </w:p>
    <w:p w:rsidR="00974F11" w:rsidRPr="00A15D8A" w:rsidRDefault="00974F11" w:rsidP="00405E76">
      <w:pPr>
        <w:pStyle w:val="ListParagraph"/>
        <w:numPr>
          <w:ilvl w:val="0"/>
          <w:numId w:val="9"/>
        </w:numPr>
        <w:jc w:val="both"/>
        <w:rPr>
          <w:rFonts w:ascii="Trebuchet MS" w:hAnsi="Trebuchet MS"/>
          <w:b/>
          <w:color w:val="000000" w:themeColor="text1"/>
          <w:sz w:val="24"/>
          <w:szCs w:val="24"/>
        </w:rPr>
      </w:pPr>
      <w:r w:rsidRPr="00A15D8A">
        <w:rPr>
          <w:rFonts w:ascii="Trebuchet MS" w:hAnsi="Trebuchet MS"/>
          <w:bCs/>
          <w:color w:val="000000" w:themeColor="text1"/>
          <w:sz w:val="24"/>
          <w:szCs w:val="24"/>
        </w:rPr>
        <w:lastRenderedPageBreak/>
        <w:t>invade the privacy of neighbouring properties through overlooking from windows or balconies;</w:t>
      </w:r>
      <w:r w:rsidRPr="00A15D8A">
        <w:rPr>
          <w:rFonts w:ascii="Trebuchet MS" w:hAnsi="Trebuchet MS"/>
          <w:color w:val="000000" w:themeColor="text1"/>
          <w:sz w:val="24"/>
          <w:szCs w:val="24"/>
        </w:rPr>
        <w:t xml:space="preserve"> </w:t>
      </w:r>
      <w:r w:rsidR="0008556F">
        <w:rPr>
          <w:rFonts w:ascii="Trebuchet MS" w:hAnsi="Trebuchet MS"/>
          <w:b/>
          <w:color w:val="000000" w:themeColor="text1"/>
          <w:sz w:val="24"/>
          <w:szCs w:val="24"/>
        </w:rPr>
        <w:t>NO</w:t>
      </w:r>
      <w:r w:rsidRPr="00A15D8A">
        <w:rPr>
          <w:rFonts w:ascii="Trebuchet MS" w:hAnsi="Trebuchet MS"/>
          <w:b/>
          <w:color w:val="000000" w:themeColor="text1"/>
          <w:sz w:val="24"/>
          <w:szCs w:val="24"/>
        </w:rPr>
        <w:t xml:space="preserve"> </w:t>
      </w:r>
    </w:p>
    <w:p w:rsidR="00974F11" w:rsidRPr="00A15D8A" w:rsidRDefault="00974F11" w:rsidP="00405E76">
      <w:pPr>
        <w:pStyle w:val="ListParagraph"/>
        <w:numPr>
          <w:ilvl w:val="0"/>
          <w:numId w:val="9"/>
        </w:numPr>
        <w:jc w:val="both"/>
        <w:rPr>
          <w:rFonts w:ascii="Trebuchet MS" w:hAnsi="Trebuchet MS"/>
          <w:color w:val="000000" w:themeColor="text1"/>
          <w:sz w:val="24"/>
          <w:szCs w:val="24"/>
        </w:rPr>
      </w:pPr>
      <w:r w:rsidRPr="00A15D8A">
        <w:rPr>
          <w:rFonts w:ascii="Trebuchet MS" w:hAnsi="Trebuchet MS"/>
          <w:bCs/>
          <w:color w:val="000000" w:themeColor="text1"/>
          <w:sz w:val="24"/>
          <w:szCs w:val="24"/>
        </w:rPr>
        <w:t>detract from the character of neighbouring properties through siting, excessive bulk, ill-matching materials or inconsistent design;</w:t>
      </w:r>
      <w:r w:rsidRPr="00A15D8A">
        <w:rPr>
          <w:rFonts w:ascii="Trebuchet MS" w:hAnsi="Trebuchet MS"/>
          <w:color w:val="000000" w:themeColor="text1"/>
          <w:sz w:val="24"/>
          <w:szCs w:val="24"/>
        </w:rPr>
        <w:t xml:space="preserve"> </w:t>
      </w:r>
      <w:r w:rsidRPr="00A15D8A">
        <w:rPr>
          <w:rFonts w:ascii="Trebuchet MS" w:hAnsi="Trebuchet MS"/>
          <w:b/>
          <w:color w:val="000000" w:themeColor="text1"/>
          <w:sz w:val="24"/>
          <w:szCs w:val="24"/>
        </w:rPr>
        <w:t xml:space="preserve">NO </w:t>
      </w:r>
    </w:p>
    <w:p w:rsidR="00974F11" w:rsidRPr="00A15D8A" w:rsidRDefault="00974F11" w:rsidP="00405E76">
      <w:pPr>
        <w:pStyle w:val="ListParagraph"/>
        <w:numPr>
          <w:ilvl w:val="0"/>
          <w:numId w:val="9"/>
        </w:numPr>
        <w:jc w:val="both"/>
        <w:rPr>
          <w:rFonts w:ascii="Trebuchet MS" w:hAnsi="Trebuchet MS"/>
          <w:color w:val="000000" w:themeColor="text1"/>
          <w:sz w:val="24"/>
          <w:szCs w:val="24"/>
        </w:rPr>
      </w:pPr>
      <w:r w:rsidRPr="00A15D8A">
        <w:rPr>
          <w:rFonts w:ascii="Trebuchet MS" w:hAnsi="Trebuchet MS"/>
          <w:bCs/>
          <w:color w:val="000000" w:themeColor="text1"/>
          <w:sz w:val="24"/>
          <w:szCs w:val="24"/>
        </w:rPr>
        <w:t>detract from the appearance of the street or area by using ill-matched materials, glazing and detailing;</w:t>
      </w:r>
      <w:r w:rsidRPr="00A15D8A">
        <w:rPr>
          <w:rFonts w:ascii="Trebuchet MS" w:hAnsi="Trebuchet MS"/>
          <w:color w:val="000000" w:themeColor="text1"/>
          <w:sz w:val="24"/>
          <w:szCs w:val="24"/>
        </w:rPr>
        <w:t xml:space="preserve"> </w:t>
      </w:r>
      <w:r w:rsidRPr="00A15D8A">
        <w:rPr>
          <w:rFonts w:ascii="Trebuchet MS" w:hAnsi="Trebuchet MS"/>
          <w:b/>
          <w:color w:val="000000" w:themeColor="text1"/>
          <w:sz w:val="24"/>
          <w:szCs w:val="24"/>
        </w:rPr>
        <w:t>NO</w:t>
      </w:r>
    </w:p>
    <w:p w:rsidR="00974F11" w:rsidRPr="00B34827" w:rsidRDefault="00974F11" w:rsidP="000F271B">
      <w:pPr>
        <w:jc w:val="both"/>
        <w:rPr>
          <w:rFonts w:ascii="Trebuchet MS" w:hAnsi="Trebuchet MS"/>
          <w:color w:val="000000" w:themeColor="text1"/>
          <w:sz w:val="24"/>
          <w:szCs w:val="24"/>
        </w:rPr>
      </w:pPr>
    </w:p>
    <w:p w:rsidR="00775C6D" w:rsidRPr="00B34827"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B34827">
        <w:rPr>
          <w:rFonts w:ascii="Trebuchet MS" w:hAnsi="Trebuchet MS"/>
          <w:color w:val="000000" w:themeColor="text1"/>
          <w:sz w:val="24"/>
          <w:szCs w:val="24"/>
          <w:u w:val="single"/>
        </w:rPr>
        <w:t>Does not result in a loss of biodiversity within gardens;</w:t>
      </w:r>
      <w:r w:rsidR="00775C6D" w:rsidRPr="00B34827">
        <w:rPr>
          <w:rFonts w:ascii="Trebuchet MS" w:hAnsi="Trebuchet MS"/>
          <w:color w:val="000000" w:themeColor="text1"/>
          <w:sz w:val="24"/>
          <w:szCs w:val="24"/>
        </w:rPr>
        <w:t xml:space="preserve"> </w:t>
      </w:r>
      <w:r w:rsidR="00775C6D" w:rsidRPr="00B34827">
        <w:rPr>
          <w:rFonts w:ascii="Trebuchet MS" w:hAnsi="Trebuchet MS"/>
          <w:b/>
          <w:color w:val="000000" w:themeColor="text1"/>
          <w:sz w:val="24"/>
          <w:szCs w:val="24"/>
        </w:rPr>
        <w:t>NO</w:t>
      </w:r>
    </w:p>
    <w:p w:rsidR="00775C6D" w:rsidRPr="00B34827" w:rsidRDefault="00775C6D" w:rsidP="00775C6D">
      <w:pPr>
        <w:pStyle w:val="ListParagraph"/>
        <w:ind w:left="709"/>
        <w:jc w:val="both"/>
        <w:rPr>
          <w:rFonts w:ascii="Trebuchet MS" w:hAnsi="Trebuchet MS"/>
          <w:color w:val="000000" w:themeColor="text1"/>
          <w:sz w:val="24"/>
          <w:szCs w:val="24"/>
          <w:u w:val="single"/>
        </w:rPr>
      </w:pPr>
    </w:p>
    <w:p w:rsidR="00775C6D" w:rsidRPr="00B34827"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B34827">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B34827">
        <w:rPr>
          <w:rFonts w:ascii="Trebuchet MS" w:hAnsi="Trebuchet MS"/>
          <w:b/>
          <w:color w:val="000000" w:themeColor="text1"/>
          <w:sz w:val="24"/>
          <w:szCs w:val="24"/>
        </w:rPr>
        <w:t>NOT APPLICABLE IN THIS INSTANCE.</w:t>
      </w:r>
    </w:p>
    <w:p w:rsidR="00775C6D" w:rsidRPr="00B34827" w:rsidRDefault="00775C6D" w:rsidP="00775C6D">
      <w:pPr>
        <w:jc w:val="both"/>
        <w:rPr>
          <w:rFonts w:ascii="Trebuchet MS" w:hAnsi="Trebuchet MS"/>
          <w:color w:val="000000" w:themeColor="text1"/>
          <w:sz w:val="24"/>
          <w:szCs w:val="24"/>
          <w:u w:val="single"/>
        </w:rPr>
      </w:pPr>
    </w:p>
    <w:p w:rsidR="00974F11" w:rsidRPr="00B34827" w:rsidRDefault="000F271B" w:rsidP="00464A95">
      <w:pPr>
        <w:jc w:val="both"/>
        <w:rPr>
          <w:rFonts w:ascii="Trebuchet MS" w:hAnsi="Trebuchet MS"/>
          <w:color w:val="000000" w:themeColor="text1"/>
          <w:sz w:val="24"/>
          <w:szCs w:val="24"/>
        </w:rPr>
      </w:pPr>
      <w:r w:rsidRPr="00B34827">
        <w:rPr>
          <w:rFonts w:ascii="Trebuchet MS" w:hAnsi="Trebuchet MS"/>
          <w:color w:val="000000" w:themeColor="text1"/>
          <w:sz w:val="24"/>
          <w:szCs w:val="24"/>
        </w:rPr>
        <w:t>CC8</w:t>
      </w:r>
      <w:r w:rsidR="00974F11" w:rsidRPr="00B34827">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B34827" w:rsidRDefault="00974F11" w:rsidP="00405E76">
      <w:pPr>
        <w:jc w:val="both"/>
        <w:rPr>
          <w:rFonts w:ascii="Trebuchet MS" w:hAnsi="Trebuchet MS"/>
          <w:color w:val="000000" w:themeColor="text1"/>
          <w:sz w:val="24"/>
          <w:szCs w:val="24"/>
        </w:rPr>
      </w:pPr>
    </w:p>
    <w:p w:rsidR="00974F11" w:rsidRPr="00B34827" w:rsidRDefault="00974F11" w:rsidP="00405E76">
      <w:pPr>
        <w:jc w:val="both"/>
        <w:rPr>
          <w:rFonts w:ascii="Trebuchet MS" w:hAnsi="Trebuchet MS"/>
          <w:color w:val="000000" w:themeColor="text1"/>
          <w:sz w:val="24"/>
          <w:szCs w:val="24"/>
        </w:rPr>
      </w:pPr>
      <w:r w:rsidRPr="00B34827">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B34827" w:rsidRDefault="00974F11" w:rsidP="00405E76">
      <w:pPr>
        <w:jc w:val="both"/>
        <w:rPr>
          <w:rFonts w:ascii="Trebuchet MS" w:hAnsi="Trebuchet MS"/>
          <w:color w:val="000000" w:themeColor="text1"/>
          <w:sz w:val="24"/>
          <w:szCs w:val="24"/>
        </w:rPr>
      </w:pPr>
    </w:p>
    <w:p w:rsidR="00974F11" w:rsidRPr="00B34827" w:rsidRDefault="00974F11" w:rsidP="00405E76">
      <w:pPr>
        <w:pStyle w:val="ListParagraph"/>
        <w:numPr>
          <w:ilvl w:val="0"/>
          <w:numId w:val="9"/>
        </w:numPr>
        <w:jc w:val="both"/>
        <w:rPr>
          <w:rFonts w:ascii="Trebuchet MS" w:hAnsi="Trebuchet MS"/>
          <w:b/>
          <w:color w:val="000000" w:themeColor="text1"/>
          <w:sz w:val="24"/>
          <w:szCs w:val="24"/>
        </w:rPr>
      </w:pPr>
      <w:r w:rsidRPr="00B34827">
        <w:rPr>
          <w:rFonts w:ascii="Trebuchet MS" w:hAnsi="Trebuchet MS"/>
          <w:color w:val="000000" w:themeColor="text1"/>
          <w:sz w:val="24"/>
          <w:szCs w:val="24"/>
        </w:rPr>
        <w:t xml:space="preserve">Privacy and overlooking; </w:t>
      </w:r>
      <w:r w:rsidR="005D7964">
        <w:rPr>
          <w:rFonts w:ascii="Trebuchet MS" w:hAnsi="Trebuchet MS"/>
          <w:b/>
          <w:color w:val="000000" w:themeColor="text1"/>
          <w:sz w:val="24"/>
          <w:szCs w:val="24"/>
        </w:rPr>
        <w:t>NO</w:t>
      </w:r>
      <w:r w:rsidRPr="00B34827">
        <w:rPr>
          <w:rFonts w:ascii="Trebuchet MS" w:hAnsi="Trebuchet MS"/>
          <w:b/>
          <w:color w:val="000000" w:themeColor="text1"/>
          <w:sz w:val="24"/>
          <w:szCs w:val="24"/>
        </w:rPr>
        <w:t xml:space="preserve"> </w:t>
      </w:r>
    </w:p>
    <w:p w:rsidR="00974F11" w:rsidRPr="00B34827" w:rsidRDefault="00974F11" w:rsidP="00405E76">
      <w:pPr>
        <w:pStyle w:val="ListParagraph"/>
        <w:numPr>
          <w:ilvl w:val="0"/>
          <w:numId w:val="9"/>
        </w:numPr>
        <w:jc w:val="both"/>
        <w:rPr>
          <w:rFonts w:ascii="Trebuchet MS" w:hAnsi="Trebuchet MS"/>
          <w:b/>
          <w:color w:val="000000" w:themeColor="text1"/>
          <w:sz w:val="24"/>
          <w:szCs w:val="24"/>
        </w:rPr>
      </w:pPr>
      <w:r w:rsidRPr="00B34827">
        <w:rPr>
          <w:rFonts w:ascii="Trebuchet MS" w:hAnsi="Trebuchet MS"/>
          <w:color w:val="000000" w:themeColor="text1"/>
          <w:sz w:val="24"/>
          <w:szCs w:val="24"/>
        </w:rPr>
        <w:t xml:space="preserve">Access to sunlight and daylight;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Visual dominance and overbearing effects of a development; </w:t>
      </w:r>
      <w:r w:rsidRPr="00B34827">
        <w:rPr>
          <w:rFonts w:ascii="Trebuchet MS" w:hAnsi="Trebuchet MS"/>
          <w:b/>
          <w:color w:val="000000" w:themeColor="text1"/>
          <w:sz w:val="24"/>
          <w:szCs w:val="24"/>
        </w:rPr>
        <w:t xml:space="preserve">NO  </w:t>
      </w:r>
    </w:p>
    <w:p w:rsidR="000F271B" w:rsidRPr="00B34827" w:rsidRDefault="000F271B"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Harm to outlook;</w:t>
      </w:r>
      <w:r w:rsidR="003A1C03" w:rsidRPr="00B34827">
        <w:rPr>
          <w:rFonts w:ascii="Trebuchet MS" w:hAnsi="Trebuchet MS"/>
          <w:color w:val="000000" w:themeColor="text1"/>
          <w:sz w:val="24"/>
          <w:szCs w:val="24"/>
        </w:rPr>
        <w:t xml:space="preserve"> </w:t>
      </w:r>
      <w:r w:rsidR="003A1C03"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Noise and disturbance;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Artificial lighting;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Vibration;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Dust and fumes;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Smell; </w:t>
      </w:r>
      <w:r w:rsidRPr="00B34827">
        <w:rPr>
          <w:rFonts w:ascii="Trebuchet MS" w:hAnsi="Trebuchet MS"/>
          <w:b/>
          <w:color w:val="000000" w:themeColor="text1"/>
          <w:sz w:val="24"/>
          <w:szCs w:val="24"/>
        </w:rPr>
        <w:t>NO</w:t>
      </w:r>
    </w:p>
    <w:p w:rsidR="000F271B" w:rsidRPr="00B34827" w:rsidRDefault="00974F11" w:rsidP="000F271B">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Crime and safety; </w:t>
      </w:r>
      <w:r w:rsidRPr="00B34827">
        <w:rPr>
          <w:rFonts w:ascii="Trebuchet MS" w:hAnsi="Trebuchet MS"/>
          <w:b/>
          <w:color w:val="000000" w:themeColor="text1"/>
          <w:sz w:val="24"/>
          <w:szCs w:val="24"/>
        </w:rPr>
        <w:t>NO</w:t>
      </w:r>
    </w:p>
    <w:p w:rsidR="00775C6D" w:rsidRPr="00B34827" w:rsidRDefault="00775C6D" w:rsidP="000F271B">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Wind, where the proposals involve new development of more than 8 storeys – </w:t>
      </w:r>
      <w:r w:rsidRPr="00B34827">
        <w:rPr>
          <w:rFonts w:ascii="Trebuchet MS" w:hAnsi="Trebuchet MS"/>
          <w:b/>
          <w:color w:val="000000" w:themeColor="text1"/>
          <w:sz w:val="24"/>
          <w:szCs w:val="24"/>
        </w:rPr>
        <w:t>NOT APPLICAABLE IN THIS INSTANCE.</w:t>
      </w:r>
    </w:p>
    <w:p w:rsidR="00974F11" w:rsidRPr="003A1C03" w:rsidRDefault="00974F11" w:rsidP="00405E76">
      <w:pPr>
        <w:jc w:val="both"/>
        <w:rPr>
          <w:rFonts w:ascii="Trebuchet MS" w:hAnsi="Trebuchet MS"/>
          <w:color w:val="4F81BD" w:themeColor="accent1"/>
          <w:sz w:val="24"/>
          <w:szCs w:val="24"/>
        </w:rPr>
      </w:pPr>
    </w:p>
    <w:p w:rsidR="00E04A88" w:rsidRPr="00B34827"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B34827">
        <w:rPr>
          <w:rStyle w:val="normaltextrun"/>
          <w:rFonts w:ascii="Trebuchet MS" w:hAnsi="Trebuchet MS" w:cs="Segoe UI"/>
          <w:b/>
          <w:bCs/>
          <w:color w:val="000000" w:themeColor="text1"/>
          <w:sz w:val="22"/>
          <w:szCs w:val="22"/>
        </w:rPr>
        <w:t>Conclusion </w:t>
      </w:r>
      <w:r w:rsidRPr="00B34827">
        <w:rPr>
          <w:rStyle w:val="eop"/>
          <w:rFonts w:ascii="Trebuchet MS" w:hAnsi="Trebuchet MS" w:cs="Segoe UI"/>
          <w:color w:val="000000" w:themeColor="text1"/>
          <w:sz w:val="22"/>
          <w:szCs w:val="22"/>
        </w:rPr>
        <w:t> </w:t>
      </w:r>
    </w:p>
    <w:p w:rsidR="00E04A88" w:rsidRPr="00DE3903"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DE3903">
        <w:rPr>
          <w:rStyle w:val="normaltextrun"/>
          <w:rFonts w:ascii="Trebuchet MS" w:hAnsi="Trebuchet MS" w:cs="Segoe UI"/>
          <w:color w:val="000000" w:themeColor="text1"/>
        </w:rPr>
        <w:t xml:space="preserve">The proposed development would not be harmful to the character or appearance of the site or its surroundings and would not have a detrimental impact on the original building or neighbouring properties.  As such the proposed works </w:t>
      </w:r>
      <w:proofErr w:type="gramStart"/>
      <w:r w:rsidRPr="00DE3903">
        <w:rPr>
          <w:rStyle w:val="normaltextrun"/>
          <w:rFonts w:ascii="Trebuchet MS" w:hAnsi="Trebuchet MS" w:cs="Segoe UI"/>
          <w:color w:val="000000" w:themeColor="text1"/>
        </w:rPr>
        <w:t>are considered to be</w:t>
      </w:r>
      <w:proofErr w:type="gramEnd"/>
      <w:r w:rsidRPr="00DE3903">
        <w:rPr>
          <w:rStyle w:val="normaltextrun"/>
          <w:rFonts w:ascii="Trebuchet MS" w:hAnsi="Trebuchet MS" w:cs="Segoe UI"/>
          <w:color w:val="000000" w:themeColor="text1"/>
        </w:rPr>
        <w:t xml:space="preserve"> in accordance with CC7 (Design and the Public Realm), CC8 (Safeguarding Amenity) and H9 (House Extensions and Ancillary Accommodation) of the Reading Borough Local Plan (2019) and the Councils Supplementary Planning Guidance A Design Guide to House Extensions (2003).</w:t>
      </w:r>
      <w:r w:rsidRPr="00DE3903">
        <w:rPr>
          <w:rStyle w:val="eop"/>
          <w:rFonts w:ascii="Trebuchet MS" w:hAnsi="Trebuchet MS" w:cs="Segoe UI"/>
          <w:color w:val="000000" w:themeColor="text1"/>
        </w:rPr>
        <w:t> </w:t>
      </w:r>
    </w:p>
    <w:p w:rsidR="00E04A88" w:rsidRPr="00B34827" w:rsidRDefault="00E04A88" w:rsidP="00405E76">
      <w:pPr>
        <w:jc w:val="both"/>
        <w:rPr>
          <w:rFonts w:ascii="Trebuchet MS" w:hAnsi="Trebuchet MS"/>
          <w:color w:val="000000" w:themeColor="text1"/>
          <w:sz w:val="24"/>
          <w:szCs w:val="24"/>
        </w:rPr>
      </w:pPr>
    </w:p>
    <w:p w:rsidR="00974F11" w:rsidRPr="00B34827" w:rsidRDefault="00974F11" w:rsidP="00405E76">
      <w:pPr>
        <w:jc w:val="both"/>
        <w:rPr>
          <w:rFonts w:ascii="Trebuchet MS" w:hAnsi="Trebuchet MS"/>
          <w:b/>
          <w:bCs/>
          <w:color w:val="000000" w:themeColor="text1"/>
          <w:sz w:val="24"/>
          <w:szCs w:val="24"/>
        </w:rPr>
      </w:pPr>
      <w:r w:rsidRPr="00B34827">
        <w:rPr>
          <w:rFonts w:ascii="Trebuchet MS" w:hAnsi="Trebuchet MS"/>
          <w:b/>
          <w:bCs/>
          <w:color w:val="000000" w:themeColor="text1"/>
          <w:sz w:val="24"/>
          <w:szCs w:val="24"/>
        </w:rPr>
        <w:t xml:space="preserve">RECOMMENDATION:    </w:t>
      </w:r>
    </w:p>
    <w:p w:rsidR="00974F11" w:rsidRPr="00B34827" w:rsidRDefault="00974F11" w:rsidP="00405E76">
      <w:pPr>
        <w:ind w:hanging="11"/>
        <w:jc w:val="both"/>
        <w:rPr>
          <w:rFonts w:ascii="Trebuchet MS" w:hAnsi="Trebuchet MS" w:cs="Trebuchet MS"/>
          <w:color w:val="000000" w:themeColor="text1"/>
          <w:sz w:val="24"/>
          <w:szCs w:val="24"/>
        </w:rPr>
      </w:pPr>
    </w:p>
    <w:p w:rsidR="00974F11" w:rsidRPr="00B34827" w:rsidRDefault="00974F11" w:rsidP="00405E76">
      <w:pPr>
        <w:ind w:hanging="11"/>
        <w:jc w:val="both"/>
        <w:rPr>
          <w:rFonts w:ascii="Trebuchet MS" w:hAnsi="Trebuchet MS" w:cs="Trebuchet MS"/>
          <w:b/>
          <w:color w:val="000000" w:themeColor="text1"/>
          <w:sz w:val="24"/>
          <w:szCs w:val="24"/>
        </w:rPr>
      </w:pPr>
      <w:r w:rsidRPr="00B34827">
        <w:rPr>
          <w:rFonts w:ascii="Trebuchet MS" w:hAnsi="Trebuchet MS" w:cs="Trebuchet MS"/>
          <w:b/>
          <w:color w:val="000000" w:themeColor="text1"/>
          <w:sz w:val="24"/>
          <w:szCs w:val="24"/>
        </w:rPr>
        <w:t>GRANT</w:t>
      </w:r>
    </w:p>
    <w:p w:rsidR="00974F11" w:rsidRPr="00B34827" w:rsidRDefault="00974F11" w:rsidP="00405E76">
      <w:pPr>
        <w:ind w:hanging="11"/>
        <w:jc w:val="both"/>
        <w:rPr>
          <w:rFonts w:ascii="Trebuchet MS" w:hAnsi="Trebuchet MS" w:cs="Trebuchet MS"/>
          <w:color w:val="000000" w:themeColor="text1"/>
          <w:sz w:val="24"/>
          <w:szCs w:val="24"/>
        </w:rPr>
      </w:pPr>
    </w:p>
    <w:p w:rsidR="00974F11" w:rsidRPr="00B34827" w:rsidRDefault="00974F11" w:rsidP="00405E76">
      <w:pPr>
        <w:jc w:val="both"/>
        <w:rPr>
          <w:rFonts w:ascii="Trebuchet MS" w:hAnsi="Trebuchet MS"/>
          <w:color w:val="000000" w:themeColor="text1"/>
          <w:sz w:val="24"/>
          <w:szCs w:val="24"/>
        </w:rPr>
      </w:pPr>
      <w:r w:rsidRPr="00B34827">
        <w:rPr>
          <w:rFonts w:ascii="Trebuchet MS" w:hAnsi="Trebuchet MS"/>
          <w:color w:val="000000" w:themeColor="text1"/>
          <w:sz w:val="24"/>
          <w:szCs w:val="24"/>
        </w:rPr>
        <w:t>Subject to the following conditions:</w:t>
      </w:r>
    </w:p>
    <w:p w:rsidR="000310E3" w:rsidRPr="00B34827" w:rsidRDefault="000310E3" w:rsidP="00405E76">
      <w:pPr>
        <w:pStyle w:val="ListParagraph"/>
        <w:numPr>
          <w:ilvl w:val="0"/>
          <w:numId w:val="17"/>
        </w:numPr>
        <w:ind w:hanging="720"/>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Time Limit </w:t>
      </w:r>
    </w:p>
    <w:p w:rsidR="00974F11" w:rsidRPr="00E1245A" w:rsidRDefault="00974F11" w:rsidP="00405E76">
      <w:pPr>
        <w:pStyle w:val="ListParagraph"/>
        <w:numPr>
          <w:ilvl w:val="0"/>
          <w:numId w:val="17"/>
        </w:numPr>
        <w:ind w:hanging="720"/>
        <w:jc w:val="both"/>
        <w:rPr>
          <w:rFonts w:ascii="Trebuchet MS" w:hAnsi="Trebuchet MS"/>
          <w:color w:val="000000" w:themeColor="text1"/>
          <w:sz w:val="24"/>
          <w:szCs w:val="24"/>
        </w:rPr>
      </w:pPr>
      <w:r w:rsidRPr="00E1245A">
        <w:rPr>
          <w:rFonts w:ascii="Trebuchet MS" w:hAnsi="Trebuchet MS"/>
          <w:color w:val="000000" w:themeColor="text1"/>
          <w:sz w:val="24"/>
          <w:szCs w:val="24"/>
        </w:rPr>
        <w:lastRenderedPageBreak/>
        <w:t xml:space="preserve">Approved plans  </w:t>
      </w:r>
    </w:p>
    <w:p w:rsidR="00E93446" w:rsidRPr="00B34827" w:rsidRDefault="00E93446" w:rsidP="00E93446">
      <w:pPr>
        <w:pStyle w:val="ListParagraph"/>
        <w:numPr>
          <w:ilvl w:val="0"/>
          <w:numId w:val="17"/>
        </w:numPr>
        <w:ind w:hanging="720"/>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Materials </w:t>
      </w:r>
      <w:r w:rsidR="0008556F">
        <w:rPr>
          <w:rFonts w:ascii="Trebuchet MS" w:hAnsi="Trebuchet MS"/>
          <w:color w:val="000000" w:themeColor="text1"/>
          <w:sz w:val="24"/>
          <w:szCs w:val="24"/>
        </w:rPr>
        <w:t>as approved</w:t>
      </w:r>
    </w:p>
    <w:p w:rsidR="00613DD1" w:rsidRPr="00B34827" w:rsidRDefault="00613DD1" w:rsidP="00613DD1">
      <w:pPr>
        <w:pStyle w:val="ListParagraph"/>
        <w:jc w:val="both"/>
        <w:rPr>
          <w:rFonts w:ascii="Trebuchet MS" w:hAnsi="Trebuchet MS"/>
          <w:color w:val="000000" w:themeColor="text1"/>
          <w:sz w:val="24"/>
          <w:szCs w:val="24"/>
        </w:rPr>
      </w:pPr>
    </w:p>
    <w:p w:rsidR="00974F11" w:rsidRPr="00B34827" w:rsidRDefault="00974F11" w:rsidP="00405E76">
      <w:pPr>
        <w:jc w:val="both"/>
        <w:rPr>
          <w:rFonts w:ascii="Trebuchet MS" w:hAnsi="Trebuchet MS"/>
          <w:color w:val="000000" w:themeColor="text1"/>
          <w:sz w:val="24"/>
          <w:szCs w:val="24"/>
        </w:rPr>
      </w:pPr>
      <w:r w:rsidRPr="00B34827">
        <w:rPr>
          <w:rFonts w:ascii="Trebuchet MS" w:hAnsi="Trebuchet MS"/>
          <w:color w:val="000000" w:themeColor="text1"/>
          <w:sz w:val="24"/>
          <w:szCs w:val="24"/>
        </w:rPr>
        <w:t>Informatives relating to:</w:t>
      </w:r>
    </w:p>
    <w:p w:rsidR="00974F11" w:rsidRPr="00B3482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Positive and proactive </w:t>
      </w:r>
    </w:p>
    <w:p w:rsidR="00974F11" w:rsidRPr="00B3482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Terms and conditions</w:t>
      </w:r>
    </w:p>
    <w:p w:rsidR="00974F11" w:rsidRPr="00B34827"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Building regulations </w:t>
      </w:r>
    </w:p>
    <w:p w:rsidR="000310E3" w:rsidRPr="00B3482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Encroachment and Party Wall</w:t>
      </w:r>
    </w:p>
    <w:p w:rsidR="000310E3" w:rsidRPr="00B3482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Construction and demolition </w:t>
      </w:r>
    </w:p>
    <w:p w:rsidR="00974F11" w:rsidRPr="00CD6B36" w:rsidRDefault="00974F11" w:rsidP="00405E76">
      <w:pPr>
        <w:jc w:val="both"/>
        <w:rPr>
          <w:rFonts w:ascii="Trebuchet MS" w:hAnsi="Trebuchet MS"/>
          <w:color w:val="000000" w:themeColor="text1"/>
          <w:sz w:val="24"/>
          <w:szCs w:val="24"/>
        </w:rPr>
      </w:pPr>
    </w:p>
    <w:p w:rsidR="00347B30" w:rsidRPr="00CD6B36" w:rsidRDefault="00347B30" w:rsidP="00405E76">
      <w:pPr>
        <w:jc w:val="both"/>
        <w:rPr>
          <w:rFonts w:ascii="Trebuchet MS" w:hAnsi="Trebuchet MS"/>
          <w:color w:val="000000" w:themeColor="text1"/>
          <w:sz w:val="24"/>
          <w:szCs w:val="24"/>
        </w:rPr>
      </w:pPr>
    </w:p>
    <w:sectPr w:rsidR="00347B30" w:rsidRPr="00CD6B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556F"/>
    <w:rsid w:val="0008664E"/>
    <w:rsid w:val="0009113E"/>
    <w:rsid w:val="000A3FD2"/>
    <w:rsid w:val="000B003E"/>
    <w:rsid w:val="000B239E"/>
    <w:rsid w:val="000B24A4"/>
    <w:rsid w:val="000B30F9"/>
    <w:rsid w:val="000B465E"/>
    <w:rsid w:val="000D1044"/>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1123E"/>
    <w:rsid w:val="003279B1"/>
    <w:rsid w:val="00332222"/>
    <w:rsid w:val="00335656"/>
    <w:rsid w:val="003464A7"/>
    <w:rsid w:val="00347B30"/>
    <w:rsid w:val="00353535"/>
    <w:rsid w:val="003545F7"/>
    <w:rsid w:val="003673E4"/>
    <w:rsid w:val="00374E21"/>
    <w:rsid w:val="003771A5"/>
    <w:rsid w:val="00386B08"/>
    <w:rsid w:val="0038711B"/>
    <w:rsid w:val="003A1C03"/>
    <w:rsid w:val="003C71E8"/>
    <w:rsid w:val="003D28F1"/>
    <w:rsid w:val="003D5FF5"/>
    <w:rsid w:val="003E4389"/>
    <w:rsid w:val="003F2186"/>
    <w:rsid w:val="00400E9B"/>
    <w:rsid w:val="00404BDA"/>
    <w:rsid w:val="00405E76"/>
    <w:rsid w:val="004121E5"/>
    <w:rsid w:val="00434628"/>
    <w:rsid w:val="00446DBF"/>
    <w:rsid w:val="0045753E"/>
    <w:rsid w:val="0046140C"/>
    <w:rsid w:val="00464A95"/>
    <w:rsid w:val="0047515F"/>
    <w:rsid w:val="00477ABE"/>
    <w:rsid w:val="00491785"/>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C1CCA"/>
    <w:rsid w:val="006C2414"/>
    <w:rsid w:val="006C710B"/>
    <w:rsid w:val="006D671C"/>
    <w:rsid w:val="006E4EAA"/>
    <w:rsid w:val="006F4A81"/>
    <w:rsid w:val="00713AC9"/>
    <w:rsid w:val="0071703A"/>
    <w:rsid w:val="00724740"/>
    <w:rsid w:val="00724C37"/>
    <w:rsid w:val="00732475"/>
    <w:rsid w:val="0074116E"/>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414E3"/>
    <w:rsid w:val="00850CF2"/>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B718F"/>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F02AD"/>
    <w:rsid w:val="00D01202"/>
    <w:rsid w:val="00D05D70"/>
    <w:rsid w:val="00D065AA"/>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90C7C"/>
    <w:rsid w:val="00D93CA2"/>
    <w:rsid w:val="00D9733D"/>
    <w:rsid w:val="00DA2861"/>
    <w:rsid w:val="00DA287D"/>
    <w:rsid w:val="00DB2085"/>
    <w:rsid w:val="00DB3988"/>
    <w:rsid w:val="00DC79DD"/>
    <w:rsid w:val="00DD0564"/>
    <w:rsid w:val="00DD4112"/>
    <w:rsid w:val="00DD78A5"/>
    <w:rsid w:val="00DE3903"/>
    <w:rsid w:val="00DE61E2"/>
    <w:rsid w:val="00E03AAB"/>
    <w:rsid w:val="00E04A88"/>
    <w:rsid w:val="00E1245A"/>
    <w:rsid w:val="00E22892"/>
    <w:rsid w:val="00E23505"/>
    <w:rsid w:val="00E336B3"/>
    <w:rsid w:val="00E33F2B"/>
    <w:rsid w:val="00E40E89"/>
    <w:rsid w:val="00E418D7"/>
    <w:rsid w:val="00E45194"/>
    <w:rsid w:val="00E51018"/>
    <w:rsid w:val="00E554B0"/>
    <w:rsid w:val="00E80235"/>
    <w:rsid w:val="00E82E85"/>
    <w:rsid w:val="00E92728"/>
    <w:rsid w:val="00E93446"/>
    <w:rsid w:val="00EA2408"/>
    <w:rsid w:val="00EB2D1F"/>
    <w:rsid w:val="00EB5418"/>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98A2C"/>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EBA0F-BF68-4F82-9332-87195F5EC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1681</TotalTime>
  <Pages>4</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105</cp:revision>
  <cp:lastPrinted>2012-12-21T16:02:00Z</cp:lastPrinted>
  <dcterms:created xsi:type="dcterms:W3CDTF">2014-12-01T17:45:00Z</dcterms:created>
  <dcterms:modified xsi:type="dcterms:W3CDTF">2020-08-18T13:54:00Z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