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266" w:rsidRPr="00A25E74" w:rsidRDefault="00B22150">
      <w:pPr>
        <w:pStyle w:val="PlainText"/>
        <w:jc w:val="both"/>
        <w:rPr>
          <w:rFonts w:ascii="Trebuchet MS" w:hAnsi="Trebuchet MS"/>
          <w:b/>
          <w:color w:val="000000" w:themeColor="text1"/>
          <w:sz w:val="24"/>
          <w:szCs w:val="24"/>
        </w:rPr>
      </w:pPr>
      <w:r w:rsidRPr="00A25E74">
        <w:rPr>
          <w:rFonts w:ascii="Trebuchet MS" w:hAnsi="Trebuchet MS"/>
          <w:b/>
          <w:color w:val="000000" w:themeColor="text1"/>
          <w:sz w:val="24"/>
          <w:szCs w:val="24"/>
        </w:rPr>
        <w:t xml:space="preserve">DELEGATED APPLICATION REPORT </w:t>
      </w:r>
    </w:p>
    <w:p w:rsidR="00286266" w:rsidRPr="00A25E74" w:rsidRDefault="00286266">
      <w:pPr>
        <w:pStyle w:val="PlainText"/>
        <w:jc w:val="both"/>
        <w:rPr>
          <w:rFonts w:ascii="Trebuchet MS" w:hAnsi="Trebuchet MS"/>
          <w:b/>
          <w:color w:val="000000" w:themeColor="text1"/>
          <w:sz w:val="24"/>
          <w:szCs w:val="24"/>
        </w:rPr>
      </w:pPr>
    </w:p>
    <w:p w:rsidR="00286266" w:rsidRPr="00A25E74" w:rsidRDefault="00286266">
      <w:pPr>
        <w:pStyle w:val="PlainText"/>
        <w:jc w:val="both"/>
        <w:rPr>
          <w:rFonts w:ascii="Trebuchet MS" w:hAnsi="Trebuchet MS"/>
          <w:b/>
          <w:color w:val="000000" w:themeColor="text1"/>
          <w:sz w:val="24"/>
          <w:szCs w:val="24"/>
        </w:rPr>
      </w:pPr>
      <w:r w:rsidRPr="00A25E74">
        <w:rPr>
          <w:rFonts w:ascii="Trebuchet MS" w:hAnsi="Trebuchet MS"/>
          <w:b/>
          <w:color w:val="000000" w:themeColor="text1"/>
          <w:sz w:val="24"/>
          <w:szCs w:val="24"/>
        </w:rPr>
        <w:t xml:space="preserve">Target Date: </w:t>
      </w:r>
      <w:r w:rsidR="007E2064" w:rsidRPr="00A25E74">
        <w:rPr>
          <w:rFonts w:ascii="Trebuchet MS" w:hAnsi="Trebuchet MS"/>
          <w:color w:val="000000" w:themeColor="text1"/>
          <w:sz w:val="24"/>
          <w:szCs w:val="24"/>
        </w:rPr>
        <w:t>09</w:t>
      </w:r>
      <w:r w:rsidRPr="00A25E74">
        <w:rPr>
          <w:rFonts w:ascii="Trebuchet MS" w:hAnsi="Trebuchet MS"/>
          <w:color w:val="000000" w:themeColor="text1"/>
          <w:sz w:val="24"/>
          <w:szCs w:val="24"/>
        </w:rPr>
        <w:t>/0</w:t>
      </w:r>
      <w:r w:rsidR="007E2064" w:rsidRPr="00A25E74">
        <w:rPr>
          <w:rFonts w:ascii="Trebuchet MS" w:hAnsi="Trebuchet MS"/>
          <w:color w:val="000000" w:themeColor="text1"/>
          <w:sz w:val="24"/>
          <w:szCs w:val="24"/>
        </w:rPr>
        <w:t>6</w:t>
      </w:r>
      <w:r w:rsidRPr="00A25E74">
        <w:rPr>
          <w:rFonts w:ascii="Trebuchet MS" w:hAnsi="Trebuchet MS"/>
          <w:color w:val="000000" w:themeColor="text1"/>
          <w:sz w:val="24"/>
          <w:szCs w:val="24"/>
        </w:rPr>
        <w:t>/2018</w:t>
      </w:r>
      <w:r w:rsidRPr="00A25E74">
        <w:rPr>
          <w:rFonts w:ascii="Trebuchet MS" w:hAnsi="Trebuchet MS"/>
          <w:b/>
          <w:color w:val="000000" w:themeColor="text1"/>
          <w:sz w:val="24"/>
          <w:szCs w:val="24"/>
        </w:rPr>
        <w:tab/>
      </w:r>
      <w:r w:rsidRPr="00A25E74">
        <w:rPr>
          <w:rFonts w:ascii="Trebuchet MS" w:hAnsi="Trebuchet MS"/>
          <w:b/>
          <w:color w:val="000000" w:themeColor="text1"/>
          <w:sz w:val="24"/>
          <w:szCs w:val="24"/>
        </w:rPr>
        <w:tab/>
      </w:r>
      <w:r w:rsidRPr="00A25E74">
        <w:rPr>
          <w:rFonts w:ascii="Trebuchet MS" w:hAnsi="Trebuchet MS"/>
          <w:b/>
          <w:color w:val="000000" w:themeColor="text1"/>
          <w:sz w:val="24"/>
          <w:szCs w:val="24"/>
        </w:rPr>
        <w:tab/>
      </w:r>
      <w:r w:rsidR="00102258" w:rsidRPr="00A25E74">
        <w:rPr>
          <w:rFonts w:ascii="Trebuchet MS" w:hAnsi="Trebuchet MS"/>
          <w:b/>
          <w:color w:val="000000" w:themeColor="text1"/>
          <w:sz w:val="24"/>
          <w:szCs w:val="24"/>
        </w:rPr>
        <w:tab/>
      </w:r>
      <w:r w:rsidRPr="00A25E74">
        <w:rPr>
          <w:rFonts w:ascii="Trebuchet MS" w:hAnsi="Trebuchet MS"/>
          <w:b/>
          <w:color w:val="000000" w:themeColor="text1"/>
          <w:sz w:val="24"/>
          <w:szCs w:val="24"/>
        </w:rPr>
        <w:t xml:space="preserve">Extended Target Date: </w:t>
      </w:r>
      <w:r w:rsidR="00C8185E" w:rsidRPr="00A25E74">
        <w:rPr>
          <w:rFonts w:ascii="Trebuchet MS" w:hAnsi="Trebuchet MS"/>
          <w:color w:val="000000" w:themeColor="text1"/>
          <w:sz w:val="24"/>
          <w:szCs w:val="24"/>
        </w:rPr>
        <w:t>1</w:t>
      </w:r>
      <w:r w:rsidR="00A25E74" w:rsidRPr="00A25E74">
        <w:rPr>
          <w:rFonts w:ascii="Trebuchet MS" w:hAnsi="Trebuchet MS"/>
          <w:color w:val="000000" w:themeColor="text1"/>
          <w:sz w:val="24"/>
          <w:szCs w:val="24"/>
        </w:rPr>
        <w:t>7</w:t>
      </w:r>
      <w:r w:rsidR="00102258" w:rsidRPr="00A25E74">
        <w:rPr>
          <w:rFonts w:ascii="Trebuchet MS" w:hAnsi="Trebuchet MS"/>
          <w:color w:val="000000" w:themeColor="text1"/>
          <w:sz w:val="24"/>
          <w:szCs w:val="24"/>
        </w:rPr>
        <w:t>/</w:t>
      </w:r>
      <w:r w:rsidR="00181876" w:rsidRPr="00A25E74">
        <w:rPr>
          <w:rFonts w:ascii="Trebuchet MS" w:hAnsi="Trebuchet MS"/>
          <w:color w:val="000000" w:themeColor="text1"/>
          <w:sz w:val="24"/>
          <w:szCs w:val="24"/>
        </w:rPr>
        <w:t>0</w:t>
      </w:r>
      <w:r w:rsidR="00C8185E" w:rsidRPr="00A25E74">
        <w:rPr>
          <w:rFonts w:ascii="Trebuchet MS" w:hAnsi="Trebuchet MS"/>
          <w:color w:val="000000" w:themeColor="text1"/>
          <w:sz w:val="24"/>
          <w:szCs w:val="24"/>
        </w:rPr>
        <w:t>7</w:t>
      </w:r>
      <w:r w:rsidR="00102258" w:rsidRPr="00A25E74">
        <w:rPr>
          <w:rFonts w:ascii="Trebuchet MS" w:hAnsi="Trebuchet MS"/>
          <w:color w:val="000000" w:themeColor="text1"/>
          <w:sz w:val="24"/>
          <w:szCs w:val="24"/>
        </w:rPr>
        <w:t>/20</w:t>
      </w:r>
      <w:r w:rsidR="00181876" w:rsidRPr="00A25E74">
        <w:rPr>
          <w:rFonts w:ascii="Trebuchet MS" w:hAnsi="Trebuchet MS"/>
          <w:color w:val="000000" w:themeColor="text1"/>
          <w:sz w:val="24"/>
          <w:szCs w:val="24"/>
        </w:rPr>
        <w:t>20</w:t>
      </w:r>
    </w:p>
    <w:p w:rsidR="00286266" w:rsidRPr="00A25E74" w:rsidRDefault="00286266">
      <w:pPr>
        <w:pStyle w:val="PlainText"/>
        <w:jc w:val="both"/>
        <w:rPr>
          <w:rFonts w:ascii="Trebuchet MS" w:hAnsi="Trebuchet MS"/>
          <w:b/>
          <w:color w:val="000000" w:themeColor="text1"/>
          <w:sz w:val="24"/>
          <w:szCs w:val="24"/>
        </w:rPr>
      </w:pPr>
    </w:p>
    <w:p w:rsidR="00B22150" w:rsidRPr="00A25E74" w:rsidRDefault="00B22150">
      <w:pPr>
        <w:pStyle w:val="PlainText"/>
        <w:jc w:val="both"/>
        <w:rPr>
          <w:rFonts w:ascii="Trebuchet MS" w:hAnsi="Trebuchet MS"/>
          <w:b/>
          <w:bCs/>
          <w:color w:val="000000" w:themeColor="text1"/>
          <w:sz w:val="24"/>
          <w:szCs w:val="24"/>
        </w:rPr>
      </w:pPr>
      <w:r w:rsidRPr="00A25E74">
        <w:rPr>
          <w:rFonts w:ascii="Trebuchet MS" w:hAnsi="Trebuchet MS"/>
          <w:b/>
          <w:color w:val="000000" w:themeColor="text1"/>
          <w:sz w:val="24"/>
          <w:szCs w:val="24"/>
        </w:rPr>
        <w:t xml:space="preserve">Application No: </w:t>
      </w:r>
      <w:r w:rsidR="007E2064" w:rsidRPr="00A25E74">
        <w:rPr>
          <w:rFonts w:ascii="Trebuchet MS" w:hAnsi="Trebuchet MS"/>
          <w:bCs/>
          <w:color w:val="000000" w:themeColor="text1"/>
          <w:sz w:val="24"/>
          <w:szCs w:val="24"/>
        </w:rPr>
        <w:t>200557/FUL</w:t>
      </w:r>
    </w:p>
    <w:p w:rsidR="00B22150" w:rsidRPr="00A25E74" w:rsidRDefault="00B22150">
      <w:pPr>
        <w:pStyle w:val="PlainText"/>
        <w:jc w:val="both"/>
        <w:rPr>
          <w:rFonts w:ascii="Trebuchet MS" w:hAnsi="Trebuchet MS"/>
          <w:b/>
          <w:color w:val="000000" w:themeColor="text1"/>
          <w:sz w:val="24"/>
          <w:szCs w:val="24"/>
        </w:rPr>
      </w:pPr>
      <w:r w:rsidRPr="00A25E74">
        <w:rPr>
          <w:rFonts w:ascii="Trebuchet MS" w:hAnsi="Trebuchet MS"/>
          <w:b/>
          <w:color w:val="000000" w:themeColor="text1"/>
          <w:sz w:val="24"/>
          <w:szCs w:val="24"/>
        </w:rPr>
        <w:t xml:space="preserve">Address: </w:t>
      </w:r>
      <w:r w:rsidR="007E2064" w:rsidRPr="00A25E74">
        <w:rPr>
          <w:rFonts w:ascii="Trebuchet MS" w:hAnsi="Trebuchet MS"/>
          <w:color w:val="000000" w:themeColor="text1"/>
          <w:sz w:val="24"/>
          <w:szCs w:val="24"/>
        </w:rPr>
        <w:t>13 Edgehill Street, Reading</w:t>
      </w:r>
    </w:p>
    <w:p w:rsidR="007E2064" w:rsidRPr="00A25E74" w:rsidRDefault="00B22150" w:rsidP="007E2064">
      <w:pPr>
        <w:pStyle w:val="BodyText"/>
        <w:jc w:val="both"/>
        <w:rPr>
          <w:rFonts w:ascii="Trebuchet MS" w:hAnsi="Trebuchet MS"/>
          <w:b w:val="0"/>
          <w:bCs w:val="0"/>
          <w:color w:val="000000" w:themeColor="text1"/>
        </w:rPr>
      </w:pPr>
      <w:r w:rsidRPr="00A25E74">
        <w:rPr>
          <w:rFonts w:ascii="Trebuchet MS" w:hAnsi="Trebuchet MS"/>
          <w:bCs w:val="0"/>
          <w:color w:val="000000" w:themeColor="text1"/>
        </w:rPr>
        <w:t xml:space="preserve">Proposal: </w:t>
      </w:r>
      <w:r w:rsidR="007E2064" w:rsidRPr="00A25E74">
        <w:rPr>
          <w:rFonts w:ascii="Trebuchet MS" w:hAnsi="Trebuchet MS"/>
          <w:b w:val="0"/>
          <w:bCs w:val="0"/>
          <w:color w:val="000000" w:themeColor="text1"/>
        </w:rPr>
        <w:t xml:space="preserve">Retrospective change of use from C3 </w:t>
      </w:r>
      <w:proofErr w:type="spellStart"/>
      <w:r w:rsidR="007E2064" w:rsidRPr="00A25E74">
        <w:rPr>
          <w:rFonts w:ascii="Trebuchet MS" w:hAnsi="Trebuchet MS"/>
          <w:b w:val="0"/>
          <w:bCs w:val="0"/>
          <w:color w:val="000000" w:themeColor="text1"/>
        </w:rPr>
        <w:t>dwellinghouse</w:t>
      </w:r>
      <w:proofErr w:type="spellEnd"/>
      <w:r w:rsidR="007E2064" w:rsidRPr="00A25E74">
        <w:rPr>
          <w:rFonts w:ascii="Trebuchet MS" w:hAnsi="Trebuchet MS"/>
          <w:b w:val="0"/>
          <w:bCs w:val="0"/>
          <w:color w:val="000000" w:themeColor="text1"/>
        </w:rPr>
        <w:t xml:space="preserve"> to a </w:t>
      </w:r>
      <w:r w:rsidR="00F26702" w:rsidRPr="00A25E74">
        <w:rPr>
          <w:rFonts w:ascii="Trebuchet MS" w:hAnsi="Trebuchet MS"/>
          <w:b w:val="0"/>
          <w:bCs w:val="0"/>
          <w:color w:val="000000" w:themeColor="text1"/>
        </w:rPr>
        <w:t xml:space="preserve">4 bedroom/4 person </w:t>
      </w:r>
      <w:r w:rsidR="007E2064" w:rsidRPr="00A25E74">
        <w:rPr>
          <w:rFonts w:ascii="Trebuchet MS" w:hAnsi="Trebuchet MS"/>
          <w:b w:val="0"/>
          <w:bCs w:val="0"/>
          <w:color w:val="000000" w:themeColor="text1"/>
        </w:rPr>
        <w:t>C4 small House</w:t>
      </w:r>
      <w:r w:rsidR="00A25E74" w:rsidRPr="00A25E74">
        <w:rPr>
          <w:rFonts w:ascii="Trebuchet MS" w:hAnsi="Trebuchet MS"/>
          <w:b w:val="0"/>
          <w:bCs w:val="0"/>
          <w:color w:val="000000" w:themeColor="text1"/>
        </w:rPr>
        <w:t xml:space="preserve"> </w:t>
      </w:r>
      <w:r w:rsidR="007E2064" w:rsidRPr="00A25E74">
        <w:rPr>
          <w:rFonts w:ascii="Trebuchet MS" w:hAnsi="Trebuchet MS"/>
          <w:b w:val="0"/>
          <w:bCs w:val="0"/>
          <w:color w:val="000000" w:themeColor="text1"/>
        </w:rPr>
        <w:t>in Multiple Occupation within the Article 4 area.</w:t>
      </w:r>
    </w:p>
    <w:p w:rsidR="00B22150" w:rsidRPr="00A25E74" w:rsidRDefault="00B22150" w:rsidP="007E2064">
      <w:pPr>
        <w:pStyle w:val="BodyText"/>
        <w:jc w:val="both"/>
        <w:rPr>
          <w:rFonts w:ascii="Trebuchet MS" w:hAnsi="Trebuchet MS"/>
          <w:color w:val="000000" w:themeColor="text1"/>
        </w:rPr>
      </w:pPr>
      <w:r w:rsidRPr="00A25E74">
        <w:rPr>
          <w:rFonts w:ascii="Trebuchet MS" w:hAnsi="Trebuchet MS"/>
          <w:color w:val="000000" w:themeColor="text1"/>
        </w:rPr>
        <w:t xml:space="preserve">Case officer: </w:t>
      </w:r>
      <w:r w:rsidR="00286266" w:rsidRPr="00A25E74">
        <w:rPr>
          <w:rFonts w:ascii="Trebuchet MS" w:hAnsi="Trebuchet MS"/>
          <w:b w:val="0"/>
          <w:color w:val="000000" w:themeColor="text1"/>
        </w:rPr>
        <w:t>Claire Ringwood</w:t>
      </w:r>
    </w:p>
    <w:p w:rsidR="009B3169" w:rsidRPr="00A25E74" w:rsidRDefault="009B3169" w:rsidP="009B3169">
      <w:pPr>
        <w:pStyle w:val="BodyText"/>
        <w:pBdr>
          <w:bottom w:val="single" w:sz="12" w:space="1" w:color="auto"/>
        </w:pBdr>
        <w:jc w:val="both"/>
        <w:rPr>
          <w:rFonts w:ascii="Trebuchet MS" w:hAnsi="Trebuchet MS"/>
          <w:color w:val="000000" w:themeColor="text1"/>
        </w:rPr>
      </w:pPr>
    </w:p>
    <w:p w:rsidR="0096078B" w:rsidRPr="00A25E74" w:rsidRDefault="0096078B" w:rsidP="0096078B">
      <w:pPr>
        <w:autoSpaceDE/>
        <w:autoSpaceDN/>
        <w:jc w:val="both"/>
        <w:rPr>
          <w:rFonts w:ascii="Trebuchet MS" w:hAnsi="Trebuchet MS"/>
          <w:bCs/>
          <w:color w:val="000000" w:themeColor="text1"/>
          <w:sz w:val="24"/>
          <w:szCs w:val="24"/>
          <w:lang w:eastAsia="en-US"/>
        </w:rPr>
      </w:pPr>
    </w:p>
    <w:p w:rsidR="00B22150" w:rsidRPr="00A25E74" w:rsidRDefault="00B22150">
      <w:pPr>
        <w:pStyle w:val="PlainText"/>
        <w:jc w:val="both"/>
        <w:rPr>
          <w:rFonts w:ascii="Trebuchet MS" w:hAnsi="Trebuchet MS"/>
          <w:b/>
          <w:color w:val="000000" w:themeColor="text1"/>
          <w:sz w:val="24"/>
          <w:szCs w:val="24"/>
        </w:rPr>
      </w:pPr>
      <w:r w:rsidRPr="00A25E74">
        <w:rPr>
          <w:rFonts w:ascii="Trebuchet MS" w:hAnsi="Trebuchet MS"/>
          <w:b/>
          <w:color w:val="000000" w:themeColor="text1"/>
          <w:sz w:val="24"/>
          <w:szCs w:val="24"/>
        </w:rPr>
        <w:t>Site Description and Surrounding Area:</w:t>
      </w:r>
    </w:p>
    <w:p w:rsidR="007E2064" w:rsidRPr="00A25E74" w:rsidRDefault="007E2064" w:rsidP="007E2064">
      <w:pPr>
        <w:autoSpaceDE/>
        <w:autoSpaceDN/>
        <w:rPr>
          <w:rFonts w:ascii="Trebuchet MS" w:hAnsi="Trebuchet MS" w:cs="Courier New"/>
          <w:color w:val="000000" w:themeColor="text1"/>
          <w:sz w:val="24"/>
          <w:szCs w:val="24"/>
        </w:rPr>
      </w:pPr>
      <w:r w:rsidRPr="00A25E74">
        <w:rPr>
          <w:rFonts w:ascii="Trebuchet MS" w:hAnsi="Trebuchet MS" w:cs="Courier New"/>
          <w:color w:val="000000" w:themeColor="text1"/>
          <w:sz w:val="24"/>
          <w:szCs w:val="24"/>
        </w:rPr>
        <w:t>The application site is a two storey end of terrace property.  The property has a two storey rear gable, a full width single storey rear extension and a flat roof rear dormer window.  Due to the levels on site there is a raised terrace area at the rear of the property.  The neighbouring property at 11 Edgehill Street is set much further back than the application property and is located at a much lower level.  The rear garden of 11 Edgehill Street is overlooked by the raised patio area at the application site but this is an existing arrangement.  The surrounding area is predominantly residential.</w:t>
      </w:r>
    </w:p>
    <w:p w:rsidR="007E2064" w:rsidRPr="00A25E74" w:rsidRDefault="007E2064" w:rsidP="007E2064">
      <w:pPr>
        <w:autoSpaceDE/>
        <w:autoSpaceDN/>
        <w:rPr>
          <w:rFonts w:ascii="Trebuchet MS" w:hAnsi="Trebuchet MS" w:cs="Courier New"/>
          <w:color w:val="000000" w:themeColor="text1"/>
          <w:sz w:val="24"/>
          <w:szCs w:val="24"/>
        </w:rPr>
      </w:pPr>
    </w:p>
    <w:p w:rsidR="00D553BF" w:rsidRPr="00A25E74" w:rsidRDefault="005E0AA6" w:rsidP="0096078B">
      <w:pPr>
        <w:autoSpaceDE/>
        <w:autoSpaceDN/>
        <w:jc w:val="both"/>
        <w:rPr>
          <w:rFonts w:ascii="Trebuchet MS" w:hAnsi="Trebuchet MS"/>
          <w:color w:val="000000" w:themeColor="text1"/>
          <w:sz w:val="24"/>
          <w:szCs w:val="24"/>
          <w:lang w:eastAsia="en-US"/>
        </w:rPr>
      </w:pPr>
      <w:r w:rsidRPr="00A25E74">
        <w:rPr>
          <w:rFonts w:ascii="Trebuchet MS" w:hAnsi="Trebuchet MS"/>
          <w:color w:val="000000" w:themeColor="text1"/>
          <w:sz w:val="24"/>
          <w:szCs w:val="24"/>
          <w:lang w:eastAsia="en-US"/>
        </w:rPr>
        <w:t>The property is in the Article 4 Area which removes permitted development rights to change fr</w:t>
      </w:r>
      <w:r w:rsidR="003A2E3A" w:rsidRPr="00A25E74">
        <w:rPr>
          <w:rFonts w:ascii="Trebuchet MS" w:hAnsi="Trebuchet MS"/>
          <w:color w:val="000000" w:themeColor="text1"/>
          <w:sz w:val="24"/>
          <w:szCs w:val="24"/>
          <w:lang w:eastAsia="en-US"/>
        </w:rPr>
        <w:t>om</w:t>
      </w:r>
      <w:r w:rsidRPr="00A25E74">
        <w:rPr>
          <w:rFonts w:ascii="Trebuchet MS" w:hAnsi="Trebuchet MS"/>
          <w:color w:val="000000" w:themeColor="text1"/>
          <w:sz w:val="24"/>
          <w:szCs w:val="24"/>
          <w:lang w:eastAsia="en-US"/>
        </w:rPr>
        <w:t xml:space="preserve"> </w:t>
      </w:r>
      <w:r w:rsidR="003A2E3A" w:rsidRPr="00A25E74">
        <w:rPr>
          <w:rFonts w:ascii="Trebuchet MS" w:hAnsi="Trebuchet MS"/>
          <w:color w:val="000000" w:themeColor="text1"/>
          <w:sz w:val="24"/>
          <w:szCs w:val="24"/>
          <w:lang w:eastAsia="en-US"/>
        </w:rPr>
        <w:t xml:space="preserve">a </w:t>
      </w:r>
      <w:r w:rsidRPr="00A25E74">
        <w:rPr>
          <w:rFonts w:ascii="Trebuchet MS" w:hAnsi="Trebuchet MS"/>
          <w:color w:val="000000" w:themeColor="text1"/>
          <w:sz w:val="24"/>
          <w:szCs w:val="24"/>
          <w:lang w:eastAsia="en-US"/>
        </w:rPr>
        <w:t xml:space="preserve">C3 </w:t>
      </w:r>
      <w:r w:rsidR="003A2E3A" w:rsidRPr="00A25E74">
        <w:rPr>
          <w:rFonts w:ascii="Trebuchet MS" w:hAnsi="Trebuchet MS"/>
          <w:color w:val="000000" w:themeColor="text1"/>
          <w:sz w:val="24"/>
          <w:szCs w:val="24"/>
          <w:lang w:eastAsia="en-US"/>
        </w:rPr>
        <w:t xml:space="preserve">dwellinghouse </w:t>
      </w:r>
      <w:r w:rsidRPr="00A25E74">
        <w:rPr>
          <w:rFonts w:ascii="Trebuchet MS" w:hAnsi="Trebuchet MS"/>
          <w:color w:val="000000" w:themeColor="text1"/>
          <w:sz w:val="24"/>
          <w:szCs w:val="24"/>
          <w:lang w:eastAsia="en-US"/>
        </w:rPr>
        <w:t xml:space="preserve">to </w:t>
      </w:r>
      <w:r w:rsidR="003A2E3A" w:rsidRPr="00A25E74">
        <w:rPr>
          <w:rFonts w:ascii="Trebuchet MS" w:hAnsi="Trebuchet MS"/>
          <w:color w:val="000000" w:themeColor="text1"/>
          <w:sz w:val="24"/>
          <w:szCs w:val="24"/>
          <w:lang w:eastAsia="en-US"/>
        </w:rPr>
        <w:t xml:space="preserve">a </w:t>
      </w:r>
      <w:r w:rsidRPr="00A25E74">
        <w:rPr>
          <w:rFonts w:ascii="Trebuchet MS" w:hAnsi="Trebuchet MS"/>
          <w:color w:val="000000" w:themeColor="text1"/>
          <w:sz w:val="24"/>
          <w:szCs w:val="24"/>
          <w:lang w:eastAsia="en-US"/>
        </w:rPr>
        <w:t>C4</w:t>
      </w:r>
      <w:r w:rsidR="00CE2374" w:rsidRPr="00A25E74">
        <w:rPr>
          <w:rFonts w:ascii="Trebuchet MS" w:hAnsi="Trebuchet MS"/>
          <w:color w:val="000000" w:themeColor="text1"/>
          <w:sz w:val="24"/>
          <w:szCs w:val="24"/>
          <w:lang w:eastAsia="en-US"/>
        </w:rPr>
        <w:t xml:space="preserve"> small HMO</w:t>
      </w:r>
      <w:r w:rsidRPr="00A25E74">
        <w:rPr>
          <w:rFonts w:ascii="Trebuchet MS" w:hAnsi="Trebuchet MS"/>
          <w:color w:val="000000" w:themeColor="text1"/>
          <w:sz w:val="24"/>
          <w:szCs w:val="24"/>
          <w:lang w:eastAsia="en-US"/>
        </w:rPr>
        <w:t>.</w:t>
      </w:r>
    </w:p>
    <w:p w:rsidR="007404C4" w:rsidRPr="00A25E74" w:rsidRDefault="007404C4">
      <w:pPr>
        <w:pStyle w:val="BodyText"/>
        <w:jc w:val="both"/>
        <w:rPr>
          <w:rFonts w:ascii="Trebuchet MS" w:hAnsi="Trebuchet MS"/>
          <w:b w:val="0"/>
          <w:color w:val="000000" w:themeColor="text1"/>
        </w:rPr>
      </w:pPr>
    </w:p>
    <w:p w:rsidR="00F34713" w:rsidRPr="00A25E74" w:rsidRDefault="00F34713" w:rsidP="00F34713">
      <w:pPr>
        <w:autoSpaceDE/>
        <w:autoSpaceDN/>
        <w:jc w:val="both"/>
        <w:rPr>
          <w:rFonts w:ascii="Trebuchet MS" w:eastAsiaTheme="minorEastAsia" w:hAnsi="Trebuchet MS"/>
          <w:color w:val="000000" w:themeColor="text1"/>
          <w:sz w:val="24"/>
          <w:szCs w:val="24"/>
        </w:rPr>
      </w:pPr>
      <w:bookmarkStart w:id="0" w:name="_Hlk40097945"/>
      <w:r w:rsidRPr="00A25E74">
        <w:rPr>
          <w:rFonts w:ascii="Trebuchet MS" w:eastAsiaTheme="minorEastAsia" w:hAnsi="Trebuchet MS"/>
          <w:color w:val="000000" w:themeColor="text1"/>
          <w:sz w:val="24"/>
          <w:szCs w:val="24"/>
        </w:rPr>
        <w:t xml:space="preserve">It has not been possible to visit the site due to the current pandemic however detailed photographs have been provided by the agent which have enabled Officers to assess the application fully in context with its neighbouring properties. </w:t>
      </w:r>
    </w:p>
    <w:bookmarkEnd w:id="0"/>
    <w:p w:rsidR="00BD1083" w:rsidRPr="00A25E74" w:rsidRDefault="00BD1083">
      <w:pPr>
        <w:pStyle w:val="BodyText"/>
        <w:jc w:val="both"/>
        <w:rPr>
          <w:rFonts w:ascii="Trebuchet MS" w:hAnsi="Trebuchet MS"/>
          <w:b w:val="0"/>
          <w:color w:val="000000" w:themeColor="text1"/>
        </w:rPr>
      </w:pPr>
    </w:p>
    <w:p w:rsidR="00703366" w:rsidRPr="00A25E74" w:rsidRDefault="00B22150">
      <w:pPr>
        <w:pStyle w:val="BodyText"/>
        <w:jc w:val="both"/>
        <w:rPr>
          <w:rFonts w:ascii="Trebuchet MS" w:hAnsi="Trebuchet MS"/>
          <w:b w:val="0"/>
          <w:bCs w:val="0"/>
          <w:color w:val="000000" w:themeColor="text1"/>
        </w:rPr>
      </w:pPr>
      <w:r w:rsidRPr="00A25E74">
        <w:rPr>
          <w:rFonts w:ascii="Trebuchet MS" w:hAnsi="Trebuchet MS"/>
          <w:color w:val="000000" w:themeColor="text1"/>
        </w:rPr>
        <w:t>Proposal:</w:t>
      </w:r>
      <w:r w:rsidRPr="00A25E74">
        <w:rPr>
          <w:rFonts w:ascii="Trebuchet MS" w:hAnsi="Trebuchet MS"/>
          <w:b w:val="0"/>
          <w:bCs w:val="0"/>
          <w:color w:val="000000" w:themeColor="text1"/>
        </w:rPr>
        <w:t xml:space="preserve">  </w:t>
      </w:r>
    </w:p>
    <w:p w:rsidR="00B22150" w:rsidRPr="00A25E74" w:rsidRDefault="00BD44E7" w:rsidP="00703366">
      <w:pPr>
        <w:pStyle w:val="BodyText"/>
        <w:jc w:val="both"/>
        <w:rPr>
          <w:rFonts w:ascii="Trebuchet MS" w:hAnsi="Trebuchet MS"/>
          <w:color w:val="000000" w:themeColor="text1"/>
        </w:rPr>
      </w:pPr>
      <w:r w:rsidRPr="00A25E74">
        <w:rPr>
          <w:rFonts w:ascii="Trebuchet MS" w:hAnsi="Trebuchet MS"/>
          <w:b w:val="0"/>
          <w:bCs w:val="0"/>
          <w:color w:val="000000" w:themeColor="text1"/>
        </w:rPr>
        <w:t>Th</w:t>
      </w:r>
      <w:r w:rsidR="00703366" w:rsidRPr="00A25E74">
        <w:rPr>
          <w:rFonts w:ascii="Trebuchet MS" w:hAnsi="Trebuchet MS"/>
          <w:b w:val="0"/>
          <w:bCs w:val="0"/>
          <w:color w:val="000000" w:themeColor="text1"/>
        </w:rPr>
        <w:t xml:space="preserve">is is a retrospective application for the change of </w:t>
      </w:r>
      <w:r w:rsidRPr="00A25E74">
        <w:rPr>
          <w:rFonts w:ascii="Trebuchet MS" w:hAnsi="Trebuchet MS"/>
          <w:b w:val="0"/>
          <w:color w:val="000000" w:themeColor="text1"/>
        </w:rPr>
        <w:t>use fr</w:t>
      </w:r>
      <w:r w:rsidR="0096078B" w:rsidRPr="00A25E74">
        <w:rPr>
          <w:rFonts w:ascii="Trebuchet MS" w:hAnsi="Trebuchet MS"/>
          <w:b w:val="0"/>
          <w:bCs w:val="0"/>
          <w:color w:val="000000" w:themeColor="text1"/>
        </w:rPr>
        <w:t xml:space="preserve">om a </w:t>
      </w:r>
      <w:r w:rsidR="00B22150" w:rsidRPr="00A25E74">
        <w:rPr>
          <w:rFonts w:ascii="Trebuchet MS" w:hAnsi="Trebuchet MS"/>
          <w:b w:val="0"/>
          <w:bCs w:val="0"/>
          <w:color w:val="000000" w:themeColor="text1"/>
        </w:rPr>
        <w:t xml:space="preserve">C3 </w:t>
      </w:r>
      <w:proofErr w:type="spellStart"/>
      <w:r w:rsidR="00B22150" w:rsidRPr="00A25E74">
        <w:rPr>
          <w:rFonts w:ascii="Trebuchet MS" w:hAnsi="Trebuchet MS"/>
          <w:b w:val="0"/>
          <w:bCs w:val="0"/>
          <w:color w:val="000000" w:themeColor="text1"/>
        </w:rPr>
        <w:t>dw</w:t>
      </w:r>
      <w:r w:rsidR="007404C4" w:rsidRPr="00A25E74">
        <w:rPr>
          <w:rFonts w:ascii="Trebuchet MS" w:hAnsi="Trebuchet MS"/>
          <w:b w:val="0"/>
          <w:bCs w:val="0"/>
          <w:color w:val="000000" w:themeColor="text1"/>
        </w:rPr>
        <w:t>ellinghouse</w:t>
      </w:r>
      <w:proofErr w:type="spellEnd"/>
      <w:r w:rsidR="007404C4" w:rsidRPr="00A25E74">
        <w:rPr>
          <w:rFonts w:ascii="Trebuchet MS" w:hAnsi="Trebuchet MS"/>
          <w:b w:val="0"/>
          <w:bCs w:val="0"/>
          <w:color w:val="000000" w:themeColor="text1"/>
        </w:rPr>
        <w:t xml:space="preserve"> to a </w:t>
      </w:r>
      <w:r w:rsidR="00F26702" w:rsidRPr="00A25E74">
        <w:rPr>
          <w:rFonts w:ascii="Trebuchet MS" w:hAnsi="Trebuchet MS"/>
          <w:b w:val="0"/>
          <w:bCs w:val="0"/>
          <w:color w:val="000000" w:themeColor="text1"/>
        </w:rPr>
        <w:t xml:space="preserve">4 bedroom/4 person </w:t>
      </w:r>
      <w:r w:rsidR="007404C4" w:rsidRPr="00A25E74">
        <w:rPr>
          <w:rFonts w:ascii="Trebuchet MS" w:hAnsi="Trebuchet MS"/>
          <w:b w:val="0"/>
          <w:bCs w:val="0"/>
          <w:color w:val="000000" w:themeColor="text1"/>
        </w:rPr>
        <w:t>C4 small HMO</w:t>
      </w:r>
      <w:r w:rsidR="00E247AE" w:rsidRPr="00A25E74">
        <w:rPr>
          <w:rFonts w:ascii="Trebuchet MS" w:hAnsi="Trebuchet MS"/>
          <w:b w:val="0"/>
          <w:bCs w:val="0"/>
          <w:color w:val="000000" w:themeColor="text1"/>
        </w:rPr>
        <w:t xml:space="preserve"> </w:t>
      </w:r>
      <w:r w:rsidR="009D497B" w:rsidRPr="00A25E74">
        <w:rPr>
          <w:rFonts w:ascii="Trebuchet MS" w:hAnsi="Trebuchet MS"/>
          <w:b w:val="0"/>
          <w:bCs w:val="0"/>
          <w:color w:val="000000" w:themeColor="text1"/>
        </w:rPr>
        <w:t>with</w:t>
      </w:r>
      <w:r w:rsidR="00703366" w:rsidRPr="00A25E74">
        <w:rPr>
          <w:rFonts w:ascii="Trebuchet MS" w:hAnsi="Trebuchet MS"/>
          <w:b w:val="0"/>
          <w:bCs w:val="0"/>
          <w:color w:val="000000" w:themeColor="text1"/>
        </w:rPr>
        <w:t xml:space="preserve"> four</w:t>
      </w:r>
      <w:r w:rsidR="00E247AE" w:rsidRPr="00A25E74">
        <w:rPr>
          <w:rFonts w:ascii="Trebuchet MS" w:hAnsi="Trebuchet MS"/>
          <w:b w:val="0"/>
          <w:bCs w:val="0"/>
          <w:color w:val="000000" w:themeColor="text1"/>
        </w:rPr>
        <w:t xml:space="preserve"> rooms</w:t>
      </w:r>
      <w:r w:rsidR="009D497B" w:rsidRPr="00A25E74">
        <w:rPr>
          <w:rFonts w:ascii="Trebuchet MS" w:hAnsi="Trebuchet MS"/>
          <w:b w:val="0"/>
          <w:bCs w:val="0"/>
          <w:color w:val="000000" w:themeColor="text1"/>
        </w:rPr>
        <w:t xml:space="preserve"> all with </w:t>
      </w:r>
      <w:proofErr w:type="spellStart"/>
      <w:r w:rsidR="009D497B" w:rsidRPr="00A25E74">
        <w:rPr>
          <w:rFonts w:ascii="Trebuchet MS" w:hAnsi="Trebuchet MS"/>
          <w:b w:val="0"/>
          <w:bCs w:val="0"/>
          <w:color w:val="000000" w:themeColor="text1"/>
        </w:rPr>
        <w:t>en</w:t>
      </w:r>
      <w:proofErr w:type="spellEnd"/>
      <w:r w:rsidR="009D497B" w:rsidRPr="00A25E74">
        <w:rPr>
          <w:rFonts w:ascii="Trebuchet MS" w:hAnsi="Trebuchet MS"/>
          <w:b w:val="0"/>
          <w:bCs w:val="0"/>
          <w:color w:val="000000" w:themeColor="text1"/>
        </w:rPr>
        <w:t>-suites</w:t>
      </w:r>
      <w:r w:rsidR="00E247AE" w:rsidRPr="00A25E74">
        <w:rPr>
          <w:rFonts w:ascii="Trebuchet MS" w:hAnsi="Trebuchet MS"/>
          <w:b w:val="0"/>
          <w:bCs w:val="0"/>
          <w:color w:val="000000" w:themeColor="text1"/>
        </w:rPr>
        <w:t xml:space="preserve">; </w:t>
      </w:r>
      <w:r w:rsidR="00703366" w:rsidRPr="00A25E74">
        <w:rPr>
          <w:rFonts w:ascii="Trebuchet MS" w:hAnsi="Trebuchet MS"/>
          <w:b w:val="0"/>
          <w:bCs w:val="0"/>
          <w:color w:val="000000" w:themeColor="text1"/>
        </w:rPr>
        <w:t xml:space="preserve">one on the ground floor, </w:t>
      </w:r>
      <w:r w:rsidR="00E247AE" w:rsidRPr="00A25E74">
        <w:rPr>
          <w:rFonts w:ascii="Trebuchet MS" w:hAnsi="Trebuchet MS"/>
          <w:b w:val="0"/>
          <w:bCs w:val="0"/>
          <w:color w:val="000000" w:themeColor="text1"/>
        </w:rPr>
        <w:t xml:space="preserve">two </w:t>
      </w:r>
      <w:r w:rsidR="00703366" w:rsidRPr="00A25E74">
        <w:rPr>
          <w:rFonts w:ascii="Trebuchet MS" w:hAnsi="Trebuchet MS"/>
          <w:b w:val="0"/>
          <w:bCs w:val="0"/>
          <w:color w:val="000000" w:themeColor="text1"/>
        </w:rPr>
        <w:t xml:space="preserve">on the first floor and one in the roof.  A lounge, kitchen and </w:t>
      </w:r>
      <w:r w:rsidR="001A21E7" w:rsidRPr="00A25E74">
        <w:rPr>
          <w:rFonts w:ascii="Trebuchet MS" w:hAnsi="Trebuchet MS"/>
          <w:b w:val="0"/>
          <w:bCs w:val="0"/>
          <w:color w:val="000000" w:themeColor="text1"/>
        </w:rPr>
        <w:t>WC</w:t>
      </w:r>
      <w:r w:rsidR="00703366" w:rsidRPr="00A25E74">
        <w:rPr>
          <w:rFonts w:ascii="Trebuchet MS" w:hAnsi="Trebuchet MS"/>
          <w:b w:val="0"/>
          <w:bCs w:val="0"/>
          <w:color w:val="000000" w:themeColor="text1"/>
        </w:rPr>
        <w:t xml:space="preserve"> are on the ground floor</w:t>
      </w:r>
      <w:r w:rsidR="00CE2374" w:rsidRPr="00A25E74">
        <w:rPr>
          <w:rFonts w:ascii="Trebuchet MS" w:hAnsi="Trebuchet MS"/>
          <w:b w:val="0"/>
          <w:bCs w:val="0"/>
          <w:color w:val="000000" w:themeColor="text1"/>
        </w:rPr>
        <w:t>.</w:t>
      </w:r>
      <w:r w:rsidR="0040528A" w:rsidRPr="00A25E74">
        <w:rPr>
          <w:rFonts w:ascii="Trebuchet MS" w:hAnsi="Trebuchet MS"/>
          <w:b w:val="0"/>
          <w:bCs w:val="0"/>
          <w:color w:val="000000" w:themeColor="text1"/>
        </w:rPr>
        <w:t xml:space="preserve">  </w:t>
      </w:r>
    </w:p>
    <w:p w:rsidR="00B22150" w:rsidRPr="00A25E74" w:rsidRDefault="00B22150">
      <w:pPr>
        <w:pStyle w:val="PlainText"/>
        <w:jc w:val="both"/>
        <w:rPr>
          <w:rFonts w:ascii="Trebuchet MS" w:hAnsi="Trebuchet MS"/>
          <w:b/>
          <w:color w:val="000000" w:themeColor="text1"/>
          <w:sz w:val="24"/>
          <w:szCs w:val="24"/>
        </w:rPr>
      </w:pPr>
    </w:p>
    <w:p w:rsidR="00BD1083" w:rsidRPr="00A25E74" w:rsidRDefault="00B22150" w:rsidP="00050B4A">
      <w:pPr>
        <w:pStyle w:val="PlainText"/>
        <w:jc w:val="both"/>
        <w:rPr>
          <w:rFonts w:ascii="Trebuchet MS" w:hAnsi="Trebuchet MS"/>
          <w:color w:val="000000" w:themeColor="text1"/>
          <w:sz w:val="24"/>
          <w:szCs w:val="24"/>
        </w:rPr>
      </w:pPr>
      <w:r w:rsidRPr="00A25E74">
        <w:rPr>
          <w:rFonts w:ascii="Trebuchet MS" w:hAnsi="Trebuchet MS"/>
          <w:b/>
          <w:color w:val="000000" w:themeColor="text1"/>
          <w:sz w:val="24"/>
          <w:szCs w:val="24"/>
        </w:rPr>
        <w:t>Plans considered:</w:t>
      </w:r>
      <w:r w:rsidRPr="00A25E74">
        <w:rPr>
          <w:rFonts w:ascii="Trebuchet MS" w:hAnsi="Trebuchet MS"/>
          <w:color w:val="000000" w:themeColor="text1"/>
          <w:sz w:val="24"/>
          <w:szCs w:val="24"/>
        </w:rPr>
        <w:t xml:space="preserve"> </w:t>
      </w:r>
    </w:p>
    <w:p w:rsidR="00BD1083" w:rsidRPr="00A25E74" w:rsidRDefault="00BD1083"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 xml:space="preserve">The agent submitted the following plans and information, received on </w:t>
      </w:r>
      <w:r w:rsidR="00C76D68" w:rsidRPr="00A25E74">
        <w:rPr>
          <w:rFonts w:ascii="Trebuchet MS" w:hAnsi="Trebuchet MS"/>
          <w:color w:val="000000" w:themeColor="text1"/>
          <w:sz w:val="24"/>
          <w:szCs w:val="24"/>
        </w:rPr>
        <w:t>14</w:t>
      </w:r>
      <w:r w:rsidR="00C76D68" w:rsidRPr="00A25E74">
        <w:rPr>
          <w:rFonts w:ascii="Trebuchet MS" w:hAnsi="Trebuchet MS"/>
          <w:color w:val="000000" w:themeColor="text1"/>
          <w:sz w:val="24"/>
          <w:szCs w:val="24"/>
          <w:vertAlign w:val="superscript"/>
        </w:rPr>
        <w:t>th</w:t>
      </w:r>
      <w:r w:rsidR="00C76D68" w:rsidRPr="00A25E74">
        <w:rPr>
          <w:rFonts w:ascii="Trebuchet MS" w:hAnsi="Trebuchet MS"/>
          <w:color w:val="000000" w:themeColor="text1"/>
          <w:sz w:val="24"/>
          <w:szCs w:val="24"/>
        </w:rPr>
        <w:t xml:space="preserve"> April </w:t>
      </w:r>
      <w:r w:rsidRPr="00A25E74">
        <w:rPr>
          <w:rFonts w:ascii="Trebuchet MS" w:hAnsi="Trebuchet MS"/>
          <w:color w:val="000000" w:themeColor="text1"/>
          <w:sz w:val="24"/>
          <w:szCs w:val="24"/>
        </w:rPr>
        <w:t>20</w:t>
      </w:r>
      <w:r w:rsidR="00C76D68" w:rsidRPr="00A25E74">
        <w:rPr>
          <w:rFonts w:ascii="Trebuchet MS" w:hAnsi="Trebuchet MS"/>
          <w:color w:val="000000" w:themeColor="text1"/>
          <w:sz w:val="24"/>
          <w:szCs w:val="24"/>
        </w:rPr>
        <w:t>20</w:t>
      </w:r>
      <w:r w:rsidRPr="00A25E74">
        <w:rPr>
          <w:rFonts w:ascii="Trebuchet MS" w:hAnsi="Trebuchet MS"/>
          <w:color w:val="000000" w:themeColor="text1"/>
          <w:sz w:val="24"/>
          <w:szCs w:val="24"/>
        </w:rPr>
        <w:t>:</w:t>
      </w:r>
    </w:p>
    <w:p w:rsidR="00D1524E" w:rsidRPr="00A25E74" w:rsidRDefault="00BD1083"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Drawing No: E</w:t>
      </w:r>
      <w:r w:rsidR="00C76D68" w:rsidRPr="00A25E74">
        <w:rPr>
          <w:rFonts w:ascii="Trebuchet MS" w:hAnsi="Trebuchet MS"/>
          <w:color w:val="000000" w:themeColor="text1"/>
          <w:sz w:val="24"/>
          <w:szCs w:val="24"/>
        </w:rPr>
        <w:t>H</w:t>
      </w:r>
      <w:r w:rsidRPr="00A25E74">
        <w:rPr>
          <w:rFonts w:ascii="Trebuchet MS" w:hAnsi="Trebuchet MS"/>
          <w:color w:val="000000" w:themeColor="text1"/>
          <w:sz w:val="24"/>
          <w:szCs w:val="24"/>
        </w:rPr>
        <w:t>S</w:t>
      </w:r>
      <w:r w:rsidR="00C76D68" w:rsidRPr="00A25E74">
        <w:rPr>
          <w:rFonts w:ascii="Trebuchet MS" w:hAnsi="Trebuchet MS"/>
          <w:color w:val="000000" w:themeColor="text1"/>
          <w:sz w:val="24"/>
          <w:szCs w:val="24"/>
        </w:rPr>
        <w:t>13</w:t>
      </w:r>
      <w:r w:rsidRPr="00A25E74">
        <w:rPr>
          <w:rFonts w:ascii="Trebuchet MS" w:hAnsi="Trebuchet MS"/>
          <w:color w:val="000000" w:themeColor="text1"/>
          <w:sz w:val="24"/>
          <w:szCs w:val="24"/>
        </w:rPr>
        <w:t>:</w:t>
      </w:r>
      <w:r w:rsidR="00C76D68" w:rsidRPr="00A25E74">
        <w:rPr>
          <w:rFonts w:ascii="Trebuchet MS" w:hAnsi="Trebuchet MS"/>
          <w:color w:val="000000" w:themeColor="text1"/>
          <w:sz w:val="24"/>
          <w:szCs w:val="24"/>
        </w:rPr>
        <w:t>001</w:t>
      </w:r>
      <w:r w:rsidRPr="00A25E74">
        <w:rPr>
          <w:rFonts w:ascii="Trebuchet MS" w:hAnsi="Trebuchet MS"/>
          <w:color w:val="000000" w:themeColor="text1"/>
          <w:sz w:val="24"/>
          <w:szCs w:val="24"/>
        </w:rPr>
        <w:t xml:space="preserve"> – Block Plan</w:t>
      </w:r>
    </w:p>
    <w:p w:rsidR="00BD1083" w:rsidRPr="00A25E74" w:rsidRDefault="00BD1083"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Drawing No: E</w:t>
      </w:r>
      <w:r w:rsidR="00C76D68" w:rsidRPr="00A25E74">
        <w:rPr>
          <w:rFonts w:ascii="Trebuchet MS" w:hAnsi="Trebuchet MS"/>
          <w:color w:val="000000" w:themeColor="text1"/>
          <w:sz w:val="24"/>
          <w:szCs w:val="24"/>
        </w:rPr>
        <w:t>H</w:t>
      </w:r>
      <w:r w:rsidRPr="00A25E74">
        <w:rPr>
          <w:rFonts w:ascii="Trebuchet MS" w:hAnsi="Trebuchet MS"/>
          <w:color w:val="000000" w:themeColor="text1"/>
          <w:sz w:val="24"/>
          <w:szCs w:val="24"/>
        </w:rPr>
        <w:t>S</w:t>
      </w:r>
      <w:r w:rsidR="00C76D68" w:rsidRPr="00A25E74">
        <w:rPr>
          <w:rFonts w:ascii="Trebuchet MS" w:hAnsi="Trebuchet MS"/>
          <w:color w:val="000000" w:themeColor="text1"/>
          <w:sz w:val="24"/>
          <w:szCs w:val="24"/>
        </w:rPr>
        <w:t>13</w:t>
      </w:r>
      <w:r w:rsidRPr="00A25E74">
        <w:rPr>
          <w:rFonts w:ascii="Trebuchet MS" w:hAnsi="Trebuchet MS"/>
          <w:color w:val="000000" w:themeColor="text1"/>
          <w:sz w:val="24"/>
          <w:szCs w:val="24"/>
        </w:rPr>
        <w:t>:</w:t>
      </w:r>
      <w:r w:rsidR="00C76D68" w:rsidRPr="00A25E74">
        <w:rPr>
          <w:rFonts w:ascii="Trebuchet MS" w:hAnsi="Trebuchet MS"/>
          <w:color w:val="000000" w:themeColor="text1"/>
          <w:sz w:val="24"/>
          <w:szCs w:val="24"/>
        </w:rPr>
        <w:t>002</w:t>
      </w:r>
      <w:r w:rsidRPr="00A25E74">
        <w:rPr>
          <w:rFonts w:ascii="Trebuchet MS" w:hAnsi="Trebuchet MS"/>
          <w:color w:val="000000" w:themeColor="text1"/>
          <w:sz w:val="24"/>
          <w:szCs w:val="24"/>
        </w:rPr>
        <w:t xml:space="preserve"> – Location Plan</w:t>
      </w:r>
    </w:p>
    <w:p w:rsidR="00BD1083" w:rsidRPr="00A25E74" w:rsidRDefault="00BD1083"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Drawing No: E</w:t>
      </w:r>
      <w:r w:rsidR="00C76D68" w:rsidRPr="00A25E74">
        <w:rPr>
          <w:rFonts w:ascii="Trebuchet MS" w:hAnsi="Trebuchet MS"/>
          <w:color w:val="000000" w:themeColor="text1"/>
          <w:sz w:val="24"/>
          <w:szCs w:val="24"/>
        </w:rPr>
        <w:t>H</w:t>
      </w:r>
      <w:r w:rsidRPr="00A25E74">
        <w:rPr>
          <w:rFonts w:ascii="Trebuchet MS" w:hAnsi="Trebuchet MS"/>
          <w:color w:val="000000" w:themeColor="text1"/>
          <w:sz w:val="24"/>
          <w:szCs w:val="24"/>
        </w:rPr>
        <w:t>S</w:t>
      </w:r>
      <w:r w:rsidR="00C76D68" w:rsidRPr="00A25E74">
        <w:rPr>
          <w:rFonts w:ascii="Trebuchet MS" w:hAnsi="Trebuchet MS"/>
          <w:color w:val="000000" w:themeColor="text1"/>
          <w:sz w:val="24"/>
          <w:szCs w:val="24"/>
        </w:rPr>
        <w:t>13</w:t>
      </w:r>
      <w:r w:rsidRPr="00A25E74">
        <w:rPr>
          <w:rFonts w:ascii="Trebuchet MS" w:hAnsi="Trebuchet MS"/>
          <w:color w:val="000000" w:themeColor="text1"/>
          <w:sz w:val="24"/>
          <w:szCs w:val="24"/>
        </w:rPr>
        <w:t>:</w:t>
      </w:r>
      <w:r w:rsidR="00C76D68" w:rsidRPr="00A25E74">
        <w:rPr>
          <w:rFonts w:ascii="Trebuchet MS" w:hAnsi="Trebuchet MS"/>
          <w:color w:val="000000" w:themeColor="text1"/>
          <w:sz w:val="24"/>
          <w:szCs w:val="24"/>
        </w:rPr>
        <w:t>003 Rev A -</w:t>
      </w:r>
      <w:r w:rsidRPr="00A25E74">
        <w:rPr>
          <w:rFonts w:ascii="Trebuchet MS" w:hAnsi="Trebuchet MS"/>
          <w:color w:val="000000" w:themeColor="text1"/>
          <w:sz w:val="24"/>
          <w:szCs w:val="24"/>
        </w:rPr>
        <w:t xml:space="preserve"> Floor Plan Existing</w:t>
      </w:r>
    </w:p>
    <w:p w:rsidR="00BD1083" w:rsidRPr="00A25E74" w:rsidRDefault="00C76D68"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Drawing No: EHS13: 004 – Typical Section</w:t>
      </w:r>
    </w:p>
    <w:p w:rsidR="007058F9" w:rsidRPr="00A25E74" w:rsidRDefault="007058F9"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Completed Checklist</w:t>
      </w:r>
    </w:p>
    <w:p w:rsidR="00181876" w:rsidRPr="00A25E74" w:rsidRDefault="00181876" w:rsidP="00050B4A">
      <w:pPr>
        <w:pStyle w:val="PlainText"/>
        <w:jc w:val="both"/>
        <w:rPr>
          <w:rFonts w:ascii="Trebuchet MS" w:hAnsi="Trebuchet MS"/>
          <w:color w:val="000000" w:themeColor="text1"/>
          <w:sz w:val="24"/>
          <w:szCs w:val="24"/>
        </w:rPr>
      </w:pPr>
    </w:p>
    <w:p w:rsidR="00181876" w:rsidRPr="00A25E74" w:rsidRDefault="00181876"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The agent submitted the following drawing, received on 4</w:t>
      </w:r>
      <w:r w:rsidRPr="00A25E74">
        <w:rPr>
          <w:rFonts w:ascii="Trebuchet MS" w:hAnsi="Trebuchet MS"/>
          <w:color w:val="000000" w:themeColor="text1"/>
          <w:sz w:val="24"/>
          <w:szCs w:val="24"/>
          <w:vertAlign w:val="superscript"/>
        </w:rPr>
        <w:t>th</w:t>
      </w:r>
      <w:r w:rsidRPr="00A25E74">
        <w:rPr>
          <w:rFonts w:ascii="Trebuchet MS" w:hAnsi="Trebuchet MS"/>
          <w:color w:val="000000" w:themeColor="text1"/>
          <w:sz w:val="24"/>
          <w:szCs w:val="24"/>
        </w:rPr>
        <w:t xml:space="preserve"> June 2020:</w:t>
      </w:r>
    </w:p>
    <w:p w:rsidR="00181876" w:rsidRPr="00A25E74" w:rsidRDefault="00181876" w:rsidP="00050B4A">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Drawing No: EHS13:005 – Proposed Cycles Store</w:t>
      </w:r>
    </w:p>
    <w:p w:rsidR="00181876" w:rsidRPr="00A25E74" w:rsidRDefault="00181876" w:rsidP="00050B4A">
      <w:pPr>
        <w:pStyle w:val="PlainText"/>
        <w:jc w:val="both"/>
        <w:rPr>
          <w:rFonts w:ascii="Trebuchet MS" w:hAnsi="Trebuchet MS"/>
          <w:color w:val="000000" w:themeColor="text1"/>
          <w:sz w:val="24"/>
          <w:szCs w:val="24"/>
        </w:rPr>
      </w:pPr>
    </w:p>
    <w:p w:rsidR="00B22150" w:rsidRPr="00A25E74" w:rsidRDefault="00B22150">
      <w:pPr>
        <w:pStyle w:val="PlainText"/>
        <w:jc w:val="both"/>
        <w:rPr>
          <w:rFonts w:ascii="Trebuchet MS" w:hAnsi="Trebuchet MS"/>
          <w:color w:val="000000" w:themeColor="text1"/>
          <w:sz w:val="24"/>
          <w:szCs w:val="24"/>
        </w:rPr>
      </w:pPr>
      <w:r w:rsidRPr="00A25E74">
        <w:rPr>
          <w:rFonts w:ascii="Trebuchet MS" w:hAnsi="Trebuchet MS"/>
          <w:b/>
          <w:color w:val="000000" w:themeColor="text1"/>
          <w:sz w:val="24"/>
          <w:szCs w:val="24"/>
        </w:rPr>
        <w:t xml:space="preserve">Relevant Planning History: </w:t>
      </w:r>
    </w:p>
    <w:p w:rsidR="00415964" w:rsidRPr="00A25E74" w:rsidRDefault="00E56F4C" w:rsidP="00E56F4C">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140472/HPA - Rear extension measuring 5.3m in depth, with a maximum height of 2.9m,</w:t>
      </w:r>
      <w:r w:rsidR="00D33A6A">
        <w:rPr>
          <w:rFonts w:ascii="Trebuchet MS" w:hAnsi="Trebuchet MS"/>
          <w:color w:val="000000" w:themeColor="text1"/>
          <w:sz w:val="24"/>
          <w:szCs w:val="24"/>
        </w:rPr>
        <w:t xml:space="preserve"> </w:t>
      </w:r>
      <w:r w:rsidRPr="00A25E74">
        <w:rPr>
          <w:rFonts w:ascii="Trebuchet MS" w:hAnsi="Trebuchet MS"/>
          <w:color w:val="000000" w:themeColor="text1"/>
          <w:sz w:val="24"/>
          <w:szCs w:val="24"/>
        </w:rPr>
        <w:t>and 2.8m in height to eaves level.  Refused 09/05/2014.</w:t>
      </w:r>
    </w:p>
    <w:p w:rsidR="00E56F4C" w:rsidRPr="00A25E74" w:rsidRDefault="00E56F4C" w:rsidP="00E56F4C">
      <w:pPr>
        <w:pStyle w:val="PlainText"/>
        <w:jc w:val="both"/>
        <w:rPr>
          <w:rFonts w:ascii="Trebuchet MS" w:hAnsi="Trebuchet MS"/>
          <w:color w:val="000000" w:themeColor="text1"/>
          <w:sz w:val="24"/>
          <w:szCs w:val="24"/>
        </w:rPr>
      </w:pPr>
    </w:p>
    <w:p w:rsidR="00E56F4C" w:rsidRPr="00A25E74" w:rsidRDefault="00E56F4C" w:rsidP="00E56F4C">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lastRenderedPageBreak/>
        <w:t>140816/HOU - Part retrospective application for single storey rear extensions.  Permitted 31/07/2014.</w:t>
      </w:r>
    </w:p>
    <w:p w:rsidR="00B22150" w:rsidRPr="00A25E74" w:rsidRDefault="00B22150">
      <w:pPr>
        <w:pStyle w:val="PlainText"/>
        <w:jc w:val="both"/>
        <w:rPr>
          <w:rFonts w:ascii="Trebuchet MS" w:hAnsi="Trebuchet MS"/>
          <w:b/>
          <w:color w:val="000000" w:themeColor="text1"/>
          <w:sz w:val="24"/>
          <w:szCs w:val="24"/>
        </w:rPr>
      </w:pPr>
    </w:p>
    <w:p w:rsidR="007058F9" w:rsidRPr="00A25E74" w:rsidRDefault="00B22150" w:rsidP="00374043">
      <w:pPr>
        <w:widowControl w:val="0"/>
        <w:adjustRightInd w:val="0"/>
        <w:jc w:val="both"/>
        <w:rPr>
          <w:rFonts w:ascii="Trebuchet MS" w:hAnsi="Trebuchet MS"/>
          <w:color w:val="000000" w:themeColor="text1"/>
          <w:sz w:val="24"/>
          <w:szCs w:val="24"/>
        </w:rPr>
      </w:pPr>
      <w:r w:rsidRPr="00A25E74">
        <w:rPr>
          <w:rFonts w:ascii="Trebuchet MS" w:hAnsi="Trebuchet MS"/>
          <w:b/>
          <w:color w:val="000000" w:themeColor="text1"/>
          <w:sz w:val="24"/>
          <w:szCs w:val="24"/>
        </w:rPr>
        <w:t>Consultation Responses:</w:t>
      </w:r>
    </w:p>
    <w:p w:rsidR="007058F9" w:rsidRPr="00A25E74" w:rsidRDefault="007058F9" w:rsidP="00374043">
      <w:pPr>
        <w:widowControl w:val="0"/>
        <w:adjustRightInd w:val="0"/>
        <w:jc w:val="both"/>
        <w:rPr>
          <w:rFonts w:ascii="Trebuchet MS" w:hAnsi="Trebuchet MS"/>
          <w:color w:val="000000" w:themeColor="text1"/>
          <w:sz w:val="24"/>
          <w:szCs w:val="24"/>
        </w:rPr>
      </w:pPr>
      <w:r w:rsidRPr="00A25E74">
        <w:rPr>
          <w:rFonts w:ascii="Trebuchet MS" w:hAnsi="Trebuchet MS"/>
          <w:color w:val="000000" w:themeColor="text1"/>
          <w:sz w:val="24"/>
          <w:szCs w:val="24"/>
        </w:rPr>
        <w:t xml:space="preserve">Transport </w:t>
      </w:r>
      <w:r w:rsidR="00090034" w:rsidRPr="00A25E74">
        <w:rPr>
          <w:rFonts w:ascii="Trebuchet MS" w:hAnsi="Trebuchet MS"/>
          <w:color w:val="000000" w:themeColor="text1"/>
          <w:sz w:val="24"/>
          <w:szCs w:val="24"/>
        </w:rPr>
        <w:t xml:space="preserve">raised </w:t>
      </w:r>
      <w:r w:rsidR="00F13038" w:rsidRPr="00A25E74">
        <w:rPr>
          <w:rFonts w:ascii="Trebuchet MS" w:hAnsi="Trebuchet MS"/>
          <w:color w:val="000000" w:themeColor="text1"/>
          <w:sz w:val="24"/>
          <w:szCs w:val="24"/>
        </w:rPr>
        <w:t>no objection subject to conditions and informatives</w:t>
      </w:r>
      <w:r w:rsidR="00090034" w:rsidRPr="00A25E74">
        <w:rPr>
          <w:rFonts w:ascii="Trebuchet MS" w:hAnsi="Trebuchet MS"/>
          <w:color w:val="000000" w:themeColor="text1"/>
          <w:sz w:val="24"/>
          <w:szCs w:val="24"/>
        </w:rPr>
        <w:t>.</w:t>
      </w:r>
    </w:p>
    <w:p w:rsidR="006A2ADD" w:rsidRPr="00A25E74" w:rsidRDefault="006A2ADD" w:rsidP="00374043">
      <w:pPr>
        <w:widowControl w:val="0"/>
        <w:adjustRightInd w:val="0"/>
        <w:jc w:val="both"/>
        <w:rPr>
          <w:rFonts w:ascii="Trebuchet MS" w:hAnsi="Trebuchet MS"/>
          <w:color w:val="000000" w:themeColor="text1"/>
          <w:sz w:val="24"/>
          <w:szCs w:val="24"/>
        </w:rPr>
      </w:pPr>
      <w:r w:rsidRPr="00A25E74">
        <w:rPr>
          <w:rFonts w:ascii="Trebuchet MS" w:hAnsi="Trebuchet MS"/>
          <w:color w:val="000000" w:themeColor="text1"/>
          <w:sz w:val="24"/>
          <w:szCs w:val="24"/>
        </w:rPr>
        <w:t>Environmental Health – no comments at the time of writing.</w:t>
      </w:r>
    </w:p>
    <w:p w:rsidR="007058F9" w:rsidRPr="00A25E74" w:rsidRDefault="007058F9" w:rsidP="00374043">
      <w:pPr>
        <w:widowControl w:val="0"/>
        <w:adjustRightInd w:val="0"/>
        <w:jc w:val="both"/>
        <w:rPr>
          <w:rFonts w:ascii="Trebuchet MS" w:hAnsi="Trebuchet MS"/>
          <w:color w:val="000000" w:themeColor="text1"/>
          <w:sz w:val="24"/>
          <w:szCs w:val="24"/>
        </w:rPr>
      </w:pPr>
      <w:r w:rsidRPr="00A25E74">
        <w:rPr>
          <w:rFonts w:ascii="Trebuchet MS" w:hAnsi="Trebuchet MS"/>
          <w:color w:val="000000" w:themeColor="text1"/>
          <w:sz w:val="24"/>
          <w:szCs w:val="24"/>
        </w:rPr>
        <w:t xml:space="preserve">Properties at </w:t>
      </w:r>
      <w:r w:rsidR="009D497B" w:rsidRPr="00A25E74">
        <w:rPr>
          <w:rFonts w:ascii="Trebuchet MS" w:hAnsi="Trebuchet MS"/>
          <w:color w:val="000000" w:themeColor="text1"/>
          <w:sz w:val="24"/>
          <w:szCs w:val="24"/>
        </w:rPr>
        <w:t xml:space="preserve">2, 2A, 4, 11 and 15 Edgehill </w:t>
      </w:r>
      <w:r w:rsidRPr="00A25E74">
        <w:rPr>
          <w:rFonts w:ascii="Trebuchet MS" w:hAnsi="Trebuchet MS"/>
          <w:color w:val="000000" w:themeColor="text1"/>
          <w:sz w:val="24"/>
          <w:szCs w:val="24"/>
        </w:rPr>
        <w:t xml:space="preserve">Street were consulted.  </w:t>
      </w:r>
      <w:r w:rsidR="009D497B" w:rsidRPr="00A25E74">
        <w:rPr>
          <w:rFonts w:ascii="Trebuchet MS" w:hAnsi="Trebuchet MS"/>
          <w:color w:val="000000" w:themeColor="text1"/>
          <w:sz w:val="24"/>
          <w:szCs w:val="24"/>
        </w:rPr>
        <w:t>One letter of observation was received with regards to: 1. Disappointing that the mechanism exists to allow applications for conversion of properties to HMO to be applied for retrospectively; 2. The use as a HMO is out of keeping with the usage of the rest of the street</w:t>
      </w:r>
      <w:r w:rsidR="00AA285E" w:rsidRPr="00A25E74">
        <w:rPr>
          <w:rFonts w:ascii="Trebuchet MS" w:hAnsi="Trebuchet MS"/>
          <w:color w:val="000000" w:themeColor="text1"/>
          <w:sz w:val="24"/>
          <w:szCs w:val="24"/>
        </w:rPr>
        <w:t xml:space="preserve">; 3. Noise and disturbance from the residents of the property and from the </w:t>
      </w:r>
      <w:proofErr w:type="spellStart"/>
      <w:r w:rsidR="00AA285E" w:rsidRPr="00A25E74">
        <w:rPr>
          <w:rFonts w:ascii="Trebuchet MS" w:hAnsi="Trebuchet MS"/>
          <w:color w:val="000000" w:themeColor="text1"/>
          <w:sz w:val="24"/>
          <w:szCs w:val="24"/>
        </w:rPr>
        <w:t>en</w:t>
      </w:r>
      <w:proofErr w:type="spellEnd"/>
      <w:r w:rsidR="00AA285E" w:rsidRPr="00A25E74">
        <w:rPr>
          <w:rFonts w:ascii="Trebuchet MS" w:hAnsi="Trebuchet MS"/>
          <w:color w:val="000000" w:themeColor="text1"/>
          <w:sz w:val="24"/>
          <w:szCs w:val="24"/>
        </w:rPr>
        <w:t>-suites/fans.</w:t>
      </w:r>
    </w:p>
    <w:p w:rsidR="007058F9" w:rsidRPr="00A25E74" w:rsidRDefault="007058F9" w:rsidP="00374043">
      <w:pPr>
        <w:widowControl w:val="0"/>
        <w:adjustRightInd w:val="0"/>
        <w:jc w:val="both"/>
        <w:rPr>
          <w:rFonts w:ascii="Trebuchet MS" w:hAnsi="Trebuchet MS"/>
          <w:color w:val="000000" w:themeColor="text1"/>
          <w:sz w:val="24"/>
          <w:szCs w:val="24"/>
        </w:rPr>
      </w:pPr>
    </w:p>
    <w:p w:rsidR="00181876" w:rsidRPr="00A25E74" w:rsidRDefault="00181876" w:rsidP="00181876">
      <w:pPr>
        <w:jc w:val="both"/>
        <w:rPr>
          <w:rFonts w:ascii="Trebuchet MS" w:hAnsi="Trebuchet MS"/>
          <w:color w:val="000000" w:themeColor="text1"/>
          <w:sz w:val="24"/>
          <w:szCs w:val="24"/>
        </w:rPr>
      </w:pPr>
      <w:r w:rsidRPr="00A25E74">
        <w:rPr>
          <w:rFonts w:ascii="Trebuchet MS" w:hAnsi="Trebuchet MS"/>
          <w:b/>
          <w:color w:val="000000" w:themeColor="text1"/>
          <w:sz w:val="24"/>
          <w:szCs w:val="24"/>
        </w:rPr>
        <w:t>Summary of discussions with applicant/agent:</w:t>
      </w:r>
    </w:p>
    <w:p w:rsidR="00181876" w:rsidRPr="00A25E74" w:rsidRDefault="00181876" w:rsidP="00181876">
      <w:pPr>
        <w:widowControl w:val="0"/>
        <w:adjustRightInd w:val="0"/>
        <w:jc w:val="both"/>
        <w:rPr>
          <w:rFonts w:ascii="Trebuchet MS" w:hAnsi="Trebuchet MS"/>
          <w:color w:val="000000" w:themeColor="text1"/>
          <w:sz w:val="24"/>
          <w:szCs w:val="24"/>
        </w:rPr>
      </w:pPr>
      <w:r w:rsidRPr="00A25E74">
        <w:rPr>
          <w:rFonts w:ascii="Trebuchet MS" w:hAnsi="Trebuchet MS"/>
          <w:color w:val="000000" w:themeColor="text1"/>
          <w:sz w:val="24"/>
          <w:szCs w:val="24"/>
        </w:rPr>
        <w:t>The agent was advised in an email dated 4</w:t>
      </w:r>
      <w:r w:rsidRPr="00A25E74">
        <w:rPr>
          <w:rFonts w:ascii="Trebuchet MS" w:hAnsi="Trebuchet MS"/>
          <w:color w:val="000000" w:themeColor="text1"/>
          <w:sz w:val="24"/>
          <w:szCs w:val="24"/>
          <w:vertAlign w:val="superscript"/>
        </w:rPr>
        <w:t>th</w:t>
      </w:r>
      <w:r w:rsidRPr="00A25E74">
        <w:rPr>
          <w:rFonts w:ascii="Trebuchet MS" w:hAnsi="Trebuchet MS"/>
          <w:color w:val="000000" w:themeColor="text1"/>
          <w:sz w:val="24"/>
          <w:szCs w:val="24"/>
        </w:rPr>
        <w:t xml:space="preserve"> June 2020 that the principle of the change of use was acceptable however details of the proposed cycle store was required and additional information on the extractor fans.  </w:t>
      </w:r>
    </w:p>
    <w:p w:rsidR="00181876" w:rsidRPr="00A25E74" w:rsidRDefault="00181876" w:rsidP="00181876">
      <w:pPr>
        <w:widowControl w:val="0"/>
        <w:adjustRightInd w:val="0"/>
        <w:jc w:val="both"/>
        <w:rPr>
          <w:rFonts w:ascii="Trebuchet MS" w:hAnsi="Trebuchet MS"/>
          <w:color w:val="000000" w:themeColor="text1"/>
          <w:sz w:val="24"/>
          <w:szCs w:val="24"/>
        </w:rPr>
      </w:pPr>
    </w:p>
    <w:p w:rsidR="00B22150" w:rsidRPr="00A25E74" w:rsidRDefault="00B22150">
      <w:pPr>
        <w:pStyle w:val="PlainText"/>
        <w:jc w:val="both"/>
        <w:rPr>
          <w:rFonts w:ascii="Trebuchet MS" w:hAnsi="Trebuchet MS" w:cs="Arial"/>
          <w:b/>
          <w:bCs/>
          <w:color w:val="000000" w:themeColor="text1"/>
          <w:sz w:val="24"/>
          <w:szCs w:val="24"/>
        </w:rPr>
      </w:pPr>
      <w:r w:rsidRPr="00A25E74">
        <w:rPr>
          <w:rFonts w:ascii="Trebuchet MS" w:hAnsi="Trebuchet MS" w:cs="Arial"/>
          <w:b/>
          <w:bCs/>
          <w:color w:val="000000" w:themeColor="text1"/>
          <w:sz w:val="24"/>
          <w:szCs w:val="24"/>
        </w:rPr>
        <w:t>Equality Act 2010:</w:t>
      </w:r>
    </w:p>
    <w:p w:rsidR="00B22150" w:rsidRPr="00A25E74" w:rsidRDefault="00B22150">
      <w:pPr>
        <w:jc w:val="both"/>
        <w:rPr>
          <w:rFonts w:ascii="Trebuchet MS" w:hAnsi="Trebuchet MS" w:cs="Arial"/>
          <w:bCs/>
          <w:color w:val="000000" w:themeColor="text1"/>
          <w:sz w:val="24"/>
          <w:szCs w:val="24"/>
        </w:rPr>
      </w:pPr>
      <w:r w:rsidRPr="00A25E74">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02258" w:rsidRPr="00A25E74" w:rsidRDefault="00102258">
      <w:pPr>
        <w:pStyle w:val="PlainText"/>
        <w:jc w:val="both"/>
        <w:rPr>
          <w:rFonts w:ascii="Trebuchet MS" w:hAnsi="Trebuchet MS"/>
          <w:color w:val="000000" w:themeColor="text1"/>
          <w:sz w:val="24"/>
          <w:szCs w:val="24"/>
        </w:rPr>
      </w:pPr>
    </w:p>
    <w:p w:rsidR="00B22150" w:rsidRPr="00A25E74" w:rsidRDefault="00B22150">
      <w:pPr>
        <w:pStyle w:val="PlainText"/>
        <w:jc w:val="both"/>
        <w:rPr>
          <w:rFonts w:ascii="Trebuchet MS" w:hAnsi="Trebuchet MS"/>
          <w:b/>
          <w:color w:val="000000" w:themeColor="text1"/>
          <w:sz w:val="24"/>
          <w:szCs w:val="24"/>
        </w:rPr>
      </w:pPr>
      <w:r w:rsidRPr="00A25E74">
        <w:rPr>
          <w:rFonts w:ascii="Trebuchet MS" w:hAnsi="Trebuchet MS"/>
          <w:b/>
          <w:color w:val="000000" w:themeColor="text1"/>
          <w:sz w:val="24"/>
          <w:szCs w:val="24"/>
        </w:rPr>
        <w:t>Relevant Planning Policy and Guidance:</w:t>
      </w:r>
    </w:p>
    <w:p w:rsidR="00B22150" w:rsidRPr="00A25E74" w:rsidRDefault="00B22150">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2150" w:rsidRPr="00A25E74" w:rsidRDefault="00B22150">
      <w:pPr>
        <w:pStyle w:val="PlainText"/>
        <w:jc w:val="both"/>
        <w:rPr>
          <w:rFonts w:ascii="Trebuchet MS" w:hAnsi="Trebuchet MS"/>
          <w:color w:val="000000" w:themeColor="text1"/>
          <w:sz w:val="24"/>
          <w:szCs w:val="24"/>
        </w:rPr>
      </w:pPr>
    </w:p>
    <w:p w:rsidR="00B22150" w:rsidRPr="00A25E74" w:rsidRDefault="00B22150">
      <w:pPr>
        <w:pStyle w:val="PlainText"/>
        <w:jc w:val="both"/>
        <w:rPr>
          <w:rFonts w:ascii="Trebuchet MS" w:hAnsi="Trebuchet MS"/>
          <w:color w:val="000000" w:themeColor="text1"/>
          <w:sz w:val="24"/>
          <w:szCs w:val="24"/>
        </w:rPr>
      </w:pPr>
      <w:r w:rsidRPr="00A25E74">
        <w:rPr>
          <w:rFonts w:ascii="Trebuchet MS" w:hAnsi="Trebuchet MS"/>
          <w:color w:val="000000" w:themeColor="text1"/>
          <w:sz w:val="24"/>
          <w:szCs w:val="24"/>
        </w:rPr>
        <w:t>The following local and national planning policy and guidance is relevant to these applications:</w:t>
      </w:r>
    </w:p>
    <w:p w:rsidR="007D2065" w:rsidRPr="00A25E74" w:rsidRDefault="007D2065" w:rsidP="007D2065">
      <w:pPr>
        <w:autoSpaceDE/>
        <w:autoSpaceDN/>
        <w:ind w:firstLine="360"/>
        <w:jc w:val="both"/>
        <w:rPr>
          <w:rFonts w:ascii="Trebuchet MS" w:hAnsi="Trebuchet MS"/>
          <w:bCs/>
          <w:color w:val="000000" w:themeColor="text1"/>
          <w:sz w:val="24"/>
          <w:szCs w:val="24"/>
        </w:rPr>
      </w:pPr>
    </w:p>
    <w:p w:rsidR="007D2065" w:rsidRPr="00A25E74" w:rsidRDefault="007D2065" w:rsidP="007D2065">
      <w:pPr>
        <w:autoSpaceDE/>
        <w:autoSpaceDN/>
        <w:jc w:val="both"/>
        <w:rPr>
          <w:rFonts w:ascii="Trebuchet MS" w:hAnsi="Trebuchet MS"/>
          <w:bCs/>
          <w:color w:val="000000" w:themeColor="text1"/>
          <w:sz w:val="24"/>
          <w:szCs w:val="24"/>
          <w:u w:val="single"/>
        </w:rPr>
      </w:pPr>
      <w:r w:rsidRPr="00A25E74">
        <w:rPr>
          <w:rFonts w:ascii="Trebuchet MS" w:hAnsi="Trebuchet MS"/>
          <w:bCs/>
          <w:color w:val="000000" w:themeColor="text1"/>
          <w:sz w:val="24"/>
          <w:szCs w:val="24"/>
          <w:u w:val="single"/>
        </w:rPr>
        <w:t>National Planning Policy Framework</w:t>
      </w:r>
    </w:p>
    <w:p w:rsidR="007D2065" w:rsidRPr="00A25E74" w:rsidRDefault="007D2065" w:rsidP="007D2065">
      <w:pPr>
        <w:autoSpaceDE/>
        <w:autoSpaceDN/>
        <w:jc w:val="both"/>
        <w:rPr>
          <w:rFonts w:ascii="Trebuchet MS" w:hAnsi="Trebuchet MS"/>
          <w:bCs/>
          <w:color w:val="000000" w:themeColor="text1"/>
          <w:sz w:val="24"/>
          <w:szCs w:val="24"/>
        </w:rPr>
      </w:pPr>
      <w:r w:rsidRPr="00A25E74">
        <w:rPr>
          <w:rFonts w:ascii="Trebuchet MS" w:hAnsi="Trebuchet MS"/>
          <w:bCs/>
          <w:color w:val="000000" w:themeColor="text1"/>
          <w:sz w:val="24"/>
          <w:szCs w:val="24"/>
        </w:rPr>
        <w:t xml:space="preserve">Part </w:t>
      </w:r>
      <w:r w:rsidR="00090034" w:rsidRPr="00A25E74">
        <w:rPr>
          <w:rFonts w:ascii="Trebuchet MS" w:hAnsi="Trebuchet MS"/>
          <w:bCs/>
          <w:color w:val="000000" w:themeColor="text1"/>
          <w:sz w:val="24"/>
          <w:szCs w:val="24"/>
        </w:rPr>
        <w:t>5</w:t>
      </w:r>
      <w:r w:rsidRPr="00A25E74">
        <w:rPr>
          <w:rFonts w:ascii="Trebuchet MS" w:hAnsi="Trebuchet MS"/>
          <w:bCs/>
          <w:color w:val="000000" w:themeColor="text1"/>
          <w:sz w:val="24"/>
          <w:szCs w:val="24"/>
        </w:rPr>
        <w:t xml:space="preserve"> – Delivering a </w:t>
      </w:r>
      <w:r w:rsidR="00090034" w:rsidRPr="00A25E74">
        <w:rPr>
          <w:rFonts w:ascii="Trebuchet MS" w:hAnsi="Trebuchet MS"/>
          <w:bCs/>
          <w:color w:val="000000" w:themeColor="text1"/>
          <w:sz w:val="24"/>
          <w:szCs w:val="24"/>
        </w:rPr>
        <w:t xml:space="preserve">sufficient supply of </w:t>
      </w:r>
      <w:r w:rsidRPr="00A25E74">
        <w:rPr>
          <w:rFonts w:ascii="Trebuchet MS" w:hAnsi="Trebuchet MS"/>
          <w:bCs/>
          <w:color w:val="000000" w:themeColor="text1"/>
          <w:sz w:val="24"/>
          <w:szCs w:val="24"/>
        </w:rPr>
        <w:t>homes</w:t>
      </w:r>
    </w:p>
    <w:p w:rsidR="00090034" w:rsidRPr="00A25E74" w:rsidRDefault="00090034" w:rsidP="007D2065">
      <w:pPr>
        <w:autoSpaceDE/>
        <w:autoSpaceDN/>
        <w:jc w:val="both"/>
        <w:rPr>
          <w:rFonts w:ascii="Trebuchet MS" w:hAnsi="Trebuchet MS"/>
          <w:bCs/>
          <w:color w:val="000000" w:themeColor="text1"/>
          <w:sz w:val="24"/>
          <w:szCs w:val="24"/>
        </w:rPr>
      </w:pPr>
    </w:p>
    <w:p w:rsidR="00B22150" w:rsidRPr="00A25E74" w:rsidRDefault="00B22150">
      <w:pPr>
        <w:jc w:val="both"/>
        <w:rPr>
          <w:rFonts w:ascii="Trebuchet MS" w:hAnsi="Trebuchet MS"/>
          <w:color w:val="000000" w:themeColor="text1"/>
          <w:sz w:val="24"/>
          <w:szCs w:val="24"/>
          <w:u w:val="single"/>
        </w:rPr>
      </w:pPr>
      <w:r w:rsidRPr="00A25E74">
        <w:rPr>
          <w:rFonts w:ascii="Trebuchet MS" w:hAnsi="Trebuchet MS"/>
          <w:color w:val="000000" w:themeColor="text1"/>
          <w:sz w:val="24"/>
          <w:szCs w:val="24"/>
          <w:u w:val="single"/>
        </w:rPr>
        <w:t xml:space="preserve">Reading Borough Local </w:t>
      </w:r>
      <w:r w:rsidR="00E20940" w:rsidRPr="00A25E74">
        <w:rPr>
          <w:rFonts w:ascii="Trebuchet MS" w:hAnsi="Trebuchet MS"/>
          <w:color w:val="000000" w:themeColor="text1"/>
          <w:sz w:val="24"/>
          <w:szCs w:val="24"/>
          <w:u w:val="single"/>
        </w:rPr>
        <w:t xml:space="preserve">Plan </w:t>
      </w:r>
      <w:r w:rsidR="00090034" w:rsidRPr="00A25E74">
        <w:rPr>
          <w:rFonts w:ascii="Trebuchet MS" w:hAnsi="Trebuchet MS"/>
          <w:color w:val="000000" w:themeColor="text1"/>
          <w:sz w:val="24"/>
          <w:szCs w:val="24"/>
          <w:u w:val="single"/>
        </w:rPr>
        <w:t>(</w:t>
      </w:r>
      <w:r w:rsidR="00E20940" w:rsidRPr="00A25E74">
        <w:rPr>
          <w:rFonts w:ascii="Trebuchet MS" w:hAnsi="Trebuchet MS"/>
          <w:color w:val="000000" w:themeColor="text1"/>
          <w:sz w:val="24"/>
          <w:szCs w:val="24"/>
          <w:u w:val="single"/>
        </w:rPr>
        <w:t xml:space="preserve">November </w:t>
      </w:r>
      <w:r w:rsidR="00090034" w:rsidRPr="00A25E74">
        <w:rPr>
          <w:rFonts w:ascii="Trebuchet MS" w:hAnsi="Trebuchet MS"/>
          <w:color w:val="000000" w:themeColor="text1"/>
          <w:sz w:val="24"/>
          <w:szCs w:val="24"/>
          <w:u w:val="single"/>
        </w:rPr>
        <w:t>20</w:t>
      </w:r>
      <w:r w:rsidR="00E20940" w:rsidRPr="00A25E74">
        <w:rPr>
          <w:rFonts w:ascii="Trebuchet MS" w:hAnsi="Trebuchet MS"/>
          <w:color w:val="000000" w:themeColor="text1"/>
          <w:sz w:val="24"/>
          <w:szCs w:val="24"/>
          <w:u w:val="single"/>
        </w:rPr>
        <w:t>19</w:t>
      </w:r>
      <w:r w:rsidR="00090034" w:rsidRPr="00A25E74">
        <w:rPr>
          <w:rFonts w:ascii="Trebuchet MS" w:hAnsi="Trebuchet MS"/>
          <w:color w:val="000000" w:themeColor="text1"/>
          <w:sz w:val="24"/>
          <w:szCs w:val="24"/>
          <w:u w:val="single"/>
        </w:rPr>
        <w:t>)</w:t>
      </w:r>
    </w:p>
    <w:p w:rsidR="004E3271" w:rsidRPr="00A25E74" w:rsidRDefault="004E3271" w:rsidP="004E3271">
      <w:pPr>
        <w:pStyle w:val="BodyText"/>
        <w:jc w:val="both"/>
        <w:rPr>
          <w:rFonts w:ascii="Trebuchet MS" w:hAnsi="Trebuchet MS"/>
          <w:b w:val="0"/>
          <w:bCs w:val="0"/>
          <w:color w:val="000000" w:themeColor="text1"/>
        </w:rPr>
      </w:pPr>
      <w:r w:rsidRPr="00A25E74">
        <w:rPr>
          <w:rFonts w:ascii="Trebuchet MS" w:hAnsi="Trebuchet MS"/>
          <w:b w:val="0"/>
          <w:bCs w:val="0"/>
          <w:color w:val="000000" w:themeColor="text1"/>
        </w:rPr>
        <w:t>CC8 (Safeguarding Amenity)</w:t>
      </w:r>
    </w:p>
    <w:p w:rsidR="00B22150" w:rsidRPr="00A25E74" w:rsidRDefault="004E3271">
      <w:pPr>
        <w:jc w:val="both"/>
        <w:rPr>
          <w:rFonts w:ascii="Trebuchet MS" w:hAnsi="Trebuchet MS"/>
          <w:color w:val="000000" w:themeColor="text1"/>
          <w:sz w:val="24"/>
          <w:szCs w:val="24"/>
        </w:rPr>
      </w:pPr>
      <w:r w:rsidRPr="00A25E74">
        <w:rPr>
          <w:rFonts w:ascii="Trebuchet MS" w:hAnsi="Trebuchet MS"/>
          <w:color w:val="000000" w:themeColor="text1"/>
          <w:sz w:val="24"/>
          <w:szCs w:val="24"/>
        </w:rPr>
        <w:t>H</w:t>
      </w:r>
      <w:r w:rsidR="00B22150" w:rsidRPr="00A25E74">
        <w:rPr>
          <w:rFonts w:ascii="Trebuchet MS" w:hAnsi="Trebuchet MS"/>
          <w:color w:val="000000" w:themeColor="text1"/>
          <w:sz w:val="24"/>
          <w:szCs w:val="24"/>
        </w:rPr>
        <w:t>8 (Residential Conversions)</w:t>
      </w:r>
    </w:p>
    <w:p w:rsidR="004E3271" w:rsidRPr="00A25E74" w:rsidRDefault="004E3271" w:rsidP="004E3271">
      <w:pPr>
        <w:pStyle w:val="BodyText"/>
        <w:jc w:val="both"/>
        <w:rPr>
          <w:rFonts w:ascii="Trebuchet MS" w:hAnsi="Trebuchet MS"/>
          <w:b w:val="0"/>
          <w:bCs w:val="0"/>
          <w:color w:val="000000" w:themeColor="text1"/>
        </w:rPr>
      </w:pPr>
      <w:r w:rsidRPr="00A25E74">
        <w:rPr>
          <w:rFonts w:ascii="Trebuchet MS" w:hAnsi="Trebuchet MS"/>
          <w:b w:val="0"/>
          <w:bCs w:val="0"/>
          <w:color w:val="000000" w:themeColor="text1"/>
        </w:rPr>
        <w:t>H10 (Private and Communal Outdoor Space)</w:t>
      </w:r>
    </w:p>
    <w:p w:rsidR="00B22150" w:rsidRPr="00A25E74" w:rsidRDefault="004E3271">
      <w:pPr>
        <w:pStyle w:val="BodyText"/>
        <w:jc w:val="both"/>
        <w:rPr>
          <w:rFonts w:ascii="Trebuchet MS" w:hAnsi="Trebuchet MS"/>
          <w:b w:val="0"/>
          <w:bCs w:val="0"/>
          <w:color w:val="000000" w:themeColor="text1"/>
        </w:rPr>
      </w:pPr>
      <w:r w:rsidRPr="00A25E74">
        <w:rPr>
          <w:rFonts w:ascii="Trebuchet MS" w:hAnsi="Trebuchet MS"/>
          <w:b w:val="0"/>
          <w:bCs w:val="0"/>
          <w:color w:val="000000" w:themeColor="text1"/>
        </w:rPr>
        <w:t>TR5</w:t>
      </w:r>
      <w:r w:rsidR="00B22150" w:rsidRPr="00A25E74">
        <w:rPr>
          <w:rFonts w:ascii="Trebuchet MS" w:hAnsi="Trebuchet MS"/>
          <w:b w:val="0"/>
          <w:bCs w:val="0"/>
          <w:color w:val="000000" w:themeColor="text1"/>
        </w:rPr>
        <w:t xml:space="preserve"> (</w:t>
      </w:r>
      <w:r w:rsidR="008F4F6C" w:rsidRPr="00A25E74">
        <w:rPr>
          <w:rFonts w:ascii="Trebuchet MS" w:hAnsi="Trebuchet MS"/>
          <w:b w:val="0"/>
          <w:bCs w:val="0"/>
          <w:color w:val="000000" w:themeColor="text1"/>
        </w:rPr>
        <w:t>Car</w:t>
      </w:r>
      <w:r w:rsidRPr="00A25E74">
        <w:rPr>
          <w:rFonts w:ascii="Trebuchet MS" w:hAnsi="Trebuchet MS"/>
          <w:b w:val="0"/>
          <w:bCs w:val="0"/>
          <w:color w:val="000000" w:themeColor="text1"/>
        </w:rPr>
        <w:t xml:space="preserve"> </w:t>
      </w:r>
      <w:proofErr w:type="gramStart"/>
      <w:r w:rsidRPr="00A25E74">
        <w:rPr>
          <w:rFonts w:ascii="Trebuchet MS" w:hAnsi="Trebuchet MS"/>
          <w:b w:val="0"/>
          <w:bCs w:val="0"/>
          <w:color w:val="000000" w:themeColor="text1"/>
        </w:rPr>
        <w:t>And</w:t>
      </w:r>
      <w:proofErr w:type="gramEnd"/>
      <w:r w:rsidR="008F4F6C" w:rsidRPr="00A25E74">
        <w:rPr>
          <w:rFonts w:ascii="Trebuchet MS" w:hAnsi="Trebuchet MS"/>
          <w:b w:val="0"/>
          <w:bCs w:val="0"/>
          <w:color w:val="000000" w:themeColor="text1"/>
        </w:rPr>
        <w:t xml:space="preserve"> Cycle Parking</w:t>
      </w:r>
      <w:r w:rsidRPr="00A25E74">
        <w:rPr>
          <w:rFonts w:ascii="Trebuchet MS" w:hAnsi="Trebuchet MS"/>
          <w:b w:val="0"/>
          <w:bCs w:val="0"/>
          <w:color w:val="000000" w:themeColor="text1"/>
        </w:rPr>
        <w:t xml:space="preserve"> And Electric Vehicle Charging</w:t>
      </w:r>
      <w:r w:rsidR="008F4F6C" w:rsidRPr="00A25E74">
        <w:rPr>
          <w:rFonts w:ascii="Trebuchet MS" w:hAnsi="Trebuchet MS"/>
          <w:b w:val="0"/>
          <w:bCs w:val="0"/>
          <w:color w:val="000000" w:themeColor="text1"/>
        </w:rPr>
        <w:t>)</w:t>
      </w:r>
    </w:p>
    <w:p w:rsidR="00B22150" w:rsidRPr="00A25E74" w:rsidRDefault="00B22150" w:rsidP="004E3271">
      <w:pPr>
        <w:pStyle w:val="BodyText"/>
        <w:jc w:val="both"/>
        <w:rPr>
          <w:rFonts w:ascii="Trebuchet MS" w:hAnsi="Trebuchet MS" w:cs="Arial"/>
          <w:i/>
          <w:color w:val="000000" w:themeColor="text1"/>
        </w:rPr>
      </w:pPr>
      <w:r w:rsidRPr="00A25E74">
        <w:rPr>
          <w:rFonts w:ascii="Trebuchet MS" w:hAnsi="Trebuchet MS"/>
          <w:b w:val="0"/>
          <w:bCs w:val="0"/>
          <w:color w:val="000000" w:themeColor="text1"/>
        </w:rPr>
        <w:tab/>
      </w:r>
    </w:p>
    <w:p w:rsidR="00B22150" w:rsidRPr="00A25E74" w:rsidRDefault="00B22150">
      <w:pPr>
        <w:jc w:val="both"/>
        <w:rPr>
          <w:rFonts w:ascii="Trebuchet MS" w:hAnsi="Trebuchet MS" w:cs="Arial"/>
          <w:iCs/>
          <w:color w:val="000000" w:themeColor="text1"/>
          <w:sz w:val="24"/>
          <w:szCs w:val="24"/>
          <w:u w:val="single"/>
        </w:rPr>
      </w:pPr>
      <w:r w:rsidRPr="00A25E74">
        <w:rPr>
          <w:rFonts w:ascii="Trebuchet MS" w:hAnsi="Trebuchet MS" w:cs="Arial"/>
          <w:iCs/>
          <w:color w:val="000000" w:themeColor="text1"/>
          <w:sz w:val="24"/>
          <w:szCs w:val="24"/>
          <w:u w:val="single"/>
        </w:rPr>
        <w:t>S</w:t>
      </w:r>
      <w:r w:rsidR="00090034" w:rsidRPr="00A25E74">
        <w:rPr>
          <w:rFonts w:ascii="Trebuchet MS" w:hAnsi="Trebuchet MS" w:cs="Arial"/>
          <w:iCs/>
          <w:color w:val="000000" w:themeColor="text1"/>
          <w:sz w:val="24"/>
          <w:szCs w:val="24"/>
          <w:u w:val="single"/>
        </w:rPr>
        <w:t>upplementary Planning Documents</w:t>
      </w:r>
    </w:p>
    <w:p w:rsidR="00B22150" w:rsidRPr="00A25E74" w:rsidRDefault="00B22150">
      <w:pPr>
        <w:jc w:val="both"/>
        <w:rPr>
          <w:rFonts w:ascii="Trebuchet MS" w:hAnsi="Trebuchet MS" w:cs="Arial"/>
          <w:iCs/>
          <w:color w:val="000000" w:themeColor="text1"/>
          <w:sz w:val="24"/>
          <w:szCs w:val="24"/>
        </w:rPr>
      </w:pPr>
      <w:r w:rsidRPr="00A25E74">
        <w:rPr>
          <w:rFonts w:ascii="Trebuchet MS" w:hAnsi="Trebuchet MS" w:cs="Arial"/>
          <w:iCs/>
          <w:color w:val="000000" w:themeColor="text1"/>
          <w:sz w:val="24"/>
          <w:szCs w:val="24"/>
        </w:rPr>
        <w:t>Residential Conversions SPD (2013)</w:t>
      </w:r>
    </w:p>
    <w:p w:rsidR="00B22150" w:rsidRPr="00A25E74" w:rsidRDefault="00B22150">
      <w:pPr>
        <w:jc w:val="both"/>
        <w:rPr>
          <w:rFonts w:ascii="Trebuchet MS" w:hAnsi="Trebuchet MS"/>
          <w:bCs/>
          <w:color w:val="000000" w:themeColor="text1"/>
          <w:sz w:val="24"/>
          <w:szCs w:val="24"/>
        </w:rPr>
      </w:pPr>
      <w:r w:rsidRPr="00A25E74">
        <w:rPr>
          <w:rFonts w:ascii="Trebuchet MS" w:hAnsi="Trebuchet MS"/>
          <w:bCs/>
          <w:color w:val="000000" w:themeColor="text1"/>
          <w:sz w:val="24"/>
          <w:szCs w:val="24"/>
        </w:rPr>
        <w:t xml:space="preserve">Revised Parking Standards and Design SPD (2011) </w:t>
      </w:r>
    </w:p>
    <w:p w:rsidR="007D2065" w:rsidRPr="00A25E74" w:rsidRDefault="007D2065">
      <w:pPr>
        <w:jc w:val="both"/>
        <w:rPr>
          <w:rFonts w:ascii="Trebuchet MS" w:hAnsi="Trebuchet MS" w:cs="Arial"/>
          <w:b/>
          <w:bCs/>
          <w:iCs/>
          <w:color w:val="000000" w:themeColor="text1"/>
          <w:sz w:val="24"/>
          <w:szCs w:val="24"/>
        </w:rPr>
      </w:pPr>
    </w:p>
    <w:p w:rsidR="00B22150" w:rsidRPr="00A25E74" w:rsidRDefault="00B22150">
      <w:pPr>
        <w:jc w:val="both"/>
        <w:rPr>
          <w:rFonts w:ascii="Trebuchet MS" w:hAnsi="Trebuchet MS"/>
          <w:b/>
          <w:bCs/>
          <w:iCs/>
          <w:color w:val="000000" w:themeColor="text1"/>
          <w:sz w:val="24"/>
          <w:szCs w:val="24"/>
        </w:rPr>
      </w:pPr>
      <w:r w:rsidRPr="00A25E74">
        <w:rPr>
          <w:rFonts w:ascii="Trebuchet MS" w:hAnsi="Trebuchet MS" w:cs="Arial"/>
          <w:b/>
          <w:bCs/>
          <w:iCs/>
          <w:color w:val="000000" w:themeColor="text1"/>
          <w:sz w:val="24"/>
          <w:szCs w:val="24"/>
        </w:rPr>
        <w:lastRenderedPageBreak/>
        <w:t xml:space="preserve">Legal context: </w:t>
      </w:r>
    </w:p>
    <w:p w:rsidR="00B22150" w:rsidRPr="00A25E74" w:rsidRDefault="00B22150">
      <w:pPr>
        <w:pStyle w:val="BodyText"/>
        <w:jc w:val="both"/>
        <w:rPr>
          <w:rFonts w:ascii="Trebuchet MS" w:hAnsi="Trebuchet MS"/>
          <w:b w:val="0"/>
          <w:color w:val="000000" w:themeColor="text1"/>
        </w:rPr>
      </w:pPr>
      <w:r w:rsidRPr="00A25E74">
        <w:rPr>
          <w:rFonts w:ascii="Trebuchet MS" w:hAnsi="Trebuchet MS"/>
          <w:b w:val="0"/>
          <w:color w:val="000000" w:themeColor="text1"/>
        </w:rPr>
        <w:t>Reading Borough Council made an Article 4 Direction in May 2012, which came into force on 16</w:t>
      </w:r>
      <w:r w:rsidRPr="00A25E74">
        <w:rPr>
          <w:rFonts w:ascii="Trebuchet MS" w:hAnsi="Trebuchet MS"/>
          <w:b w:val="0"/>
          <w:color w:val="000000" w:themeColor="text1"/>
          <w:vertAlign w:val="superscript"/>
        </w:rPr>
        <w:t>th</w:t>
      </w:r>
      <w:r w:rsidRPr="00A25E74">
        <w:rPr>
          <w:rFonts w:ascii="Trebuchet MS" w:hAnsi="Trebuchet MS"/>
          <w:b w:val="0"/>
          <w:color w:val="000000" w:themeColor="text1"/>
        </w:rPr>
        <w:t xml:space="preserve"> May 2013, which removes permitted development rights to convert from a dwellinghouse (C3 use) to a h</w:t>
      </w:r>
      <w:r w:rsidR="003630A2" w:rsidRPr="00A25E74">
        <w:rPr>
          <w:rFonts w:ascii="Trebuchet MS" w:hAnsi="Trebuchet MS"/>
          <w:b w:val="0"/>
          <w:color w:val="000000" w:themeColor="text1"/>
        </w:rPr>
        <w:t>ouse in multiple occupation (C4 – small HMO for 3-6 unrelated persons sharing at least one basic amenity</w:t>
      </w:r>
      <w:r w:rsidRPr="00A25E74">
        <w:rPr>
          <w:rFonts w:ascii="Trebuchet MS" w:hAnsi="Trebuchet MS"/>
          <w:b w:val="0"/>
          <w:color w:val="000000" w:themeColor="text1"/>
        </w:rPr>
        <w:t xml:space="preserve">) in parts of Redlands, </w:t>
      </w:r>
      <w:proofErr w:type="spellStart"/>
      <w:r w:rsidRPr="00A25E74">
        <w:rPr>
          <w:rFonts w:ascii="Trebuchet MS" w:hAnsi="Trebuchet MS"/>
          <w:b w:val="0"/>
          <w:color w:val="000000" w:themeColor="text1"/>
        </w:rPr>
        <w:t>Katesgrove</w:t>
      </w:r>
      <w:proofErr w:type="spellEnd"/>
      <w:r w:rsidRPr="00A25E74">
        <w:rPr>
          <w:rFonts w:ascii="Trebuchet MS" w:hAnsi="Trebuchet MS"/>
          <w:b w:val="0"/>
          <w:color w:val="000000" w:themeColor="text1"/>
        </w:rPr>
        <w:t xml:space="preserve"> and Park Wards.  The application site is within the Article 4 Direction Area.</w:t>
      </w:r>
    </w:p>
    <w:p w:rsidR="00B22150" w:rsidRPr="00A25E74" w:rsidRDefault="00B22150">
      <w:pPr>
        <w:pStyle w:val="BodyText"/>
        <w:jc w:val="both"/>
        <w:rPr>
          <w:rFonts w:ascii="Trebuchet MS" w:hAnsi="Trebuchet MS"/>
          <w:b w:val="0"/>
          <w:bCs w:val="0"/>
          <w:color w:val="000000" w:themeColor="text1"/>
        </w:rPr>
      </w:pPr>
    </w:p>
    <w:p w:rsidR="00B22150" w:rsidRPr="00A25E74" w:rsidRDefault="00B22150">
      <w:pPr>
        <w:pStyle w:val="BodyText"/>
        <w:jc w:val="both"/>
        <w:rPr>
          <w:rFonts w:ascii="Trebuchet MS" w:hAnsi="Trebuchet MS"/>
          <w:color w:val="000000" w:themeColor="text1"/>
        </w:rPr>
      </w:pPr>
      <w:r w:rsidRPr="00A25E74">
        <w:rPr>
          <w:rFonts w:ascii="Trebuchet MS" w:hAnsi="Trebuchet MS"/>
          <w:color w:val="000000" w:themeColor="text1"/>
        </w:rPr>
        <w:t xml:space="preserve">Appraisal:  </w:t>
      </w:r>
    </w:p>
    <w:p w:rsidR="00B22150" w:rsidRPr="00A25E74" w:rsidRDefault="00B22150">
      <w:pPr>
        <w:pStyle w:val="BodyText"/>
        <w:jc w:val="both"/>
        <w:rPr>
          <w:rFonts w:ascii="Trebuchet MS" w:hAnsi="Trebuchet MS"/>
          <w:b w:val="0"/>
          <w:color w:val="000000" w:themeColor="text1"/>
        </w:rPr>
      </w:pPr>
    </w:p>
    <w:p w:rsidR="00B22150" w:rsidRPr="00A25E74" w:rsidRDefault="00B22150">
      <w:pPr>
        <w:pStyle w:val="BodyText"/>
        <w:jc w:val="both"/>
        <w:rPr>
          <w:rFonts w:ascii="Trebuchet MS" w:hAnsi="Trebuchet MS"/>
          <w:b w:val="0"/>
          <w:color w:val="000000" w:themeColor="text1"/>
        </w:rPr>
      </w:pPr>
      <w:r w:rsidRPr="00A25E74">
        <w:rPr>
          <w:rFonts w:ascii="Trebuchet MS" w:hAnsi="Trebuchet MS"/>
          <w:b w:val="0"/>
          <w:i/>
          <w:color w:val="000000" w:themeColor="text1"/>
        </w:rPr>
        <w:t>Main Issues:</w:t>
      </w:r>
      <w:r w:rsidRPr="00A25E74">
        <w:rPr>
          <w:rFonts w:ascii="Trebuchet MS" w:hAnsi="Trebuchet MS"/>
          <w:b w:val="0"/>
          <w:color w:val="000000" w:themeColor="text1"/>
        </w:rPr>
        <w:t xml:space="preserve"> The main issues are considered to be: </w:t>
      </w:r>
    </w:p>
    <w:p w:rsidR="00B22150" w:rsidRPr="00A25E74" w:rsidRDefault="00B22150">
      <w:pPr>
        <w:pStyle w:val="BodyText"/>
        <w:jc w:val="both"/>
        <w:rPr>
          <w:rFonts w:ascii="Trebuchet MS" w:hAnsi="Trebuchet MS"/>
          <w:b w:val="0"/>
          <w:color w:val="000000" w:themeColor="text1"/>
        </w:rPr>
      </w:pPr>
    </w:p>
    <w:p w:rsidR="00B22150" w:rsidRPr="00A25E74" w:rsidRDefault="00B22150" w:rsidP="00D33A6A">
      <w:pPr>
        <w:pStyle w:val="BodyText"/>
        <w:ind w:left="720" w:hanging="720"/>
        <w:jc w:val="both"/>
        <w:rPr>
          <w:rFonts w:ascii="Trebuchet MS" w:hAnsi="Trebuchet MS"/>
          <w:b w:val="0"/>
          <w:color w:val="000000" w:themeColor="text1"/>
        </w:rPr>
      </w:pPr>
      <w:r w:rsidRPr="00A25E74">
        <w:rPr>
          <w:rFonts w:ascii="Trebuchet MS" w:hAnsi="Trebuchet MS"/>
          <w:b w:val="0"/>
          <w:color w:val="000000" w:themeColor="text1"/>
        </w:rPr>
        <w:t>(a)</w:t>
      </w:r>
      <w:r w:rsidRPr="00A25E74">
        <w:rPr>
          <w:rFonts w:ascii="Trebuchet MS" w:hAnsi="Trebuchet MS"/>
          <w:b w:val="0"/>
          <w:color w:val="000000" w:themeColor="text1"/>
        </w:rPr>
        <w:tab/>
        <w:t xml:space="preserve">Whether the conversion of the property to C4 use has resulted in unduly diluting or </w:t>
      </w:r>
      <w:r w:rsidRPr="00A25E74">
        <w:rPr>
          <w:rFonts w:ascii="Trebuchet MS" w:hAnsi="Trebuchet MS"/>
          <w:b w:val="0"/>
          <w:color w:val="000000" w:themeColor="text1"/>
        </w:rPr>
        <w:tab/>
        <w:t>harming a mixed and sustainable community;</w:t>
      </w:r>
    </w:p>
    <w:p w:rsidR="00B22150" w:rsidRPr="00A25E74" w:rsidRDefault="00B22150" w:rsidP="005E0E22">
      <w:pPr>
        <w:pStyle w:val="BodyText"/>
        <w:numPr>
          <w:ilvl w:val="0"/>
          <w:numId w:val="1"/>
        </w:numPr>
        <w:adjustRightInd w:val="0"/>
        <w:ind w:hanging="720"/>
        <w:jc w:val="both"/>
        <w:textAlignment w:val="baseline"/>
        <w:rPr>
          <w:rFonts w:ascii="Trebuchet MS" w:hAnsi="Trebuchet MS"/>
          <w:b w:val="0"/>
          <w:color w:val="000000" w:themeColor="text1"/>
        </w:rPr>
      </w:pPr>
      <w:r w:rsidRPr="00A25E74">
        <w:rPr>
          <w:rFonts w:ascii="Trebuchet MS" w:hAnsi="Trebuchet MS"/>
          <w:b w:val="0"/>
          <w:color w:val="000000" w:themeColor="text1"/>
        </w:rPr>
        <w:t>The impact on amenity of existing residents of the property and those of nearby properties;</w:t>
      </w:r>
      <w:r w:rsidR="00345D33" w:rsidRPr="00A25E74">
        <w:rPr>
          <w:rFonts w:ascii="Trebuchet MS" w:hAnsi="Trebuchet MS"/>
          <w:b w:val="0"/>
          <w:color w:val="000000" w:themeColor="text1"/>
        </w:rPr>
        <w:t xml:space="preserve"> </w:t>
      </w:r>
    </w:p>
    <w:p w:rsidR="00B22150" w:rsidRPr="00A25E74" w:rsidRDefault="00050B4A" w:rsidP="005E0E22">
      <w:pPr>
        <w:pStyle w:val="BodyText"/>
        <w:numPr>
          <w:ilvl w:val="0"/>
          <w:numId w:val="1"/>
        </w:numPr>
        <w:ind w:hanging="720"/>
        <w:jc w:val="both"/>
        <w:rPr>
          <w:rFonts w:ascii="Trebuchet MS" w:hAnsi="Trebuchet MS"/>
          <w:b w:val="0"/>
          <w:color w:val="000000" w:themeColor="text1"/>
        </w:rPr>
      </w:pPr>
      <w:r w:rsidRPr="00A25E74">
        <w:rPr>
          <w:rFonts w:ascii="Trebuchet MS" w:hAnsi="Trebuchet MS"/>
          <w:b w:val="0"/>
          <w:color w:val="000000" w:themeColor="text1"/>
        </w:rPr>
        <w:t>E</w:t>
      </w:r>
      <w:r w:rsidR="00B22150" w:rsidRPr="00A25E74">
        <w:rPr>
          <w:rFonts w:ascii="Trebuchet MS" w:hAnsi="Trebuchet MS"/>
          <w:b w:val="0"/>
          <w:color w:val="000000" w:themeColor="text1"/>
        </w:rPr>
        <w:t xml:space="preserve">ffect on </w:t>
      </w:r>
      <w:r w:rsidR="008F4F6C" w:rsidRPr="00A25E74">
        <w:rPr>
          <w:rFonts w:ascii="Trebuchet MS" w:hAnsi="Trebuchet MS"/>
          <w:b w:val="0"/>
          <w:color w:val="000000" w:themeColor="text1"/>
        </w:rPr>
        <w:t xml:space="preserve">car/cycle </w:t>
      </w:r>
      <w:r w:rsidR="00B22150" w:rsidRPr="00A25E74">
        <w:rPr>
          <w:rFonts w:ascii="Trebuchet MS" w:hAnsi="Trebuchet MS"/>
          <w:b w:val="0"/>
          <w:color w:val="000000" w:themeColor="text1"/>
        </w:rPr>
        <w:t>parking</w:t>
      </w:r>
    </w:p>
    <w:p w:rsidR="00B22150" w:rsidRPr="00A25E74" w:rsidRDefault="00B22150">
      <w:pPr>
        <w:pStyle w:val="BodyText"/>
        <w:jc w:val="both"/>
        <w:rPr>
          <w:rFonts w:ascii="Trebuchet MS" w:hAnsi="Trebuchet MS"/>
          <w:b w:val="0"/>
          <w:color w:val="000000" w:themeColor="text1"/>
        </w:rPr>
      </w:pPr>
    </w:p>
    <w:p w:rsidR="00B22150" w:rsidRPr="00A25E74" w:rsidRDefault="00B22150">
      <w:pPr>
        <w:pStyle w:val="BodyText"/>
        <w:jc w:val="both"/>
        <w:rPr>
          <w:rFonts w:ascii="Trebuchet MS" w:hAnsi="Trebuchet MS"/>
          <w:b w:val="0"/>
          <w:color w:val="000000" w:themeColor="text1"/>
        </w:rPr>
      </w:pPr>
      <w:r w:rsidRPr="00A25E74">
        <w:rPr>
          <w:rFonts w:ascii="Trebuchet MS" w:hAnsi="Trebuchet MS"/>
          <w:b w:val="0"/>
          <w:color w:val="000000" w:themeColor="text1"/>
        </w:rPr>
        <w:t xml:space="preserve">Along with the adopted local planning polices the </w:t>
      </w:r>
      <w:r w:rsidR="00D33A6A">
        <w:rPr>
          <w:rFonts w:ascii="Trebuchet MS" w:hAnsi="Trebuchet MS"/>
          <w:b w:val="0"/>
          <w:color w:val="000000" w:themeColor="text1"/>
        </w:rPr>
        <w:t>a</w:t>
      </w:r>
      <w:r w:rsidRPr="00A25E74">
        <w:rPr>
          <w:rFonts w:ascii="Trebuchet MS" w:hAnsi="Trebuchet MS"/>
          <w:b w:val="0"/>
          <w:color w:val="000000" w:themeColor="text1"/>
        </w:rPr>
        <w:t>ssessment has mainly been based on the Adopted Residential Conversions SPD (2013)</w:t>
      </w:r>
      <w:r w:rsidR="008F4F6C" w:rsidRPr="00A25E74">
        <w:rPr>
          <w:rFonts w:ascii="Trebuchet MS" w:hAnsi="Trebuchet MS"/>
          <w:b w:val="0"/>
          <w:color w:val="000000" w:themeColor="text1"/>
        </w:rPr>
        <w:t xml:space="preserve">.  </w:t>
      </w:r>
      <w:r w:rsidRPr="00A25E74">
        <w:rPr>
          <w:rFonts w:ascii="Trebuchet MS" w:hAnsi="Trebuchet MS"/>
          <w:b w:val="0"/>
          <w:color w:val="000000" w:themeColor="text1"/>
        </w:rPr>
        <w:t>Section A of the SPD, deals with the ‘General Assessment of all Conversions’ (</w:t>
      </w:r>
      <w:proofErr w:type="spellStart"/>
      <w:r w:rsidRPr="00A25E74">
        <w:rPr>
          <w:rFonts w:ascii="Trebuchet MS" w:hAnsi="Trebuchet MS"/>
          <w:b w:val="0"/>
          <w:color w:val="000000" w:themeColor="text1"/>
        </w:rPr>
        <w:t>i.e</w:t>
      </w:r>
      <w:proofErr w:type="spellEnd"/>
      <w:r w:rsidRPr="00A25E74">
        <w:rPr>
          <w:rFonts w:ascii="Trebuchet MS" w:hAnsi="Trebuchet MS"/>
          <w:b w:val="0"/>
          <w:color w:val="000000" w:themeColor="text1"/>
        </w:rPr>
        <w:t xml:space="preserve"> from C3 </w:t>
      </w:r>
      <w:proofErr w:type="spellStart"/>
      <w:r w:rsidRPr="00A25E74">
        <w:rPr>
          <w:rFonts w:ascii="Trebuchet MS" w:hAnsi="Trebuchet MS"/>
          <w:b w:val="0"/>
          <w:color w:val="000000" w:themeColor="text1"/>
        </w:rPr>
        <w:t>dwellinghouses</w:t>
      </w:r>
      <w:proofErr w:type="spellEnd"/>
      <w:r w:rsidRPr="00A25E74">
        <w:rPr>
          <w:rFonts w:ascii="Trebuchet MS" w:hAnsi="Trebuchet MS"/>
          <w:b w:val="0"/>
          <w:color w:val="000000" w:themeColor="text1"/>
        </w:rPr>
        <w:t xml:space="preserve"> to flats or HMOs (both small C4 use and sui generis</w:t>
      </w:r>
      <w:r w:rsidR="00B96981" w:rsidRPr="00A25E74">
        <w:rPr>
          <w:rFonts w:ascii="Trebuchet MS" w:hAnsi="Trebuchet MS"/>
          <w:b w:val="0"/>
          <w:color w:val="000000" w:themeColor="text1"/>
        </w:rPr>
        <w:t xml:space="preserve"> HMOs).  Section B specifically covers the </w:t>
      </w:r>
      <w:r w:rsidRPr="00A25E74">
        <w:rPr>
          <w:rFonts w:ascii="Trebuchet MS" w:hAnsi="Trebuchet MS"/>
          <w:b w:val="0"/>
          <w:color w:val="000000" w:themeColor="text1"/>
        </w:rPr>
        <w:t>assessment of applications for HMOs within the area covered by the Article 4 Direction.  This application has been considered against both sections.  The SPD sets out 26 no. checklist items; the relevant ones of these are used to form the basis of the assessment within this report.</w:t>
      </w:r>
    </w:p>
    <w:p w:rsidR="00B22150" w:rsidRPr="00A25E74" w:rsidRDefault="00B22150">
      <w:pPr>
        <w:pStyle w:val="BodyText"/>
        <w:jc w:val="both"/>
        <w:rPr>
          <w:rFonts w:ascii="Trebuchet MS" w:hAnsi="Trebuchet MS"/>
          <w:b w:val="0"/>
          <w:color w:val="000000" w:themeColor="text1"/>
        </w:rPr>
      </w:pPr>
      <w:r w:rsidRPr="00A25E74">
        <w:rPr>
          <w:rFonts w:ascii="Trebuchet MS" w:hAnsi="Trebuchet MS"/>
          <w:b w:val="0"/>
          <w:color w:val="000000" w:themeColor="text1"/>
        </w:rPr>
        <w:t xml:space="preserve"> </w:t>
      </w:r>
    </w:p>
    <w:p w:rsidR="00B22150" w:rsidRPr="00A25E74" w:rsidRDefault="00B22150">
      <w:pPr>
        <w:pStyle w:val="BodyText"/>
        <w:ind w:left="720" w:hanging="720"/>
        <w:jc w:val="both"/>
        <w:rPr>
          <w:rFonts w:ascii="Trebuchet MS" w:hAnsi="Trebuchet MS"/>
          <w:b w:val="0"/>
          <w:color w:val="000000" w:themeColor="text1"/>
        </w:rPr>
      </w:pPr>
      <w:r w:rsidRPr="00A25E74">
        <w:rPr>
          <w:rFonts w:ascii="Trebuchet MS" w:hAnsi="Trebuchet MS"/>
          <w:b w:val="0"/>
          <w:color w:val="000000" w:themeColor="text1"/>
        </w:rPr>
        <w:t>(a)</w:t>
      </w:r>
      <w:r w:rsidRPr="00A25E74">
        <w:rPr>
          <w:rFonts w:ascii="Trebuchet MS" w:hAnsi="Trebuchet MS"/>
          <w:b w:val="0"/>
          <w:color w:val="000000" w:themeColor="text1"/>
        </w:rPr>
        <w:tab/>
      </w:r>
      <w:r w:rsidRPr="00A25E74">
        <w:rPr>
          <w:rFonts w:ascii="Trebuchet MS" w:hAnsi="Trebuchet MS"/>
          <w:b w:val="0"/>
          <w:color w:val="000000" w:themeColor="text1"/>
          <w:u w:val="single"/>
        </w:rPr>
        <w:t>Whether the conversion of the property to C4 use has resulted in unduly diluting or harming a mixed and sustainable community</w:t>
      </w:r>
    </w:p>
    <w:p w:rsidR="00B22150" w:rsidRPr="00A25E74" w:rsidRDefault="00B22150">
      <w:pPr>
        <w:pStyle w:val="BodyText"/>
        <w:jc w:val="both"/>
        <w:rPr>
          <w:rFonts w:ascii="Trebuchet MS" w:hAnsi="Trebuchet MS"/>
          <w:b w:val="0"/>
          <w:color w:val="000000" w:themeColor="text1"/>
        </w:rPr>
      </w:pPr>
      <w:r w:rsidRPr="00A25E74">
        <w:rPr>
          <w:rFonts w:ascii="Trebuchet MS" w:hAnsi="Trebuchet MS"/>
          <w:b w:val="0"/>
          <w:color w:val="000000" w:themeColor="text1"/>
        </w:rPr>
        <w:tab/>
      </w:r>
    </w:p>
    <w:p w:rsidR="007D2065" w:rsidRPr="00A25E74" w:rsidRDefault="00B22150" w:rsidP="00066391">
      <w:pPr>
        <w:pStyle w:val="BodyText"/>
        <w:ind w:left="720" w:hanging="720"/>
        <w:jc w:val="both"/>
        <w:rPr>
          <w:rFonts w:ascii="Trebuchet MS" w:hAnsi="Trebuchet MS"/>
          <w:color w:val="000000" w:themeColor="text1"/>
        </w:rPr>
      </w:pPr>
      <w:r w:rsidRPr="00A25E74">
        <w:rPr>
          <w:rFonts w:ascii="Trebuchet MS" w:hAnsi="Trebuchet MS"/>
          <w:b w:val="0"/>
          <w:color w:val="000000" w:themeColor="text1"/>
        </w:rPr>
        <w:tab/>
        <w:t xml:space="preserve">The SPD identifies that the ‘tipping point is when the concentration of HMOs becomes over dominant and the community is no longer considered to be mixed and sustainable.’  The SPD defines that </w:t>
      </w:r>
      <w:r w:rsidRPr="00A25E74">
        <w:rPr>
          <w:rFonts w:ascii="Trebuchet MS" w:hAnsi="Trebuchet MS"/>
          <w:b w:val="0"/>
          <w:i/>
          <w:iCs/>
          <w:color w:val="000000" w:themeColor="text1"/>
        </w:rPr>
        <w:t>“planning permission will not normally be granted where the proportion of HMOs will result in HMOs representing 25% or more or the residential properties within a circle of 50m radius measured from the application site” (para. 5.43).</w:t>
      </w:r>
      <w:r w:rsidRPr="00A25E74">
        <w:rPr>
          <w:rFonts w:ascii="Trebuchet MS" w:hAnsi="Trebuchet MS"/>
          <w:b w:val="0"/>
          <w:color w:val="000000" w:themeColor="text1"/>
        </w:rPr>
        <w:t xml:space="preserve">  The concentration of HMOs in the area surrounding the application site has been calculated as a percentage of the total estimated number of existing HMOs (C4 or sui generis) against the total number of residential properties, i.e. those falling with C3, C4 or sui generis HMO use.  </w:t>
      </w:r>
      <w:r w:rsidR="00B96981" w:rsidRPr="00A25E74">
        <w:rPr>
          <w:rFonts w:ascii="Trebuchet MS" w:hAnsi="Trebuchet MS"/>
          <w:b w:val="0"/>
          <w:color w:val="000000" w:themeColor="text1"/>
        </w:rPr>
        <w:t>A</w:t>
      </w:r>
      <w:r w:rsidRPr="00A25E74">
        <w:rPr>
          <w:rFonts w:ascii="Trebuchet MS" w:hAnsi="Trebuchet MS"/>
          <w:b w:val="0"/>
          <w:color w:val="000000" w:themeColor="text1"/>
        </w:rPr>
        <w:t>vailable data from Environmental Health, Council Tax, extant (unimplemented) permissions for HMOs, and data on sites such as Rightmove, and data held by the Enforcement Team</w:t>
      </w:r>
      <w:r w:rsidR="00B96981" w:rsidRPr="00A25E74">
        <w:rPr>
          <w:rFonts w:ascii="Trebuchet MS" w:hAnsi="Trebuchet MS"/>
          <w:b w:val="0"/>
          <w:color w:val="000000" w:themeColor="text1"/>
        </w:rPr>
        <w:t>, has been used</w:t>
      </w:r>
      <w:r w:rsidR="00066391" w:rsidRPr="00A25E74">
        <w:rPr>
          <w:rFonts w:ascii="Trebuchet MS" w:hAnsi="Trebuchet MS"/>
          <w:b w:val="0"/>
          <w:color w:val="000000" w:themeColor="text1"/>
        </w:rPr>
        <w:t xml:space="preserve">.  </w:t>
      </w:r>
      <w:r w:rsidR="007D2065" w:rsidRPr="00A25E74">
        <w:rPr>
          <w:rFonts w:ascii="Trebuchet MS" w:hAnsi="Trebuchet MS"/>
          <w:b w:val="0"/>
          <w:color w:val="000000" w:themeColor="text1"/>
        </w:rPr>
        <w:t>The total number of residential properties within the 50m radius, including the application</w:t>
      </w:r>
      <w:r w:rsidR="002130A1" w:rsidRPr="00A25E74">
        <w:rPr>
          <w:rFonts w:ascii="Trebuchet MS" w:hAnsi="Trebuchet MS"/>
          <w:b w:val="0"/>
          <w:color w:val="000000" w:themeColor="text1"/>
        </w:rPr>
        <w:t xml:space="preserve"> site, has been calculated as </w:t>
      </w:r>
      <w:r w:rsidR="000F4581" w:rsidRPr="00A25E74">
        <w:rPr>
          <w:rFonts w:ascii="Trebuchet MS" w:hAnsi="Trebuchet MS"/>
          <w:b w:val="0"/>
          <w:color w:val="000000" w:themeColor="text1"/>
        </w:rPr>
        <w:t>85</w:t>
      </w:r>
      <w:r w:rsidR="007D2065" w:rsidRPr="00A25E74">
        <w:rPr>
          <w:rFonts w:ascii="Trebuchet MS" w:hAnsi="Trebuchet MS"/>
          <w:b w:val="0"/>
          <w:color w:val="000000" w:themeColor="text1"/>
        </w:rPr>
        <w:t>.  The total number of properties in HMO use, using the above sources of data</w:t>
      </w:r>
      <w:r w:rsidR="00FD4E5C" w:rsidRPr="00A25E74">
        <w:rPr>
          <w:rFonts w:ascii="Trebuchet MS" w:hAnsi="Trebuchet MS"/>
          <w:b w:val="0"/>
          <w:color w:val="000000" w:themeColor="text1"/>
        </w:rPr>
        <w:t xml:space="preserve">, including the application site </w:t>
      </w:r>
      <w:r w:rsidR="009F54DD" w:rsidRPr="00A25E74">
        <w:rPr>
          <w:rFonts w:ascii="Trebuchet MS" w:hAnsi="Trebuchet MS"/>
          <w:b w:val="0"/>
          <w:color w:val="000000" w:themeColor="text1"/>
        </w:rPr>
        <w:t xml:space="preserve">is </w:t>
      </w:r>
      <w:r w:rsidR="00102258" w:rsidRPr="00A25E74">
        <w:rPr>
          <w:rFonts w:ascii="Trebuchet MS" w:hAnsi="Trebuchet MS"/>
          <w:b w:val="0"/>
          <w:color w:val="000000" w:themeColor="text1"/>
        </w:rPr>
        <w:t>1</w:t>
      </w:r>
      <w:r w:rsidR="000F4581" w:rsidRPr="00A25E74">
        <w:rPr>
          <w:rFonts w:ascii="Trebuchet MS" w:hAnsi="Trebuchet MS"/>
          <w:b w:val="0"/>
          <w:color w:val="000000" w:themeColor="text1"/>
        </w:rPr>
        <w:t>2</w:t>
      </w:r>
      <w:r w:rsidR="00893F31" w:rsidRPr="00A25E74">
        <w:rPr>
          <w:rFonts w:ascii="Trebuchet MS" w:hAnsi="Trebuchet MS"/>
          <w:b w:val="0"/>
          <w:color w:val="000000" w:themeColor="text1"/>
        </w:rPr>
        <w:t xml:space="preserve">, </w:t>
      </w:r>
      <w:r w:rsidR="009F54DD" w:rsidRPr="00A25E74">
        <w:rPr>
          <w:rFonts w:ascii="Trebuchet MS" w:hAnsi="Trebuchet MS"/>
          <w:b w:val="0"/>
          <w:color w:val="000000" w:themeColor="text1"/>
        </w:rPr>
        <w:t xml:space="preserve">which equates to </w:t>
      </w:r>
      <w:r w:rsidR="000F4581" w:rsidRPr="00A25E74">
        <w:rPr>
          <w:rFonts w:ascii="Trebuchet MS" w:hAnsi="Trebuchet MS"/>
          <w:b w:val="0"/>
          <w:color w:val="000000" w:themeColor="text1"/>
        </w:rPr>
        <w:t>14.12</w:t>
      </w:r>
      <w:r w:rsidR="00893F31" w:rsidRPr="00A25E74">
        <w:rPr>
          <w:rFonts w:ascii="Trebuchet MS" w:hAnsi="Trebuchet MS"/>
          <w:b w:val="0"/>
          <w:color w:val="000000" w:themeColor="text1"/>
        </w:rPr>
        <w:t xml:space="preserve">%, </w:t>
      </w:r>
      <w:r w:rsidR="00CE7F08" w:rsidRPr="00A25E74">
        <w:rPr>
          <w:rFonts w:ascii="Trebuchet MS" w:hAnsi="Trebuchet MS"/>
          <w:b w:val="0"/>
          <w:color w:val="000000" w:themeColor="text1"/>
        </w:rPr>
        <w:t xml:space="preserve">and </w:t>
      </w:r>
      <w:r w:rsidR="007D2065" w:rsidRPr="00A25E74">
        <w:rPr>
          <w:rFonts w:ascii="Trebuchet MS" w:hAnsi="Trebuchet MS"/>
          <w:b w:val="0"/>
          <w:color w:val="000000" w:themeColor="text1"/>
        </w:rPr>
        <w:t>is below the threshold maximum of 25%</w:t>
      </w:r>
      <w:r w:rsidR="00893F31" w:rsidRPr="00A25E74">
        <w:rPr>
          <w:rFonts w:ascii="Trebuchet MS" w:hAnsi="Trebuchet MS"/>
          <w:b w:val="0"/>
          <w:color w:val="000000" w:themeColor="text1"/>
        </w:rPr>
        <w:t>.  T</w:t>
      </w:r>
      <w:r w:rsidR="007D2065" w:rsidRPr="00A25E74">
        <w:rPr>
          <w:rFonts w:ascii="Trebuchet MS" w:hAnsi="Trebuchet MS"/>
          <w:b w:val="0"/>
          <w:color w:val="000000" w:themeColor="text1"/>
        </w:rPr>
        <w:t>herefore in this regard the principle of the conversion of the application property to a C4 small HMO is considered acceptable.</w:t>
      </w:r>
    </w:p>
    <w:p w:rsidR="00B22150" w:rsidRDefault="00B22150">
      <w:pPr>
        <w:pStyle w:val="BodyText"/>
        <w:ind w:left="720" w:hanging="720"/>
        <w:jc w:val="both"/>
        <w:rPr>
          <w:rFonts w:ascii="Trebuchet MS" w:hAnsi="Trebuchet MS"/>
          <w:b w:val="0"/>
          <w:color w:val="000000" w:themeColor="text1"/>
        </w:rPr>
      </w:pPr>
    </w:p>
    <w:p w:rsidR="007D4728" w:rsidRDefault="007D4728">
      <w:pPr>
        <w:pStyle w:val="BodyText"/>
        <w:ind w:left="720" w:hanging="720"/>
        <w:jc w:val="both"/>
        <w:rPr>
          <w:rFonts w:ascii="Trebuchet MS" w:hAnsi="Trebuchet MS"/>
          <w:b w:val="0"/>
          <w:color w:val="000000" w:themeColor="text1"/>
        </w:rPr>
      </w:pPr>
    </w:p>
    <w:p w:rsidR="00B22150" w:rsidRPr="00A25E74" w:rsidRDefault="00B22150">
      <w:pPr>
        <w:pStyle w:val="BodyText"/>
        <w:ind w:left="720" w:hanging="720"/>
        <w:jc w:val="both"/>
        <w:rPr>
          <w:rFonts w:ascii="Trebuchet MS" w:hAnsi="Trebuchet MS"/>
          <w:b w:val="0"/>
          <w:color w:val="000000" w:themeColor="text1"/>
        </w:rPr>
      </w:pPr>
      <w:r w:rsidRPr="00A25E74">
        <w:rPr>
          <w:rFonts w:ascii="Trebuchet MS" w:hAnsi="Trebuchet MS"/>
          <w:b w:val="0"/>
          <w:color w:val="000000" w:themeColor="text1"/>
        </w:rPr>
        <w:lastRenderedPageBreak/>
        <w:t>(b)</w:t>
      </w:r>
      <w:r w:rsidRPr="00A25E74">
        <w:rPr>
          <w:rFonts w:ascii="Trebuchet MS" w:hAnsi="Trebuchet MS"/>
          <w:b w:val="0"/>
          <w:color w:val="000000" w:themeColor="text1"/>
        </w:rPr>
        <w:tab/>
      </w:r>
      <w:r w:rsidRPr="00A25E74">
        <w:rPr>
          <w:rFonts w:ascii="Trebuchet MS" w:hAnsi="Trebuchet MS"/>
          <w:b w:val="0"/>
          <w:color w:val="000000" w:themeColor="text1"/>
          <w:u w:val="single"/>
        </w:rPr>
        <w:t>The impact on amenity of existing re</w:t>
      </w:r>
      <w:r w:rsidR="00B96981" w:rsidRPr="00A25E74">
        <w:rPr>
          <w:rFonts w:ascii="Trebuchet MS" w:hAnsi="Trebuchet MS"/>
          <w:b w:val="0"/>
          <w:color w:val="000000" w:themeColor="text1"/>
          <w:u w:val="single"/>
        </w:rPr>
        <w:t xml:space="preserve">sidents of the property and </w:t>
      </w:r>
      <w:r w:rsidRPr="00A25E74">
        <w:rPr>
          <w:rFonts w:ascii="Trebuchet MS" w:hAnsi="Trebuchet MS"/>
          <w:b w:val="0"/>
          <w:color w:val="000000" w:themeColor="text1"/>
          <w:u w:val="single"/>
        </w:rPr>
        <w:t>those of nearby properties nearby properties</w:t>
      </w:r>
    </w:p>
    <w:p w:rsidR="00B22150" w:rsidRPr="00A25E74" w:rsidRDefault="00B22150">
      <w:pPr>
        <w:pStyle w:val="BodyText"/>
        <w:ind w:left="720" w:hanging="720"/>
        <w:jc w:val="both"/>
        <w:rPr>
          <w:rFonts w:ascii="Trebuchet MS" w:hAnsi="Trebuchet MS"/>
          <w:b w:val="0"/>
          <w:color w:val="000000" w:themeColor="text1"/>
        </w:rPr>
      </w:pPr>
    </w:p>
    <w:p w:rsidR="0043239E" w:rsidRPr="00A25E74" w:rsidRDefault="0043239E" w:rsidP="0043239E">
      <w:pPr>
        <w:pStyle w:val="BodyText"/>
        <w:ind w:left="720" w:hanging="720"/>
        <w:jc w:val="both"/>
        <w:rPr>
          <w:rFonts w:ascii="Trebuchet MS" w:hAnsi="Trebuchet MS"/>
          <w:b w:val="0"/>
          <w:iCs/>
          <w:color w:val="000000" w:themeColor="text1"/>
        </w:rPr>
      </w:pPr>
      <w:r w:rsidRPr="00A25E74">
        <w:rPr>
          <w:rFonts w:ascii="Trebuchet MS" w:hAnsi="Trebuchet MS"/>
          <w:b w:val="0"/>
          <w:iCs/>
          <w:color w:val="000000" w:themeColor="text1"/>
        </w:rPr>
        <w:tab/>
        <w:t xml:space="preserve">The Residential Conversions SPD sets out a number of checklist items which provide further detail related to adopted policies </w:t>
      </w:r>
      <w:r w:rsidR="000F4581" w:rsidRPr="00A25E74">
        <w:rPr>
          <w:rFonts w:ascii="Trebuchet MS" w:hAnsi="Trebuchet MS"/>
          <w:b w:val="0"/>
          <w:iCs/>
          <w:color w:val="000000" w:themeColor="text1"/>
        </w:rPr>
        <w:t>CC8</w:t>
      </w:r>
      <w:r w:rsidRPr="00A25E74">
        <w:rPr>
          <w:rFonts w:ascii="Trebuchet MS" w:hAnsi="Trebuchet MS"/>
          <w:b w:val="0"/>
          <w:iCs/>
          <w:color w:val="000000" w:themeColor="text1"/>
        </w:rPr>
        <w:t xml:space="preserve">, </w:t>
      </w:r>
      <w:r w:rsidR="000F4581" w:rsidRPr="00A25E74">
        <w:rPr>
          <w:rFonts w:ascii="Trebuchet MS" w:hAnsi="Trebuchet MS"/>
          <w:b w:val="0"/>
          <w:iCs/>
          <w:color w:val="000000" w:themeColor="text1"/>
        </w:rPr>
        <w:t>H</w:t>
      </w:r>
      <w:r w:rsidRPr="00A25E74">
        <w:rPr>
          <w:rFonts w:ascii="Trebuchet MS" w:hAnsi="Trebuchet MS"/>
          <w:b w:val="0"/>
          <w:iCs/>
          <w:color w:val="000000" w:themeColor="text1"/>
        </w:rPr>
        <w:t xml:space="preserve">8, </w:t>
      </w:r>
      <w:r w:rsidR="000F4581" w:rsidRPr="00A25E74">
        <w:rPr>
          <w:rFonts w:ascii="Trebuchet MS" w:hAnsi="Trebuchet MS"/>
          <w:b w:val="0"/>
          <w:iCs/>
          <w:color w:val="000000" w:themeColor="text1"/>
        </w:rPr>
        <w:t>H</w:t>
      </w:r>
      <w:r w:rsidRPr="00A25E74">
        <w:rPr>
          <w:rFonts w:ascii="Trebuchet MS" w:hAnsi="Trebuchet MS"/>
          <w:b w:val="0"/>
          <w:iCs/>
          <w:color w:val="000000" w:themeColor="text1"/>
        </w:rPr>
        <w:t xml:space="preserve">9 and </w:t>
      </w:r>
      <w:r w:rsidR="000F4581" w:rsidRPr="00A25E74">
        <w:rPr>
          <w:rFonts w:ascii="Trebuchet MS" w:hAnsi="Trebuchet MS"/>
          <w:b w:val="0"/>
          <w:iCs/>
          <w:color w:val="000000" w:themeColor="text1"/>
        </w:rPr>
        <w:t>H</w:t>
      </w:r>
      <w:r w:rsidRPr="00A25E74">
        <w:rPr>
          <w:rFonts w:ascii="Trebuchet MS" w:hAnsi="Trebuchet MS"/>
          <w:b w:val="0"/>
          <w:iCs/>
          <w:color w:val="000000" w:themeColor="text1"/>
        </w:rPr>
        <w:t xml:space="preserve">10 of the </w:t>
      </w:r>
      <w:r w:rsidR="000F4581" w:rsidRPr="00A25E74">
        <w:rPr>
          <w:rFonts w:ascii="Trebuchet MS" w:hAnsi="Trebuchet MS"/>
          <w:b w:val="0"/>
          <w:iCs/>
          <w:color w:val="000000" w:themeColor="text1"/>
        </w:rPr>
        <w:t>Reading Borough Local Plan</w:t>
      </w:r>
      <w:r w:rsidRPr="00A25E74">
        <w:rPr>
          <w:rFonts w:ascii="Trebuchet MS" w:hAnsi="Trebuchet MS"/>
          <w:b w:val="0"/>
          <w:iCs/>
          <w:color w:val="000000" w:themeColor="text1"/>
        </w:rPr>
        <w:t xml:space="preserve">.  </w:t>
      </w:r>
    </w:p>
    <w:p w:rsidR="0043239E" w:rsidRPr="00A25E74" w:rsidRDefault="0043239E" w:rsidP="0043239E">
      <w:pPr>
        <w:pStyle w:val="BodyText"/>
        <w:ind w:left="720" w:hanging="720"/>
        <w:jc w:val="both"/>
        <w:rPr>
          <w:color w:val="000000" w:themeColor="text1"/>
        </w:rPr>
      </w:pPr>
    </w:p>
    <w:p w:rsidR="0043239E" w:rsidRPr="00A25E74" w:rsidRDefault="0043239E" w:rsidP="0043239E">
      <w:pPr>
        <w:autoSpaceDE/>
        <w:autoSpaceDN/>
        <w:ind w:left="720"/>
        <w:jc w:val="both"/>
        <w:rPr>
          <w:rFonts w:ascii="Trebuchet MS" w:hAnsi="Trebuchet MS"/>
          <w:bCs/>
          <w:color w:val="000000" w:themeColor="text1"/>
          <w:sz w:val="24"/>
          <w:szCs w:val="24"/>
          <w:lang w:eastAsia="en-US"/>
        </w:rPr>
      </w:pPr>
      <w:r w:rsidRPr="00A25E74">
        <w:rPr>
          <w:rFonts w:ascii="Trebuchet MS" w:hAnsi="Trebuchet MS"/>
          <w:b/>
          <w:i/>
          <w:iCs/>
          <w:color w:val="000000" w:themeColor="text1"/>
          <w:sz w:val="24"/>
          <w:szCs w:val="24"/>
        </w:rPr>
        <w:t>Room Sizes</w:t>
      </w:r>
      <w:r w:rsidRPr="00A25E74">
        <w:rPr>
          <w:rFonts w:ascii="Trebuchet MS" w:hAnsi="Trebuchet MS"/>
          <w:i/>
          <w:iCs/>
          <w:color w:val="000000" w:themeColor="text1"/>
          <w:sz w:val="24"/>
          <w:szCs w:val="24"/>
        </w:rPr>
        <w:t xml:space="preserve"> - </w:t>
      </w:r>
      <w:r w:rsidRPr="00A25E74">
        <w:rPr>
          <w:rFonts w:ascii="Trebuchet MS" w:hAnsi="Trebuchet MS"/>
          <w:iCs/>
          <w:color w:val="000000" w:themeColor="text1"/>
          <w:sz w:val="24"/>
          <w:szCs w:val="24"/>
        </w:rPr>
        <w:t>The SPD identifies minimum internal floorspace standards (Appendix 1) as 6.5sqm for a single bedroom and 7sqm for a kitchen.  The kitchen</w:t>
      </w:r>
      <w:r w:rsidR="009248C0" w:rsidRPr="00A25E74">
        <w:rPr>
          <w:rFonts w:ascii="Trebuchet MS" w:hAnsi="Trebuchet MS"/>
          <w:iCs/>
          <w:color w:val="000000" w:themeColor="text1"/>
          <w:sz w:val="24"/>
          <w:szCs w:val="24"/>
        </w:rPr>
        <w:t xml:space="preserve"> is open plan with the lounge and </w:t>
      </w:r>
      <w:r w:rsidRPr="00A25E74">
        <w:rPr>
          <w:rFonts w:ascii="Trebuchet MS" w:hAnsi="Trebuchet MS"/>
          <w:iCs/>
          <w:color w:val="000000" w:themeColor="text1"/>
          <w:sz w:val="24"/>
          <w:szCs w:val="24"/>
        </w:rPr>
        <w:t xml:space="preserve">is shown as </w:t>
      </w:r>
      <w:r w:rsidR="006142DF" w:rsidRPr="00A25E74">
        <w:rPr>
          <w:rFonts w:ascii="Trebuchet MS" w:hAnsi="Trebuchet MS"/>
          <w:iCs/>
          <w:color w:val="000000" w:themeColor="text1"/>
          <w:sz w:val="24"/>
          <w:szCs w:val="24"/>
        </w:rPr>
        <w:t>approximately 20</w:t>
      </w:r>
      <w:r w:rsidRPr="00A25E74">
        <w:rPr>
          <w:rFonts w:ascii="Trebuchet MS" w:hAnsi="Trebuchet MS"/>
          <w:iCs/>
          <w:color w:val="000000" w:themeColor="text1"/>
          <w:sz w:val="24"/>
          <w:szCs w:val="24"/>
        </w:rPr>
        <w:t>sqm and the smallest bedroo</w:t>
      </w:r>
      <w:r w:rsidR="00742E1A" w:rsidRPr="00A25E74">
        <w:rPr>
          <w:rFonts w:ascii="Trebuchet MS" w:hAnsi="Trebuchet MS"/>
          <w:iCs/>
          <w:color w:val="000000" w:themeColor="text1"/>
          <w:sz w:val="24"/>
          <w:szCs w:val="24"/>
        </w:rPr>
        <w:t xml:space="preserve">m </w:t>
      </w:r>
      <w:r w:rsidR="004F3608" w:rsidRPr="00A25E74">
        <w:rPr>
          <w:rFonts w:ascii="Trebuchet MS" w:hAnsi="Trebuchet MS"/>
          <w:iCs/>
          <w:color w:val="000000" w:themeColor="text1"/>
          <w:sz w:val="24"/>
          <w:szCs w:val="24"/>
        </w:rPr>
        <w:t>11</w:t>
      </w:r>
      <w:r w:rsidR="00742E1A" w:rsidRPr="00A25E74">
        <w:rPr>
          <w:rFonts w:ascii="Trebuchet MS" w:hAnsi="Trebuchet MS"/>
          <w:iCs/>
          <w:color w:val="000000" w:themeColor="text1"/>
          <w:sz w:val="24"/>
          <w:szCs w:val="24"/>
        </w:rPr>
        <w:t>sqm</w:t>
      </w:r>
      <w:r w:rsidRPr="00A25E74">
        <w:rPr>
          <w:rFonts w:ascii="Trebuchet MS" w:hAnsi="Trebuchet MS"/>
          <w:iCs/>
          <w:color w:val="000000" w:themeColor="text1"/>
          <w:sz w:val="24"/>
          <w:szCs w:val="24"/>
        </w:rPr>
        <w:t>.</w:t>
      </w:r>
      <w:r w:rsidR="004F3608" w:rsidRPr="00A25E74">
        <w:rPr>
          <w:rFonts w:ascii="Trebuchet MS" w:hAnsi="Trebuchet MS"/>
          <w:iCs/>
          <w:color w:val="000000" w:themeColor="text1"/>
          <w:sz w:val="24"/>
          <w:szCs w:val="24"/>
        </w:rPr>
        <w:t xml:space="preserve">  </w:t>
      </w:r>
      <w:r w:rsidR="006142DF" w:rsidRPr="00A25E74">
        <w:rPr>
          <w:rFonts w:ascii="Trebuchet MS" w:hAnsi="Trebuchet MS"/>
          <w:iCs/>
          <w:color w:val="000000" w:themeColor="text1"/>
          <w:sz w:val="24"/>
          <w:szCs w:val="24"/>
        </w:rPr>
        <w:t xml:space="preserve">Room sizes are therefore </w:t>
      </w:r>
      <w:r w:rsidR="004F3608" w:rsidRPr="00A25E74">
        <w:rPr>
          <w:rFonts w:ascii="Trebuchet MS" w:hAnsi="Trebuchet MS"/>
          <w:iCs/>
          <w:color w:val="000000" w:themeColor="text1"/>
          <w:sz w:val="24"/>
          <w:szCs w:val="24"/>
        </w:rPr>
        <w:t>considered acceptable in this instance.</w:t>
      </w:r>
      <w:r w:rsidRPr="00A25E74">
        <w:rPr>
          <w:rFonts w:ascii="Trebuchet MS" w:hAnsi="Trebuchet MS"/>
          <w:color w:val="000000" w:themeColor="text1"/>
          <w:sz w:val="24"/>
          <w:szCs w:val="24"/>
        </w:rPr>
        <w:t xml:space="preserve">  </w:t>
      </w:r>
    </w:p>
    <w:p w:rsidR="0043239E" w:rsidRPr="00A25E74" w:rsidRDefault="0043239E" w:rsidP="0043239E">
      <w:pPr>
        <w:pStyle w:val="BodyText"/>
        <w:ind w:left="720" w:hanging="720"/>
        <w:jc w:val="both"/>
        <w:rPr>
          <w:rFonts w:ascii="Trebuchet MS" w:hAnsi="Trebuchet MS"/>
          <w:b w:val="0"/>
          <w:i/>
          <w:iCs/>
          <w:color w:val="000000" w:themeColor="text1"/>
        </w:rPr>
      </w:pPr>
    </w:p>
    <w:p w:rsidR="0043239E" w:rsidRPr="00A25E74" w:rsidRDefault="0043239E" w:rsidP="0043239E">
      <w:pPr>
        <w:pStyle w:val="BodyText"/>
        <w:ind w:left="720" w:hanging="720"/>
        <w:jc w:val="both"/>
        <w:rPr>
          <w:iCs/>
          <w:color w:val="000000" w:themeColor="text1"/>
        </w:rPr>
      </w:pPr>
      <w:r w:rsidRPr="00A25E74">
        <w:rPr>
          <w:rFonts w:ascii="Trebuchet MS" w:hAnsi="Trebuchet MS"/>
          <w:b w:val="0"/>
          <w:i/>
          <w:iCs/>
          <w:color w:val="000000" w:themeColor="text1"/>
        </w:rPr>
        <w:tab/>
      </w:r>
      <w:r w:rsidRPr="00A25E74">
        <w:rPr>
          <w:rFonts w:ascii="Trebuchet MS" w:hAnsi="Trebuchet MS"/>
          <w:i/>
          <w:iCs/>
          <w:color w:val="000000" w:themeColor="text1"/>
        </w:rPr>
        <w:t>Communal Space –</w:t>
      </w:r>
      <w:r w:rsidRPr="00A25E74">
        <w:rPr>
          <w:rFonts w:ascii="Trebuchet MS" w:hAnsi="Trebuchet MS"/>
          <w:b w:val="0"/>
          <w:i/>
          <w:iCs/>
          <w:color w:val="000000" w:themeColor="text1"/>
        </w:rPr>
        <w:t xml:space="preserve"> </w:t>
      </w:r>
      <w:r w:rsidRPr="00A25E74">
        <w:rPr>
          <w:rFonts w:ascii="Trebuchet MS" w:hAnsi="Trebuchet MS"/>
          <w:b w:val="0"/>
          <w:iCs/>
          <w:color w:val="000000" w:themeColor="text1"/>
        </w:rPr>
        <w:t>There is a lounge and kitchen which is considered acceptable for a small HMO.</w:t>
      </w:r>
      <w:r w:rsidR="009B469B" w:rsidRPr="00A25E74">
        <w:rPr>
          <w:rFonts w:ascii="Trebuchet MS" w:hAnsi="Trebuchet MS"/>
          <w:b w:val="0"/>
          <w:iCs/>
          <w:color w:val="000000" w:themeColor="text1"/>
        </w:rPr>
        <w:t xml:space="preserve">  A condition will be imposed to retain the communal space.</w:t>
      </w:r>
      <w:r w:rsidRPr="00A25E74">
        <w:rPr>
          <w:iCs/>
          <w:color w:val="000000" w:themeColor="text1"/>
        </w:rPr>
        <w:t xml:space="preserve"> </w:t>
      </w:r>
    </w:p>
    <w:p w:rsidR="0043239E" w:rsidRPr="00A25E74" w:rsidRDefault="0043239E" w:rsidP="0043239E">
      <w:pPr>
        <w:pStyle w:val="BodyText"/>
        <w:ind w:left="720" w:hanging="720"/>
        <w:jc w:val="both"/>
        <w:rPr>
          <w:rFonts w:ascii="Trebuchet MS" w:hAnsi="Trebuchet MS" w:cs="Trebuchet MS"/>
          <w:b w:val="0"/>
          <w:bCs w:val="0"/>
          <w:color w:val="000000" w:themeColor="text1"/>
        </w:rPr>
      </w:pPr>
    </w:p>
    <w:p w:rsidR="0043239E" w:rsidRPr="00A25E74" w:rsidRDefault="0043239E" w:rsidP="0043239E">
      <w:pPr>
        <w:pStyle w:val="BodyText"/>
        <w:jc w:val="both"/>
        <w:rPr>
          <w:rFonts w:ascii="Trebuchet MS" w:hAnsi="Trebuchet MS"/>
          <w:i/>
          <w:iCs/>
          <w:color w:val="000000" w:themeColor="text1"/>
        </w:rPr>
      </w:pPr>
      <w:r w:rsidRPr="00A25E74">
        <w:rPr>
          <w:rFonts w:ascii="Trebuchet MS" w:hAnsi="Trebuchet MS"/>
          <w:b w:val="0"/>
          <w:iCs/>
          <w:color w:val="000000" w:themeColor="text1"/>
        </w:rPr>
        <w:tab/>
      </w:r>
      <w:r w:rsidRPr="00A25E74">
        <w:rPr>
          <w:rFonts w:ascii="Trebuchet MS" w:hAnsi="Trebuchet MS"/>
          <w:i/>
          <w:iCs/>
          <w:color w:val="000000" w:themeColor="text1"/>
        </w:rPr>
        <w:t xml:space="preserve">Amenity Space – </w:t>
      </w:r>
      <w:r w:rsidRPr="00A25E74">
        <w:rPr>
          <w:rFonts w:ascii="Trebuchet MS" w:hAnsi="Trebuchet MS"/>
          <w:b w:val="0"/>
          <w:iCs/>
          <w:color w:val="000000" w:themeColor="text1"/>
        </w:rPr>
        <w:t>There is a</w:t>
      </w:r>
      <w:r w:rsidR="000F4581" w:rsidRPr="00A25E74">
        <w:rPr>
          <w:rFonts w:ascii="Trebuchet MS" w:hAnsi="Trebuchet MS"/>
          <w:b w:val="0"/>
          <w:iCs/>
          <w:color w:val="000000" w:themeColor="text1"/>
        </w:rPr>
        <w:t xml:space="preserve">n adequate </w:t>
      </w:r>
      <w:r w:rsidRPr="00A25E74">
        <w:rPr>
          <w:rFonts w:ascii="Trebuchet MS" w:hAnsi="Trebuchet MS"/>
          <w:b w:val="0"/>
          <w:iCs/>
          <w:color w:val="000000" w:themeColor="text1"/>
        </w:rPr>
        <w:t xml:space="preserve">sized rear </w:t>
      </w:r>
      <w:r w:rsidR="000F4581" w:rsidRPr="00A25E74">
        <w:rPr>
          <w:rFonts w:ascii="Trebuchet MS" w:hAnsi="Trebuchet MS"/>
          <w:b w:val="0"/>
          <w:iCs/>
          <w:color w:val="000000" w:themeColor="text1"/>
        </w:rPr>
        <w:t>yard/</w:t>
      </w:r>
      <w:r w:rsidRPr="00A25E74">
        <w:rPr>
          <w:rFonts w:ascii="Trebuchet MS" w:hAnsi="Trebuchet MS"/>
          <w:b w:val="0"/>
          <w:iCs/>
          <w:color w:val="000000" w:themeColor="text1"/>
        </w:rPr>
        <w:t>garden.</w:t>
      </w:r>
      <w:r w:rsidRPr="00A25E74">
        <w:rPr>
          <w:rFonts w:ascii="Trebuchet MS" w:hAnsi="Trebuchet MS"/>
          <w:i/>
          <w:iCs/>
          <w:color w:val="000000" w:themeColor="text1"/>
        </w:rPr>
        <w:t xml:space="preserve"> </w:t>
      </w:r>
    </w:p>
    <w:p w:rsidR="002F5060" w:rsidRPr="00A25E74" w:rsidRDefault="002F5060" w:rsidP="0043239E">
      <w:pPr>
        <w:pStyle w:val="BodyText"/>
        <w:jc w:val="both"/>
        <w:rPr>
          <w:rFonts w:ascii="Trebuchet MS" w:hAnsi="Trebuchet MS"/>
          <w:i/>
          <w:iCs/>
          <w:color w:val="000000" w:themeColor="text1"/>
        </w:rPr>
      </w:pPr>
    </w:p>
    <w:p w:rsidR="002F5060" w:rsidRPr="00A25E74" w:rsidRDefault="002F5060" w:rsidP="004F3608">
      <w:pPr>
        <w:pStyle w:val="BodyText"/>
        <w:ind w:left="720"/>
        <w:jc w:val="both"/>
        <w:rPr>
          <w:rFonts w:ascii="Trebuchet MS" w:hAnsi="Trebuchet MS"/>
          <w:b w:val="0"/>
          <w:iCs/>
          <w:color w:val="000000" w:themeColor="text1"/>
        </w:rPr>
      </w:pPr>
      <w:r w:rsidRPr="00A25E74">
        <w:rPr>
          <w:rFonts w:ascii="Trebuchet MS" w:hAnsi="Trebuchet MS"/>
          <w:i/>
          <w:iCs/>
          <w:color w:val="000000" w:themeColor="text1"/>
        </w:rPr>
        <w:t xml:space="preserve">Visual Dominance and Overbearing – </w:t>
      </w:r>
      <w:r w:rsidRPr="00A25E74">
        <w:rPr>
          <w:rFonts w:ascii="Trebuchet MS" w:hAnsi="Trebuchet MS"/>
          <w:b w:val="0"/>
          <w:iCs/>
          <w:color w:val="000000" w:themeColor="text1"/>
        </w:rPr>
        <w:t>The</w:t>
      </w:r>
      <w:r w:rsidR="004F3608" w:rsidRPr="00A25E74">
        <w:rPr>
          <w:rFonts w:ascii="Trebuchet MS" w:hAnsi="Trebuchet MS"/>
          <w:b w:val="0"/>
          <w:iCs/>
          <w:color w:val="000000" w:themeColor="text1"/>
        </w:rPr>
        <w:t>re are no internal or external alterations to the property and as such the change of use does not change the existing situation</w:t>
      </w:r>
      <w:r w:rsidRPr="00A25E74">
        <w:rPr>
          <w:rFonts w:ascii="Trebuchet MS" w:hAnsi="Trebuchet MS"/>
          <w:b w:val="0"/>
          <w:iCs/>
          <w:color w:val="000000" w:themeColor="text1"/>
        </w:rPr>
        <w:t>.</w:t>
      </w:r>
    </w:p>
    <w:p w:rsidR="0043239E" w:rsidRPr="00A25E74" w:rsidRDefault="0043239E" w:rsidP="0043239E">
      <w:pPr>
        <w:pStyle w:val="BodyText"/>
        <w:ind w:left="720"/>
        <w:jc w:val="both"/>
        <w:rPr>
          <w:rFonts w:ascii="Trebuchet MS" w:hAnsi="Trebuchet MS"/>
          <w:b w:val="0"/>
          <w:color w:val="000000" w:themeColor="text1"/>
        </w:rPr>
      </w:pPr>
    </w:p>
    <w:p w:rsidR="0043239E" w:rsidRPr="00A25E74" w:rsidRDefault="0043239E" w:rsidP="0043239E">
      <w:pPr>
        <w:pStyle w:val="BodyText"/>
        <w:ind w:left="720"/>
        <w:jc w:val="both"/>
        <w:rPr>
          <w:rFonts w:ascii="Trebuchet MS" w:hAnsi="Trebuchet MS"/>
          <w:b w:val="0"/>
          <w:color w:val="000000" w:themeColor="text1"/>
        </w:rPr>
      </w:pPr>
      <w:r w:rsidRPr="00A25E74">
        <w:rPr>
          <w:rFonts w:ascii="Trebuchet MS" w:hAnsi="Trebuchet MS"/>
          <w:i/>
          <w:color w:val="000000" w:themeColor="text1"/>
        </w:rPr>
        <w:t xml:space="preserve">External windows - </w:t>
      </w:r>
      <w:r w:rsidRPr="00A25E74">
        <w:rPr>
          <w:rFonts w:ascii="Trebuchet MS" w:hAnsi="Trebuchet MS"/>
          <w:b w:val="0"/>
          <w:i/>
          <w:color w:val="000000" w:themeColor="text1"/>
        </w:rPr>
        <w:t>A</w:t>
      </w:r>
      <w:r w:rsidRPr="00A25E74">
        <w:rPr>
          <w:rFonts w:ascii="Trebuchet MS" w:hAnsi="Trebuchet MS"/>
          <w:b w:val="0"/>
          <w:color w:val="000000" w:themeColor="text1"/>
        </w:rPr>
        <w:t>ll habitable rooms benefit from external windows.</w:t>
      </w:r>
    </w:p>
    <w:p w:rsidR="0043239E" w:rsidRPr="00A25E74" w:rsidRDefault="0043239E" w:rsidP="0043239E">
      <w:pPr>
        <w:pStyle w:val="BodyText"/>
        <w:ind w:left="720" w:hanging="720"/>
        <w:jc w:val="both"/>
        <w:rPr>
          <w:rFonts w:ascii="Trebuchet MS" w:hAnsi="Trebuchet MS"/>
          <w:b w:val="0"/>
          <w:i/>
          <w:color w:val="000000" w:themeColor="text1"/>
        </w:rPr>
      </w:pPr>
    </w:p>
    <w:p w:rsidR="002F5060" w:rsidRDefault="002F5060" w:rsidP="0043239E">
      <w:pPr>
        <w:pStyle w:val="BodyText"/>
        <w:ind w:left="720" w:hanging="720"/>
        <w:jc w:val="both"/>
        <w:rPr>
          <w:rFonts w:ascii="Trebuchet MS" w:hAnsi="Trebuchet MS"/>
          <w:b w:val="0"/>
          <w:i/>
          <w:color w:val="000000" w:themeColor="text1"/>
        </w:rPr>
      </w:pPr>
      <w:r w:rsidRPr="00A25E74">
        <w:rPr>
          <w:rFonts w:ascii="Trebuchet MS" w:hAnsi="Trebuchet MS"/>
          <w:b w:val="0"/>
          <w:i/>
          <w:color w:val="000000" w:themeColor="text1"/>
        </w:rPr>
        <w:tab/>
      </w:r>
      <w:r w:rsidRPr="00A25E74">
        <w:rPr>
          <w:rFonts w:ascii="Trebuchet MS" w:hAnsi="Trebuchet MS"/>
          <w:i/>
          <w:color w:val="000000" w:themeColor="text1"/>
        </w:rPr>
        <w:t>Access to sunlight/daylight</w:t>
      </w:r>
      <w:r w:rsidRPr="00A25E74">
        <w:rPr>
          <w:rFonts w:ascii="Trebuchet MS" w:hAnsi="Trebuchet MS"/>
          <w:b w:val="0"/>
          <w:i/>
          <w:color w:val="000000" w:themeColor="text1"/>
        </w:rPr>
        <w:t xml:space="preserve"> – </w:t>
      </w:r>
      <w:r w:rsidR="007D4728" w:rsidRPr="007D4728">
        <w:rPr>
          <w:rFonts w:ascii="Trebuchet MS" w:hAnsi="Trebuchet MS"/>
          <w:b w:val="0"/>
          <w:color w:val="000000" w:themeColor="text1"/>
        </w:rPr>
        <w:t>This is acceptable.</w:t>
      </w:r>
    </w:p>
    <w:p w:rsidR="007D4728" w:rsidRPr="007D4728" w:rsidRDefault="007D4728" w:rsidP="0043239E">
      <w:pPr>
        <w:pStyle w:val="BodyText"/>
        <w:ind w:left="720" w:hanging="720"/>
        <w:jc w:val="both"/>
        <w:rPr>
          <w:rFonts w:ascii="Trebuchet MS" w:hAnsi="Trebuchet MS"/>
          <w:b w:val="0"/>
          <w:color w:val="000000" w:themeColor="text1"/>
        </w:rPr>
      </w:pPr>
    </w:p>
    <w:p w:rsidR="0043239E" w:rsidRPr="00A25E74" w:rsidRDefault="0043239E" w:rsidP="0043239E">
      <w:pPr>
        <w:pStyle w:val="BodyText"/>
        <w:ind w:left="720"/>
        <w:jc w:val="both"/>
        <w:rPr>
          <w:rFonts w:ascii="Trebuchet MS" w:hAnsi="Trebuchet MS"/>
          <w:b w:val="0"/>
          <w:color w:val="000000" w:themeColor="text1"/>
        </w:rPr>
      </w:pPr>
      <w:r w:rsidRPr="00A25E74">
        <w:rPr>
          <w:rFonts w:ascii="Trebuchet MS" w:hAnsi="Trebuchet MS"/>
          <w:i/>
          <w:color w:val="000000" w:themeColor="text1"/>
        </w:rPr>
        <w:t xml:space="preserve">Layout/Stacking of Rooms - </w:t>
      </w:r>
      <w:r w:rsidRPr="00A25E74">
        <w:rPr>
          <w:rFonts w:ascii="Trebuchet MS" w:hAnsi="Trebuchet MS"/>
          <w:b w:val="0"/>
          <w:color w:val="000000" w:themeColor="text1"/>
        </w:rPr>
        <w:t xml:space="preserve">The Council’s SPD seeks to avoid layouts which locate living rooms, bathrooms and kitchens, next to, above, or below, proposed or neighbouring bedrooms.  The layout largely achieves this.  </w:t>
      </w:r>
    </w:p>
    <w:p w:rsidR="0043239E" w:rsidRPr="00A25E74" w:rsidRDefault="0043239E" w:rsidP="0043239E">
      <w:pPr>
        <w:pStyle w:val="BodyText"/>
        <w:jc w:val="both"/>
        <w:rPr>
          <w:color w:val="000000" w:themeColor="text1"/>
        </w:rPr>
      </w:pPr>
      <w:r w:rsidRPr="00A25E74">
        <w:rPr>
          <w:rFonts w:ascii="Trebuchet MS" w:hAnsi="Trebuchet MS"/>
          <w:b w:val="0"/>
          <w:iCs/>
          <w:color w:val="000000" w:themeColor="text1"/>
        </w:rPr>
        <w:t xml:space="preserve">  </w:t>
      </w:r>
    </w:p>
    <w:p w:rsidR="0043239E" w:rsidRPr="00A25E74" w:rsidRDefault="0043239E" w:rsidP="0043239E">
      <w:pPr>
        <w:ind w:left="720"/>
        <w:jc w:val="both"/>
        <w:rPr>
          <w:rFonts w:ascii="Trebuchet MS" w:hAnsi="Trebuchet MS"/>
          <w:color w:val="000000" w:themeColor="text1"/>
          <w:sz w:val="24"/>
          <w:szCs w:val="24"/>
        </w:rPr>
      </w:pPr>
      <w:r w:rsidRPr="00A25E74">
        <w:rPr>
          <w:rFonts w:ascii="Trebuchet MS" w:hAnsi="Trebuchet MS"/>
          <w:b/>
          <w:i/>
          <w:color w:val="000000" w:themeColor="text1"/>
          <w:sz w:val="24"/>
          <w:szCs w:val="24"/>
        </w:rPr>
        <w:t xml:space="preserve">Sound Insulation - </w:t>
      </w:r>
      <w:r w:rsidR="003F365B" w:rsidRPr="00A25E74">
        <w:rPr>
          <w:rFonts w:ascii="Trebuchet MS" w:hAnsi="Trebuchet MS"/>
          <w:color w:val="000000" w:themeColor="text1"/>
          <w:sz w:val="24"/>
          <w:szCs w:val="24"/>
        </w:rPr>
        <w:t>H</w:t>
      </w:r>
      <w:r w:rsidRPr="00A25E74">
        <w:rPr>
          <w:rFonts w:ascii="Trebuchet MS" w:hAnsi="Trebuchet MS"/>
          <w:color w:val="000000" w:themeColor="text1"/>
          <w:sz w:val="24"/>
          <w:szCs w:val="24"/>
        </w:rPr>
        <w:t>8 refers to sound insulation between proposed and neighbouring units.  No sound insulation is proposed; this would only be a building regulations requirement where indepen</w:t>
      </w:r>
      <w:r w:rsidR="004F3608" w:rsidRPr="00A25E74">
        <w:rPr>
          <w:rFonts w:ascii="Trebuchet MS" w:hAnsi="Trebuchet MS"/>
          <w:color w:val="000000" w:themeColor="text1"/>
          <w:sz w:val="24"/>
          <w:szCs w:val="24"/>
        </w:rPr>
        <w:t>dent units were being created (s</w:t>
      </w:r>
      <w:r w:rsidRPr="00A25E74">
        <w:rPr>
          <w:rFonts w:ascii="Trebuchet MS" w:hAnsi="Trebuchet MS"/>
          <w:color w:val="000000" w:themeColor="text1"/>
          <w:sz w:val="24"/>
          <w:szCs w:val="24"/>
        </w:rPr>
        <w:t xml:space="preserve">elf-contained flats).  </w:t>
      </w:r>
    </w:p>
    <w:p w:rsidR="0043239E" w:rsidRPr="00A25E74" w:rsidRDefault="0043239E" w:rsidP="0043239E">
      <w:pPr>
        <w:pStyle w:val="BodyText"/>
        <w:ind w:left="720" w:hanging="720"/>
        <w:jc w:val="both"/>
        <w:rPr>
          <w:rFonts w:ascii="Trebuchet MS" w:hAnsi="Trebuchet MS"/>
          <w:b w:val="0"/>
          <w:i/>
          <w:iCs/>
          <w:color w:val="000000" w:themeColor="text1"/>
        </w:rPr>
      </w:pPr>
    </w:p>
    <w:p w:rsidR="0043239E" w:rsidRPr="00A25E74" w:rsidRDefault="0043239E" w:rsidP="004F3608">
      <w:pPr>
        <w:pStyle w:val="BodyText"/>
        <w:ind w:left="720" w:hanging="720"/>
        <w:jc w:val="both"/>
        <w:rPr>
          <w:rFonts w:ascii="Trebuchet MS" w:hAnsi="Trebuchet MS"/>
          <w:b w:val="0"/>
          <w:iCs/>
          <w:color w:val="000000" w:themeColor="text1"/>
        </w:rPr>
      </w:pPr>
      <w:r w:rsidRPr="00A25E74">
        <w:rPr>
          <w:rFonts w:ascii="Trebuchet MS" w:hAnsi="Trebuchet MS"/>
          <w:b w:val="0"/>
          <w:i/>
          <w:iCs/>
          <w:color w:val="000000" w:themeColor="text1"/>
        </w:rPr>
        <w:tab/>
      </w:r>
      <w:r w:rsidRPr="00A25E74">
        <w:rPr>
          <w:rFonts w:ascii="Trebuchet MS" w:hAnsi="Trebuchet MS"/>
          <w:i/>
          <w:iCs/>
          <w:color w:val="000000" w:themeColor="text1"/>
        </w:rPr>
        <w:t xml:space="preserve">Privacy and Overlooking - </w:t>
      </w:r>
      <w:r w:rsidRPr="00A25E74">
        <w:rPr>
          <w:rFonts w:ascii="Trebuchet MS" w:hAnsi="Trebuchet MS"/>
          <w:b w:val="0"/>
          <w:iCs/>
          <w:color w:val="000000" w:themeColor="text1"/>
        </w:rPr>
        <w:t xml:space="preserve">There are </w:t>
      </w:r>
      <w:r w:rsidR="004F3608" w:rsidRPr="00A25E74">
        <w:rPr>
          <w:rFonts w:ascii="Trebuchet MS" w:hAnsi="Trebuchet MS"/>
          <w:b w:val="0"/>
          <w:iCs/>
          <w:color w:val="000000" w:themeColor="text1"/>
        </w:rPr>
        <w:t xml:space="preserve">no </w:t>
      </w:r>
      <w:r w:rsidRPr="00A25E74">
        <w:rPr>
          <w:rFonts w:ascii="Trebuchet MS" w:hAnsi="Trebuchet MS"/>
          <w:b w:val="0"/>
          <w:iCs/>
          <w:color w:val="000000" w:themeColor="text1"/>
        </w:rPr>
        <w:t xml:space="preserve">new windows proposed </w:t>
      </w:r>
      <w:r w:rsidR="004F3608" w:rsidRPr="00A25E74">
        <w:rPr>
          <w:rFonts w:ascii="Trebuchet MS" w:hAnsi="Trebuchet MS"/>
          <w:b w:val="0"/>
          <w:iCs/>
          <w:color w:val="000000" w:themeColor="text1"/>
        </w:rPr>
        <w:t xml:space="preserve">and as such there are no issues with </w:t>
      </w:r>
      <w:r w:rsidRPr="00A25E74">
        <w:rPr>
          <w:rFonts w:ascii="Trebuchet MS" w:hAnsi="Trebuchet MS"/>
          <w:b w:val="0"/>
          <w:iCs/>
          <w:color w:val="000000" w:themeColor="text1"/>
        </w:rPr>
        <w:t>overlooking</w:t>
      </w:r>
      <w:r w:rsidR="004F3608" w:rsidRPr="00A25E74">
        <w:rPr>
          <w:rFonts w:ascii="Trebuchet MS" w:hAnsi="Trebuchet MS"/>
          <w:b w:val="0"/>
          <w:iCs/>
          <w:color w:val="000000" w:themeColor="text1"/>
        </w:rPr>
        <w:t xml:space="preserve"> or loss of privacy</w:t>
      </w:r>
      <w:r w:rsidRPr="00A25E74">
        <w:rPr>
          <w:rFonts w:ascii="Trebuchet MS" w:hAnsi="Trebuchet MS"/>
          <w:b w:val="0"/>
          <w:iCs/>
          <w:color w:val="000000" w:themeColor="text1"/>
        </w:rPr>
        <w:t>.</w:t>
      </w:r>
    </w:p>
    <w:p w:rsidR="0043239E" w:rsidRPr="00D33A6A" w:rsidRDefault="0043239E" w:rsidP="0043239E">
      <w:pPr>
        <w:pStyle w:val="BodyText"/>
        <w:ind w:left="720"/>
        <w:jc w:val="both"/>
        <w:rPr>
          <w:rFonts w:ascii="Trebuchet MS" w:hAnsi="Trebuchet MS"/>
          <w:b w:val="0"/>
          <w:iCs/>
          <w:color w:val="000000" w:themeColor="text1"/>
        </w:rPr>
      </w:pPr>
    </w:p>
    <w:p w:rsidR="0043239E" w:rsidRPr="00D33A6A" w:rsidRDefault="0043239E" w:rsidP="0043239E">
      <w:pPr>
        <w:pStyle w:val="BodyText"/>
        <w:ind w:left="720"/>
        <w:jc w:val="both"/>
        <w:rPr>
          <w:rFonts w:ascii="Trebuchet MS" w:hAnsi="Trebuchet MS"/>
          <w:b w:val="0"/>
          <w:color w:val="000000" w:themeColor="text1"/>
        </w:rPr>
      </w:pPr>
      <w:r w:rsidRPr="00D33A6A">
        <w:rPr>
          <w:rFonts w:ascii="Trebuchet MS" w:hAnsi="Trebuchet MS"/>
          <w:i/>
          <w:color w:val="000000" w:themeColor="text1"/>
        </w:rPr>
        <w:t>Noise and disturbance:</w:t>
      </w:r>
      <w:r w:rsidRPr="00D33A6A">
        <w:rPr>
          <w:rFonts w:ascii="Trebuchet MS" w:hAnsi="Trebuchet MS"/>
          <w:b w:val="0"/>
          <w:color w:val="000000" w:themeColor="text1"/>
        </w:rPr>
        <w:t xml:space="preserve"> In terms of noise and disturbance there is no evidence to suggest that </w:t>
      </w:r>
      <w:r w:rsidR="00F13038" w:rsidRPr="00D33A6A">
        <w:rPr>
          <w:rFonts w:ascii="Trebuchet MS" w:hAnsi="Trebuchet MS"/>
          <w:b w:val="0"/>
          <w:color w:val="000000" w:themeColor="text1"/>
        </w:rPr>
        <w:t>a</w:t>
      </w:r>
      <w:r w:rsidRPr="00D33A6A">
        <w:rPr>
          <w:rFonts w:ascii="Trebuchet MS" w:hAnsi="Trebuchet MS"/>
          <w:b w:val="0"/>
          <w:color w:val="000000" w:themeColor="text1"/>
        </w:rPr>
        <w:t xml:space="preserve"> </w:t>
      </w:r>
      <w:r w:rsidR="00D33A6A" w:rsidRPr="00D33A6A">
        <w:rPr>
          <w:rFonts w:ascii="Trebuchet MS" w:hAnsi="Trebuchet MS"/>
          <w:b w:val="0"/>
          <w:color w:val="000000" w:themeColor="text1"/>
        </w:rPr>
        <w:t xml:space="preserve">small C4 </w:t>
      </w:r>
      <w:r w:rsidRPr="00D33A6A">
        <w:rPr>
          <w:rFonts w:ascii="Trebuchet MS" w:hAnsi="Trebuchet MS"/>
          <w:b w:val="0"/>
          <w:color w:val="000000" w:themeColor="text1"/>
        </w:rPr>
        <w:t xml:space="preserve">HMO for up to </w:t>
      </w:r>
      <w:r w:rsidR="00D33A6A" w:rsidRPr="00D33A6A">
        <w:rPr>
          <w:rFonts w:ascii="Trebuchet MS" w:hAnsi="Trebuchet MS"/>
          <w:b w:val="0"/>
          <w:color w:val="000000" w:themeColor="text1"/>
        </w:rPr>
        <w:t>four</w:t>
      </w:r>
      <w:r w:rsidR="002F5060" w:rsidRPr="00D33A6A">
        <w:rPr>
          <w:rFonts w:ascii="Trebuchet MS" w:hAnsi="Trebuchet MS"/>
          <w:b w:val="0"/>
          <w:color w:val="000000" w:themeColor="text1"/>
        </w:rPr>
        <w:t xml:space="preserve"> </w:t>
      </w:r>
      <w:r w:rsidRPr="00D33A6A">
        <w:rPr>
          <w:rFonts w:ascii="Trebuchet MS" w:hAnsi="Trebuchet MS"/>
          <w:b w:val="0"/>
          <w:color w:val="000000" w:themeColor="text1"/>
        </w:rPr>
        <w:t>individuals would create significantly greater levels of noise than a fully occupied three bedroom family house.</w:t>
      </w:r>
      <w:r w:rsidR="006142DF" w:rsidRPr="00D33A6A">
        <w:rPr>
          <w:rFonts w:ascii="Trebuchet MS" w:hAnsi="Trebuchet MS"/>
          <w:b w:val="0"/>
          <w:color w:val="000000" w:themeColor="text1"/>
        </w:rPr>
        <w:t xml:space="preserve">  A concern has been raised with regards to the noise from the fans within the </w:t>
      </w:r>
      <w:proofErr w:type="spellStart"/>
      <w:r w:rsidR="006142DF" w:rsidRPr="00D33A6A">
        <w:rPr>
          <w:rFonts w:ascii="Trebuchet MS" w:hAnsi="Trebuchet MS"/>
          <w:b w:val="0"/>
          <w:color w:val="000000" w:themeColor="text1"/>
        </w:rPr>
        <w:t>en</w:t>
      </w:r>
      <w:proofErr w:type="spellEnd"/>
      <w:r w:rsidR="006142DF" w:rsidRPr="00D33A6A">
        <w:rPr>
          <w:rFonts w:ascii="Trebuchet MS" w:hAnsi="Trebuchet MS"/>
          <w:b w:val="0"/>
          <w:color w:val="000000" w:themeColor="text1"/>
        </w:rPr>
        <w:t>-suites</w:t>
      </w:r>
      <w:r w:rsidR="00D33A6A" w:rsidRPr="00D33A6A">
        <w:rPr>
          <w:rFonts w:ascii="Trebuchet MS" w:hAnsi="Trebuchet MS"/>
          <w:b w:val="0"/>
          <w:color w:val="000000" w:themeColor="text1"/>
        </w:rPr>
        <w:t>, especially in bedroom 3.  This matter was raised with the agent and a new extractor fan has been installed in bedroom 3.</w:t>
      </w:r>
    </w:p>
    <w:p w:rsidR="0043239E" w:rsidRPr="00A25E74" w:rsidRDefault="0043239E" w:rsidP="0043239E">
      <w:pPr>
        <w:pStyle w:val="BodyText"/>
        <w:ind w:left="720"/>
        <w:jc w:val="both"/>
        <w:rPr>
          <w:rFonts w:ascii="Trebuchet MS" w:hAnsi="Trebuchet MS"/>
          <w:b w:val="0"/>
          <w:color w:val="000000" w:themeColor="text1"/>
        </w:rPr>
      </w:pPr>
    </w:p>
    <w:p w:rsidR="00561AFD" w:rsidRPr="00A25E74" w:rsidRDefault="0043239E" w:rsidP="00561AFD">
      <w:pPr>
        <w:ind w:left="709"/>
        <w:jc w:val="both"/>
        <w:rPr>
          <w:rFonts w:ascii="Trebuchet MS" w:hAnsi="Trebuchet MS" w:cs="Courier"/>
          <w:color w:val="000000" w:themeColor="text1"/>
          <w:sz w:val="24"/>
          <w:szCs w:val="24"/>
          <w:lang w:eastAsia="en-US"/>
        </w:rPr>
      </w:pPr>
      <w:r w:rsidRPr="00A25E74">
        <w:rPr>
          <w:rFonts w:ascii="Trebuchet MS" w:hAnsi="Trebuchet MS"/>
          <w:b/>
          <w:i/>
          <w:color w:val="000000" w:themeColor="text1"/>
          <w:sz w:val="24"/>
          <w:szCs w:val="24"/>
        </w:rPr>
        <w:t>Bin storage:</w:t>
      </w:r>
      <w:r w:rsidRPr="00A25E74">
        <w:rPr>
          <w:rFonts w:ascii="Trebuchet MS" w:hAnsi="Trebuchet MS"/>
          <w:color w:val="000000" w:themeColor="text1"/>
          <w:sz w:val="24"/>
          <w:szCs w:val="24"/>
        </w:rPr>
        <w:t xml:space="preserve"> </w:t>
      </w:r>
      <w:r w:rsidR="007F173E" w:rsidRPr="00A25E74">
        <w:rPr>
          <w:rFonts w:ascii="Trebuchet MS" w:hAnsi="Trebuchet MS" w:cs="Courier"/>
          <w:color w:val="000000" w:themeColor="text1"/>
          <w:sz w:val="24"/>
          <w:szCs w:val="24"/>
          <w:lang w:eastAsia="en-US"/>
        </w:rPr>
        <w:t xml:space="preserve">Bins </w:t>
      </w:r>
      <w:r w:rsidR="009A1ADF" w:rsidRPr="00A25E74">
        <w:rPr>
          <w:rFonts w:ascii="Trebuchet MS" w:hAnsi="Trebuchet MS" w:cs="Courier"/>
          <w:color w:val="000000" w:themeColor="text1"/>
          <w:sz w:val="24"/>
          <w:szCs w:val="24"/>
          <w:lang w:eastAsia="en-US"/>
        </w:rPr>
        <w:t>are</w:t>
      </w:r>
      <w:r w:rsidR="007F173E" w:rsidRPr="00A25E74">
        <w:rPr>
          <w:rFonts w:ascii="Trebuchet MS" w:hAnsi="Trebuchet MS" w:cs="Courier"/>
          <w:color w:val="000000" w:themeColor="text1"/>
          <w:sz w:val="24"/>
          <w:szCs w:val="24"/>
          <w:lang w:eastAsia="en-US"/>
        </w:rPr>
        <w:t xml:space="preserve"> stored to the front of the property, although not ideal from an aesthetic point of view, as there is no side access to get to the rear garden there is no other viable option, without having to carry bins through the house.  </w:t>
      </w:r>
    </w:p>
    <w:p w:rsidR="002F5060" w:rsidRPr="00A25E74" w:rsidRDefault="002F5060" w:rsidP="00561AFD">
      <w:pPr>
        <w:autoSpaceDE/>
        <w:autoSpaceDN/>
        <w:ind w:left="720"/>
        <w:jc w:val="both"/>
        <w:rPr>
          <w:rFonts w:ascii="Trebuchet MS" w:hAnsi="Trebuchet MS"/>
          <w:b/>
          <w:color w:val="000000" w:themeColor="text1"/>
          <w:sz w:val="24"/>
          <w:szCs w:val="24"/>
        </w:rPr>
      </w:pPr>
    </w:p>
    <w:p w:rsidR="00B22150" w:rsidRPr="00A25E74" w:rsidRDefault="002F5060">
      <w:pPr>
        <w:pStyle w:val="BodyText"/>
        <w:jc w:val="both"/>
        <w:rPr>
          <w:rFonts w:ascii="Trebuchet MS" w:hAnsi="Trebuchet MS"/>
          <w:b w:val="0"/>
          <w:bCs w:val="0"/>
          <w:color w:val="000000" w:themeColor="text1"/>
        </w:rPr>
      </w:pPr>
      <w:r w:rsidRPr="00A25E74">
        <w:rPr>
          <w:rFonts w:ascii="Trebuchet MS" w:hAnsi="Trebuchet MS"/>
          <w:b w:val="0"/>
          <w:bCs w:val="0"/>
          <w:color w:val="000000" w:themeColor="text1"/>
        </w:rPr>
        <w:t>(</w:t>
      </w:r>
      <w:r w:rsidR="00D43017" w:rsidRPr="00A25E74">
        <w:rPr>
          <w:rFonts w:ascii="Trebuchet MS" w:hAnsi="Trebuchet MS"/>
          <w:b w:val="0"/>
          <w:bCs w:val="0"/>
          <w:color w:val="000000" w:themeColor="text1"/>
        </w:rPr>
        <w:t>c</w:t>
      </w:r>
      <w:r w:rsidRPr="00A25E74">
        <w:rPr>
          <w:rFonts w:ascii="Trebuchet MS" w:hAnsi="Trebuchet MS"/>
          <w:b w:val="0"/>
          <w:bCs w:val="0"/>
          <w:color w:val="000000" w:themeColor="text1"/>
        </w:rPr>
        <w:t xml:space="preserve">) </w:t>
      </w:r>
      <w:r w:rsidRPr="00A25E74">
        <w:rPr>
          <w:rFonts w:ascii="Trebuchet MS" w:hAnsi="Trebuchet MS"/>
          <w:b w:val="0"/>
          <w:bCs w:val="0"/>
          <w:color w:val="000000" w:themeColor="text1"/>
        </w:rPr>
        <w:tab/>
      </w:r>
      <w:r w:rsidR="00B22150" w:rsidRPr="00A25E74">
        <w:rPr>
          <w:rFonts w:ascii="Trebuchet MS" w:hAnsi="Trebuchet MS"/>
          <w:b w:val="0"/>
          <w:bCs w:val="0"/>
          <w:color w:val="000000" w:themeColor="text1"/>
          <w:u w:val="single"/>
        </w:rPr>
        <w:t xml:space="preserve">Affect </w:t>
      </w:r>
      <w:r w:rsidR="00073669" w:rsidRPr="00A25E74">
        <w:rPr>
          <w:rFonts w:ascii="Trebuchet MS" w:hAnsi="Trebuchet MS"/>
          <w:b w:val="0"/>
          <w:bCs w:val="0"/>
          <w:color w:val="000000" w:themeColor="text1"/>
          <w:u w:val="single"/>
        </w:rPr>
        <w:t xml:space="preserve">car/cycle </w:t>
      </w:r>
      <w:r w:rsidR="00B22150" w:rsidRPr="00A25E74">
        <w:rPr>
          <w:rFonts w:ascii="Trebuchet MS" w:hAnsi="Trebuchet MS"/>
          <w:b w:val="0"/>
          <w:bCs w:val="0"/>
          <w:color w:val="000000" w:themeColor="text1"/>
          <w:u w:val="single"/>
        </w:rPr>
        <w:t>parking provision</w:t>
      </w:r>
    </w:p>
    <w:p w:rsidR="00B22150" w:rsidRPr="00A25E74" w:rsidRDefault="00B22150">
      <w:pPr>
        <w:pStyle w:val="BodyText"/>
        <w:jc w:val="both"/>
        <w:rPr>
          <w:rFonts w:ascii="Trebuchet MS" w:hAnsi="Trebuchet MS"/>
          <w:b w:val="0"/>
          <w:iCs/>
          <w:color w:val="000000" w:themeColor="text1"/>
        </w:rPr>
      </w:pPr>
    </w:p>
    <w:p w:rsidR="009A1ADF" w:rsidRPr="00A25E74" w:rsidRDefault="009A1ADF" w:rsidP="00244155">
      <w:pPr>
        <w:ind w:left="720"/>
        <w:jc w:val="both"/>
        <w:rPr>
          <w:rFonts w:ascii="Trebuchet MS" w:hAnsi="Trebuchet MS" w:cs="Courier"/>
          <w:color w:val="000000" w:themeColor="text1"/>
          <w:sz w:val="24"/>
          <w:szCs w:val="24"/>
          <w:lang w:eastAsia="en-US"/>
        </w:rPr>
      </w:pPr>
      <w:r w:rsidRPr="00A25E74">
        <w:rPr>
          <w:rFonts w:ascii="Trebuchet MS" w:hAnsi="Trebuchet MS" w:cs="Courier"/>
          <w:color w:val="000000" w:themeColor="text1"/>
          <w:sz w:val="24"/>
          <w:szCs w:val="24"/>
          <w:lang w:eastAsia="en-US"/>
        </w:rPr>
        <w:t xml:space="preserve">The property is located in Zone 2, Primary Core Area, of the Revised Parking Standards and Design SPD.  This zone directly surrounds the Central Core and extends to walking distances of 2 </w:t>
      </w:r>
      <w:proofErr w:type="spellStart"/>
      <w:r w:rsidRPr="00A25E74">
        <w:rPr>
          <w:rFonts w:ascii="Trebuchet MS" w:hAnsi="Trebuchet MS" w:cs="Courier"/>
          <w:color w:val="000000" w:themeColor="text1"/>
          <w:sz w:val="24"/>
          <w:szCs w:val="24"/>
          <w:lang w:eastAsia="en-US"/>
        </w:rPr>
        <w:t>kilometers</w:t>
      </w:r>
      <w:proofErr w:type="spellEnd"/>
      <w:r w:rsidRPr="00A25E74">
        <w:rPr>
          <w:rFonts w:ascii="Trebuchet MS" w:hAnsi="Trebuchet MS" w:cs="Courier"/>
          <w:color w:val="000000" w:themeColor="text1"/>
          <w:sz w:val="24"/>
          <w:szCs w:val="24"/>
          <w:lang w:eastAsia="en-US"/>
        </w:rPr>
        <w:t xml:space="preserve"> from the centre of Reading. This zone is well served by public transport, with buses continuing either into or out of the Central Core Area via this zone. The property is located in a Residents Parking Permit Zone, Zone 10R. </w:t>
      </w:r>
    </w:p>
    <w:p w:rsidR="009A1ADF" w:rsidRPr="00A25E74" w:rsidRDefault="009A1ADF" w:rsidP="009A1ADF">
      <w:pPr>
        <w:widowControl w:val="0"/>
        <w:tabs>
          <w:tab w:val="left" w:pos="720"/>
          <w:tab w:val="center" w:pos="4153"/>
          <w:tab w:val="right" w:pos="8306"/>
        </w:tabs>
        <w:jc w:val="both"/>
        <w:rPr>
          <w:rFonts w:ascii="Trebuchet MS" w:hAnsi="Trebuchet MS" w:cs="Trebuchet MS"/>
          <w:color w:val="000000" w:themeColor="text1"/>
          <w:sz w:val="24"/>
          <w:szCs w:val="24"/>
          <w:lang w:eastAsia="en-US"/>
        </w:rPr>
      </w:pPr>
    </w:p>
    <w:p w:rsidR="009A1ADF" w:rsidRPr="00A25E74" w:rsidRDefault="009A1ADF" w:rsidP="00244155">
      <w:pPr>
        <w:adjustRightInd w:val="0"/>
        <w:ind w:left="720"/>
        <w:jc w:val="both"/>
        <w:rPr>
          <w:rFonts w:ascii="Trebuchet MS" w:hAnsi="Trebuchet MS" w:cs="Calibri"/>
          <w:color w:val="000000" w:themeColor="text1"/>
          <w:sz w:val="24"/>
          <w:szCs w:val="24"/>
        </w:rPr>
      </w:pPr>
      <w:r w:rsidRPr="00A25E74">
        <w:rPr>
          <w:rFonts w:ascii="Trebuchet MS" w:hAnsi="Trebuchet MS" w:cs="Calibri"/>
          <w:color w:val="000000" w:themeColor="text1"/>
          <w:sz w:val="24"/>
          <w:szCs w:val="24"/>
        </w:rPr>
        <w:t xml:space="preserve">In accordance with the adopted Parking SPD, the proposed HMO development would be required to provide 0.25 on-site parking spaces per bedroom totalling a required provision of 1 parking space for a 3-4 bedroom HMO.  There is no parking associated with the site and it is not possible to provide any off-street parking given the terraced nature of the street. </w:t>
      </w:r>
    </w:p>
    <w:p w:rsidR="009A1ADF" w:rsidRPr="00A25E74" w:rsidRDefault="009A1ADF" w:rsidP="009A1ADF">
      <w:pPr>
        <w:rPr>
          <w:rFonts w:ascii="Trebuchet MS" w:hAnsi="Trebuchet MS" w:cs="Courier"/>
          <w:color w:val="000000" w:themeColor="text1"/>
          <w:sz w:val="24"/>
          <w:szCs w:val="24"/>
          <w:lang w:eastAsia="en-US"/>
        </w:rPr>
      </w:pPr>
    </w:p>
    <w:p w:rsidR="009A1ADF" w:rsidRPr="00A25E74" w:rsidRDefault="009A1ADF" w:rsidP="00244155">
      <w:pPr>
        <w:ind w:left="720"/>
        <w:jc w:val="both"/>
        <w:rPr>
          <w:rFonts w:ascii="Trebuchet MS" w:hAnsi="Trebuchet MS"/>
          <w:snapToGrid w:val="0"/>
          <w:color w:val="000000" w:themeColor="text1"/>
          <w:sz w:val="24"/>
          <w:szCs w:val="24"/>
          <w:lang w:val="en-US" w:eastAsia="en-US"/>
        </w:rPr>
      </w:pPr>
      <w:r w:rsidRPr="00A25E74">
        <w:rPr>
          <w:rFonts w:ascii="Trebuchet MS" w:hAnsi="Trebuchet MS" w:cs="Helvetica"/>
          <w:color w:val="000000" w:themeColor="text1"/>
          <w:sz w:val="24"/>
          <w:szCs w:val="24"/>
        </w:rPr>
        <w:t xml:space="preserve">Conditions and informative will be included advising the applicant that </w:t>
      </w:r>
      <w:r w:rsidR="007D4728">
        <w:rPr>
          <w:rFonts w:ascii="Trebuchet MS" w:hAnsi="Trebuchet MS" w:cs="Helvetica"/>
          <w:color w:val="000000" w:themeColor="text1"/>
          <w:sz w:val="24"/>
          <w:szCs w:val="24"/>
        </w:rPr>
        <w:t>any residents from the date of permission will</w:t>
      </w:r>
      <w:r w:rsidRPr="00A25E74">
        <w:rPr>
          <w:rFonts w:ascii="Trebuchet MS" w:hAnsi="Trebuchet MS" w:cs="Helvetica"/>
          <w:color w:val="000000" w:themeColor="text1"/>
          <w:sz w:val="24"/>
          <w:szCs w:val="24"/>
        </w:rPr>
        <w:t xml:space="preserve"> not be </w:t>
      </w:r>
      <w:r w:rsidR="007D4728">
        <w:rPr>
          <w:rFonts w:ascii="Trebuchet MS" w:hAnsi="Trebuchet MS" w:cs="Helvetica"/>
          <w:color w:val="000000" w:themeColor="text1"/>
          <w:sz w:val="24"/>
          <w:szCs w:val="24"/>
        </w:rPr>
        <w:t xml:space="preserve">automatically </w:t>
      </w:r>
      <w:bookmarkStart w:id="1" w:name="_GoBack"/>
      <w:bookmarkEnd w:id="1"/>
      <w:r w:rsidRPr="00A25E74">
        <w:rPr>
          <w:rFonts w:ascii="Trebuchet MS" w:hAnsi="Trebuchet MS" w:cs="Helvetica"/>
          <w:color w:val="000000" w:themeColor="text1"/>
          <w:sz w:val="24"/>
          <w:szCs w:val="24"/>
        </w:rPr>
        <w:t xml:space="preserve">entitled to apply for a </w:t>
      </w:r>
      <w:r w:rsidRPr="00A25E74">
        <w:rPr>
          <w:rFonts w:ascii="Trebuchet MS" w:hAnsi="Trebuchet MS"/>
          <w:color w:val="000000" w:themeColor="text1"/>
          <w:sz w:val="24"/>
          <w:szCs w:val="24"/>
          <w:lang w:eastAsia="en-US"/>
        </w:rPr>
        <w:t xml:space="preserve">residents parking permit for the surrounding residential streets where parking is under considerable pressure. This will ensure </w:t>
      </w:r>
      <w:r w:rsidRPr="00A25E74">
        <w:rPr>
          <w:rFonts w:ascii="Trebuchet MS" w:hAnsi="Trebuchet MS"/>
          <w:color w:val="000000" w:themeColor="text1"/>
          <w:sz w:val="24"/>
          <w:szCs w:val="24"/>
          <w:lang w:val="en-US" w:eastAsia="en-US"/>
        </w:rPr>
        <w:t>that the development does not harm the existing amenities of the neighbo</w:t>
      </w:r>
      <w:r w:rsidR="007D4728">
        <w:rPr>
          <w:rFonts w:ascii="Trebuchet MS" w:hAnsi="Trebuchet MS"/>
          <w:color w:val="000000" w:themeColor="text1"/>
          <w:sz w:val="24"/>
          <w:szCs w:val="24"/>
          <w:lang w:val="en-US" w:eastAsia="en-US"/>
        </w:rPr>
        <w:t>u</w:t>
      </w:r>
      <w:r w:rsidRPr="00A25E74">
        <w:rPr>
          <w:rFonts w:ascii="Trebuchet MS" w:hAnsi="Trebuchet MS"/>
          <w:color w:val="000000" w:themeColor="text1"/>
          <w:sz w:val="24"/>
          <w:szCs w:val="24"/>
          <w:lang w:val="en-US" w:eastAsia="en-US"/>
        </w:rPr>
        <w:t xml:space="preserve">ring residential properties by adding to the already high level of on street car parking in the area.  </w:t>
      </w:r>
    </w:p>
    <w:p w:rsidR="009A1ADF" w:rsidRPr="00A25E74" w:rsidRDefault="009A1ADF" w:rsidP="009A1ADF">
      <w:pPr>
        <w:rPr>
          <w:rFonts w:ascii="Trebuchet MS" w:hAnsi="Trebuchet MS" w:cs="Trebuchet MS"/>
          <w:color w:val="000000" w:themeColor="text1"/>
          <w:sz w:val="24"/>
          <w:szCs w:val="24"/>
          <w:lang w:val="en-US" w:eastAsia="en-US"/>
        </w:rPr>
      </w:pPr>
    </w:p>
    <w:p w:rsidR="009A1ADF" w:rsidRPr="00A25E74" w:rsidRDefault="009A1ADF" w:rsidP="00244155">
      <w:pPr>
        <w:ind w:left="720"/>
        <w:jc w:val="both"/>
        <w:rPr>
          <w:rFonts w:ascii="Trebuchet MS" w:hAnsi="Trebuchet MS"/>
          <w:color w:val="000000" w:themeColor="text1"/>
          <w:sz w:val="24"/>
          <w:szCs w:val="24"/>
          <w:lang w:eastAsia="en-US"/>
        </w:rPr>
      </w:pPr>
      <w:r w:rsidRPr="00A25E74">
        <w:rPr>
          <w:rFonts w:ascii="Trebuchet MS" w:hAnsi="Trebuchet MS"/>
          <w:color w:val="000000" w:themeColor="text1"/>
          <w:sz w:val="24"/>
          <w:szCs w:val="24"/>
          <w:lang w:val="en-US" w:eastAsia="en-US"/>
        </w:rPr>
        <w:t xml:space="preserve">In accordance with the adopted Parking Standards and Design SPD, the development would be required to provide a cycle parking provision of 0.5 spaces per letting room. The </w:t>
      </w:r>
      <w:r w:rsidR="00244155" w:rsidRPr="00A25E74">
        <w:rPr>
          <w:rFonts w:ascii="Trebuchet MS" w:hAnsi="Trebuchet MS"/>
          <w:color w:val="000000" w:themeColor="text1"/>
          <w:sz w:val="24"/>
          <w:szCs w:val="24"/>
          <w:lang w:val="en-US" w:eastAsia="en-US"/>
        </w:rPr>
        <w:t>agent submitted a cycle store drawing on 4</w:t>
      </w:r>
      <w:r w:rsidR="00244155" w:rsidRPr="00A25E74">
        <w:rPr>
          <w:rFonts w:ascii="Trebuchet MS" w:hAnsi="Trebuchet MS"/>
          <w:color w:val="000000" w:themeColor="text1"/>
          <w:sz w:val="24"/>
          <w:szCs w:val="24"/>
          <w:vertAlign w:val="superscript"/>
          <w:lang w:val="en-US" w:eastAsia="en-US"/>
        </w:rPr>
        <w:t>th</w:t>
      </w:r>
      <w:r w:rsidR="00244155" w:rsidRPr="00A25E74">
        <w:rPr>
          <w:rFonts w:ascii="Trebuchet MS" w:hAnsi="Trebuchet MS"/>
          <w:color w:val="000000" w:themeColor="text1"/>
          <w:sz w:val="24"/>
          <w:szCs w:val="24"/>
          <w:lang w:val="en-US" w:eastAsia="en-US"/>
        </w:rPr>
        <w:t xml:space="preserve"> June 2020 which was acceptable to Transport.  The proposed </w:t>
      </w:r>
      <w:r w:rsidR="000530AD" w:rsidRPr="00A25E74">
        <w:rPr>
          <w:rFonts w:ascii="Trebuchet MS" w:hAnsi="Trebuchet MS"/>
          <w:color w:val="000000" w:themeColor="text1"/>
          <w:sz w:val="24"/>
          <w:szCs w:val="24"/>
          <w:lang w:val="en-US" w:eastAsia="en-US"/>
        </w:rPr>
        <w:t xml:space="preserve">cycle </w:t>
      </w:r>
      <w:r w:rsidR="00244155" w:rsidRPr="00A25E74">
        <w:rPr>
          <w:rFonts w:ascii="Trebuchet MS" w:hAnsi="Trebuchet MS"/>
          <w:color w:val="000000" w:themeColor="text1"/>
          <w:sz w:val="24"/>
          <w:szCs w:val="24"/>
          <w:lang w:val="en-US" w:eastAsia="en-US"/>
        </w:rPr>
        <w:t>store measures 2.2m in depth, 1.3m in width with a maximum height of 1.9m and would be located to the front of the property directly in front of the ground floor bedroom window.</w:t>
      </w:r>
      <w:r w:rsidR="00F76950" w:rsidRPr="00A25E74">
        <w:rPr>
          <w:rFonts w:ascii="Trebuchet MS" w:hAnsi="Trebuchet MS"/>
          <w:color w:val="000000" w:themeColor="text1"/>
          <w:sz w:val="24"/>
          <w:szCs w:val="24"/>
          <w:lang w:val="en-US" w:eastAsia="en-US"/>
        </w:rPr>
        <w:t xml:space="preserve">  Officers </w:t>
      </w:r>
      <w:r w:rsidR="000530AD" w:rsidRPr="00A25E74">
        <w:rPr>
          <w:rFonts w:ascii="Trebuchet MS" w:hAnsi="Trebuchet MS"/>
          <w:color w:val="000000" w:themeColor="text1"/>
          <w:sz w:val="24"/>
          <w:szCs w:val="24"/>
          <w:lang w:val="en-US" w:eastAsia="en-US"/>
        </w:rPr>
        <w:t xml:space="preserve">understand </w:t>
      </w:r>
      <w:r w:rsidR="00F76950" w:rsidRPr="00A25E74">
        <w:rPr>
          <w:rFonts w:ascii="Trebuchet MS" w:hAnsi="Trebuchet MS"/>
          <w:color w:val="000000" w:themeColor="text1"/>
          <w:sz w:val="24"/>
          <w:szCs w:val="24"/>
          <w:lang w:val="en-US" w:eastAsia="en-US"/>
        </w:rPr>
        <w:t xml:space="preserve">the requirement for cycle storage to be provided however in this instance the proposed cycle store </w:t>
      </w:r>
      <w:r w:rsidR="000530AD" w:rsidRPr="00A25E74">
        <w:rPr>
          <w:rFonts w:ascii="Trebuchet MS" w:hAnsi="Trebuchet MS"/>
          <w:color w:val="000000" w:themeColor="text1"/>
          <w:sz w:val="24"/>
          <w:szCs w:val="24"/>
          <w:lang w:val="en-US" w:eastAsia="en-US"/>
        </w:rPr>
        <w:t xml:space="preserve">is considered </w:t>
      </w:r>
      <w:r w:rsidR="00F76950" w:rsidRPr="00A25E74">
        <w:rPr>
          <w:rFonts w:ascii="Trebuchet MS" w:hAnsi="Trebuchet MS"/>
          <w:color w:val="000000" w:themeColor="text1"/>
          <w:sz w:val="24"/>
          <w:szCs w:val="24"/>
          <w:lang w:val="en-US" w:eastAsia="en-US"/>
        </w:rPr>
        <w:t xml:space="preserve">detrimental to the appearance of the </w:t>
      </w:r>
      <w:r w:rsidR="000530AD" w:rsidRPr="00A25E74">
        <w:rPr>
          <w:rFonts w:ascii="Trebuchet MS" w:hAnsi="Trebuchet MS"/>
          <w:color w:val="000000" w:themeColor="text1"/>
          <w:sz w:val="24"/>
          <w:szCs w:val="24"/>
          <w:lang w:val="en-US" w:eastAsia="en-US"/>
        </w:rPr>
        <w:t xml:space="preserve">terraced </w:t>
      </w:r>
      <w:r w:rsidR="00F76950" w:rsidRPr="00A25E74">
        <w:rPr>
          <w:rFonts w:ascii="Trebuchet MS" w:hAnsi="Trebuchet MS"/>
          <w:color w:val="000000" w:themeColor="text1"/>
          <w:sz w:val="24"/>
          <w:szCs w:val="24"/>
          <w:lang w:val="en-US" w:eastAsia="en-US"/>
        </w:rPr>
        <w:t>street scene and harmful to the living environment of the occupier of the ground floor front bedroom</w:t>
      </w:r>
      <w:r w:rsidR="000530AD" w:rsidRPr="00A25E74">
        <w:rPr>
          <w:rFonts w:ascii="Trebuchet MS" w:hAnsi="Trebuchet MS"/>
          <w:color w:val="000000" w:themeColor="text1"/>
          <w:sz w:val="24"/>
          <w:szCs w:val="24"/>
          <w:lang w:val="en-US" w:eastAsia="en-US"/>
        </w:rPr>
        <w:t xml:space="preserve"> and it will not be requ</w:t>
      </w:r>
      <w:r w:rsidR="00D33A6A">
        <w:rPr>
          <w:rFonts w:ascii="Trebuchet MS" w:hAnsi="Trebuchet MS"/>
          <w:color w:val="000000" w:themeColor="text1"/>
          <w:sz w:val="24"/>
          <w:szCs w:val="24"/>
          <w:lang w:val="en-US" w:eastAsia="en-US"/>
        </w:rPr>
        <w:t>ir</w:t>
      </w:r>
      <w:r w:rsidR="000530AD" w:rsidRPr="00A25E74">
        <w:rPr>
          <w:rFonts w:ascii="Trebuchet MS" w:hAnsi="Trebuchet MS"/>
          <w:color w:val="000000" w:themeColor="text1"/>
          <w:sz w:val="24"/>
          <w:szCs w:val="24"/>
          <w:lang w:val="en-US" w:eastAsia="en-US"/>
        </w:rPr>
        <w:t>ed in this particular application for the reasons given.</w:t>
      </w:r>
    </w:p>
    <w:p w:rsidR="009A1ADF" w:rsidRPr="00A25E74" w:rsidRDefault="009A1ADF" w:rsidP="009A1ADF">
      <w:pPr>
        <w:rPr>
          <w:rFonts w:ascii="Trebuchet MS" w:hAnsi="Trebuchet MS"/>
          <w:color w:val="000000" w:themeColor="text1"/>
          <w:sz w:val="24"/>
          <w:szCs w:val="24"/>
          <w:lang w:val="en-US" w:eastAsia="en-US"/>
        </w:rPr>
      </w:pPr>
    </w:p>
    <w:p w:rsidR="00B22150" w:rsidRPr="00A25E74" w:rsidRDefault="00B22150">
      <w:pPr>
        <w:jc w:val="both"/>
        <w:rPr>
          <w:rFonts w:ascii="Trebuchet MS" w:hAnsi="Trebuchet MS"/>
          <w:b/>
          <w:bCs/>
          <w:color w:val="000000" w:themeColor="text1"/>
          <w:sz w:val="24"/>
          <w:szCs w:val="24"/>
        </w:rPr>
      </w:pPr>
      <w:r w:rsidRPr="00A25E74">
        <w:rPr>
          <w:rFonts w:ascii="Trebuchet MS" w:hAnsi="Trebuchet MS"/>
          <w:b/>
          <w:bCs/>
          <w:color w:val="000000" w:themeColor="text1"/>
          <w:sz w:val="24"/>
          <w:szCs w:val="24"/>
        </w:rPr>
        <w:t>RECOMMENDATION:</w:t>
      </w:r>
    </w:p>
    <w:p w:rsidR="00914910" w:rsidRPr="00A25E74" w:rsidRDefault="00914910" w:rsidP="00925131">
      <w:pPr>
        <w:ind w:hanging="11"/>
        <w:jc w:val="both"/>
        <w:rPr>
          <w:rFonts w:ascii="Trebuchet MS" w:hAnsi="Trebuchet MS" w:cs="Trebuchet MS"/>
          <w:bCs/>
          <w:color w:val="000000" w:themeColor="text1"/>
          <w:sz w:val="24"/>
          <w:szCs w:val="24"/>
        </w:rPr>
      </w:pPr>
    </w:p>
    <w:p w:rsidR="00925131" w:rsidRPr="00A25E74" w:rsidRDefault="00914910" w:rsidP="00925131">
      <w:pPr>
        <w:ind w:hanging="11"/>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APPROVE subject to the following conditions and informatives:</w:t>
      </w:r>
    </w:p>
    <w:p w:rsidR="00914910" w:rsidRPr="00A25E74" w:rsidRDefault="00223A82" w:rsidP="00223A82">
      <w:pPr>
        <w:tabs>
          <w:tab w:val="left" w:pos="889"/>
        </w:tabs>
        <w:ind w:hanging="11"/>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ab/>
      </w:r>
      <w:r w:rsidRPr="00A25E74">
        <w:rPr>
          <w:rFonts w:ascii="Trebuchet MS" w:hAnsi="Trebuchet MS" w:cs="Trebuchet MS"/>
          <w:bCs/>
          <w:color w:val="000000" w:themeColor="text1"/>
          <w:sz w:val="24"/>
          <w:szCs w:val="24"/>
        </w:rPr>
        <w:tab/>
      </w:r>
    </w:p>
    <w:p w:rsidR="00914910" w:rsidRPr="00A25E74" w:rsidRDefault="009B469B" w:rsidP="005E0E22">
      <w:pPr>
        <w:numPr>
          <w:ilvl w:val="0"/>
          <w:numId w:val="2"/>
        </w:numPr>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 xml:space="preserve">AP1 - </w:t>
      </w:r>
      <w:r w:rsidR="00914910" w:rsidRPr="00A25E74">
        <w:rPr>
          <w:rFonts w:ascii="Trebuchet MS" w:hAnsi="Trebuchet MS" w:cs="Trebuchet MS"/>
          <w:bCs/>
          <w:color w:val="000000" w:themeColor="text1"/>
          <w:sz w:val="24"/>
          <w:szCs w:val="24"/>
        </w:rPr>
        <w:t>Approved plans</w:t>
      </w:r>
    </w:p>
    <w:p w:rsidR="009B469B" w:rsidRPr="00A25E74" w:rsidRDefault="009B469B" w:rsidP="009B469B">
      <w:pPr>
        <w:numPr>
          <w:ilvl w:val="0"/>
          <w:numId w:val="2"/>
        </w:numPr>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HM1 - Tenants Management Plan</w:t>
      </w:r>
      <w:r w:rsidR="003B1B2A" w:rsidRPr="00A25E74">
        <w:rPr>
          <w:rFonts w:ascii="Trebuchet MS" w:hAnsi="Trebuchet MS" w:cs="Trebuchet MS"/>
          <w:bCs/>
          <w:color w:val="000000" w:themeColor="text1"/>
          <w:sz w:val="24"/>
          <w:szCs w:val="24"/>
        </w:rPr>
        <w:t xml:space="preserve"> (</w:t>
      </w:r>
      <w:r w:rsidR="00D33A6A">
        <w:rPr>
          <w:rFonts w:ascii="Trebuchet MS" w:hAnsi="Trebuchet MS" w:cs="Trebuchet MS"/>
          <w:bCs/>
          <w:color w:val="000000" w:themeColor="text1"/>
          <w:sz w:val="24"/>
          <w:szCs w:val="24"/>
        </w:rPr>
        <w:t>as</w:t>
      </w:r>
      <w:r w:rsidR="003B1B2A" w:rsidRPr="00A25E74">
        <w:rPr>
          <w:rFonts w:ascii="Trebuchet MS" w:hAnsi="Trebuchet MS" w:cs="Trebuchet MS"/>
          <w:bCs/>
          <w:color w:val="000000" w:themeColor="text1"/>
          <w:sz w:val="24"/>
          <w:szCs w:val="24"/>
        </w:rPr>
        <w:t xml:space="preserve"> submitted)</w:t>
      </w:r>
    </w:p>
    <w:p w:rsidR="00914910" w:rsidRPr="00A25E74" w:rsidRDefault="009B469B" w:rsidP="005E0E22">
      <w:pPr>
        <w:numPr>
          <w:ilvl w:val="0"/>
          <w:numId w:val="2"/>
        </w:numPr>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 xml:space="preserve">HM2 - </w:t>
      </w:r>
      <w:r w:rsidR="00914910" w:rsidRPr="00A25E74">
        <w:rPr>
          <w:rFonts w:ascii="Trebuchet MS" w:hAnsi="Trebuchet MS" w:cs="Trebuchet MS"/>
          <w:bCs/>
          <w:color w:val="000000" w:themeColor="text1"/>
          <w:sz w:val="24"/>
          <w:szCs w:val="24"/>
        </w:rPr>
        <w:t>Retention communal space</w:t>
      </w:r>
      <w:r w:rsidRPr="00A25E74">
        <w:rPr>
          <w:rFonts w:ascii="Trebuchet MS" w:hAnsi="Trebuchet MS" w:cs="Trebuchet MS"/>
          <w:bCs/>
          <w:color w:val="000000" w:themeColor="text1"/>
          <w:sz w:val="24"/>
          <w:szCs w:val="24"/>
        </w:rPr>
        <w:t xml:space="preserve"> </w:t>
      </w:r>
    </w:p>
    <w:p w:rsidR="009D497B" w:rsidRPr="00A25E74" w:rsidRDefault="009D497B" w:rsidP="005E0E22">
      <w:pPr>
        <w:numPr>
          <w:ilvl w:val="0"/>
          <w:numId w:val="2"/>
        </w:numPr>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HM5</w:t>
      </w:r>
      <w:r w:rsidR="009B469B" w:rsidRPr="00A25E74">
        <w:rPr>
          <w:rFonts w:ascii="Trebuchet MS" w:hAnsi="Trebuchet MS" w:cs="Trebuchet MS"/>
          <w:bCs/>
          <w:color w:val="000000" w:themeColor="text1"/>
          <w:sz w:val="24"/>
          <w:szCs w:val="24"/>
        </w:rPr>
        <w:t xml:space="preserve"> - </w:t>
      </w:r>
      <w:r w:rsidR="009B469B" w:rsidRPr="00A25E74">
        <w:rPr>
          <w:rFonts w:ascii="Trebuchet MS" w:hAnsi="Trebuchet MS"/>
          <w:bCs/>
          <w:color w:val="000000" w:themeColor="text1"/>
          <w:sz w:val="24"/>
          <w:szCs w:val="24"/>
          <w:lang w:val="en"/>
        </w:rPr>
        <w:t>HMO parking permits (notification to LPA)</w:t>
      </w:r>
    </w:p>
    <w:p w:rsidR="009D497B" w:rsidRPr="00A25E74" w:rsidRDefault="009D497B" w:rsidP="005E0E22">
      <w:pPr>
        <w:numPr>
          <w:ilvl w:val="0"/>
          <w:numId w:val="2"/>
        </w:numPr>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HM6</w:t>
      </w:r>
      <w:r w:rsidR="009B469B" w:rsidRPr="00A25E74">
        <w:rPr>
          <w:rFonts w:ascii="Trebuchet MS" w:hAnsi="Trebuchet MS" w:cs="Trebuchet MS"/>
          <w:bCs/>
          <w:color w:val="000000" w:themeColor="text1"/>
          <w:sz w:val="24"/>
          <w:szCs w:val="24"/>
        </w:rPr>
        <w:t xml:space="preserve"> - </w:t>
      </w:r>
      <w:r w:rsidR="009B469B" w:rsidRPr="00A25E74">
        <w:rPr>
          <w:rFonts w:ascii="Trebuchet MS" w:hAnsi="Trebuchet MS"/>
          <w:bCs/>
          <w:color w:val="000000" w:themeColor="text1"/>
          <w:sz w:val="24"/>
          <w:szCs w:val="24"/>
          <w:lang w:val="en"/>
        </w:rPr>
        <w:t>HMO parking permits (notification to occupants)</w:t>
      </w:r>
    </w:p>
    <w:p w:rsidR="00914910" w:rsidRPr="00A25E74" w:rsidRDefault="00914910" w:rsidP="005E0E22">
      <w:pPr>
        <w:ind w:hanging="360"/>
        <w:jc w:val="both"/>
        <w:rPr>
          <w:rFonts w:ascii="Trebuchet MS" w:hAnsi="Trebuchet MS" w:cs="Trebuchet MS"/>
          <w:bCs/>
          <w:color w:val="000000" w:themeColor="text1"/>
          <w:sz w:val="24"/>
          <w:szCs w:val="24"/>
        </w:rPr>
      </w:pPr>
    </w:p>
    <w:p w:rsidR="00914910" w:rsidRPr="00A25E74" w:rsidRDefault="00914910" w:rsidP="005E0E22">
      <w:pPr>
        <w:ind w:hanging="360"/>
        <w:jc w:val="both"/>
        <w:rPr>
          <w:rFonts w:ascii="Trebuchet MS" w:hAnsi="Trebuchet MS" w:cs="Trebuchet MS"/>
          <w:b/>
          <w:bCs/>
          <w:color w:val="000000" w:themeColor="text1"/>
          <w:sz w:val="24"/>
          <w:szCs w:val="24"/>
        </w:rPr>
      </w:pPr>
      <w:r w:rsidRPr="00A25E74">
        <w:rPr>
          <w:rFonts w:ascii="Trebuchet MS" w:hAnsi="Trebuchet MS" w:cs="Trebuchet MS"/>
          <w:b/>
          <w:bCs/>
          <w:color w:val="000000" w:themeColor="text1"/>
          <w:sz w:val="24"/>
          <w:szCs w:val="24"/>
        </w:rPr>
        <w:t>Informatives:</w:t>
      </w:r>
    </w:p>
    <w:p w:rsidR="005E0E22" w:rsidRPr="00A25E74" w:rsidRDefault="005E0E22" w:rsidP="005E0E22">
      <w:pPr>
        <w:ind w:hanging="360"/>
        <w:jc w:val="both"/>
        <w:rPr>
          <w:rFonts w:ascii="Trebuchet MS" w:hAnsi="Trebuchet MS" w:cs="Trebuchet MS"/>
          <w:b/>
          <w:bCs/>
          <w:color w:val="000000" w:themeColor="text1"/>
          <w:sz w:val="24"/>
          <w:szCs w:val="24"/>
        </w:rPr>
      </w:pPr>
    </w:p>
    <w:p w:rsidR="005E0E22" w:rsidRPr="00A25E74" w:rsidRDefault="009B469B" w:rsidP="005E0E22">
      <w:pPr>
        <w:pStyle w:val="ListParagraph"/>
        <w:numPr>
          <w:ilvl w:val="0"/>
          <w:numId w:val="3"/>
        </w:numPr>
        <w:ind w:hanging="436"/>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 xml:space="preserve">IF1 - </w:t>
      </w:r>
      <w:r w:rsidR="005E0E22" w:rsidRPr="00A25E74">
        <w:rPr>
          <w:rFonts w:ascii="Trebuchet MS" w:hAnsi="Trebuchet MS" w:cs="Trebuchet MS"/>
          <w:bCs/>
          <w:color w:val="000000" w:themeColor="text1"/>
          <w:sz w:val="24"/>
          <w:szCs w:val="24"/>
        </w:rPr>
        <w:t xml:space="preserve">Positive and proactive </w:t>
      </w:r>
    </w:p>
    <w:p w:rsidR="005E0E22" w:rsidRPr="00A25E74" w:rsidRDefault="009B469B" w:rsidP="005E0E22">
      <w:pPr>
        <w:pStyle w:val="ListParagraph"/>
        <w:numPr>
          <w:ilvl w:val="0"/>
          <w:numId w:val="3"/>
        </w:numPr>
        <w:ind w:hanging="436"/>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t xml:space="preserve">IF5 - </w:t>
      </w:r>
      <w:r w:rsidR="00914910" w:rsidRPr="00A25E74">
        <w:rPr>
          <w:rFonts w:ascii="Trebuchet MS" w:hAnsi="Trebuchet MS" w:cs="Trebuchet MS"/>
          <w:bCs/>
          <w:color w:val="000000" w:themeColor="text1"/>
          <w:sz w:val="24"/>
          <w:szCs w:val="24"/>
        </w:rPr>
        <w:t>Terms and Conditions</w:t>
      </w:r>
      <w:r w:rsidR="007A1C3B" w:rsidRPr="00A25E74">
        <w:rPr>
          <w:rFonts w:ascii="Trebuchet MS" w:hAnsi="Trebuchet MS" w:cs="Trebuchet MS"/>
          <w:bCs/>
          <w:color w:val="000000" w:themeColor="text1"/>
          <w:sz w:val="24"/>
          <w:szCs w:val="24"/>
        </w:rPr>
        <w:t xml:space="preserve"> </w:t>
      </w:r>
    </w:p>
    <w:p w:rsidR="009B469B" w:rsidRPr="00A25E74" w:rsidRDefault="009B469B" w:rsidP="009B469B">
      <w:pPr>
        <w:pStyle w:val="ListParagraph"/>
        <w:numPr>
          <w:ilvl w:val="0"/>
          <w:numId w:val="3"/>
        </w:numPr>
        <w:ind w:hanging="436"/>
        <w:jc w:val="both"/>
        <w:rPr>
          <w:rFonts w:ascii="Trebuchet MS" w:hAnsi="Trebuchet MS" w:cs="Trebuchet MS"/>
          <w:bCs/>
          <w:color w:val="000000" w:themeColor="text1"/>
          <w:sz w:val="24"/>
          <w:szCs w:val="24"/>
        </w:rPr>
      </w:pPr>
      <w:r w:rsidRPr="00A25E74">
        <w:rPr>
          <w:rFonts w:ascii="Trebuchet MS" w:hAnsi="Trebuchet MS" w:cs="Trebuchet MS"/>
          <w:bCs/>
          <w:color w:val="000000" w:themeColor="text1"/>
          <w:sz w:val="24"/>
          <w:szCs w:val="24"/>
        </w:rPr>
        <w:lastRenderedPageBreak/>
        <w:t xml:space="preserve">I26 - Housing Act </w:t>
      </w:r>
    </w:p>
    <w:p w:rsidR="00561AFD" w:rsidRPr="00BB6181" w:rsidRDefault="009B469B" w:rsidP="00BB6181">
      <w:pPr>
        <w:pStyle w:val="ListParagraph"/>
        <w:numPr>
          <w:ilvl w:val="0"/>
          <w:numId w:val="3"/>
        </w:numPr>
        <w:ind w:hanging="436"/>
        <w:jc w:val="both"/>
        <w:rPr>
          <w:rFonts w:ascii="Trebuchet MS" w:hAnsi="Trebuchet MS" w:cs="Trebuchet MS"/>
          <w:bCs/>
          <w:sz w:val="24"/>
          <w:szCs w:val="24"/>
        </w:rPr>
      </w:pPr>
      <w:r w:rsidRPr="00BB6181">
        <w:rPr>
          <w:rFonts w:ascii="Trebuchet MS" w:hAnsi="Trebuchet MS" w:cs="Trebuchet MS"/>
          <w:bCs/>
          <w:color w:val="000000" w:themeColor="text1"/>
          <w:sz w:val="24"/>
          <w:szCs w:val="24"/>
        </w:rPr>
        <w:t xml:space="preserve">I13 - </w:t>
      </w:r>
      <w:r w:rsidR="00223A82" w:rsidRPr="00BB6181">
        <w:rPr>
          <w:rFonts w:ascii="Trebuchet MS" w:hAnsi="Trebuchet MS" w:cs="Trebuchet MS"/>
          <w:bCs/>
          <w:color w:val="000000" w:themeColor="text1"/>
          <w:sz w:val="24"/>
          <w:szCs w:val="24"/>
        </w:rPr>
        <w:t>Parking permits</w:t>
      </w:r>
    </w:p>
    <w:sectPr w:rsidR="00561AFD" w:rsidRPr="00BB6181">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B31" w:rsidRDefault="00012B31">
      <w:r>
        <w:separator/>
      </w:r>
    </w:p>
  </w:endnote>
  <w:endnote w:type="continuationSeparator" w:id="0">
    <w:p w:rsidR="00012B31" w:rsidRDefault="00012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B31" w:rsidRDefault="00012B31">
      <w:r>
        <w:separator/>
      </w:r>
    </w:p>
  </w:footnote>
  <w:footnote w:type="continuationSeparator" w:id="0">
    <w:p w:rsidR="00012B31" w:rsidRDefault="00012B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E0D" w:rsidRDefault="00EF0E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AEC2BABA"/>
    <w:lvl w:ilvl="0" w:tplc="08090011">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nsid w:val="26ED7FD9"/>
    <w:multiLevelType w:val="hybridMultilevel"/>
    <w:tmpl w:val="F9B88E7E"/>
    <w:lvl w:ilvl="0" w:tplc="A3DCB9C2">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B8D33AD"/>
    <w:multiLevelType w:val="hybridMultilevel"/>
    <w:tmpl w:val="92FAEA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7D"/>
    <w:rsid w:val="00012B31"/>
    <w:rsid w:val="00014A89"/>
    <w:rsid w:val="00050B4A"/>
    <w:rsid w:val="000530AD"/>
    <w:rsid w:val="0005648E"/>
    <w:rsid w:val="000619A2"/>
    <w:rsid w:val="00066391"/>
    <w:rsid w:val="00073669"/>
    <w:rsid w:val="00090034"/>
    <w:rsid w:val="000C739B"/>
    <w:rsid w:val="000F0B56"/>
    <w:rsid w:val="000F4581"/>
    <w:rsid w:val="00102258"/>
    <w:rsid w:val="00181876"/>
    <w:rsid w:val="00196C62"/>
    <w:rsid w:val="001A21E7"/>
    <w:rsid w:val="001B2665"/>
    <w:rsid w:val="001D2AAE"/>
    <w:rsid w:val="001E6B3A"/>
    <w:rsid w:val="002122D1"/>
    <w:rsid w:val="002130A1"/>
    <w:rsid w:val="00223A82"/>
    <w:rsid w:val="00225907"/>
    <w:rsid w:val="00244155"/>
    <w:rsid w:val="00244AD9"/>
    <w:rsid w:val="00257960"/>
    <w:rsid w:val="00265A81"/>
    <w:rsid w:val="00266A5C"/>
    <w:rsid w:val="00283C5B"/>
    <w:rsid w:val="00286266"/>
    <w:rsid w:val="002A6BA1"/>
    <w:rsid w:val="002C153F"/>
    <w:rsid w:val="002C16C8"/>
    <w:rsid w:val="002C304C"/>
    <w:rsid w:val="002D1772"/>
    <w:rsid w:val="002D271D"/>
    <w:rsid w:val="002F5060"/>
    <w:rsid w:val="00305D8E"/>
    <w:rsid w:val="003219A5"/>
    <w:rsid w:val="003440AA"/>
    <w:rsid w:val="00345D33"/>
    <w:rsid w:val="00354CFA"/>
    <w:rsid w:val="00357B08"/>
    <w:rsid w:val="00360804"/>
    <w:rsid w:val="003630A2"/>
    <w:rsid w:val="003673C0"/>
    <w:rsid w:val="00374043"/>
    <w:rsid w:val="003A2E3A"/>
    <w:rsid w:val="003B1B2A"/>
    <w:rsid w:val="003C27D7"/>
    <w:rsid w:val="003E1EDD"/>
    <w:rsid w:val="003F365B"/>
    <w:rsid w:val="0040528A"/>
    <w:rsid w:val="0040560C"/>
    <w:rsid w:val="00415964"/>
    <w:rsid w:val="0043239E"/>
    <w:rsid w:val="004742A5"/>
    <w:rsid w:val="004D7B18"/>
    <w:rsid w:val="004E3271"/>
    <w:rsid w:val="004F3608"/>
    <w:rsid w:val="00517186"/>
    <w:rsid w:val="0051751A"/>
    <w:rsid w:val="00561AFD"/>
    <w:rsid w:val="00586DEB"/>
    <w:rsid w:val="005925A3"/>
    <w:rsid w:val="005A4A73"/>
    <w:rsid w:val="005B2753"/>
    <w:rsid w:val="005B7377"/>
    <w:rsid w:val="005C59B9"/>
    <w:rsid w:val="005C7107"/>
    <w:rsid w:val="005D0EF8"/>
    <w:rsid w:val="005E0AA6"/>
    <w:rsid w:val="005E0E22"/>
    <w:rsid w:val="00611147"/>
    <w:rsid w:val="006142DF"/>
    <w:rsid w:val="00641775"/>
    <w:rsid w:val="00645AFF"/>
    <w:rsid w:val="00651F8A"/>
    <w:rsid w:val="0067757D"/>
    <w:rsid w:val="0069421B"/>
    <w:rsid w:val="006A2ADD"/>
    <w:rsid w:val="006C65DF"/>
    <w:rsid w:val="006D0A5C"/>
    <w:rsid w:val="00703366"/>
    <w:rsid w:val="007058F9"/>
    <w:rsid w:val="0072170D"/>
    <w:rsid w:val="0072454B"/>
    <w:rsid w:val="00737280"/>
    <w:rsid w:val="007404C4"/>
    <w:rsid w:val="00742E1A"/>
    <w:rsid w:val="00776450"/>
    <w:rsid w:val="00780CBD"/>
    <w:rsid w:val="007838C0"/>
    <w:rsid w:val="007A1C3B"/>
    <w:rsid w:val="007D2065"/>
    <w:rsid w:val="007D4728"/>
    <w:rsid w:val="007E2064"/>
    <w:rsid w:val="007F173E"/>
    <w:rsid w:val="00803038"/>
    <w:rsid w:val="00865F8B"/>
    <w:rsid w:val="00877629"/>
    <w:rsid w:val="00880D43"/>
    <w:rsid w:val="00893F31"/>
    <w:rsid w:val="008C6E35"/>
    <w:rsid w:val="008F3AF7"/>
    <w:rsid w:val="008F4F6C"/>
    <w:rsid w:val="009011DE"/>
    <w:rsid w:val="00901DC6"/>
    <w:rsid w:val="00914910"/>
    <w:rsid w:val="00921A9B"/>
    <w:rsid w:val="009248C0"/>
    <w:rsid w:val="00925131"/>
    <w:rsid w:val="00935F0B"/>
    <w:rsid w:val="009443B1"/>
    <w:rsid w:val="00952124"/>
    <w:rsid w:val="0095432A"/>
    <w:rsid w:val="0096078B"/>
    <w:rsid w:val="00963D7F"/>
    <w:rsid w:val="0097110D"/>
    <w:rsid w:val="009A1ADF"/>
    <w:rsid w:val="009B3169"/>
    <w:rsid w:val="009B469B"/>
    <w:rsid w:val="009B7060"/>
    <w:rsid w:val="009B738E"/>
    <w:rsid w:val="009D497B"/>
    <w:rsid w:val="009E2596"/>
    <w:rsid w:val="009E5147"/>
    <w:rsid w:val="009F54DD"/>
    <w:rsid w:val="00A25E74"/>
    <w:rsid w:val="00A2749C"/>
    <w:rsid w:val="00AA285E"/>
    <w:rsid w:val="00AA7B6A"/>
    <w:rsid w:val="00AE3AC8"/>
    <w:rsid w:val="00B22150"/>
    <w:rsid w:val="00B33505"/>
    <w:rsid w:val="00B405D2"/>
    <w:rsid w:val="00B96981"/>
    <w:rsid w:val="00BB6181"/>
    <w:rsid w:val="00BD1083"/>
    <w:rsid w:val="00BD44E7"/>
    <w:rsid w:val="00BE01B6"/>
    <w:rsid w:val="00C00091"/>
    <w:rsid w:val="00C10E4A"/>
    <w:rsid w:val="00C256C8"/>
    <w:rsid w:val="00C31DD2"/>
    <w:rsid w:val="00C76D68"/>
    <w:rsid w:val="00C8185E"/>
    <w:rsid w:val="00CB2010"/>
    <w:rsid w:val="00CB7DAA"/>
    <w:rsid w:val="00CD1F34"/>
    <w:rsid w:val="00CE2374"/>
    <w:rsid w:val="00CE46AE"/>
    <w:rsid w:val="00CE7031"/>
    <w:rsid w:val="00CE7F08"/>
    <w:rsid w:val="00D0332B"/>
    <w:rsid w:val="00D07DE0"/>
    <w:rsid w:val="00D1524E"/>
    <w:rsid w:val="00D20FBF"/>
    <w:rsid w:val="00D33A6A"/>
    <w:rsid w:val="00D43017"/>
    <w:rsid w:val="00D553BF"/>
    <w:rsid w:val="00D611E6"/>
    <w:rsid w:val="00D66DA9"/>
    <w:rsid w:val="00DF08A4"/>
    <w:rsid w:val="00E01C0D"/>
    <w:rsid w:val="00E20940"/>
    <w:rsid w:val="00E247AE"/>
    <w:rsid w:val="00E50CE1"/>
    <w:rsid w:val="00E56F4C"/>
    <w:rsid w:val="00E63463"/>
    <w:rsid w:val="00EA13BE"/>
    <w:rsid w:val="00EA57E9"/>
    <w:rsid w:val="00EC678E"/>
    <w:rsid w:val="00EF0E0D"/>
    <w:rsid w:val="00F13038"/>
    <w:rsid w:val="00F172D3"/>
    <w:rsid w:val="00F263F1"/>
    <w:rsid w:val="00F26702"/>
    <w:rsid w:val="00F34713"/>
    <w:rsid w:val="00F73476"/>
    <w:rsid w:val="00F73558"/>
    <w:rsid w:val="00F76950"/>
    <w:rsid w:val="00FD0D3C"/>
    <w:rsid w:val="00FD4E5C"/>
    <w:rsid w:val="00FE162C"/>
    <w:rsid w:val="00FF6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pPr>
      <w:autoSpaceDE/>
      <w:autoSpaceDN/>
    </w:pPr>
    <w:rPr>
      <w:rFonts w:ascii="Courier New" w:hAnsi="Courier New" w:cs="Courier New"/>
    </w:rPr>
  </w:style>
  <w:style w:type="character" w:customStyle="1" w:styleId="PlainTextChar">
    <w:name w:val="Plain Text Char"/>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style>
  <w:style w:type="paragraph" w:styleId="Heading2">
    <w:name w:val="heading 2"/>
    <w:basedOn w:val="Normal"/>
    <w:next w:val="Normal"/>
    <w:qFormat/>
    <w:pPr>
      <w:keepNext/>
      <w:outlineLvl w:val="1"/>
    </w:pPr>
    <w:rPr>
      <w:b/>
      <w:bCs/>
      <w:noProof/>
      <w:sz w:val="24"/>
      <w:szCs w:val="24"/>
      <w:lang w:val="en-US"/>
    </w:rPr>
  </w:style>
  <w:style w:type="paragraph" w:styleId="Heading3">
    <w:name w:val="heading 3"/>
    <w:basedOn w:val="Normal"/>
    <w:next w:val="Normal"/>
    <w:qFormat/>
    <w:pPr>
      <w:keepNext/>
      <w:keepLines/>
      <w:spacing w:before="200"/>
      <w:outlineLvl w:val="2"/>
    </w:pPr>
    <w:rPr>
      <w:rFonts w:ascii="Cambria" w:hAnsi="Cambria"/>
      <w:b/>
      <w:bCs/>
      <w:color w:val="4F81B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Times New Roman" w:hAnsi="Times New Roman" w:cs="Times New Roman"/>
      <w:b/>
      <w:bCs/>
      <w:noProof/>
      <w:sz w:val="24"/>
      <w:szCs w:val="24"/>
      <w:lang w:val="en-US" w:eastAsia="en-GB"/>
    </w:rPr>
  </w:style>
  <w:style w:type="character" w:customStyle="1" w:styleId="Heading3Char">
    <w:name w:val="Heading 3 Char"/>
    <w:rPr>
      <w:rFonts w:ascii="Cambria" w:hAnsi="Cambria" w:cs="Times New Roman"/>
      <w:b/>
      <w:bCs/>
      <w:color w:val="4F81BD"/>
      <w:sz w:val="20"/>
      <w:szCs w:val="20"/>
      <w:lang w:val="x-none" w:eastAsia="en-GB"/>
    </w:rPr>
  </w:style>
  <w:style w:type="paragraph" w:styleId="PlainText">
    <w:name w:val="Plain Text"/>
    <w:basedOn w:val="Normal"/>
    <w:pPr>
      <w:autoSpaceDE/>
      <w:autoSpaceDN/>
    </w:pPr>
    <w:rPr>
      <w:rFonts w:ascii="Courier New" w:hAnsi="Courier New" w:cs="Courier New"/>
    </w:rPr>
  </w:style>
  <w:style w:type="character" w:customStyle="1" w:styleId="PlainTextChar">
    <w:name w:val="Plain Text Char"/>
    <w:rPr>
      <w:rFonts w:ascii="Courier New" w:hAnsi="Courier New" w:cs="Courier New"/>
      <w:sz w:val="20"/>
      <w:szCs w:val="20"/>
      <w:lang w:val="x-none" w:eastAsia="en-GB"/>
    </w:rPr>
  </w:style>
  <w:style w:type="paragraph" w:styleId="BodyText">
    <w:name w:val="Body Text"/>
    <w:basedOn w:val="Normal"/>
    <w:semiHidden/>
    <w:pPr>
      <w:overflowPunct w:val="0"/>
    </w:pPr>
    <w:rPr>
      <w:b/>
      <w:bCs/>
      <w:sz w:val="24"/>
      <w:szCs w:val="24"/>
      <w:lang w:eastAsia="en-US"/>
    </w:rPr>
  </w:style>
  <w:style w:type="character" w:customStyle="1" w:styleId="BodyTextChar">
    <w:name w:val="Body Text Char"/>
    <w:uiPriority w:val="99"/>
    <w:rPr>
      <w:rFonts w:ascii="Times New Roman" w:hAnsi="Times New Roman" w:cs="Times New Roman"/>
      <w:b/>
      <w:bCs/>
      <w:sz w:val="24"/>
      <w:szCs w:val="24"/>
    </w:rPr>
  </w:style>
  <w:style w:type="paragraph" w:styleId="ListParagraph">
    <w:name w:val="List Paragraph"/>
    <w:basedOn w:val="Normal"/>
    <w:uiPriority w:val="34"/>
    <w:qFormat/>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val="x-none" w:eastAsia="en-GB"/>
    </w:rPr>
  </w:style>
  <w:style w:type="paragraph" w:styleId="BodyText3">
    <w:name w:val="Body Text 3"/>
    <w:basedOn w:val="Normal"/>
    <w:semiHidden/>
    <w:pPr>
      <w:spacing w:after="120"/>
    </w:pPr>
    <w:rPr>
      <w:sz w:val="16"/>
      <w:szCs w:val="16"/>
    </w:rPr>
  </w:style>
  <w:style w:type="character" w:customStyle="1" w:styleId="BodyText3Char">
    <w:name w:val="Body Text 3 Char"/>
    <w:rPr>
      <w:rFonts w:ascii="Times New Roman" w:hAnsi="Times New Roman" w:cs="Times New Roman"/>
      <w:sz w:val="16"/>
      <w:szCs w:val="16"/>
      <w:lang w:val="x-none" w:eastAsia="en-GB"/>
    </w:rPr>
  </w:style>
  <w:style w:type="character" w:styleId="Hyperlink">
    <w:name w:val="Hyperlink"/>
    <w:semiHidden/>
    <w:rPr>
      <w:rFonts w:ascii="Times New Roman" w:hAnsi="Times New Roman" w:cs="Times New Roman"/>
      <w:color w:val="0000FF"/>
      <w:u w:val="single"/>
    </w:rPr>
  </w:style>
  <w:style w:type="character" w:customStyle="1" w:styleId="Heading4Char">
    <w:name w:val="Heading 4 Char"/>
    <w:rPr>
      <w:rFonts w:ascii="Calibri" w:hAnsi="Calibri" w:cs="Times New Roman"/>
      <w:b/>
      <w:bCs/>
      <w:sz w:val="28"/>
      <w:szCs w:val="28"/>
      <w:lang w:val="en-GB" w:eastAsia="en-GB"/>
    </w:rPr>
  </w:style>
  <w:style w:type="paragraph" w:styleId="BodyTextIndent">
    <w:name w:val="Body Text Indent"/>
    <w:basedOn w:val="Normal"/>
    <w:semiHidden/>
    <w:pPr>
      <w:spacing w:after="120" w:line="480" w:lineRule="auto"/>
    </w:pPr>
  </w:style>
  <w:style w:type="character" w:customStyle="1" w:styleId="BodyTextIndentChar">
    <w:name w:val="Body Text Indent Char"/>
    <w:rPr>
      <w:rFonts w:ascii="Times New Roman" w:hAnsi="Times New Roman" w:cs="Times New Roman"/>
      <w:sz w:val="20"/>
      <w:szCs w:val="20"/>
      <w:lang w:val="en-GB" w:eastAsia="en-GB"/>
    </w:rPr>
  </w:style>
  <w:style w:type="character" w:customStyle="1" w:styleId="BodyText2Char">
    <w:name w:val="Body Text 2 Char"/>
    <w:rPr>
      <w:rFonts w:ascii="Times New Roman" w:hAnsi="Times New Roman" w:cs="Times New Roman"/>
      <w:sz w:val="20"/>
      <w:szCs w:val="20"/>
      <w:lang w:val="en-GB" w:eastAsia="en-GB"/>
    </w:rPr>
  </w:style>
  <w:style w:type="paragraph" w:styleId="FootnoteText">
    <w:name w:val="footnote text"/>
    <w:basedOn w:val="Normal"/>
    <w:semiHidden/>
    <w:pPr>
      <w:overflowPunct w:val="0"/>
      <w:adjustRightInd w:val="0"/>
      <w:textAlignment w:val="baseline"/>
    </w:pPr>
    <w:rPr>
      <w:rFonts w:ascii="Trebuchet MS" w:hAnsi="Trebuchet MS"/>
      <w:lang w:eastAsia="en-US"/>
    </w:rPr>
  </w:style>
  <w:style w:type="character" w:customStyle="1" w:styleId="FootnoteTextChar">
    <w:name w:val="Footnote Text Char"/>
    <w:rPr>
      <w:rFonts w:ascii="Trebuchet MS" w:hAnsi="Trebuchet MS" w:cs="Times New Roman"/>
      <w:sz w:val="20"/>
      <w:szCs w:val="20"/>
      <w:lang w:val="en-GB" w:eastAsia="x-none"/>
    </w:rPr>
  </w:style>
  <w:style w:type="character" w:styleId="FootnoteReference">
    <w:name w:val="footnote reference"/>
    <w:semiHidden/>
    <w:rPr>
      <w:vertAlign w:val="superscript"/>
    </w:rPr>
  </w:style>
  <w:style w:type="paragraph" w:styleId="BodyText2">
    <w:name w:val="Body Text 2"/>
    <w:basedOn w:val="Normal"/>
    <w:semiHidden/>
    <w:pPr>
      <w:jc w:val="both"/>
    </w:pPr>
    <w:rPr>
      <w:rFonts w:ascii="Trebuchet MS" w:hAnsi="Trebuchet MS"/>
      <w:bCs/>
      <w:sz w:val="22"/>
      <w:szCs w:val="22"/>
    </w:rPr>
  </w:style>
  <w:style w:type="paragraph" w:styleId="Header">
    <w:name w:val="header"/>
    <w:basedOn w:val="Normal"/>
    <w:link w:val="HeaderChar"/>
    <w:uiPriority w:val="99"/>
    <w:unhideWhenUsed/>
    <w:rsid w:val="00EF0E0D"/>
    <w:pPr>
      <w:tabs>
        <w:tab w:val="center" w:pos="4513"/>
        <w:tab w:val="right" w:pos="9026"/>
      </w:tabs>
    </w:pPr>
  </w:style>
  <w:style w:type="character" w:customStyle="1" w:styleId="HeaderChar">
    <w:name w:val="Header Char"/>
    <w:basedOn w:val="DefaultParagraphFont"/>
    <w:link w:val="Header"/>
    <w:uiPriority w:val="99"/>
    <w:rsid w:val="00EF0E0D"/>
  </w:style>
  <w:style w:type="paragraph" w:styleId="Footer">
    <w:name w:val="footer"/>
    <w:basedOn w:val="Normal"/>
    <w:link w:val="FooterChar"/>
    <w:uiPriority w:val="99"/>
    <w:unhideWhenUsed/>
    <w:rsid w:val="00EF0E0D"/>
    <w:pPr>
      <w:tabs>
        <w:tab w:val="center" w:pos="4513"/>
        <w:tab w:val="right" w:pos="9026"/>
      </w:tabs>
    </w:pPr>
  </w:style>
  <w:style w:type="character" w:customStyle="1" w:styleId="FooterChar">
    <w:name w:val="Footer Char"/>
    <w:basedOn w:val="DefaultParagraphFont"/>
    <w:link w:val="Footer"/>
    <w:uiPriority w:val="99"/>
    <w:rsid w:val="00EF0E0D"/>
  </w:style>
  <w:style w:type="paragraph" w:styleId="NormalWeb">
    <w:name w:val="Normal (Web)"/>
    <w:basedOn w:val="Normal"/>
    <w:uiPriority w:val="99"/>
    <w:semiHidden/>
    <w:unhideWhenUsed/>
    <w:rsid w:val="00415964"/>
    <w:pPr>
      <w:autoSpaceDE/>
      <w:autoSpaceDN/>
      <w:spacing w:before="100" w:beforeAutospacing="1" w:after="100" w:afterAutospacing="1"/>
    </w:pPr>
    <w:rPr>
      <w:sz w:val="24"/>
      <w:szCs w:val="24"/>
    </w:rPr>
  </w:style>
  <w:style w:type="paragraph" w:customStyle="1" w:styleId="Default">
    <w:name w:val="Default"/>
    <w:rsid w:val="002A6BA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05633">
      <w:bodyDiv w:val="1"/>
      <w:marLeft w:val="0"/>
      <w:marRight w:val="0"/>
      <w:marTop w:val="0"/>
      <w:marBottom w:val="0"/>
      <w:divBdr>
        <w:top w:val="none" w:sz="0" w:space="0" w:color="auto"/>
        <w:left w:val="none" w:sz="0" w:space="0" w:color="auto"/>
        <w:bottom w:val="none" w:sz="0" w:space="0" w:color="auto"/>
        <w:right w:val="none" w:sz="0" w:space="0" w:color="auto"/>
      </w:divBdr>
    </w:div>
    <w:div w:id="995306862">
      <w:bodyDiv w:val="1"/>
      <w:marLeft w:val="0"/>
      <w:marRight w:val="0"/>
      <w:marTop w:val="0"/>
      <w:marBottom w:val="0"/>
      <w:divBdr>
        <w:top w:val="none" w:sz="0" w:space="0" w:color="auto"/>
        <w:left w:val="none" w:sz="0" w:space="0" w:color="auto"/>
        <w:bottom w:val="none" w:sz="0" w:space="0" w:color="auto"/>
        <w:right w:val="none" w:sz="0" w:space="0" w:color="auto"/>
      </w:divBdr>
    </w:div>
    <w:div w:id="1764570032">
      <w:bodyDiv w:val="1"/>
      <w:marLeft w:val="0"/>
      <w:marRight w:val="0"/>
      <w:marTop w:val="0"/>
      <w:marBottom w:val="0"/>
      <w:divBdr>
        <w:top w:val="none" w:sz="0" w:space="0" w:color="auto"/>
        <w:left w:val="none" w:sz="0" w:space="0" w:color="auto"/>
        <w:bottom w:val="none" w:sz="0" w:space="0" w:color="auto"/>
        <w:right w:val="none" w:sz="0" w:space="0" w:color="auto"/>
      </w:divBdr>
    </w:div>
    <w:div w:id="189250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8AAA0700</Template>
  <TotalTime>651</TotalTime>
  <Pages>6</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21</cp:revision>
  <cp:lastPrinted>2015-04-24T17:15:00Z</cp:lastPrinted>
  <dcterms:created xsi:type="dcterms:W3CDTF">2018-10-09T10:31:00Z</dcterms:created>
  <dcterms:modified xsi:type="dcterms:W3CDTF">2020-07-17T17:34:00Z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2018-05-16T12:49:40Z</vt:filetime>
  </property>
</Properties>
</file>