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C8A9D0" w14:textId="77777777" w:rsidR="00730BEA" w:rsidRPr="008120E5" w:rsidRDefault="00730BEA" w:rsidP="00213A66">
      <w:pPr>
        <w:spacing w:line="276" w:lineRule="auto"/>
        <w:contextualSpacing/>
        <w:jc w:val="center"/>
        <w:rPr>
          <w:rFonts w:ascii="Trebuchet MS" w:hAnsi="Trebuchet MS"/>
          <w:b/>
          <w:bCs/>
          <w:sz w:val="22"/>
          <w:szCs w:val="22"/>
          <w:u w:val="single"/>
        </w:rPr>
      </w:pPr>
    </w:p>
    <w:p w14:paraId="24A1AE5C" w14:textId="457C551A" w:rsidR="008120E5" w:rsidRPr="00CB6ACD" w:rsidRDefault="008120E5" w:rsidP="008120E5">
      <w:pPr>
        <w:spacing w:line="276" w:lineRule="auto"/>
        <w:contextualSpacing/>
        <w:rPr>
          <w:rFonts w:ascii="Trebuchet MS" w:hAnsi="Trebuchet MS"/>
          <w:bCs/>
          <w:sz w:val="22"/>
          <w:szCs w:val="22"/>
        </w:rPr>
      </w:pPr>
      <w:r w:rsidRPr="00CB6ACD">
        <w:rPr>
          <w:rFonts w:ascii="Trebuchet MS" w:hAnsi="Trebuchet MS"/>
          <w:b/>
          <w:bCs/>
          <w:sz w:val="22"/>
          <w:szCs w:val="22"/>
        </w:rPr>
        <w:t>SITE ADDRESS:</w:t>
      </w:r>
      <w:r w:rsidR="00213A66" w:rsidRPr="00CB6ACD">
        <w:rPr>
          <w:rFonts w:ascii="Trebuchet MS" w:hAnsi="Trebuchet MS"/>
          <w:b/>
          <w:bCs/>
          <w:sz w:val="22"/>
          <w:szCs w:val="22"/>
        </w:rPr>
        <w:tab/>
      </w:r>
      <w:r w:rsidR="00213A66" w:rsidRPr="00CB6ACD">
        <w:rPr>
          <w:rFonts w:ascii="Trebuchet MS" w:hAnsi="Trebuchet MS"/>
          <w:b/>
          <w:bCs/>
          <w:sz w:val="22"/>
          <w:szCs w:val="22"/>
        </w:rPr>
        <w:tab/>
      </w:r>
      <w:r w:rsidR="0031313F" w:rsidRPr="00CB6ACD">
        <w:rPr>
          <w:rFonts w:ascii="Trebuchet MS" w:hAnsi="Trebuchet MS"/>
          <w:bCs/>
          <w:sz w:val="22"/>
          <w:szCs w:val="22"/>
        </w:rPr>
        <w:t xml:space="preserve">258 </w:t>
      </w:r>
      <w:proofErr w:type="spellStart"/>
      <w:r w:rsidR="0031313F" w:rsidRPr="00CB6ACD">
        <w:rPr>
          <w:rFonts w:ascii="Trebuchet MS" w:hAnsi="Trebuchet MS"/>
          <w:bCs/>
          <w:sz w:val="22"/>
          <w:szCs w:val="22"/>
        </w:rPr>
        <w:t>Shinfield</w:t>
      </w:r>
      <w:proofErr w:type="spellEnd"/>
      <w:r w:rsidR="0031313F" w:rsidRPr="00CB6ACD">
        <w:rPr>
          <w:rFonts w:ascii="Trebuchet MS" w:hAnsi="Trebuchet MS"/>
          <w:bCs/>
          <w:sz w:val="22"/>
          <w:szCs w:val="22"/>
        </w:rPr>
        <w:t xml:space="preserve"> Road, Reading, RG2 8EY</w:t>
      </w:r>
    </w:p>
    <w:p w14:paraId="69AACDB8" w14:textId="7BFBC16D" w:rsidR="008120E5" w:rsidRPr="00CB6ACD" w:rsidRDefault="00213A66" w:rsidP="008120E5">
      <w:pPr>
        <w:spacing w:line="276" w:lineRule="auto"/>
        <w:contextualSpacing/>
        <w:rPr>
          <w:rFonts w:ascii="Trebuchet MS" w:hAnsi="Trebuchet MS"/>
          <w:b/>
          <w:bCs/>
          <w:sz w:val="22"/>
          <w:szCs w:val="22"/>
        </w:rPr>
      </w:pPr>
      <w:r w:rsidRPr="00CB6ACD">
        <w:rPr>
          <w:rFonts w:ascii="Trebuchet MS" w:hAnsi="Trebuchet MS"/>
          <w:b/>
          <w:bCs/>
          <w:sz w:val="22"/>
          <w:szCs w:val="22"/>
        </w:rPr>
        <w:t>APPLICATION NUMBER:</w:t>
      </w:r>
      <w:r w:rsidRPr="00CB6ACD">
        <w:rPr>
          <w:rFonts w:ascii="Trebuchet MS" w:hAnsi="Trebuchet MS"/>
          <w:b/>
          <w:bCs/>
          <w:sz w:val="22"/>
          <w:szCs w:val="22"/>
        </w:rPr>
        <w:tab/>
      </w:r>
      <w:r w:rsidR="00171ACE" w:rsidRPr="00CB6ACD">
        <w:rPr>
          <w:rFonts w:ascii="Trebuchet MS" w:hAnsi="Trebuchet MS"/>
          <w:bCs/>
          <w:sz w:val="22"/>
          <w:szCs w:val="22"/>
        </w:rPr>
        <w:t>201552</w:t>
      </w:r>
      <w:r w:rsidR="008120E5" w:rsidRPr="00CB6ACD">
        <w:rPr>
          <w:rFonts w:ascii="Trebuchet MS" w:hAnsi="Trebuchet MS"/>
          <w:bCs/>
          <w:sz w:val="22"/>
          <w:szCs w:val="22"/>
        </w:rPr>
        <w:t>/ OPA</w:t>
      </w:r>
    </w:p>
    <w:p w14:paraId="0100E652" w14:textId="78044640" w:rsidR="008120E5" w:rsidRPr="008120E5" w:rsidRDefault="008120E5" w:rsidP="001F7781">
      <w:pPr>
        <w:spacing w:line="276" w:lineRule="auto"/>
        <w:ind w:left="2880" w:hanging="2880"/>
        <w:contextualSpacing/>
        <w:jc w:val="both"/>
        <w:rPr>
          <w:rFonts w:ascii="Trebuchet MS" w:hAnsi="Trebuchet MS"/>
          <w:b/>
          <w:bCs/>
          <w:sz w:val="22"/>
          <w:szCs w:val="22"/>
        </w:rPr>
      </w:pPr>
      <w:r w:rsidRPr="00CB6ACD">
        <w:rPr>
          <w:rFonts w:ascii="Trebuchet MS" w:hAnsi="Trebuchet MS"/>
          <w:b/>
          <w:bCs/>
          <w:sz w:val="22"/>
          <w:szCs w:val="22"/>
        </w:rPr>
        <w:t xml:space="preserve">PROPOSAL: </w:t>
      </w:r>
      <w:r w:rsidR="00213A66" w:rsidRPr="00CB6ACD">
        <w:rPr>
          <w:rFonts w:ascii="Trebuchet MS" w:hAnsi="Trebuchet MS"/>
          <w:b/>
          <w:bCs/>
          <w:sz w:val="22"/>
          <w:szCs w:val="22"/>
        </w:rPr>
        <w:tab/>
      </w:r>
      <w:r w:rsidR="001F7781" w:rsidRPr="00CB6ACD">
        <w:rPr>
          <w:rFonts w:ascii="Trebuchet MS" w:hAnsi="Trebuchet MS"/>
          <w:spacing w:val="-2"/>
          <w:sz w:val="22"/>
          <w:szCs w:val="22"/>
        </w:rPr>
        <w:t>Change of use of rear ground floor office and first floor from Class B1(a) (offices) to C3 (dwelling houses) to comprise 4 flats. Prior Notification under Class O, Part 3 of Schedule 2 of the Town and Country Planning (General Permitted Development) Order 2015.</w:t>
      </w:r>
    </w:p>
    <w:p w14:paraId="1A9092AF" w14:textId="77777777" w:rsidR="008120E5" w:rsidRPr="008120E5" w:rsidRDefault="008120E5" w:rsidP="008120E5">
      <w:pPr>
        <w:spacing w:line="276" w:lineRule="auto"/>
        <w:contextualSpacing/>
        <w:rPr>
          <w:rFonts w:ascii="Trebuchet MS" w:hAnsi="Trebuchet MS"/>
          <w:b/>
          <w:bCs/>
          <w:sz w:val="22"/>
          <w:szCs w:val="22"/>
        </w:rPr>
      </w:pPr>
    </w:p>
    <w:p w14:paraId="37581493" w14:textId="77777777" w:rsidR="008120E5" w:rsidRPr="008120E5" w:rsidRDefault="008120E5" w:rsidP="008120E5">
      <w:pPr>
        <w:spacing w:line="276" w:lineRule="auto"/>
        <w:contextualSpacing/>
        <w:rPr>
          <w:rFonts w:ascii="Trebuchet MS" w:hAnsi="Trebuchet MS"/>
          <w:b/>
          <w:bCs/>
          <w:sz w:val="22"/>
          <w:szCs w:val="22"/>
        </w:rPr>
      </w:pPr>
      <w:r w:rsidRPr="008120E5">
        <w:rPr>
          <w:rFonts w:ascii="Trebuchet MS" w:hAnsi="Trebuchet MS"/>
          <w:b/>
          <w:bCs/>
          <w:sz w:val="22"/>
          <w:szCs w:val="22"/>
        </w:rPr>
        <w:t>INTRODUCTION</w:t>
      </w:r>
    </w:p>
    <w:p w14:paraId="491A17F1" w14:textId="77777777" w:rsidR="003349FA" w:rsidRDefault="003349FA" w:rsidP="00EE2696">
      <w:pPr>
        <w:autoSpaceDE w:val="0"/>
        <w:autoSpaceDN w:val="0"/>
        <w:adjustRightInd w:val="0"/>
        <w:jc w:val="both"/>
        <w:rPr>
          <w:rFonts w:ascii="Trebuchet MS" w:hAnsi="Trebuchet MS"/>
          <w:sz w:val="22"/>
          <w:szCs w:val="22"/>
        </w:rPr>
      </w:pPr>
    </w:p>
    <w:p w14:paraId="0A5594E1" w14:textId="462734C9" w:rsidR="00CC5A1C" w:rsidRDefault="004363BD" w:rsidP="00730BEA">
      <w:pPr>
        <w:autoSpaceDE w:val="0"/>
        <w:autoSpaceDN w:val="0"/>
        <w:adjustRightInd w:val="0"/>
        <w:jc w:val="both"/>
        <w:rPr>
          <w:rFonts w:ascii="Trebuchet MS" w:hAnsi="Trebuchet MS"/>
          <w:sz w:val="22"/>
          <w:szCs w:val="22"/>
        </w:rPr>
      </w:pPr>
      <w:r w:rsidRPr="004363BD">
        <w:rPr>
          <w:rFonts w:ascii="Trebuchet MS" w:hAnsi="Trebuchet MS"/>
          <w:sz w:val="22"/>
          <w:szCs w:val="22"/>
        </w:rPr>
        <w:t xml:space="preserve">The application site comprises </w:t>
      </w:r>
      <w:r w:rsidR="00730BEA">
        <w:rPr>
          <w:rFonts w:ascii="Trebuchet MS" w:hAnsi="Trebuchet MS"/>
          <w:sz w:val="22"/>
          <w:szCs w:val="22"/>
        </w:rPr>
        <w:t xml:space="preserve">of </w:t>
      </w:r>
      <w:r w:rsidRPr="004363BD">
        <w:rPr>
          <w:rFonts w:ascii="Trebuchet MS" w:hAnsi="Trebuchet MS"/>
          <w:sz w:val="22"/>
          <w:szCs w:val="22"/>
        </w:rPr>
        <w:t xml:space="preserve">a </w:t>
      </w:r>
      <w:r w:rsidR="00696F3D">
        <w:rPr>
          <w:rFonts w:ascii="Trebuchet MS" w:hAnsi="Trebuchet MS"/>
          <w:sz w:val="22"/>
          <w:szCs w:val="22"/>
        </w:rPr>
        <w:t>two</w:t>
      </w:r>
      <w:r w:rsidR="00EE2696" w:rsidRPr="004363BD">
        <w:rPr>
          <w:rFonts w:ascii="Trebuchet MS" w:hAnsi="Trebuchet MS"/>
          <w:sz w:val="22"/>
          <w:szCs w:val="22"/>
        </w:rPr>
        <w:t>-storey</w:t>
      </w:r>
      <w:r w:rsidR="00CC5A1C">
        <w:rPr>
          <w:rFonts w:ascii="Trebuchet MS" w:hAnsi="Trebuchet MS"/>
          <w:sz w:val="22"/>
          <w:szCs w:val="22"/>
        </w:rPr>
        <w:t xml:space="preserve"> </w:t>
      </w:r>
      <w:r w:rsidR="00730BEA">
        <w:rPr>
          <w:rFonts w:ascii="Trebuchet MS" w:hAnsi="Trebuchet MS"/>
          <w:sz w:val="22"/>
          <w:szCs w:val="22"/>
        </w:rPr>
        <w:t>mixed use</w:t>
      </w:r>
      <w:r w:rsidRPr="004363BD">
        <w:rPr>
          <w:rFonts w:ascii="Trebuchet MS" w:hAnsi="Trebuchet MS"/>
          <w:sz w:val="22"/>
          <w:szCs w:val="22"/>
        </w:rPr>
        <w:t xml:space="preserve"> building located </w:t>
      </w:r>
      <w:r w:rsidR="00273DAE">
        <w:rPr>
          <w:rFonts w:ascii="Trebuchet MS" w:hAnsi="Trebuchet MS"/>
          <w:sz w:val="22"/>
          <w:szCs w:val="22"/>
        </w:rPr>
        <w:t>on</w:t>
      </w:r>
      <w:r w:rsidR="001036E3">
        <w:rPr>
          <w:rFonts w:ascii="Trebuchet MS" w:hAnsi="Trebuchet MS"/>
          <w:sz w:val="22"/>
          <w:szCs w:val="22"/>
        </w:rPr>
        <w:t xml:space="preserve"> </w:t>
      </w:r>
      <w:r w:rsidR="00EE2696">
        <w:rPr>
          <w:rFonts w:ascii="Trebuchet MS" w:hAnsi="Trebuchet MS"/>
          <w:sz w:val="22"/>
          <w:szCs w:val="22"/>
        </w:rPr>
        <w:t xml:space="preserve">the </w:t>
      </w:r>
      <w:r w:rsidR="00696F3D">
        <w:rPr>
          <w:rFonts w:ascii="Trebuchet MS" w:hAnsi="Trebuchet MS"/>
          <w:sz w:val="22"/>
          <w:szCs w:val="22"/>
        </w:rPr>
        <w:t>west</w:t>
      </w:r>
      <w:r w:rsidR="00EE2696">
        <w:rPr>
          <w:rFonts w:ascii="Trebuchet MS" w:hAnsi="Trebuchet MS"/>
          <w:sz w:val="22"/>
          <w:szCs w:val="22"/>
        </w:rPr>
        <w:t xml:space="preserve"> side of </w:t>
      </w:r>
      <w:proofErr w:type="spellStart"/>
      <w:r w:rsidR="00696F3D">
        <w:rPr>
          <w:rFonts w:ascii="Trebuchet MS" w:hAnsi="Trebuchet MS"/>
          <w:sz w:val="22"/>
          <w:szCs w:val="22"/>
        </w:rPr>
        <w:t>Shinfield</w:t>
      </w:r>
      <w:proofErr w:type="spellEnd"/>
      <w:r w:rsidR="00EE2696">
        <w:rPr>
          <w:rFonts w:ascii="Trebuchet MS" w:hAnsi="Trebuchet MS"/>
          <w:sz w:val="22"/>
          <w:szCs w:val="22"/>
        </w:rPr>
        <w:t xml:space="preserve"> Road</w:t>
      </w:r>
      <w:r w:rsidR="00730BEA">
        <w:rPr>
          <w:rFonts w:ascii="Trebuchet MS" w:hAnsi="Trebuchet MS"/>
          <w:sz w:val="22"/>
          <w:szCs w:val="22"/>
        </w:rPr>
        <w:t>.</w:t>
      </w:r>
      <w:r w:rsidR="00273DAE">
        <w:rPr>
          <w:rFonts w:ascii="Trebuchet MS" w:hAnsi="Trebuchet MS"/>
          <w:sz w:val="22"/>
          <w:szCs w:val="22"/>
        </w:rPr>
        <w:t xml:space="preserve"> </w:t>
      </w:r>
      <w:r w:rsidR="00CC5A1C">
        <w:rPr>
          <w:rFonts w:ascii="Trebuchet MS" w:hAnsi="Trebuchet MS"/>
          <w:sz w:val="22"/>
          <w:szCs w:val="22"/>
        </w:rPr>
        <w:t xml:space="preserve">The application site is not listed, nor </w:t>
      </w:r>
      <w:r w:rsidR="00306F68">
        <w:rPr>
          <w:rFonts w:ascii="Trebuchet MS" w:hAnsi="Trebuchet MS"/>
          <w:sz w:val="22"/>
          <w:szCs w:val="22"/>
        </w:rPr>
        <w:t xml:space="preserve">is it </w:t>
      </w:r>
      <w:r w:rsidR="00CC5A1C">
        <w:rPr>
          <w:rFonts w:ascii="Trebuchet MS" w:hAnsi="Trebuchet MS"/>
          <w:sz w:val="22"/>
          <w:szCs w:val="22"/>
        </w:rPr>
        <w:t xml:space="preserve">in a </w:t>
      </w:r>
      <w:r w:rsidR="00730BEA">
        <w:rPr>
          <w:rFonts w:ascii="Trebuchet MS" w:hAnsi="Trebuchet MS"/>
          <w:sz w:val="22"/>
          <w:szCs w:val="22"/>
        </w:rPr>
        <w:t>Conservation Area</w:t>
      </w:r>
      <w:r w:rsidR="00CC5A1C">
        <w:rPr>
          <w:rFonts w:ascii="Trebuchet MS" w:hAnsi="Trebuchet MS"/>
          <w:sz w:val="22"/>
          <w:szCs w:val="22"/>
        </w:rPr>
        <w:t xml:space="preserve">. </w:t>
      </w:r>
    </w:p>
    <w:p w14:paraId="6920EC97" w14:textId="2F215A70" w:rsidR="0042615A" w:rsidRDefault="0042615A" w:rsidP="00730BEA">
      <w:pPr>
        <w:autoSpaceDE w:val="0"/>
        <w:autoSpaceDN w:val="0"/>
        <w:adjustRightInd w:val="0"/>
        <w:jc w:val="both"/>
        <w:rPr>
          <w:rFonts w:ascii="Trebuchet MS" w:hAnsi="Trebuchet MS"/>
          <w:sz w:val="22"/>
          <w:szCs w:val="22"/>
        </w:rPr>
      </w:pPr>
    </w:p>
    <w:p w14:paraId="2D973EA6" w14:textId="4C6935AC" w:rsidR="0042615A" w:rsidRDefault="0042615A" w:rsidP="00730BEA">
      <w:pPr>
        <w:autoSpaceDE w:val="0"/>
        <w:autoSpaceDN w:val="0"/>
        <w:adjustRightInd w:val="0"/>
        <w:jc w:val="both"/>
        <w:rPr>
          <w:rFonts w:ascii="Trebuchet MS" w:hAnsi="Trebuchet MS"/>
          <w:sz w:val="22"/>
          <w:szCs w:val="22"/>
        </w:rPr>
      </w:pPr>
      <w:r>
        <w:rPr>
          <w:rFonts w:ascii="Trebuchet MS" w:hAnsi="Trebuchet MS"/>
          <w:sz w:val="22"/>
          <w:szCs w:val="22"/>
        </w:rPr>
        <w:t xml:space="preserve">The building comprised of commercial office space on </w:t>
      </w:r>
      <w:r w:rsidR="00C5123C">
        <w:rPr>
          <w:rFonts w:ascii="Trebuchet MS" w:hAnsi="Trebuchet MS"/>
          <w:sz w:val="22"/>
          <w:szCs w:val="22"/>
        </w:rPr>
        <w:t xml:space="preserve">part of the </w:t>
      </w:r>
      <w:r>
        <w:rPr>
          <w:rFonts w:ascii="Trebuchet MS" w:hAnsi="Trebuchet MS"/>
          <w:sz w:val="22"/>
          <w:szCs w:val="22"/>
        </w:rPr>
        <w:t xml:space="preserve">ground floor and entire first floor. A separate </w:t>
      </w:r>
      <w:r w:rsidR="00C5123C">
        <w:rPr>
          <w:rFonts w:ascii="Trebuchet MS" w:hAnsi="Trebuchet MS"/>
          <w:sz w:val="22"/>
          <w:szCs w:val="22"/>
        </w:rPr>
        <w:t xml:space="preserve">three-bedroom </w:t>
      </w:r>
      <w:r>
        <w:rPr>
          <w:rFonts w:ascii="Trebuchet MS" w:hAnsi="Trebuchet MS"/>
          <w:sz w:val="22"/>
          <w:szCs w:val="22"/>
        </w:rPr>
        <w:t>residential unit occupies the remainder of the ground floor</w:t>
      </w:r>
      <w:r w:rsidR="00C5123C">
        <w:rPr>
          <w:rFonts w:ascii="Trebuchet MS" w:hAnsi="Trebuchet MS"/>
          <w:sz w:val="22"/>
          <w:szCs w:val="22"/>
        </w:rPr>
        <w:t xml:space="preserve"> (258A </w:t>
      </w:r>
      <w:proofErr w:type="spellStart"/>
      <w:r w:rsidR="00C5123C">
        <w:rPr>
          <w:rFonts w:ascii="Trebuchet MS" w:hAnsi="Trebuchet MS"/>
          <w:sz w:val="22"/>
          <w:szCs w:val="22"/>
        </w:rPr>
        <w:t>Shinfield</w:t>
      </w:r>
      <w:proofErr w:type="spellEnd"/>
      <w:r w:rsidR="00C5123C">
        <w:rPr>
          <w:rFonts w:ascii="Trebuchet MS" w:hAnsi="Trebuchet MS"/>
          <w:sz w:val="22"/>
          <w:szCs w:val="22"/>
        </w:rPr>
        <w:t xml:space="preserve"> Road)</w:t>
      </w:r>
      <w:r>
        <w:rPr>
          <w:rFonts w:ascii="Trebuchet MS" w:hAnsi="Trebuchet MS"/>
          <w:sz w:val="22"/>
          <w:szCs w:val="22"/>
        </w:rPr>
        <w:t>. This</w:t>
      </w:r>
      <w:r w:rsidR="00C5123C">
        <w:rPr>
          <w:rFonts w:ascii="Trebuchet MS" w:hAnsi="Trebuchet MS"/>
          <w:sz w:val="22"/>
          <w:szCs w:val="22"/>
        </w:rPr>
        <w:t xml:space="preserve"> </w:t>
      </w:r>
      <w:r w:rsidR="0000359A">
        <w:rPr>
          <w:rFonts w:ascii="Trebuchet MS" w:hAnsi="Trebuchet MS"/>
          <w:sz w:val="22"/>
          <w:szCs w:val="22"/>
        </w:rPr>
        <w:t xml:space="preserve">flat is subject to a separate planning application for its subdivision </w:t>
      </w:r>
      <w:r w:rsidR="00C5123C">
        <w:rPr>
          <w:rFonts w:ascii="Trebuchet MS" w:hAnsi="Trebuchet MS"/>
          <w:sz w:val="22"/>
          <w:szCs w:val="22"/>
        </w:rPr>
        <w:t xml:space="preserve">into two flats </w:t>
      </w:r>
      <w:r w:rsidR="0000359A">
        <w:rPr>
          <w:rFonts w:ascii="Trebuchet MS" w:hAnsi="Trebuchet MS"/>
          <w:sz w:val="22"/>
          <w:szCs w:val="22"/>
        </w:rPr>
        <w:t>(</w:t>
      </w:r>
      <w:r w:rsidR="0000359A" w:rsidRPr="0000359A">
        <w:rPr>
          <w:rFonts w:ascii="Trebuchet MS" w:hAnsi="Trebuchet MS"/>
          <w:sz w:val="22"/>
          <w:szCs w:val="22"/>
        </w:rPr>
        <w:t>201512</w:t>
      </w:r>
      <w:r w:rsidR="0000359A">
        <w:rPr>
          <w:rFonts w:ascii="Trebuchet MS" w:hAnsi="Trebuchet MS"/>
          <w:sz w:val="22"/>
          <w:szCs w:val="22"/>
        </w:rPr>
        <w:t>).</w:t>
      </w:r>
    </w:p>
    <w:p w14:paraId="103D2C38" w14:textId="77777777" w:rsidR="00CC5A1C" w:rsidRPr="008120E5" w:rsidRDefault="00CC5A1C" w:rsidP="008120E5">
      <w:pPr>
        <w:spacing w:line="276" w:lineRule="auto"/>
        <w:contextualSpacing/>
        <w:rPr>
          <w:rFonts w:ascii="Trebuchet MS" w:hAnsi="Trebuchet MS"/>
          <w:sz w:val="22"/>
          <w:szCs w:val="22"/>
        </w:rPr>
      </w:pPr>
    </w:p>
    <w:p w14:paraId="15D627D4" w14:textId="77777777" w:rsidR="008120E5" w:rsidRPr="008120E5" w:rsidRDefault="008120E5" w:rsidP="008120E5">
      <w:pPr>
        <w:keepNext/>
        <w:spacing w:line="276" w:lineRule="auto"/>
        <w:contextualSpacing/>
        <w:outlineLvl w:val="2"/>
        <w:rPr>
          <w:rFonts w:ascii="Trebuchet MS" w:hAnsi="Trebuchet MS"/>
          <w:b/>
          <w:bCs/>
          <w:sz w:val="22"/>
          <w:szCs w:val="22"/>
        </w:rPr>
      </w:pPr>
      <w:r w:rsidRPr="008120E5">
        <w:rPr>
          <w:rFonts w:ascii="Trebuchet MS" w:hAnsi="Trebuchet MS"/>
          <w:b/>
          <w:bCs/>
          <w:sz w:val="22"/>
          <w:szCs w:val="22"/>
        </w:rPr>
        <w:t>PROPOSAL</w:t>
      </w:r>
    </w:p>
    <w:p w14:paraId="53C2AE6E" w14:textId="77777777" w:rsidR="003349FA" w:rsidRDefault="003349FA" w:rsidP="008120E5">
      <w:pPr>
        <w:spacing w:line="276" w:lineRule="auto"/>
        <w:contextualSpacing/>
        <w:rPr>
          <w:rFonts w:ascii="Trebuchet MS" w:hAnsi="Trebuchet MS"/>
          <w:spacing w:val="-2"/>
          <w:sz w:val="22"/>
          <w:szCs w:val="22"/>
        </w:rPr>
      </w:pPr>
    </w:p>
    <w:p w14:paraId="6EAA9790" w14:textId="288C407C" w:rsidR="008120E5" w:rsidRPr="008120E5" w:rsidRDefault="00730BEA" w:rsidP="00696F3D">
      <w:pPr>
        <w:spacing w:line="276" w:lineRule="auto"/>
        <w:contextualSpacing/>
        <w:jc w:val="both"/>
        <w:rPr>
          <w:rFonts w:ascii="Trebuchet MS" w:hAnsi="Trebuchet MS"/>
          <w:sz w:val="22"/>
          <w:szCs w:val="22"/>
        </w:rPr>
      </w:pPr>
      <w:r>
        <w:rPr>
          <w:rFonts w:ascii="Trebuchet MS" w:hAnsi="Trebuchet MS"/>
          <w:spacing w:val="-2"/>
          <w:sz w:val="22"/>
          <w:szCs w:val="22"/>
        </w:rPr>
        <w:t xml:space="preserve">This Prior Approval notification </w:t>
      </w:r>
      <w:r w:rsidR="0042615A">
        <w:rPr>
          <w:rFonts w:ascii="Trebuchet MS" w:hAnsi="Trebuchet MS"/>
          <w:spacing w:val="-2"/>
          <w:sz w:val="22"/>
          <w:szCs w:val="22"/>
        </w:rPr>
        <w:t>relates to the c</w:t>
      </w:r>
      <w:r w:rsidR="00306F68" w:rsidRPr="00213A66">
        <w:rPr>
          <w:rFonts w:ascii="Trebuchet MS" w:hAnsi="Trebuchet MS"/>
          <w:spacing w:val="-2"/>
          <w:sz w:val="22"/>
          <w:szCs w:val="22"/>
        </w:rPr>
        <w:t xml:space="preserve">hange of use of </w:t>
      </w:r>
      <w:r w:rsidR="00C5123C">
        <w:rPr>
          <w:rFonts w:ascii="Trebuchet MS" w:hAnsi="Trebuchet MS"/>
          <w:spacing w:val="-2"/>
          <w:sz w:val="22"/>
          <w:szCs w:val="22"/>
        </w:rPr>
        <w:t xml:space="preserve">part of the </w:t>
      </w:r>
      <w:r w:rsidR="00EE2696">
        <w:rPr>
          <w:rFonts w:ascii="Trebuchet MS" w:hAnsi="Trebuchet MS"/>
          <w:spacing w:val="-2"/>
          <w:sz w:val="22"/>
          <w:szCs w:val="22"/>
        </w:rPr>
        <w:t>ground</w:t>
      </w:r>
      <w:r w:rsidR="00696F3D">
        <w:rPr>
          <w:rFonts w:ascii="Trebuchet MS" w:hAnsi="Trebuchet MS"/>
          <w:spacing w:val="-2"/>
          <w:sz w:val="22"/>
          <w:szCs w:val="22"/>
        </w:rPr>
        <w:t xml:space="preserve"> </w:t>
      </w:r>
      <w:r w:rsidR="00C5123C">
        <w:rPr>
          <w:rFonts w:ascii="Trebuchet MS" w:hAnsi="Trebuchet MS"/>
          <w:spacing w:val="-2"/>
          <w:sz w:val="22"/>
          <w:szCs w:val="22"/>
        </w:rPr>
        <w:t xml:space="preserve">floor </w:t>
      </w:r>
      <w:r w:rsidR="00696F3D">
        <w:rPr>
          <w:rFonts w:ascii="Trebuchet MS" w:hAnsi="Trebuchet MS"/>
          <w:spacing w:val="-2"/>
          <w:sz w:val="22"/>
          <w:szCs w:val="22"/>
        </w:rPr>
        <w:t>and</w:t>
      </w:r>
      <w:r w:rsidR="00EE2696">
        <w:rPr>
          <w:rFonts w:ascii="Trebuchet MS" w:hAnsi="Trebuchet MS"/>
          <w:spacing w:val="-2"/>
          <w:sz w:val="22"/>
          <w:szCs w:val="22"/>
        </w:rPr>
        <w:t xml:space="preserve"> </w:t>
      </w:r>
      <w:r w:rsidR="00C5123C">
        <w:rPr>
          <w:rFonts w:ascii="Trebuchet MS" w:hAnsi="Trebuchet MS"/>
          <w:spacing w:val="-2"/>
          <w:sz w:val="22"/>
          <w:szCs w:val="22"/>
        </w:rPr>
        <w:t xml:space="preserve">entire </w:t>
      </w:r>
      <w:r w:rsidR="00306F68" w:rsidRPr="00213A66">
        <w:rPr>
          <w:rFonts w:ascii="Trebuchet MS" w:hAnsi="Trebuchet MS"/>
          <w:spacing w:val="-2"/>
          <w:sz w:val="22"/>
          <w:szCs w:val="22"/>
        </w:rPr>
        <w:t xml:space="preserve">first floor from Class B1(a) (offices) to C3 </w:t>
      </w:r>
      <w:r w:rsidR="00306F68">
        <w:rPr>
          <w:rFonts w:ascii="Trebuchet MS" w:hAnsi="Trebuchet MS"/>
          <w:spacing w:val="-2"/>
          <w:sz w:val="22"/>
          <w:szCs w:val="22"/>
        </w:rPr>
        <w:t>(</w:t>
      </w:r>
      <w:proofErr w:type="spellStart"/>
      <w:r w:rsidR="00306F68" w:rsidRPr="00213A66">
        <w:rPr>
          <w:rFonts w:ascii="Trebuchet MS" w:hAnsi="Trebuchet MS"/>
          <w:spacing w:val="-2"/>
          <w:sz w:val="22"/>
          <w:szCs w:val="22"/>
        </w:rPr>
        <w:t>dwellinghouses</w:t>
      </w:r>
      <w:proofErr w:type="spellEnd"/>
      <w:r w:rsidR="00306F68" w:rsidRPr="00213A66">
        <w:rPr>
          <w:rFonts w:ascii="Trebuchet MS" w:hAnsi="Trebuchet MS"/>
          <w:spacing w:val="-2"/>
          <w:sz w:val="22"/>
          <w:szCs w:val="22"/>
        </w:rPr>
        <w:t xml:space="preserve">) to comprise </w:t>
      </w:r>
      <w:r w:rsidR="00696F3D">
        <w:rPr>
          <w:rFonts w:ascii="Trebuchet MS" w:hAnsi="Trebuchet MS"/>
          <w:spacing w:val="-2"/>
          <w:sz w:val="22"/>
          <w:szCs w:val="22"/>
        </w:rPr>
        <w:t>4</w:t>
      </w:r>
      <w:r w:rsidR="00EE2696">
        <w:rPr>
          <w:rFonts w:ascii="Trebuchet MS" w:hAnsi="Trebuchet MS"/>
          <w:spacing w:val="-2"/>
          <w:sz w:val="22"/>
          <w:szCs w:val="22"/>
        </w:rPr>
        <w:t xml:space="preserve"> flats</w:t>
      </w:r>
      <w:r w:rsidR="00306F68" w:rsidRPr="00213A66">
        <w:rPr>
          <w:rFonts w:ascii="Trebuchet MS" w:hAnsi="Trebuchet MS"/>
          <w:spacing w:val="-2"/>
          <w:sz w:val="22"/>
          <w:szCs w:val="22"/>
        </w:rPr>
        <w:t xml:space="preserve">. </w:t>
      </w:r>
    </w:p>
    <w:p w14:paraId="218554D8" w14:textId="77777777" w:rsidR="008120E5" w:rsidRPr="008A3727" w:rsidRDefault="008120E5" w:rsidP="008120E5">
      <w:pPr>
        <w:spacing w:line="276" w:lineRule="auto"/>
        <w:contextualSpacing/>
        <w:rPr>
          <w:rFonts w:ascii="Trebuchet MS" w:hAnsi="Trebuchet MS"/>
          <w:sz w:val="22"/>
          <w:szCs w:val="22"/>
        </w:rPr>
      </w:pPr>
    </w:p>
    <w:p w14:paraId="13149ABE" w14:textId="77777777" w:rsidR="008A3727" w:rsidRPr="008A3727" w:rsidRDefault="008A3727" w:rsidP="008A3727">
      <w:pPr>
        <w:keepNext/>
        <w:jc w:val="both"/>
        <w:outlineLvl w:val="0"/>
        <w:rPr>
          <w:rFonts w:ascii="Trebuchet MS" w:hAnsi="Trebuchet MS"/>
          <w:b/>
          <w:bCs/>
          <w:sz w:val="22"/>
        </w:rPr>
      </w:pPr>
      <w:r w:rsidRPr="008A3727">
        <w:rPr>
          <w:rFonts w:ascii="Trebuchet MS" w:hAnsi="Trebuchet MS"/>
          <w:b/>
          <w:bCs/>
          <w:sz w:val="22"/>
        </w:rPr>
        <w:t>RELEVANT POLICIES AND SUPPLEMENTARY PLANNING GUIDANCE</w:t>
      </w:r>
    </w:p>
    <w:p w14:paraId="0C43464F" w14:textId="77777777" w:rsidR="00C264AA" w:rsidRDefault="00C264AA" w:rsidP="008A3727">
      <w:pPr>
        <w:jc w:val="both"/>
        <w:rPr>
          <w:rFonts w:ascii="Trebuchet MS" w:hAnsi="Trebuchet MS"/>
          <w:sz w:val="22"/>
        </w:rPr>
      </w:pPr>
    </w:p>
    <w:p w14:paraId="09F9268B" w14:textId="6E1BC5A9" w:rsidR="00AE5A4A" w:rsidRDefault="00AE5A4A" w:rsidP="00AE5A4A">
      <w:pPr>
        <w:jc w:val="both"/>
        <w:rPr>
          <w:rFonts w:ascii="Trebuchet MS" w:hAnsi="Trebuchet MS"/>
          <w:sz w:val="22"/>
        </w:rPr>
      </w:pPr>
      <w:r w:rsidRPr="00AE5A4A">
        <w:rPr>
          <w:rFonts w:ascii="Trebuchet MS" w:hAnsi="Trebuchet MS"/>
          <w:sz w:val="22"/>
        </w:rPr>
        <w:t xml:space="preserve">Class O allows development consisting of a change of use of a building and any land within its curtilage to Class C3 </w:t>
      </w:r>
      <w:proofErr w:type="spellStart"/>
      <w:r w:rsidRPr="00AE5A4A">
        <w:rPr>
          <w:rFonts w:ascii="Trebuchet MS" w:hAnsi="Trebuchet MS"/>
          <w:sz w:val="22"/>
        </w:rPr>
        <w:t>dwellinghouses</w:t>
      </w:r>
      <w:proofErr w:type="spellEnd"/>
      <w:r w:rsidRPr="00AE5A4A">
        <w:rPr>
          <w:rFonts w:ascii="Trebuchet MS" w:hAnsi="Trebuchet MS"/>
          <w:sz w:val="22"/>
        </w:rPr>
        <w:t xml:space="preserve"> (houses or flats) from a Class B1(a) office use.</w:t>
      </w:r>
    </w:p>
    <w:p w14:paraId="3A7AC6B3" w14:textId="77777777" w:rsidR="00AE5A4A" w:rsidRPr="00AE5A4A" w:rsidRDefault="00AE5A4A" w:rsidP="00AE5A4A">
      <w:pPr>
        <w:jc w:val="both"/>
        <w:rPr>
          <w:rFonts w:ascii="Trebuchet MS" w:hAnsi="Trebuchet MS"/>
          <w:sz w:val="22"/>
        </w:rPr>
      </w:pPr>
    </w:p>
    <w:p w14:paraId="364854A0" w14:textId="1325A6DC" w:rsidR="00AE5A4A" w:rsidRDefault="00AE5A4A" w:rsidP="00AE5A4A">
      <w:pPr>
        <w:jc w:val="both"/>
        <w:rPr>
          <w:rFonts w:ascii="Trebuchet MS" w:hAnsi="Trebuchet MS"/>
          <w:sz w:val="22"/>
        </w:rPr>
      </w:pPr>
      <w:r w:rsidRPr="00AE5A4A">
        <w:rPr>
          <w:rFonts w:ascii="Trebuchet MS" w:hAnsi="Trebuchet MS"/>
          <w:sz w:val="22"/>
        </w:rPr>
        <w:t>As set out in Para 0.2 of Class O (as amended), development is permitted subject to the condition that before beginning the development, the development shall apply to the local planning authority for a determination as to whether the prior approval of the local authority will be required as to:</w:t>
      </w:r>
    </w:p>
    <w:p w14:paraId="267EF3A1" w14:textId="77777777" w:rsidR="00AE5A4A" w:rsidRPr="00AE5A4A" w:rsidRDefault="00AE5A4A" w:rsidP="00AE5A4A">
      <w:pPr>
        <w:jc w:val="both"/>
        <w:rPr>
          <w:rFonts w:ascii="Trebuchet MS" w:hAnsi="Trebuchet MS"/>
          <w:sz w:val="22"/>
        </w:rPr>
      </w:pPr>
    </w:p>
    <w:p w14:paraId="0FE34576" w14:textId="77777777" w:rsidR="00AE5A4A" w:rsidRPr="00AE5A4A" w:rsidRDefault="00AE5A4A" w:rsidP="00AE5A4A">
      <w:pPr>
        <w:jc w:val="both"/>
        <w:rPr>
          <w:rFonts w:ascii="Trebuchet MS" w:hAnsi="Trebuchet MS"/>
          <w:sz w:val="22"/>
        </w:rPr>
      </w:pPr>
      <w:r w:rsidRPr="00AE5A4A">
        <w:rPr>
          <w:rFonts w:ascii="Trebuchet MS" w:hAnsi="Trebuchet MS"/>
          <w:sz w:val="22"/>
        </w:rPr>
        <w:t xml:space="preserve">(a) transport and highways </w:t>
      </w:r>
      <w:proofErr w:type="gramStart"/>
      <w:r w:rsidRPr="00AE5A4A">
        <w:rPr>
          <w:rFonts w:ascii="Trebuchet MS" w:hAnsi="Trebuchet MS"/>
          <w:sz w:val="22"/>
        </w:rPr>
        <w:t>impacts</w:t>
      </w:r>
      <w:proofErr w:type="gramEnd"/>
      <w:r w:rsidRPr="00AE5A4A">
        <w:rPr>
          <w:rFonts w:ascii="Trebuchet MS" w:hAnsi="Trebuchet MS"/>
          <w:sz w:val="22"/>
        </w:rPr>
        <w:t xml:space="preserve"> of the development,</w:t>
      </w:r>
    </w:p>
    <w:p w14:paraId="1CEC7059" w14:textId="77777777" w:rsidR="00AE5A4A" w:rsidRPr="00AE5A4A" w:rsidRDefault="00AE5A4A" w:rsidP="00AE5A4A">
      <w:pPr>
        <w:jc w:val="both"/>
        <w:rPr>
          <w:rFonts w:ascii="Trebuchet MS" w:hAnsi="Trebuchet MS"/>
          <w:sz w:val="22"/>
        </w:rPr>
      </w:pPr>
      <w:r w:rsidRPr="00AE5A4A">
        <w:rPr>
          <w:rFonts w:ascii="Trebuchet MS" w:hAnsi="Trebuchet MS"/>
          <w:sz w:val="22"/>
        </w:rPr>
        <w:t>(b) contamination risks on the site,</w:t>
      </w:r>
    </w:p>
    <w:p w14:paraId="359ECDD1" w14:textId="77777777" w:rsidR="00AE5A4A" w:rsidRPr="00AE5A4A" w:rsidRDefault="00AE5A4A" w:rsidP="00AE5A4A">
      <w:pPr>
        <w:jc w:val="both"/>
        <w:rPr>
          <w:rFonts w:ascii="Trebuchet MS" w:hAnsi="Trebuchet MS"/>
          <w:sz w:val="22"/>
        </w:rPr>
      </w:pPr>
      <w:r w:rsidRPr="00AE5A4A">
        <w:rPr>
          <w:rFonts w:ascii="Trebuchet MS" w:hAnsi="Trebuchet MS"/>
          <w:sz w:val="22"/>
        </w:rPr>
        <w:t>(c) flooding risks on the site, and</w:t>
      </w:r>
    </w:p>
    <w:p w14:paraId="4E83B435" w14:textId="21D01434" w:rsidR="00AE5A4A" w:rsidRDefault="00AE5A4A" w:rsidP="00AE5A4A">
      <w:pPr>
        <w:jc w:val="both"/>
        <w:rPr>
          <w:rFonts w:ascii="Trebuchet MS" w:hAnsi="Trebuchet MS"/>
          <w:sz w:val="22"/>
        </w:rPr>
      </w:pPr>
      <w:r w:rsidRPr="00AE5A4A">
        <w:rPr>
          <w:rFonts w:ascii="Trebuchet MS" w:hAnsi="Trebuchet MS"/>
          <w:sz w:val="22"/>
        </w:rPr>
        <w:t>(d) impacts of noise from commercial premises on the intended occupiers of the development,</w:t>
      </w:r>
      <w:r w:rsidR="009A6FB0">
        <w:rPr>
          <w:rFonts w:ascii="Trebuchet MS" w:hAnsi="Trebuchet MS"/>
          <w:sz w:val="22"/>
        </w:rPr>
        <w:t xml:space="preserve"> </w:t>
      </w:r>
      <w:r w:rsidRPr="00AE5A4A">
        <w:rPr>
          <w:rFonts w:ascii="Trebuchet MS" w:hAnsi="Trebuchet MS"/>
          <w:sz w:val="22"/>
        </w:rPr>
        <w:t>and the provisions of paragraph W (prior approval) apply in relation to that application.</w:t>
      </w:r>
    </w:p>
    <w:p w14:paraId="15B52D90" w14:textId="77777777" w:rsidR="00AE5A4A" w:rsidRPr="00AE5A4A" w:rsidRDefault="00AE5A4A" w:rsidP="00AE5A4A">
      <w:pPr>
        <w:jc w:val="both"/>
        <w:rPr>
          <w:rFonts w:ascii="Trebuchet MS" w:hAnsi="Trebuchet MS"/>
          <w:sz w:val="22"/>
        </w:rPr>
      </w:pPr>
    </w:p>
    <w:p w14:paraId="2DA53AC8" w14:textId="60039227" w:rsidR="00AE5A4A" w:rsidRDefault="00AE5A4A" w:rsidP="00AE5A4A">
      <w:pPr>
        <w:jc w:val="both"/>
        <w:rPr>
          <w:rFonts w:ascii="Trebuchet MS" w:hAnsi="Trebuchet MS"/>
          <w:sz w:val="22"/>
        </w:rPr>
      </w:pPr>
      <w:r w:rsidRPr="00AE5A4A">
        <w:rPr>
          <w:rFonts w:ascii="Trebuchet MS" w:hAnsi="Trebuchet MS"/>
          <w:sz w:val="22"/>
        </w:rPr>
        <w:t>In assessing these issues, officers must have regard to the NPPF as if the application were a planning application</w:t>
      </w:r>
      <w:r>
        <w:rPr>
          <w:rFonts w:ascii="Trebuchet MS" w:hAnsi="Trebuchet MS"/>
          <w:sz w:val="22"/>
        </w:rPr>
        <w:t>.</w:t>
      </w:r>
    </w:p>
    <w:p w14:paraId="6D9C7750" w14:textId="77777777" w:rsidR="00AE5A4A" w:rsidRPr="00AE5A4A" w:rsidRDefault="00AE5A4A" w:rsidP="00AE5A4A">
      <w:pPr>
        <w:jc w:val="both"/>
        <w:rPr>
          <w:rFonts w:ascii="Trebuchet MS" w:hAnsi="Trebuchet MS"/>
          <w:sz w:val="22"/>
        </w:rPr>
      </w:pPr>
    </w:p>
    <w:p w14:paraId="41BC500B" w14:textId="2F68D3E3" w:rsidR="009A6FB0" w:rsidRDefault="00AE5A4A" w:rsidP="00AE5A4A">
      <w:pPr>
        <w:jc w:val="both"/>
        <w:rPr>
          <w:rFonts w:ascii="Trebuchet MS" w:hAnsi="Trebuchet MS"/>
          <w:sz w:val="22"/>
        </w:rPr>
      </w:pPr>
      <w:r w:rsidRPr="00AE5A4A">
        <w:rPr>
          <w:rFonts w:ascii="Trebuchet MS" w:hAnsi="Trebuchet MS"/>
          <w:sz w:val="22"/>
        </w:rPr>
        <w:t xml:space="preserve">It is pertinent to note that new legislation was introduced from 1st August </w:t>
      </w:r>
      <w:r>
        <w:rPr>
          <w:rFonts w:ascii="Trebuchet MS" w:hAnsi="Trebuchet MS"/>
          <w:sz w:val="22"/>
        </w:rPr>
        <w:t xml:space="preserve">2020 </w:t>
      </w:r>
      <w:r w:rsidRPr="00AE5A4A">
        <w:rPr>
          <w:rFonts w:ascii="Trebuchet MS" w:hAnsi="Trebuchet MS"/>
          <w:sz w:val="22"/>
        </w:rPr>
        <w:t xml:space="preserve">in relation to prior approval also being required in relation to natural light considerations. Given the application was received on </w:t>
      </w:r>
      <w:r w:rsidR="00F76F1A">
        <w:rPr>
          <w:rFonts w:ascii="Trebuchet MS" w:hAnsi="Trebuchet MS"/>
          <w:sz w:val="22"/>
        </w:rPr>
        <w:t>4 November 2020</w:t>
      </w:r>
      <w:r w:rsidRPr="00AE5A4A">
        <w:rPr>
          <w:rFonts w:ascii="Trebuchet MS" w:hAnsi="Trebuchet MS"/>
          <w:sz w:val="22"/>
        </w:rPr>
        <w:t xml:space="preserve">, natural light considerations </w:t>
      </w:r>
      <w:r w:rsidR="009A6FB0">
        <w:rPr>
          <w:rFonts w:ascii="Trebuchet MS" w:hAnsi="Trebuchet MS"/>
          <w:sz w:val="22"/>
        </w:rPr>
        <w:t xml:space="preserve">can be </w:t>
      </w:r>
      <w:proofErr w:type="gramStart"/>
      <w:r w:rsidRPr="00AE5A4A">
        <w:rPr>
          <w:rFonts w:ascii="Trebuchet MS" w:hAnsi="Trebuchet MS"/>
          <w:sz w:val="22"/>
        </w:rPr>
        <w:t>taken into account</w:t>
      </w:r>
      <w:proofErr w:type="gramEnd"/>
      <w:r w:rsidRPr="00AE5A4A">
        <w:rPr>
          <w:rFonts w:ascii="Trebuchet MS" w:hAnsi="Trebuchet MS"/>
          <w:sz w:val="22"/>
        </w:rPr>
        <w:t xml:space="preserve"> as part of this </w:t>
      </w:r>
      <w:r w:rsidR="009A6FB0">
        <w:rPr>
          <w:rFonts w:ascii="Trebuchet MS" w:hAnsi="Trebuchet MS"/>
          <w:sz w:val="22"/>
        </w:rPr>
        <w:t xml:space="preserve">application, as the </w:t>
      </w:r>
      <w:r w:rsidRPr="00AE5A4A">
        <w:rPr>
          <w:rFonts w:ascii="Trebuchet MS" w:hAnsi="Trebuchet MS"/>
          <w:sz w:val="22"/>
        </w:rPr>
        <w:t>submission</w:t>
      </w:r>
      <w:r w:rsidR="009A6FB0">
        <w:rPr>
          <w:rFonts w:ascii="Trebuchet MS" w:hAnsi="Trebuchet MS"/>
          <w:sz w:val="22"/>
        </w:rPr>
        <w:t xml:space="preserve"> was received after</w:t>
      </w:r>
      <w:r w:rsidRPr="00AE5A4A">
        <w:rPr>
          <w:rFonts w:ascii="Trebuchet MS" w:hAnsi="Trebuchet MS"/>
          <w:sz w:val="22"/>
        </w:rPr>
        <w:t xml:space="preserve"> 1st August </w:t>
      </w:r>
      <w:r w:rsidR="009A6FB0">
        <w:rPr>
          <w:rFonts w:ascii="Trebuchet MS" w:hAnsi="Trebuchet MS"/>
          <w:sz w:val="22"/>
        </w:rPr>
        <w:t>2020</w:t>
      </w:r>
      <w:r w:rsidRPr="00AE5A4A">
        <w:rPr>
          <w:rFonts w:ascii="Trebuchet MS" w:hAnsi="Trebuchet MS"/>
          <w:sz w:val="22"/>
        </w:rPr>
        <w:t xml:space="preserve">. </w:t>
      </w:r>
    </w:p>
    <w:p w14:paraId="65A10FE1" w14:textId="77777777" w:rsidR="009A6FB0" w:rsidRDefault="009A6FB0" w:rsidP="008120E5">
      <w:pPr>
        <w:spacing w:line="276" w:lineRule="auto"/>
        <w:contextualSpacing/>
        <w:rPr>
          <w:rFonts w:ascii="Trebuchet MS" w:hAnsi="Trebuchet MS"/>
          <w:sz w:val="22"/>
        </w:rPr>
      </w:pPr>
    </w:p>
    <w:p w14:paraId="4C3777CD" w14:textId="45B2562F" w:rsidR="008120E5" w:rsidRDefault="008120E5" w:rsidP="008120E5">
      <w:pPr>
        <w:spacing w:line="276" w:lineRule="auto"/>
        <w:contextualSpacing/>
        <w:rPr>
          <w:rFonts w:ascii="Trebuchet MS" w:hAnsi="Trebuchet MS"/>
          <w:b/>
          <w:bCs/>
          <w:sz w:val="22"/>
          <w:szCs w:val="22"/>
        </w:rPr>
      </w:pPr>
      <w:r w:rsidRPr="008120E5">
        <w:rPr>
          <w:rFonts w:ascii="Trebuchet MS" w:hAnsi="Trebuchet MS"/>
          <w:b/>
          <w:bCs/>
          <w:sz w:val="22"/>
          <w:szCs w:val="22"/>
        </w:rPr>
        <w:t>PLANNING HISTORY</w:t>
      </w:r>
    </w:p>
    <w:p w14:paraId="48285CA2" w14:textId="77777777" w:rsidR="009D5510" w:rsidRPr="008120E5" w:rsidRDefault="009D5510" w:rsidP="008120E5">
      <w:pPr>
        <w:spacing w:line="276" w:lineRule="auto"/>
        <w:contextualSpacing/>
        <w:rPr>
          <w:rFonts w:ascii="Trebuchet MS" w:hAnsi="Trebuchet MS"/>
          <w:b/>
          <w:bCs/>
          <w:sz w:val="22"/>
          <w:szCs w:val="22"/>
        </w:rPr>
      </w:pPr>
    </w:p>
    <w:tbl>
      <w:tblPr>
        <w:tblW w:w="9219"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1664"/>
        <w:gridCol w:w="3977"/>
        <w:gridCol w:w="1382"/>
        <w:gridCol w:w="1068"/>
      </w:tblGrid>
      <w:tr w:rsidR="009D5510" w:rsidRPr="00E77E74" w14:paraId="36EDFA7A" w14:textId="77777777" w:rsidTr="00C45094">
        <w:trPr>
          <w:trHeight w:val="1099"/>
        </w:trPr>
        <w:tc>
          <w:tcPr>
            <w:tcW w:w="1128" w:type="dxa"/>
            <w:shd w:val="clear" w:color="auto" w:fill="auto"/>
            <w:hideMark/>
          </w:tcPr>
          <w:p w14:paraId="63EC3AB9" w14:textId="77777777" w:rsidR="009D5510" w:rsidRPr="00E77E74" w:rsidRDefault="009D5510" w:rsidP="00C45094">
            <w:pPr>
              <w:rPr>
                <w:rFonts w:ascii="Trebuchet MS" w:hAnsi="Trebuchet MS"/>
                <w:bCs/>
                <w:sz w:val="22"/>
                <w:szCs w:val="22"/>
              </w:rPr>
            </w:pPr>
            <w:r w:rsidRPr="00E77E74">
              <w:rPr>
                <w:rFonts w:ascii="Trebuchet MS" w:hAnsi="Trebuchet MS"/>
                <w:bCs/>
                <w:sz w:val="22"/>
                <w:szCs w:val="22"/>
              </w:rPr>
              <w:t>121785</w:t>
            </w:r>
          </w:p>
        </w:tc>
        <w:tc>
          <w:tcPr>
            <w:tcW w:w="1664" w:type="dxa"/>
            <w:shd w:val="clear" w:color="auto" w:fill="auto"/>
            <w:hideMark/>
          </w:tcPr>
          <w:p w14:paraId="7895A472" w14:textId="77777777" w:rsidR="009D5510" w:rsidRPr="00E77E74" w:rsidRDefault="009D5510" w:rsidP="00C45094">
            <w:pPr>
              <w:rPr>
                <w:rFonts w:ascii="Trebuchet MS" w:hAnsi="Trebuchet MS"/>
                <w:bCs/>
                <w:sz w:val="22"/>
                <w:szCs w:val="22"/>
              </w:rPr>
            </w:pPr>
            <w:r w:rsidRPr="00E77E74">
              <w:rPr>
                <w:rFonts w:ascii="Trebuchet MS" w:hAnsi="Trebuchet MS"/>
                <w:bCs/>
                <w:sz w:val="22"/>
                <w:szCs w:val="22"/>
              </w:rPr>
              <w:t xml:space="preserve">258 </w:t>
            </w:r>
            <w:proofErr w:type="spellStart"/>
            <w:r w:rsidRPr="00E77E74">
              <w:rPr>
                <w:rFonts w:ascii="Trebuchet MS" w:hAnsi="Trebuchet MS"/>
                <w:bCs/>
                <w:sz w:val="22"/>
                <w:szCs w:val="22"/>
              </w:rPr>
              <w:t>Shinfield</w:t>
            </w:r>
            <w:proofErr w:type="spellEnd"/>
            <w:r w:rsidRPr="00E77E74">
              <w:rPr>
                <w:rFonts w:ascii="Trebuchet MS" w:hAnsi="Trebuchet MS"/>
                <w:bCs/>
                <w:sz w:val="22"/>
                <w:szCs w:val="22"/>
              </w:rPr>
              <w:t xml:space="preserve"> Road </w:t>
            </w:r>
            <w:proofErr w:type="gramStart"/>
            <w:r w:rsidRPr="00E77E74">
              <w:rPr>
                <w:rFonts w:ascii="Trebuchet MS" w:hAnsi="Trebuchet MS"/>
                <w:bCs/>
                <w:sz w:val="22"/>
                <w:szCs w:val="22"/>
              </w:rPr>
              <w:t>Reading  RG</w:t>
            </w:r>
            <w:proofErr w:type="gramEnd"/>
            <w:r w:rsidRPr="00E77E74">
              <w:rPr>
                <w:rFonts w:ascii="Trebuchet MS" w:hAnsi="Trebuchet MS"/>
                <w:bCs/>
                <w:sz w:val="22"/>
                <w:szCs w:val="22"/>
              </w:rPr>
              <w:t>2 8EY</w:t>
            </w:r>
          </w:p>
        </w:tc>
        <w:tc>
          <w:tcPr>
            <w:tcW w:w="3977" w:type="dxa"/>
            <w:shd w:val="clear" w:color="auto" w:fill="auto"/>
            <w:hideMark/>
          </w:tcPr>
          <w:p w14:paraId="1FD29011" w14:textId="77777777" w:rsidR="009D5510" w:rsidRPr="00E77E74" w:rsidRDefault="009D5510" w:rsidP="00C45094">
            <w:pPr>
              <w:rPr>
                <w:rFonts w:ascii="Trebuchet MS" w:hAnsi="Trebuchet MS"/>
                <w:bCs/>
                <w:sz w:val="22"/>
                <w:szCs w:val="22"/>
              </w:rPr>
            </w:pPr>
            <w:r w:rsidRPr="00E77E74">
              <w:rPr>
                <w:rFonts w:ascii="Trebuchet MS" w:hAnsi="Trebuchet MS"/>
                <w:bCs/>
                <w:sz w:val="22"/>
                <w:szCs w:val="22"/>
              </w:rPr>
              <w:t>Demolition of existing building and erection of new building comprising 7 flats</w:t>
            </w:r>
          </w:p>
        </w:tc>
        <w:tc>
          <w:tcPr>
            <w:tcW w:w="1382" w:type="dxa"/>
            <w:shd w:val="clear" w:color="auto" w:fill="auto"/>
            <w:hideMark/>
          </w:tcPr>
          <w:p w14:paraId="6BEDB051" w14:textId="77777777" w:rsidR="009D5510" w:rsidRPr="00E77E74" w:rsidRDefault="009D5510" w:rsidP="00E77E74">
            <w:pPr>
              <w:rPr>
                <w:rFonts w:ascii="Trebuchet MS" w:hAnsi="Trebuchet MS"/>
                <w:bCs/>
                <w:sz w:val="22"/>
                <w:szCs w:val="22"/>
              </w:rPr>
            </w:pPr>
            <w:r w:rsidRPr="00E77E74">
              <w:rPr>
                <w:rFonts w:ascii="Trebuchet MS" w:hAnsi="Trebuchet MS"/>
                <w:bCs/>
                <w:sz w:val="22"/>
                <w:szCs w:val="22"/>
              </w:rPr>
              <w:t>Prior Approval Notification - Approval.</w:t>
            </w:r>
          </w:p>
        </w:tc>
        <w:tc>
          <w:tcPr>
            <w:tcW w:w="1068" w:type="dxa"/>
            <w:shd w:val="clear" w:color="auto" w:fill="auto"/>
            <w:noWrap/>
            <w:hideMark/>
          </w:tcPr>
          <w:p w14:paraId="189212F5" w14:textId="77777777" w:rsidR="009D5510" w:rsidRPr="00E77E74" w:rsidRDefault="009D5510" w:rsidP="00E77E74">
            <w:pPr>
              <w:rPr>
                <w:rFonts w:ascii="Trebuchet MS" w:hAnsi="Trebuchet MS"/>
                <w:bCs/>
                <w:sz w:val="22"/>
                <w:szCs w:val="22"/>
              </w:rPr>
            </w:pPr>
            <w:r w:rsidRPr="00E77E74">
              <w:rPr>
                <w:rFonts w:ascii="Trebuchet MS" w:hAnsi="Trebuchet MS"/>
                <w:bCs/>
                <w:sz w:val="22"/>
                <w:szCs w:val="22"/>
              </w:rPr>
              <w:t>9-Jul 2015</w:t>
            </w:r>
          </w:p>
        </w:tc>
      </w:tr>
      <w:tr w:rsidR="009D5510" w:rsidRPr="00E77E74" w14:paraId="5E16E49D" w14:textId="77777777" w:rsidTr="00C45094">
        <w:trPr>
          <w:trHeight w:val="1099"/>
        </w:trPr>
        <w:tc>
          <w:tcPr>
            <w:tcW w:w="1128" w:type="dxa"/>
            <w:shd w:val="clear" w:color="auto" w:fill="auto"/>
            <w:hideMark/>
          </w:tcPr>
          <w:p w14:paraId="62AEDA02" w14:textId="77777777" w:rsidR="009D5510" w:rsidRPr="00E77E74" w:rsidRDefault="009D5510" w:rsidP="00C45094">
            <w:pPr>
              <w:rPr>
                <w:rFonts w:ascii="Trebuchet MS" w:hAnsi="Trebuchet MS"/>
                <w:bCs/>
                <w:sz w:val="22"/>
                <w:szCs w:val="22"/>
              </w:rPr>
            </w:pPr>
            <w:r w:rsidRPr="00E77E74">
              <w:rPr>
                <w:rFonts w:ascii="Trebuchet MS" w:hAnsi="Trebuchet MS"/>
                <w:bCs/>
                <w:sz w:val="22"/>
                <w:szCs w:val="22"/>
              </w:rPr>
              <w:t>130224</w:t>
            </w:r>
          </w:p>
        </w:tc>
        <w:tc>
          <w:tcPr>
            <w:tcW w:w="1664" w:type="dxa"/>
            <w:shd w:val="clear" w:color="auto" w:fill="auto"/>
            <w:hideMark/>
          </w:tcPr>
          <w:p w14:paraId="68EE67B3" w14:textId="77777777" w:rsidR="009D5510" w:rsidRPr="00E77E74" w:rsidRDefault="009D5510" w:rsidP="00C45094">
            <w:pPr>
              <w:rPr>
                <w:rFonts w:ascii="Trebuchet MS" w:hAnsi="Trebuchet MS"/>
                <w:bCs/>
                <w:sz w:val="22"/>
                <w:szCs w:val="22"/>
              </w:rPr>
            </w:pPr>
            <w:r w:rsidRPr="00E77E74">
              <w:rPr>
                <w:rFonts w:ascii="Trebuchet MS" w:hAnsi="Trebuchet MS"/>
                <w:bCs/>
                <w:sz w:val="22"/>
                <w:szCs w:val="22"/>
              </w:rPr>
              <w:t xml:space="preserve">258 </w:t>
            </w:r>
            <w:proofErr w:type="spellStart"/>
            <w:r w:rsidRPr="00E77E74">
              <w:rPr>
                <w:rFonts w:ascii="Trebuchet MS" w:hAnsi="Trebuchet MS"/>
                <w:bCs/>
                <w:sz w:val="22"/>
                <w:szCs w:val="22"/>
              </w:rPr>
              <w:t>Shinfield</w:t>
            </w:r>
            <w:proofErr w:type="spellEnd"/>
            <w:r w:rsidRPr="00E77E74">
              <w:rPr>
                <w:rFonts w:ascii="Trebuchet MS" w:hAnsi="Trebuchet MS"/>
                <w:bCs/>
                <w:sz w:val="22"/>
                <w:szCs w:val="22"/>
              </w:rPr>
              <w:t xml:space="preserve"> Road </w:t>
            </w:r>
            <w:proofErr w:type="gramStart"/>
            <w:r w:rsidRPr="00E77E74">
              <w:rPr>
                <w:rFonts w:ascii="Trebuchet MS" w:hAnsi="Trebuchet MS"/>
                <w:bCs/>
                <w:sz w:val="22"/>
                <w:szCs w:val="22"/>
              </w:rPr>
              <w:t>Reading  RG</w:t>
            </w:r>
            <w:proofErr w:type="gramEnd"/>
            <w:r w:rsidRPr="00E77E74">
              <w:rPr>
                <w:rFonts w:ascii="Trebuchet MS" w:hAnsi="Trebuchet MS"/>
                <w:bCs/>
                <w:sz w:val="22"/>
                <w:szCs w:val="22"/>
              </w:rPr>
              <w:t>2 8EY</w:t>
            </w:r>
          </w:p>
        </w:tc>
        <w:tc>
          <w:tcPr>
            <w:tcW w:w="3977" w:type="dxa"/>
            <w:shd w:val="clear" w:color="auto" w:fill="auto"/>
            <w:hideMark/>
          </w:tcPr>
          <w:p w14:paraId="1D0D2A3A" w14:textId="77777777" w:rsidR="009D5510" w:rsidRPr="00E77E74" w:rsidRDefault="009D5510" w:rsidP="00C45094">
            <w:pPr>
              <w:rPr>
                <w:rFonts w:ascii="Trebuchet MS" w:hAnsi="Trebuchet MS"/>
                <w:bCs/>
                <w:sz w:val="22"/>
                <w:szCs w:val="22"/>
              </w:rPr>
            </w:pPr>
            <w:r w:rsidRPr="00E77E74">
              <w:rPr>
                <w:rFonts w:ascii="Trebuchet MS" w:hAnsi="Trebuchet MS"/>
                <w:bCs/>
                <w:sz w:val="22"/>
                <w:szCs w:val="22"/>
              </w:rPr>
              <w:t xml:space="preserve">Demolition of existing building and erection of new building comprising six 2-bed flats (resubmission of 12/00855/FUL).  </w:t>
            </w:r>
          </w:p>
        </w:tc>
        <w:tc>
          <w:tcPr>
            <w:tcW w:w="1382" w:type="dxa"/>
            <w:shd w:val="clear" w:color="auto" w:fill="auto"/>
            <w:hideMark/>
          </w:tcPr>
          <w:p w14:paraId="1D19B1A3" w14:textId="77777777" w:rsidR="009D5510" w:rsidRPr="00E77E74" w:rsidRDefault="009D5510" w:rsidP="00E77E74">
            <w:pPr>
              <w:rPr>
                <w:rFonts w:ascii="Trebuchet MS" w:hAnsi="Trebuchet MS"/>
                <w:bCs/>
                <w:sz w:val="22"/>
                <w:szCs w:val="22"/>
              </w:rPr>
            </w:pPr>
            <w:r w:rsidRPr="00E77E74">
              <w:rPr>
                <w:rFonts w:ascii="Trebuchet MS" w:hAnsi="Trebuchet MS"/>
                <w:bCs/>
                <w:sz w:val="22"/>
                <w:szCs w:val="22"/>
              </w:rPr>
              <w:t>Refused</w:t>
            </w:r>
          </w:p>
        </w:tc>
        <w:tc>
          <w:tcPr>
            <w:tcW w:w="1068" w:type="dxa"/>
            <w:shd w:val="clear" w:color="auto" w:fill="auto"/>
            <w:noWrap/>
            <w:hideMark/>
          </w:tcPr>
          <w:p w14:paraId="7DC08763" w14:textId="77777777" w:rsidR="009D5510" w:rsidRPr="00E77E74" w:rsidRDefault="009D5510" w:rsidP="00E77E74">
            <w:pPr>
              <w:rPr>
                <w:rFonts w:ascii="Trebuchet MS" w:hAnsi="Trebuchet MS"/>
                <w:bCs/>
                <w:sz w:val="22"/>
                <w:szCs w:val="22"/>
              </w:rPr>
            </w:pPr>
            <w:r w:rsidRPr="00E77E74">
              <w:rPr>
                <w:rFonts w:ascii="Trebuchet MS" w:hAnsi="Trebuchet MS"/>
                <w:bCs/>
                <w:sz w:val="22"/>
                <w:szCs w:val="22"/>
              </w:rPr>
              <w:t>August 2012.</w:t>
            </w:r>
          </w:p>
        </w:tc>
      </w:tr>
      <w:tr w:rsidR="009D5510" w:rsidRPr="00E77E74" w14:paraId="1879BF76" w14:textId="77777777" w:rsidTr="00C45094">
        <w:trPr>
          <w:trHeight w:val="1099"/>
        </w:trPr>
        <w:tc>
          <w:tcPr>
            <w:tcW w:w="1128" w:type="dxa"/>
            <w:shd w:val="clear" w:color="auto" w:fill="auto"/>
            <w:hideMark/>
          </w:tcPr>
          <w:p w14:paraId="2F4D3A6C" w14:textId="77777777" w:rsidR="009D5510" w:rsidRPr="00E77E74" w:rsidRDefault="009D5510" w:rsidP="00C45094">
            <w:pPr>
              <w:rPr>
                <w:rFonts w:ascii="Trebuchet MS" w:hAnsi="Trebuchet MS"/>
                <w:bCs/>
                <w:sz w:val="22"/>
                <w:szCs w:val="22"/>
              </w:rPr>
            </w:pPr>
            <w:r>
              <w:rPr>
                <w:rFonts w:ascii="Trebuchet MS" w:hAnsi="Trebuchet MS"/>
                <w:bCs/>
                <w:sz w:val="22"/>
                <w:szCs w:val="22"/>
              </w:rPr>
              <w:t>150756</w:t>
            </w:r>
          </w:p>
        </w:tc>
        <w:tc>
          <w:tcPr>
            <w:tcW w:w="1664" w:type="dxa"/>
            <w:shd w:val="clear" w:color="auto" w:fill="auto"/>
            <w:hideMark/>
          </w:tcPr>
          <w:p w14:paraId="40C6FD7A" w14:textId="77777777" w:rsidR="009D5510" w:rsidRPr="00E77E74" w:rsidRDefault="009D5510" w:rsidP="00C45094">
            <w:pPr>
              <w:rPr>
                <w:rFonts w:ascii="Trebuchet MS" w:hAnsi="Trebuchet MS"/>
                <w:bCs/>
                <w:sz w:val="22"/>
                <w:szCs w:val="22"/>
              </w:rPr>
            </w:pPr>
            <w:r w:rsidRPr="00E77E74">
              <w:rPr>
                <w:rFonts w:ascii="Trebuchet MS" w:hAnsi="Trebuchet MS"/>
                <w:bCs/>
                <w:sz w:val="22"/>
                <w:szCs w:val="22"/>
              </w:rPr>
              <w:t xml:space="preserve">258 </w:t>
            </w:r>
            <w:proofErr w:type="spellStart"/>
            <w:r w:rsidRPr="00E77E74">
              <w:rPr>
                <w:rFonts w:ascii="Trebuchet MS" w:hAnsi="Trebuchet MS"/>
                <w:bCs/>
                <w:sz w:val="22"/>
                <w:szCs w:val="22"/>
              </w:rPr>
              <w:t>Shinfield</w:t>
            </w:r>
            <w:proofErr w:type="spellEnd"/>
            <w:r w:rsidRPr="00E77E74">
              <w:rPr>
                <w:rFonts w:ascii="Trebuchet MS" w:hAnsi="Trebuchet MS"/>
                <w:bCs/>
                <w:sz w:val="22"/>
                <w:szCs w:val="22"/>
              </w:rPr>
              <w:t xml:space="preserve"> Road </w:t>
            </w:r>
            <w:proofErr w:type="gramStart"/>
            <w:r w:rsidRPr="00E77E74">
              <w:rPr>
                <w:rFonts w:ascii="Trebuchet MS" w:hAnsi="Trebuchet MS"/>
                <w:bCs/>
                <w:sz w:val="22"/>
                <w:szCs w:val="22"/>
              </w:rPr>
              <w:t>Reading  RG</w:t>
            </w:r>
            <w:proofErr w:type="gramEnd"/>
            <w:r w:rsidRPr="00E77E74">
              <w:rPr>
                <w:rFonts w:ascii="Trebuchet MS" w:hAnsi="Trebuchet MS"/>
                <w:bCs/>
                <w:sz w:val="22"/>
                <w:szCs w:val="22"/>
              </w:rPr>
              <w:t>2 8EY</w:t>
            </w:r>
          </w:p>
        </w:tc>
        <w:tc>
          <w:tcPr>
            <w:tcW w:w="3977" w:type="dxa"/>
            <w:shd w:val="clear" w:color="auto" w:fill="auto"/>
            <w:hideMark/>
          </w:tcPr>
          <w:p w14:paraId="2CF70CA9" w14:textId="77777777" w:rsidR="009D5510" w:rsidRPr="00E77E74" w:rsidRDefault="009D5510" w:rsidP="00C45094">
            <w:pPr>
              <w:rPr>
                <w:rFonts w:ascii="Trebuchet MS" w:hAnsi="Trebuchet MS"/>
                <w:bCs/>
                <w:sz w:val="22"/>
                <w:szCs w:val="22"/>
              </w:rPr>
            </w:pPr>
            <w:r w:rsidRPr="00E77E74">
              <w:rPr>
                <w:rFonts w:ascii="Trebuchet MS" w:hAnsi="Trebuchet MS"/>
                <w:bCs/>
                <w:sz w:val="22"/>
                <w:szCs w:val="22"/>
              </w:rPr>
              <w:t>Change of use from B1a Office to C3 under PD</w:t>
            </w:r>
          </w:p>
        </w:tc>
        <w:tc>
          <w:tcPr>
            <w:tcW w:w="1382" w:type="dxa"/>
            <w:shd w:val="clear" w:color="auto" w:fill="auto"/>
            <w:hideMark/>
          </w:tcPr>
          <w:p w14:paraId="1CAD72FB" w14:textId="77777777" w:rsidR="009D5510" w:rsidRPr="00E77E74" w:rsidRDefault="009D5510" w:rsidP="00E77E74">
            <w:pPr>
              <w:rPr>
                <w:rFonts w:ascii="Trebuchet MS" w:hAnsi="Trebuchet MS"/>
                <w:bCs/>
                <w:sz w:val="22"/>
                <w:szCs w:val="22"/>
              </w:rPr>
            </w:pPr>
            <w:r w:rsidRPr="00E77E74">
              <w:rPr>
                <w:rFonts w:ascii="Trebuchet MS" w:hAnsi="Trebuchet MS"/>
                <w:bCs/>
                <w:sz w:val="22"/>
                <w:szCs w:val="22"/>
              </w:rPr>
              <w:t>Refused.  Dismissed at appeal.</w:t>
            </w:r>
          </w:p>
        </w:tc>
        <w:tc>
          <w:tcPr>
            <w:tcW w:w="1068" w:type="dxa"/>
            <w:shd w:val="clear" w:color="auto" w:fill="auto"/>
            <w:noWrap/>
            <w:hideMark/>
          </w:tcPr>
          <w:p w14:paraId="4520DAE1" w14:textId="77777777" w:rsidR="009D5510" w:rsidRPr="00E77E74" w:rsidRDefault="009D5510" w:rsidP="00E77E74">
            <w:pPr>
              <w:rPr>
                <w:rFonts w:ascii="Trebuchet MS" w:hAnsi="Trebuchet MS"/>
                <w:bCs/>
                <w:sz w:val="22"/>
                <w:szCs w:val="22"/>
              </w:rPr>
            </w:pPr>
            <w:r w:rsidRPr="00E77E74">
              <w:rPr>
                <w:rFonts w:ascii="Trebuchet MS" w:hAnsi="Trebuchet MS"/>
                <w:bCs/>
                <w:sz w:val="22"/>
                <w:szCs w:val="22"/>
              </w:rPr>
              <w:t>Dec 2013</w:t>
            </w:r>
          </w:p>
        </w:tc>
      </w:tr>
      <w:tr w:rsidR="009D5510" w:rsidRPr="00E77E74" w14:paraId="4CE9BDC6" w14:textId="77777777" w:rsidTr="00C45094">
        <w:trPr>
          <w:trHeight w:val="1099"/>
        </w:trPr>
        <w:tc>
          <w:tcPr>
            <w:tcW w:w="1128" w:type="dxa"/>
            <w:shd w:val="clear" w:color="auto" w:fill="auto"/>
            <w:hideMark/>
          </w:tcPr>
          <w:p w14:paraId="11B2BD8E" w14:textId="77777777" w:rsidR="009D5510" w:rsidRPr="00E77E74" w:rsidRDefault="009D5510" w:rsidP="00C45094">
            <w:pPr>
              <w:rPr>
                <w:rFonts w:ascii="Trebuchet MS" w:hAnsi="Trebuchet MS"/>
                <w:bCs/>
                <w:sz w:val="22"/>
                <w:szCs w:val="22"/>
              </w:rPr>
            </w:pPr>
            <w:r w:rsidRPr="00E77E74">
              <w:rPr>
                <w:rFonts w:ascii="Trebuchet MS" w:hAnsi="Trebuchet MS"/>
                <w:bCs/>
                <w:sz w:val="22"/>
                <w:szCs w:val="22"/>
              </w:rPr>
              <w:t>200996</w:t>
            </w:r>
          </w:p>
        </w:tc>
        <w:tc>
          <w:tcPr>
            <w:tcW w:w="1664" w:type="dxa"/>
            <w:shd w:val="clear" w:color="auto" w:fill="auto"/>
            <w:hideMark/>
          </w:tcPr>
          <w:p w14:paraId="111EA018" w14:textId="77777777" w:rsidR="009D5510" w:rsidRPr="00E77E74" w:rsidRDefault="009D5510" w:rsidP="00C45094">
            <w:pPr>
              <w:rPr>
                <w:rFonts w:ascii="Trebuchet MS" w:hAnsi="Trebuchet MS"/>
                <w:bCs/>
                <w:sz w:val="22"/>
                <w:szCs w:val="22"/>
              </w:rPr>
            </w:pPr>
            <w:r w:rsidRPr="00E77E74">
              <w:rPr>
                <w:rFonts w:ascii="Trebuchet MS" w:hAnsi="Trebuchet MS"/>
                <w:bCs/>
                <w:sz w:val="22"/>
                <w:szCs w:val="22"/>
              </w:rPr>
              <w:t xml:space="preserve">258 </w:t>
            </w:r>
            <w:proofErr w:type="spellStart"/>
            <w:r w:rsidRPr="00E77E74">
              <w:rPr>
                <w:rFonts w:ascii="Trebuchet MS" w:hAnsi="Trebuchet MS"/>
                <w:bCs/>
                <w:sz w:val="22"/>
                <w:szCs w:val="22"/>
              </w:rPr>
              <w:t>Shinfield</w:t>
            </w:r>
            <w:proofErr w:type="spellEnd"/>
            <w:r w:rsidRPr="00E77E74">
              <w:rPr>
                <w:rFonts w:ascii="Trebuchet MS" w:hAnsi="Trebuchet MS"/>
                <w:bCs/>
                <w:sz w:val="22"/>
                <w:szCs w:val="22"/>
              </w:rPr>
              <w:t xml:space="preserve"> Road </w:t>
            </w:r>
            <w:proofErr w:type="gramStart"/>
            <w:r w:rsidRPr="00E77E74">
              <w:rPr>
                <w:rFonts w:ascii="Trebuchet MS" w:hAnsi="Trebuchet MS"/>
                <w:bCs/>
                <w:sz w:val="22"/>
                <w:szCs w:val="22"/>
              </w:rPr>
              <w:t>Reading  RG</w:t>
            </w:r>
            <w:proofErr w:type="gramEnd"/>
            <w:r w:rsidRPr="00E77E74">
              <w:rPr>
                <w:rFonts w:ascii="Trebuchet MS" w:hAnsi="Trebuchet MS"/>
                <w:bCs/>
                <w:sz w:val="22"/>
                <w:szCs w:val="22"/>
              </w:rPr>
              <w:t>2 8EY</w:t>
            </w:r>
          </w:p>
        </w:tc>
        <w:tc>
          <w:tcPr>
            <w:tcW w:w="3977" w:type="dxa"/>
            <w:shd w:val="clear" w:color="auto" w:fill="auto"/>
            <w:hideMark/>
          </w:tcPr>
          <w:p w14:paraId="5EF07256" w14:textId="77777777" w:rsidR="009D5510" w:rsidRPr="00E77E74" w:rsidRDefault="009D5510" w:rsidP="00C45094">
            <w:pPr>
              <w:rPr>
                <w:rFonts w:ascii="Trebuchet MS" w:hAnsi="Trebuchet MS"/>
                <w:bCs/>
                <w:sz w:val="22"/>
                <w:szCs w:val="22"/>
              </w:rPr>
            </w:pPr>
            <w:r w:rsidRPr="00E77E74">
              <w:rPr>
                <w:rFonts w:ascii="Trebuchet MS" w:hAnsi="Trebuchet MS"/>
                <w:bCs/>
                <w:sz w:val="22"/>
                <w:szCs w:val="22"/>
              </w:rPr>
              <w:t xml:space="preserve">Change of use of rear ground floor office and first floor office from Class B1(a)(offices) to C3 (dwelling houses) to comprise 4 flats. Prior Notification under Class O, Part 3 of Schedule 2 of the Town and Country Planning (General Permitted Development) Order 2015.  </w:t>
            </w:r>
          </w:p>
        </w:tc>
        <w:tc>
          <w:tcPr>
            <w:tcW w:w="1382" w:type="dxa"/>
            <w:shd w:val="clear" w:color="auto" w:fill="auto"/>
            <w:hideMark/>
          </w:tcPr>
          <w:p w14:paraId="495F413B" w14:textId="77777777" w:rsidR="009D5510" w:rsidRPr="00E77E74" w:rsidRDefault="009D5510" w:rsidP="00E77E74">
            <w:pPr>
              <w:rPr>
                <w:rFonts w:ascii="Trebuchet MS" w:hAnsi="Trebuchet MS"/>
                <w:bCs/>
                <w:sz w:val="22"/>
                <w:szCs w:val="22"/>
              </w:rPr>
            </w:pPr>
            <w:r w:rsidRPr="00E77E74">
              <w:rPr>
                <w:rFonts w:ascii="Trebuchet MS" w:hAnsi="Trebuchet MS"/>
                <w:bCs/>
                <w:sz w:val="22"/>
                <w:szCs w:val="22"/>
              </w:rPr>
              <w:t>PERMITTED</w:t>
            </w:r>
          </w:p>
          <w:p w14:paraId="6656552A" w14:textId="77777777" w:rsidR="009D5510" w:rsidRPr="00E77E74" w:rsidRDefault="009D5510" w:rsidP="00E77E74">
            <w:pPr>
              <w:rPr>
                <w:rFonts w:ascii="Trebuchet MS" w:hAnsi="Trebuchet MS"/>
                <w:bCs/>
                <w:sz w:val="22"/>
                <w:szCs w:val="22"/>
              </w:rPr>
            </w:pPr>
            <w:r w:rsidRPr="00E77E74">
              <w:rPr>
                <w:rFonts w:ascii="Trebuchet MS" w:hAnsi="Trebuchet MS"/>
                <w:bCs/>
                <w:sz w:val="22"/>
                <w:szCs w:val="22"/>
              </w:rPr>
              <w:t>(Subject to Judicial Review)</w:t>
            </w:r>
          </w:p>
        </w:tc>
        <w:tc>
          <w:tcPr>
            <w:tcW w:w="1068" w:type="dxa"/>
            <w:shd w:val="clear" w:color="auto" w:fill="auto"/>
            <w:noWrap/>
            <w:hideMark/>
          </w:tcPr>
          <w:p w14:paraId="190E1935" w14:textId="77777777" w:rsidR="009D5510" w:rsidRPr="00E77E74" w:rsidRDefault="009D5510" w:rsidP="00E77E74">
            <w:pPr>
              <w:rPr>
                <w:rFonts w:ascii="Trebuchet MS" w:hAnsi="Trebuchet MS"/>
                <w:bCs/>
                <w:sz w:val="22"/>
                <w:szCs w:val="22"/>
              </w:rPr>
            </w:pPr>
            <w:r w:rsidRPr="00E77E74">
              <w:rPr>
                <w:rFonts w:ascii="Trebuchet MS" w:hAnsi="Trebuchet MS"/>
                <w:bCs/>
                <w:sz w:val="22"/>
                <w:szCs w:val="22"/>
              </w:rPr>
              <w:t>18-Sep 2020</w:t>
            </w:r>
          </w:p>
        </w:tc>
      </w:tr>
      <w:tr w:rsidR="009D5510" w:rsidRPr="00E77E74" w14:paraId="0E1883CC" w14:textId="77777777" w:rsidTr="00C45094">
        <w:trPr>
          <w:trHeight w:val="762"/>
        </w:trPr>
        <w:tc>
          <w:tcPr>
            <w:tcW w:w="1128" w:type="dxa"/>
            <w:shd w:val="clear" w:color="auto" w:fill="auto"/>
            <w:hideMark/>
          </w:tcPr>
          <w:p w14:paraId="3E22459F" w14:textId="77777777" w:rsidR="009D5510" w:rsidRPr="00E77E74" w:rsidRDefault="009D5510" w:rsidP="00C45094">
            <w:pPr>
              <w:rPr>
                <w:rFonts w:ascii="Trebuchet MS" w:hAnsi="Trebuchet MS"/>
                <w:bCs/>
                <w:sz w:val="22"/>
                <w:szCs w:val="22"/>
              </w:rPr>
            </w:pPr>
            <w:r w:rsidRPr="00E77E74">
              <w:rPr>
                <w:rFonts w:ascii="Trebuchet MS" w:hAnsi="Trebuchet MS"/>
                <w:bCs/>
                <w:sz w:val="22"/>
                <w:szCs w:val="22"/>
              </w:rPr>
              <w:t>200992</w:t>
            </w:r>
          </w:p>
        </w:tc>
        <w:tc>
          <w:tcPr>
            <w:tcW w:w="1664" w:type="dxa"/>
            <w:shd w:val="clear" w:color="auto" w:fill="auto"/>
            <w:hideMark/>
          </w:tcPr>
          <w:p w14:paraId="43D5C5CB" w14:textId="77777777" w:rsidR="009D5510" w:rsidRPr="00E77E74" w:rsidRDefault="009D5510" w:rsidP="00C45094">
            <w:pPr>
              <w:rPr>
                <w:rFonts w:ascii="Trebuchet MS" w:hAnsi="Trebuchet MS"/>
                <w:bCs/>
                <w:sz w:val="22"/>
                <w:szCs w:val="22"/>
              </w:rPr>
            </w:pPr>
            <w:r w:rsidRPr="00E77E74">
              <w:rPr>
                <w:rFonts w:ascii="Trebuchet MS" w:hAnsi="Trebuchet MS"/>
                <w:bCs/>
                <w:sz w:val="22"/>
                <w:szCs w:val="22"/>
              </w:rPr>
              <w:t xml:space="preserve">258 </w:t>
            </w:r>
            <w:proofErr w:type="spellStart"/>
            <w:r w:rsidRPr="00E77E74">
              <w:rPr>
                <w:rFonts w:ascii="Trebuchet MS" w:hAnsi="Trebuchet MS"/>
                <w:bCs/>
                <w:sz w:val="22"/>
                <w:szCs w:val="22"/>
              </w:rPr>
              <w:t>Shinfield</w:t>
            </w:r>
            <w:proofErr w:type="spellEnd"/>
            <w:r w:rsidRPr="00E77E74">
              <w:rPr>
                <w:rFonts w:ascii="Trebuchet MS" w:hAnsi="Trebuchet MS"/>
                <w:bCs/>
                <w:sz w:val="22"/>
                <w:szCs w:val="22"/>
              </w:rPr>
              <w:t xml:space="preserve"> Road </w:t>
            </w:r>
            <w:proofErr w:type="gramStart"/>
            <w:r w:rsidRPr="00E77E74">
              <w:rPr>
                <w:rFonts w:ascii="Trebuchet MS" w:hAnsi="Trebuchet MS"/>
                <w:bCs/>
                <w:sz w:val="22"/>
                <w:szCs w:val="22"/>
              </w:rPr>
              <w:t>Reading  RG</w:t>
            </w:r>
            <w:proofErr w:type="gramEnd"/>
            <w:r w:rsidRPr="00E77E74">
              <w:rPr>
                <w:rFonts w:ascii="Trebuchet MS" w:hAnsi="Trebuchet MS"/>
                <w:bCs/>
                <w:sz w:val="22"/>
                <w:szCs w:val="22"/>
              </w:rPr>
              <w:t>2 8EY</w:t>
            </w:r>
          </w:p>
        </w:tc>
        <w:tc>
          <w:tcPr>
            <w:tcW w:w="3977" w:type="dxa"/>
            <w:shd w:val="clear" w:color="auto" w:fill="auto"/>
            <w:hideMark/>
          </w:tcPr>
          <w:p w14:paraId="7B11DF33" w14:textId="77777777" w:rsidR="009D5510" w:rsidRPr="00E77E74" w:rsidRDefault="009D5510" w:rsidP="00C45094">
            <w:pPr>
              <w:rPr>
                <w:rFonts w:ascii="Trebuchet MS" w:hAnsi="Trebuchet MS"/>
                <w:bCs/>
                <w:sz w:val="22"/>
                <w:szCs w:val="22"/>
              </w:rPr>
            </w:pPr>
            <w:r w:rsidRPr="00E77E74">
              <w:rPr>
                <w:rFonts w:ascii="Trebuchet MS" w:hAnsi="Trebuchet MS"/>
                <w:bCs/>
                <w:sz w:val="22"/>
                <w:szCs w:val="22"/>
              </w:rPr>
              <w:t xml:space="preserve">Insertion of ground and first floor windows. First floor tile hanging to front elevation </w:t>
            </w:r>
          </w:p>
        </w:tc>
        <w:tc>
          <w:tcPr>
            <w:tcW w:w="1382" w:type="dxa"/>
            <w:shd w:val="clear" w:color="auto" w:fill="auto"/>
            <w:hideMark/>
          </w:tcPr>
          <w:p w14:paraId="77AC9B4A" w14:textId="77777777" w:rsidR="009D5510" w:rsidRPr="00E77E74" w:rsidRDefault="009D5510" w:rsidP="00E77E74">
            <w:pPr>
              <w:rPr>
                <w:rFonts w:ascii="Trebuchet MS" w:hAnsi="Trebuchet MS"/>
                <w:bCs/>
                <w:sz w:val="22"/>
                <w:szCs w:val="22"/>
              </w:rPr>
            </w:pPr>
            <w:r w:rsidRPr="00E77E74">
              <w:rPr>
                <w:rFonts w:ascii="Trebuchet MS" w:hAnsi="Trebuchet MS"/>
                <w:bCs/>
                <w:sz w:val="22"/>
                <w:szCs w:val="22"/>
              </w:rPr>
              <w:t>PERMITTED (Subject to Judicial Review)</w:t>
            </w:r>
          </w:p>
        </w:tc>
        <w:tc>
          <w:tcPr>
            <w:tcW w:w="1068" w:type="dxa"/>
            <w:shd w:val="clear" w:color="auto" w:fill="auto"/>
            <w:noWrap/>
            <w:hideMark/>
          </w:tcPr>
          <w:p w14:paraId="33CE5826" w14:textId="77777777" w:rsidR="009D5510" w:rsidRPr="00E77E74" w:rsidRDefault="009D5510" w:rsidP="00E77E74">
            <w:pPr>
              <w:rPr>
                <w:rFonts w:ascii="Trebuchet MS" w:hAnsi="Trebuchet MS"/>
                <w:bCs/>
                <w:sz w:val="22"/>
                <w:szCs w:val="22"/>
              </w:rPr>
            </w:pPr>
            <w:r w:rsidRPr="00E77E74">
              <w:rPr>
                <w:rFonts w:ascii="Trebuchet MS" w:hAnsi="Trebuchet MS"/>
                <w:bCs/>
                <w:sz w:val="22"/>
                <w:szCs w:val="22"/>
              </w:rPr>
              <w:t>18-Sep 2020</w:t>
            </w:r>
          </w:p>
        </w:tc>
      </w:tr>
      <w:tr w:rsidR="009D5510" w:rsidRPr="00E77E74" w14:paraId="4E1073AB" w14:textId="77777777" w:rsidTr="00C45094">
        <w:trPr>
          <w:trHeight w:val="274"/>
        </w:trPr>
        <w:tc>
          <w:tcPr>
            <w:tcW w:w="1128" w:type="dxa"/>
            <w:tcBorders>
              <w:top w:val="single" w:sz="4" w:space="0" w:color="auto"/>
              <w:left w:val="single" w:sz="4" w:space="0" w:color="auto"/>
              <w:bottom w:val="single" w:sz="4" w:space="0" w:color="auto"/>
              <w:right w:val="single" w:sz="4" w:space="0" w:color="auto"/>
            </w:tcBorders>
            <w:shd w:val="clear" w:color="auto" w:fill="auto"/>
            <w:hideMark/>
          </w:tcPr>
          <w:p w14:paraId="5D84E25A" w14:textId="22E7DFE6" w:rsidR="009D5510" w:rsidRPr="00E77E74" w:rsidRDefault="003308A6" w:rsidP="00C45094">
            <w:pPr>
              <w:rPr>
                <w:rFonts w:ascii="Trebuchet MS" w:hAnsi="Trebuchet MS"/>
                <w:bCs/>
                <w:sz w:val="22"/>
                <w:szCs w:val="22"/>
              </w:rPr>
            </w:pPr>
            <w:r w:rsidRPr="003308A6">
              <w:rPr>
                <w:rFonts w:ascii="Trebuchet MS" w:hAnsi="Trebuchet MS"/>
                <w:bCs/>
                <w:sz w:val="22"/>
                <w:szCs w:val="22"/>
              </w:rPr>
              <w:t>201512</w:t>
            </w:r>
          </w:p>
        </w:tc>
        <w:tc>
          <w:tcPr>
            <w:tcW w:w="1664" w:type="dxa"/>
            <w:tcBorders>
              <w:top w:val="single" w:sz="4" w:space="0" w:color="auto"/>
              <w:left w:val="single" w:sz="4" w:space="0" w:color="auto"/>
              <w:bottom w:val="single" w:sz="4" w:space="0" w:color="auto"/>
              <w:right w:val="single" w:sz="4" w:space="0" w:color="auto"/>
            </w:tcBorders>
            <w:shd w:val="clear" w:color="auto" w:fill="auto"/>
            <w:hideMark/>
          </w:tcPr>
          <w:p w14:paraId="4DEC8E35" w14:textId="2072420D" w:rsidR="009D5510" w:rsidRPr="00E77E74" w:rsidRDefault="009D5510" w:rsidP="00C45094">
            <w:pPr>
              <w:rPr>
                <w:rFonts w:ascii="Trebuchet MS" w:hAnsi="Trebuchet MS"/>
                <w:bCs/>
                <w:sz w:val="22"/>
                <w:szCs w:val="22"/>
              </w:rPr>
            </w:pPr>
            <w:r w:rsidRPr="00E77E74">
              <w:rPr>
                <w:rFonts w:ascii="Trebuchet MS" w:hAnsi="Trebuchet MS"/>
                <w:bCs/>
                <w:sz w:val="22"/>
                <w:szCs w:val="22"/>
              </w:rPr>
              <w:t>258</w:t>
            </w:r>
            <w:r w:rsidR="003308A6">
              <w:rPr>
                <w:rFonts w:ascii="Trebuchet MS" w:hAnsi="Trebuchet MS"/>
                <w:bCs/>
                <w:sz w:val="22"/>
                <w:szCs w:val="22"/>
              </w:rPr>
              <w:t>A</w:t>
            </w:r>
            <w:r w:rsidRPr="00E77E74">
              <w:rPr>
                <w:rFonts w:ascii="Trebuchet MS" w:hAnsi="Trebuchet MS"/>
                <w:bCs/>
                <w:sz w:val="22"/>
                <w:szCs w:val="22"/>
              </w:rPr>
              <w:t xml:space="preserve"> </w:t>
            </w:r>
            <w:proofErr w:type="spellStart"/>
            <w:r w:rsidRPr="00E77E74">
              <w:rPr>
                <w:rFonts w:ascii="Trebuchet MS" w:hAnsi="Trebuchet MS"/>
                <w:bCs/>
                <w:sz w:val="22"/>
                <w:szCs w:val="22"/>
              </w:rPr>
              <w:t>Shinfield</w:t>
            </w:r>
            <w:proofErr w:type="spellEnd"/>
            <w:r w:rsidRPr="00E77E74">
              <w:rPr>
                <w:rFonts w:ascii="Trebuchet MS" w:hAnsi="Trebuchet MS"/>
                <w:bCs/>
                <w:sz w:val="22"/>
                <w:szCs w:val="22"/>
              </w:rPr>
              <w:t xml:space="preserve"> Road </w:t>
            </w:r>
            <w:proofErr w:type="gramStart"/>
            <w:r w:rsidRPr="00E77E74">
              <w:rPr>
                <w:rFonts w:ascii="Trebuchet MS" w:hAnsi="Trebuchet MS"/>
                <w:bCs/>
                <w:sz w:val="22"/>
                <w:szCs w:val="22"/>
              </w:rPr>
              <w:t>Reading  RG</w:t>
            </w:r>
            <w:proofErr w:type="gramEnd"/>
            <w:r w:rsidRPr="00E77E74">
              <w:rPr>
                <w:rFonts w:ascii="Trebuchet MS" w:hAnsi="Trebuchet MS"/>
                <w:bCs/>
                <w:sz w:val="22"/>
                <w:szCs w:val="22"/>
              </w:rPr>
              <w:t>2 8EY</w:t>
            </w:r>
          </w:p>
        </w:tc>
        <w:tc>
          <w:tcPr>
            <w:tcW w:w="3977" w:type="dxa"/>
            <w:tcBorders>
              <w:top w:val="single" w:sz="4" w:space="0" w:color="auto"/>
              <w:left w:val="single" w:sz="4" w:space="0" w:color="auto"/>
              <w:bottom w:val="single" w:sz="4" w:space="0" w:color="auto"/>
              <w:right w:val="single" w:sz="4" w:space="0" w:color="auto"/>
            </w:tcBorders>
            <w:shd w:val="clear" w:color="auto" w:fill="auto"/>
            <w:hideMark/>
          </w:tcPr>
          <w:p w14:paraId="0718563B" w14:textId="730EC551" w:rsidR="009D5510" w:rsidRPr="00E77E74" w:rsidRDefault="003308A6" w:rsidP="00C45094">
            <w:pPr>
              <w:rPr>
                <w:rFonts w:ascii="Trebuchet MS" w:hAnsi="Trebuchet MS"/>
                <w:bCs/>
                <w:sz w:val="22"/>
                <w:szCs w:val="22"/>
              </w:rPr>
            </w:pPr>
            <w:r w:rsidRPr="003308A6">
              <w:rPr>
                <w:rFonts w:ascii="Trebuchet MS" w:hAnsi="Trebuchet MS"/>
                <w:bCs/>
                <w:sz w:val="22"/>
                <w:szCs w:val="22"/>
              </w:rPr>
              <w:t>Subdivision of existing three</w:t>
            </w:r>
            <w:r w:rsidR="00F907E6">
              <w:rPr>
                <w:rFonts w:ascii="Trebuchet MS" w:hAnsi="Trebuchet MS"/>
                <w:bCs/>
                <w:sz w:val="22"/>
                <w:szCs w:val="22"/>
              </w:rPr>
              <w:t>-</w:t>
            </w:r>
            <w:r w:rsidRPr="003308A6">
              <w:rPr>
                <w:rFonts w:ascii="Trebuchet MS" w:hAnsi="Trebuchet MS"/>
                <w:bCs/>
                <w:sz w:val="22"/>
                <w:szCs w:val="22"/>
              </w:rPr>
              <w:t>bedroom ground floor dwelling into two dwellings (</w:t>
            </w:r>
            <w:proofErr w:type="gramStart"/>
            <w:r w:rsidRPr="003308A6">
              <w:rPr>
                <w:rFonts w:ascii="Trebuchet MS" w:hAnsi="Trebuchet MS"/>
                <w:bCs/>
                <w:sz w:val="22"/>
                <w:szCs w:val="22"/>
              </w:rPr>
              <w:t>1 bedroom</w:t>
            </w:r>
            <w:proofErr w:type="gramEnd"/>
            <w:r w:rsidRPr="003308A6">
              <w:rPr>
                <w:rFonts w:ascii="Trebuchet MS" w:hAnsi="Trebuchet MS"/>
                <w:bCs/>
                <w:sz w:val="22"/>
                <w:szCs w:val="22"/>
              </w:rPr>
              <w:t xml:space="preserve"> dwelling and a two bedroom dwelling)</w:t>
            </w:r>
          </w:p>
        </w:tc>
        <w:tc>
          <w:tcPr>
            <w:tcW w:w="1382" w:type="dxa"/>
            <w:tcBorders>
              <w:top w:val="single" w:sz="4" w:space="0" w:color="auto"/>
              <w:left w:val="single" w:sz="4" w:space="0" w:color="auto"/>
              <w:bottom w:val="single" w:sz="4" w:space="0" w:color="auto"/>
              <w:right w:val="single" w:sz="4" w:space="0" w:color="auto"/>
            </w:tcBorders>
            <w:shd w:val="clear" w:color="auto" w:fill="auto"/>
            <w:hideMark/>
          </w:tcPr>
          <w:p w14:paraId="4BB0DA24" w14:textId="77777777" w:rsidR="009D5510" w:rsidRPr="00E77E74" w:rsidRDefault="009D5510" w:rsidP="00E77E74">
            <w:pPr>
              <w:rPr>
                <w:rFonts w:ascii="Trebuchet MS" w:hAnsi="Trebuchet MS"/>
                <w:bCs/>
                <w:sz w:val="22"/>
                <w:szCs w:val="22"/>
              </w:rPr>
            </w:pPr>
            <w:r w:rsidRPr="00E77E74">
              <w:rPr>
                <w:rFonts w:ascii="Trebuchet MS" w:hAnsi="Trebuchet MS"/>
                <w:bCs/>
                <w:sz w:val="22"/>
                <w:szCs w:val="22"/>
              </w:rPr>
              <w:t>Pending decision</w:t>
            </w:r>
          </w:p>
        </w:tc>
        <w:tc>
          <w:tcPr>
            <w:tcW w:w="1068" w:type="dxa"/>
            <w:tcBorders>
              <w:top w:val="single" w:sz="4" w:space="0" w:color="auto"/>
              <w:left w:val="single" w:sz="4" w:space="0" w:color="auto"/>
              <w:bottom w:val="single" w:sz="4" w:space="0" w:color="auto"/>
              <w:right w:val="single" w:sz="4" w:space="0" w:color="auto"/>
            </w:tcBorders>
            <w:shd w:val="clear" w:color="auto" w:fill="auto"/>
            <w:noWrap/>
            <w:hideMark/>
          </w:tcPr>
          <w:p w14:paraId="5AAD8692" w14:textId="64ABB038" w:rsidR="009D5510" w:rsidRPr="00E77E74" w:rsidRDefault="009D5510" w:rsidP="00E77E74">
            <w:pPr>
              <w:rPr>
                <w:rFonts w:ascii="Trebuchet MS" w:hAnsi="Trebuchet MS"/>
                <w:bCs/>
                <w:sz w:val="22"/>
                <w:szCs w:val="22"/>
              </w:rPr>
            </w:pPr>
          </w:p>
        </w:tc>
      </w:tr>
      <w:tr w:rsidR="009D5510" w:rsidRPr="00E77E74" w14:paraId="03F77BCB" w14:textId="77777777" w:rsidTr="00C45094">
        <w:trPr>
          <w:trHeight w:val="1099"/>
        </w:trPr>
        <w:tc>
          <w:tcPr>
            <w:tcW w:w="1128" w:type="dxa"/>
            <w:tcBorders>
              <w:top w:val="single" w:sz="4" w:space="0" w:color="auto"/>
              <w:left w:val="single" w:sz="4" w:space="0" w:color="auto"/>
              <w:bottom w:val="single" w:sz="4" w:space="0" w:color="auto"/>
              <w:right w:val="single" w:sz="4" w:space="0" w:color="auto"/>
            </w:tcBorders>
            <w:shd w:val="clear" w:color="auto" w:fill="auto"/>
            <w:hideMark/>
          </w:tcPr>
          <w:p w14:paraId="68323EC9" w14:textId="77777777" w:rsidR="009D5510" w:rsidRPr="00E77E74" w:rsidRDefault="009D5510" w:rsidP="00C45094">
            <w:pPr>
              <w:rPr>
                <w:rFonts w:ascii="Trebuchet MS" w:hAnsi="Trebuchet MS"/>
                <w:bCs/>
                <w:sz w:val="22"/>
                <w:szCs w:val="22"/>
              </w:rPr>
            </w:pPr>
            <w:r w:rsidRPr="00E77E74">
              <w:rPr>
                <w:rFonts w:ascii="Trebuchet MS" w:hAnsi="Trebuchet MS"/>
                <w:bCs/>
                <w:sz w:val="22"/>
                <w:szCs w:val="22"/>
              </w:rPr>
              <w:t>201545</w:t>
            </w:r>
          </w:p>
        </w:tc>
        <w:tc>
          <w:tcPr>
            <w:tcW w:w="1664" w:type="dxa"/>
            <w:tcBorders>
              <w:top w:val="single" w:sz="4" w:space="0" w:color="auto"/>
              <w:left w:val="single" w:sz="4" w:space="0" w:color="auto"/>
              <w:bottom w:val="single" w:sz="4" w:space="0" w:color="auto"/>
              <w:right w:val="single" w:sz="4" w:space="0" w:color="auto"/>
            </w:tcBorders>
            <w:shd w:val="clear" w:color="auto" w:fill="auto"/>
            <w:hideMark/>
          </w:tcPr>
          <w:p w14:paraId="6A9F92CA" w14:textId="77777777" w:rsidR="009D5510" w:rsidRPr="00E77E74" w:rsidRDefault="009D5510" w:rsidP="00C45094">
            <w:pPr>
              <w:rPr>
                <w:rFonts w:ascii="Trebuchet MS" w:hAnsi="Trebuchet MS"/>
                <w:bCs/>
                <w:sz w:val="22"/>
                <w:szCs w:val="22"/>
              </w:rPr>
            </w:pPr>
            <w:r w:rsidRPr="00E77E74">
              <w:rPr>
                <w:rFonts w:ascii="Trebuchet MS" w:hAnsi="Trebuchet MS"/>
                <w:bCs/>
                <w:sz w:val="22"/>
                <w:szCs w:val="22"/>
              </w:rPr>
              <w:t xml:space="preserve">258 </w:t>
            </w:r>
            <w:proofErr w:type="spellStart"/>
            <w:r w:rsidRPr="00E77E74">
              <w:rPr>
                <w:rFonts w:ascii="Trebuchet MS" w:hAnsi="Trebuchet MS"/>
                <w:bCs/>
                <w:sz w:val="22"/>
                <w:szCs w:val="22"/>
              </w:rPr>
              <w:t>Shinfield</w:t>
            </w:r>
            <w:proofErr w:type="spellEnd"/>
            <w:r w:rsidRPr="00E77E74">
              <w:rPr>
                <w:rFonts w:ascii="Trebuchet MS" w:hAnsi="Trebuchet MS"/>
                <w:bCs/>
                <w:sz w:val="22"/>
                <w:szCs w:val="22"/>
              </w:rPr>
              <w:t xml:space="preserve"> Road </w:t>
            </w:r>
            <w:proofErr w:type="gramStart"/>
            <w:r w:rsidRPr="00E77E74">
              <w:rPr>
                <w:rFonts w:ascii="Trebuchet MS" w:hAnsi="Trebuchet MS"/>
                <w:bCs/>
                <w:sz w:val="22"/>
                <w:szCs w:val="22"/>
              </w:rPr>
              <w:t>Reading  RG</w:t>
            </w:r>
            <w:proofErr w:type="gramEnd"/>
            <w:r w:rsidRPr="00E77E74">
              <w:rPr>
                <w:rFonts w:ascii="Trebuchet MS" w:hAnsi="Trebuchet MS"/>
                <w:bCs/>
                <w:sz w:val="22"/>
                <w:szCs w:val="22"/>
              </w:rPr>
              <w:t>2 8EY</w:t>
            </w:r>
          </w:p>
        </w:tc>
        <w:tc>
          <w:tcPr>
            <w:tcW w:w="3977" w:type="dxa"/>
            <w:tcBorders>
              <w:top w:val="single" w:sz="4" w:space="0" w:color="auto"/>
              <w:left w:val="single" w:sz="4" w:space="0" w:color="auto"/>
              <w:bottom w:val="single" w:sz="4" w:space="0" w:color="auto"/>
              <w:right w:val="single" w:sz="4" w:space="0" w:color="auto"/>
            </w:tcBorders>
            <w:shd w:val="clear" w:color="auto" w:fill="auto"/>
            <w:hideMark/>
          </w:tcPr>
          <w:p w14:paraId="06CF2D32" w14:textId="77777777" w:rsidR="009D5510" w:rsidRPr="00E77E74" w:rsidRDefault="009D5510" w:rsidP="00C45094">
            <w:pPr>
              <w:rPr>
                <w:rFonts w:ascii="Trebuchet MS" w:hAnsi="Trebuchet MS"/>
                <w:bCs/>
                <w:sz w:val="22"/>
                <w:szCs w:val="22"/>
              </w:rPr>
            </w:pPr>
            <w:r w:rsidRPr="00E77E74">
              <w:rPr>
                <w:rFonts w:ascii="Trebuchet MS" w:hAnsi="Trebuchet MS"/>
                <w:bCs/>
                <w:sz w:val="22"/>
                <w:szCs w:val="22"/>
              </w:rPr>
              <w:t>Insertion of ground and first floor windows. First floor tile hanging</w:t>
            </w:r>
          </w:p>
          <w:p w14:paraId="55059A86" w14:textId="77777777" w:rsidR="009D5510" w:rsidRPr="00E77E74" w:rsidRDefault="009D5510" w:rsidP="00C45094">
            <w:pPr>
              <w:rPr>
                <w:rFonts w:ascii="Trebuchet MS" w:hAnsi="Trebuchet MS"/>
                <w:bCs/>
                <w:sz w:val="22"/>
                <w:szCs w:val="22"/>
              </w:rPr>
            </w:pPr>
            <w:r w:rsidRPr="00E77E74">
              <w:rPr>
                <w:rFonts w:ascii="Trebuchet MS" w:hAnsi="Trebuchet MS"/>
                <w:bCs/>
                <w:sz w:val="22"/>
                <w:szCs w:val="22"/>
              </w:rPr>
              <w:t>to front elevation</w:t>
            </w:r>
          </w:p>
        </w:tc>
        <w:tc>
          <w:tcPr>
            <w:tcW w:w="1382" w:type="dxa"/>
            <w:tcBorders>
              <w:top w:val="single" w:sz="4" w:space="0" w:color="auto"/>
              <w:left w:val="single" w:sz="4" w:space="0" w:color="auto"/>
              <w:bottom w:val="single" w:sz="4" w:space="0" w:color="auto"/>
              <w:right w:val="single" w:sz="4" w:space="0" w:color="auto"/>
            </w:tcBorders>
            <w:shd w:val="clear" w:color="auto" w:fill="auto"/>
            <w:hideMark/>
          </w:tcPr>
          <w:p w14:paraId="5305EBD5" w14:textId="77777777" w:rsidR="009D5510" w:rsidRPr="00E77E74" w:rsidRDefault="009D5510" w:rsidP="00E77E74">
            <w:pPr>
              <w:rPr>
                <w:rFonts w:ascii="Trebuchet MS" w:hAnsi="Trebuchet MS"/>
                <w:bCs/>
                <w:sz w:val="22"/>
                <w:szCs w:val="22"/>
              </w:rPr>
            </w:pPr>
            <w:r w:rsidRPr="00E77E74">
              <w:rPr>
                <w:rFonts w:ascii="Trebuchet MS" w:hAnsi="Trebuchet MS"/>
                <w:bCs/>
                <w:sz w:val="22"/>
                <w:szCs w:val="22"/>
              </w:rPr>
              <w:t>Pending decision</w:t>
            </w:r>
          </w:p>
        </w:tc>
        <w:tc>
          <w:tcPr>
            <w:tcW w:w="1068" w:type="dxa"/>
            <w:tcBorders>
              <w:top w:val="single" w:sz="4" w:space="0" w:color="auto"/>
              <w:left w:val="single" w:sz="4" w:space="0" w:color="auto"/>
              <w:bottom w:val="single" w:sz="4" w:space="0" w:color="auto"/>
              <w:right w:val="single" w:sz="4" w:space="0" w:color="auto"/>
            </w:tcBorders>
            <w:shd w:val="clear" w:color="auto" w:fill="auto"/>
            <w:noWrap/>
            <w:hideMark/>
          </w:tcPr>
          <w:p w14:paraId="25352C76" w14:textId="299441F6" w:rsidR="009D5510" w:rsidRPr="00E77E74" w:rsidRDefault="009D5510" w:rsidP="00E77E74">
            <w:pPr>
              <w:rPr>
                <w:rFonts w:ascii="Trebuchet MS" w:hAnsi="Trebuchet MS"/>
                <w:bCs/>
                <w:sz w:val="22"/>
                <w:szCs w:val="22"/>
              </w:rPr>
            </w:pPr>
          </w:p>
        </w:tc>
      </w:tr>
    </w:tbl>
    <w:p w14:paraId="01C8D3E9" w14:textId="77777777" w:rsidR="008120E5" w:rsidRPr="008120E5" w:rsidRDefault="008120E5" w:rsidP="008120E5">
      <w:pPr>
        <w:spacing w:line="276" w:lineRule="auto"/>
        <w:contextualSpacing/>
        <w:rPr>
          <w:rFonts w:ascii="Trebuchet MS" w:hAnsi="Trebuchet MS"/>
          <w:bCs/>
          <w:color w:val="FF0000"/>
          <w:sz w:val="22"/>
          <w:szCs w:val="22"/>
        </w:rPr>
      </w:pPr>
    </w:p>
    <w:p w14:paraId="10763C35" w14:textId="314AFE06" w:rsidR="008120E5" w:rsidRPr="008120E5" w:rsidRDefault="008120E5" w:rsidP="008120E5">
      <w:pPr>
        <w:spacing w:line="276" w:lineRule="auto"/>
        <w:contextualSpacing/>
        <w:rPr>
          <w:rFonts w:ascii="Trebuchet MS" w:hAnsi="Trebuchet MS"/>
          <w:sz w:val="22"/>
          <w:szCs w:val="22"/>
        </w:rPr>
      </w:pPr>
      <w:r w:rsidRPr="008120E5">
        <w:rPr>
          <w:rFonts w:ascii="Trebuchet MS" w:hAnsi="Trebuchet MS"/>
          <w:b/>
          <w:bCs/>
          <w:sz w:val="22"/>
          <w:szCs w:val="22"/>
        </w:rPr>
        <w:t>PUBLICITY</w:t>
      </w:r>
    </w:p>
    <w:p w14:paraId="22F07754" w14:textId="77777777" w:rsidR="00C264AA" w:rsidRDefault="00C264AA" w:rsidP="008120E5">
      <w:pPr>
        <w:spacing w:line="276" w:lineRule="auto"/>
        <w:contextualSpacing/>
        <w:rPr>
          <w:rFonts w:ascii="Trebuchet MS" w:hAnsi="Trebuchet MS"/>
          <w:bCs/>
          <w:sz w:val="22"/>
          <w:szCs w:val="22"/>
        </w:rPr>
      </w:pPr>
    </w:p>
    <w:p w14:paraId="7E1E9339" w14:textId="5E70B419" w:rsidR="008120E5" w:rsidRPr="00F258D6" w:rsidRDefault="008120E5" w:rsidP="008120E5">
      <w:pPr>
        <w:spacing w:line="276" w:lineRule="auto"/>
        <w:contextualSpacing/>
        <w:rPr>
          <w:rFonts w:ascii="Trebuchet MS" w:hAnsi="Trebuchet MS"/>
          <w:bCs/>
          <w:sz w:val="22"/>
          <w:szCs w:val="22"/>
        </w:rPr>
      </w:pPr>
      <w:bookmarkStart w:id="0" w:name="_Hlk61954696"/>
      <w:bookmarkStart w:id="1" w:name="_GoBack"/>
      <w:r w:rsidRPr="00F258D6">
        <w:rPr>
          <w:rFonts w:ascii="Trebuchet MS" w:hAnsi="Trebuchet MS"/>
          <w:bCs/>
          <w:sz w:val="22"/>
          <w:szCs w:val="22"/>
        </w:rPr>
        <w:t xml:space="preserve">A site notice was displayed </w:t>
      </w:r>
      <w:r w:rsidR="00536369" w:rsidRPr="00F258D6">
        <w:rPr>
          <w:rFonts w:ascii="Trebuchet MS" w:hAnsi="Trebuchet MS"/>
          <w:bCs/>
          <w:sz w:val="22"/>
          <w:szCs w:val="22"/>
        </w:rPr>
        <w:t xml:space="preserve">on </w:t>
      </w:r>
      <w:r w:rsidRPr="00F258D6">
        <w:rPr>
          <w:rFonts w:ascii="Trebuchet MS" w:hAnsi="Trebuchet MS"/>
          <w:bCs/>
          <w:sz w:val="22"/>
          <w:szCs w:val="22"/>
        </w:rPr>
        <w:t xml:space="preserve">site </w:t>
      </w:r>
      <w:r w:rsidR="00105770" w:rsidRPr="00F258D6">
        <w:rPr>
          <w:rFonts w:ascii="Trebuchet MS" w:hAnsi="Trebuchet MS"/>
          <w:bCs/>
          <w:sz w:val="22"/>
          <w:szCs w:val="22"/>
        </w:rPr>
        <w:t>and t</w:t>
      </w:r>
      <w:r w:rsidRPr="00F258D6">
        <w:rPr>
          <w:rFonts w:ascii="Trebuchet MS" w:hAnsi="Trebuchet MS"/>
          <w:bCs/>
          <w:sz w:val="22"/>
          <w:szCs w:val="22"/>
        </w:rPr>
        <w:t xml:space="preserve">he </w:t>
      </w:r>
      <w:r w:rsidR="0015788F" w:rsidRPr="00F258D6">
        <w:rPr>
          <w:rFonts w:ascii="Trebuchet MS" w:hAnsi="Trebuchet MS"/>
          <w:bCs/>
          <w:sz w:val="22"/>
          <w:szCs w:val="22"/>
        </w:rPr>
        <w:t>21-day</w:t>
      </w:r>
      <w:r w:rsidRPr="00F258D6">
        <w:rPr>
          <w:rFonts w:ascii="Trebuchet MS" w:hAnsi="Trebuchet MS"/>
          <w:bCs/>
          <w:sz w:val="22"/>
          <w:szCs w:val="22"/>
        </w:rPr>
        <w:t xml:space="preserve"> statutory consultation period </w:t>
      </w:r>
      <w:r w:rsidR="00105770" w:rsidRPr="00F258D6">
        <w:rPr>
          <w:rFonts w:ascii="Trebuchet MS" w:hAnsi="Trebuchet MS"/>
          <w:bCs/>
          <w:sz w:val="22"/>
          <w:szCs w:val="22"/>
        </w:rPr>
        <w:t>was observed</w:t>
      </w:r>
      <w:r w:rsidRPr="00F258D6">
        <w:rPr>
          <w:rFonts w:ascii="Trebuchet MS" w:hAnsi="Trebuchet MS"/>
          <w:bCs/>
          <w:sz w:val="22"/>
          <w:szCs w:val="22"/>
        </w:rPr>
        <w:t xml:space="preserve">. </w:t>
      </w:r>
      <w:r w:rsidR="00536369" w:rsidRPr="00F258D6">
        <w:rPr>
          <w:rFonts w:ascii="Trebuchet MS" w:hAnsi="Trebuchet MS"/>
          <w:bCs/>
          <w:sz w:val="22"/>
          <w:szCs w:val="22"/>
        </w:rPr>
        <w:t xml:space="preserve">The applicant provided photographs on </w:t>
      </w:r>
      <w:r w:rsidR="00F258D6" w:rsidRPr="00F258D6">
        <w:rPr>
          <w:rFonts w:ascii="Trebuchet MS" w:hAnsi="Trebuchet MS"/>
          <w:bCs/>
          <w:sz w:val="22"/>
          <w:szCs w:val="22"/>
        </w:rPr>
        <w:t>23</w:t>
      </w:r>
      <w:r w:rsidR="00536369" w:rsidRPr="00F258D6">
        <w:rPr>
          <w:rFonts w:ascii="Trebuchet MS" w:hAnsi="Trebuchet MS"/>
          <w:bCs/>
          <w:sz w:val="22"/>
          <w:szCs w:val="22"/>
        </w:rPr>
        <w:t>/</w:t>
      </w:r>
      <w:r w:rsidR="00F258D6" w:rsidRPr="00F258D6">
        <w:rPr>
          <w:rFonts w:ascii="Trebuchet MS" w:hAnsi="Trebuchet MS"/>
          <w:bCs/>
          <w:sz w:val="22"/>
          <w:szCs w:val="22"/>
        </w:rPr>
        <w:t>11</w:t>
      </w:r>
      <w:r w:rsidR="00536369" w:rsidRPr="00F258D6">
        <w:rPr>
          <w:rFonts w:ascii="Trebuchet MS" w:hAnsi="Trebuchet MS"/>
          <w:bCs/>
          <w:sz w:val="22"/>
          <w:szCs w:val="22"/>
        </w:rPr>
        <w:t xml:space="preserve">/20 showing site notices in place at the site, detailing that they had been erected on </w:t>
      </w:r>
      <w:r w:rsidR="00F258D6" w:rsidRPr="00F258D6">
        <w:rPr>
          <w:rFonts w:ascii="Trebuchet MS" w:hAnsi="Trebuchet MS"/>
          <w:bCs/>
          <w:sz w:val="22"/>
          <w:szCs w:val="22"/>
        </w:rPr>
        <w:t>6</w:t>
      </w:r>
      <w:r w:rsidR="00536369" w:rsidRPr="00F258D6">
        <w:rPr>
          <w:rFonts w:ascii="Trebuchet MS" w:hAnsi="Trebuchet MS"/>
          <w:bCs/>
          <w:sz w:val="22"/>
          <w:szCs w:val="22"/>
        </w:rPr>
        <w:t>/</w:t>
      </w:r>
      <w:r w:rsidR="00F258D6" w:rsidRPr="00F258D6">
        <w:rPr>
          <w:rFonts w:ascii="Trebuchet MS" w:hAnsi="Trebuchet MS"/>
          <w:bCs/>
          <w:sz w:val="22"/>
          <w:szCs w:val="22"/>
        </w:rPr>
        <w:t>11</w:t>
      </w:r>
      <w:r w:rsidR="00536369" w:rsidRPr="00F258D6">
        <w:rPr>
          <w:rFonts w:ascii="Trebuchet MS" w:hAnsi="Trebuchet MS"/>
          <w:bCs/>
          <w:sz w:val="22"/>
          <w:szCs w:val="22"/>
        </w:rPr>
        <w:t>/20. Site notices were erected by the applicant, rather than officers in this instance, owing to on-going Coronavirus restrictions.</w:t>
      </w:r>
    </w:p>
    <w:p w14:paraId="497CE56C" w14:textId="77777777" w:rsidR="007871FF" w:rsidRPr="00E41900" w:rsidRDefault="007871FF" w:rsidP="008120E5">
      <w:pPr>
        <w:spacing w:line="276" w:lineRule="auto"/>
        <w:contextualSpacing/>
        <w:rPr>
          <w:rFonts w:ascii="Trebuchet MS" w:hAnsi="Trebuchet MS"/>
          <w:bCs/>
          <w:sz w:val="22"/>
          <w:szCs w:val="22"/>
          <w:highlight w:val="yellow"/>
        </w:rPr>
      </w:pPr>
    </w:p>
    <w:p w14:paraId="7602FD5F" w14:textId="00A68D00" w:rsidR="008120E5" w:rsidRDefault="00946D43" w:rsidP="008120E5">
      <w:pPr>
        <w:spacing w:line="276" w:lineRule="auto"/>
        <w:contextualSpacing/>
        <w:rPr>
          <w:rFonts w:ascii="Trebuchet MS" w:hAnsi="Trebuchet MS"/>
          <w:bCs/>
          <w:sz w:val="22"/>
          <w:szCs w:val="22"/>
        </w:rPr>
      </w:pPr>
      <w:r w:rsidRPr="00CB6ACD">
        <w:rPr>
          <w:rFonts w:ascii="Trebuchet MS" w:hAnsi="Trebuchet MS"/>
          <w:bCs/>
          <w:sz w:val="22"/>
          <w:szCs w:val="22"/>
        </w:rPr>
        <w:t>One</w:t>
      </w:r>
      <w:r w:rsidR="008120E5" w:rsidRPr="00CB6ACD">
        <w:rPr>
          <w:rFonts w:ascii="Trebuchet MS" w:hAnsi="Trebuchet MS"/>
          <w:bCs/>
          <w:sz w:val="22"/>
          <w:szCs w:val="22"/>
        </w:rPr>
        <w:t xml:space="preserve"> response</w:t>
      </w:r>
      <w:r w:rsidRPr="00CB6ACD">
        <w:rPr>
          <w:rFonts w:ascii="Trebuchet MS" w:hAnsi="Trebuchet MS"/>
          <w:bCs/>
          <w:sz w:val="22"/>
          <w:szCs w:val="22"/>
        </w:rPr>
        <w:t xml:space="preserve"> received from the adjoining owner at 260 </w:t>
      </w:r>
      <w:proofErr w:type="spellStart"/>
      <w:r w:rsidRPr="00CB6ACD">
        <w:rPr>
          <w:rFonts w:ascii="Trebuchet MS" w:hAnsi="Trebuchet MS"/>
          <w:bCs/>
          <w:sz w:val="22"/>
          <w:szCs w:val="22"/>
        </w:rPr>
        <w:t>Shinfield</w:t>
      </w:r>
      <w:proofErr w:type="spellEnd"/>
      <w:r w:rsidRPr="00CB6ACD">
        <w:rPr>
          <w:rFonts w:ascii="Trebuchet MS" w:hAnsi="Trebuchet MS"/>
          <w:bCs/>
          <w:sz w:val="22"/>
          <w:szCs w:val="22"/>
        </w:rPr>
        <w:t xml:space="preserve"> Road.</w:t>
      </w:r>
    </w:p>
    <w:p w14:paraId="41AB04B3" w14:textId="2A9FDAC3" w:rsidR="00536369" w:rsidRDefault="00536369" w:rsidP="00536369">
      <w:pPr>
        <w:pStyle w:val="Default"/>
        <w:rPr>
          <w:b/>
          <w:bCs/>
          <w:sz w:val="22"/>
          <w:szCs w:val="22"/>
        </w:rPr>
      </w:pPr>
      <w:r>
        <w:rPr>
          <w:b/>
          <w:bCs/>
          <w:sz w:val="22"/>
          <w:szCs w:val="22"/>
        </w:rPr>
        <w:t xml:space="preserve"> </w:t>
      </w:r>
    </w:p>
    <w:p w14:paraId="11C193DC" w14:textId="6048B42E" w:rsidR="008056F8" w:rsidRPr="008056F8" w:rsidRDefault="008056F8" w:rsidP="008056F8">
      <w:pPr>
        <w:spacing w:line="276" w:lineRule="auto"/>
        <w:ind w:left="720"/>
        <w:contextualSpacing/>
        <w:rPr>
          <w:rFonts w:ascii="Trebuchet MS" w:hAnsi="Trebuchet MS"/>
          <w:bCs/>
          <w:i/>
          <w:sz w:val="22"/>
          <w:szCs w:val="22"/>
        </w:rPr>
      </w:pPr>
      <w:r w:rsidRPr="008056F8">
        <w:rPr>
          <w:rFonts w:ascii="Trebuchet MS" w:hAnsi="Trebuchet MS"/>
          <w:bCs/>
          <w:i/>
          <w:sz w:val="22"/>
          <w:szCs w:val="22"/>
        </w:rPr>
        <w:t>“In principle we have no objections, but we do have reservations which we would like put on record and taken into consideration.</w:t>
      </w:r>
    </w:p>
    <w:p w14:paraId="4A522907" w14:textId="77777777" w:rsidR="008056F8" w:rsidRPr="008056F8" w:rsidRDefault="008056F8" w:rsidP="008056F8">
      <w:pPr>
        <w:spacing w:line="276" w:lineRule="auto"/>
        <w:ind w:left="720"/>
        <w:contextualSpacing/>
        <w:rPr>
          <w:rFonts w:ascii="Trebuchet MS" w:hAnsi="Trebuchet MS"/>
          <w:bCs/>
          <w:i/>
          <w:sz w:val="22"/>
          <w:szCs w:val="22"/>
        </w:rPr>
      </w:pPr>
    </w:p>
    <w:p w14:paraId="343A6F69" w14:textId="49FC63F1" w:rsidR="008056F8" w:rsidRPr="008056F8" w:rsidRDefault="008056F8" w:rsidP="008056F8">
      <w:pPr>
        <w:spacing w:line="276" w:lineRule="auto"/>
        <w:ind w:left="720"/>
        <w:contextualSpacing/>
        <w:rPr>
          <w:rFonts w:ascii="Trebuchet MS" w:hAnsi="Trebuchet MS"/>
          <w:bCs/>
          <w:i/>
          <w:sz w:val="22"/>
          <w:szCs w:val="22"/>
        </w:rPr>
      </w:pPr>
      <w:r w:rsidRPr="008056F8">
        <w:rPr>
          <w:rFonts w:ascii="Trebuchet MS" w:hAnsi="Trebuchet MS"/>
          <w:bCs/>
          <w:i/>
          <w:sz w:val="22"/>
          <w:szCs w:val="22"/>
        </w:rPr>
        <w:lastRenderedPageBreak/>
        <w:t xml:space="preserve">260 </w:t>
      </w:r>
      <w:proofErr w:type="spellStart"/>
      <w:r w:rsidRPr="008056F8">
        <w:rPr>
          <w:rFonts w:ascii="Trebuchet MS" w:hAnsi="Trebuchet MS"/>
          <w:bCs/>
          <w:i/>
          <w:sz w:val="22"/>
          <w:szCs w:val="22"/>
        </w:rPr>
        <w:t>Shinfield</w:t>
      </w:r>
      <w:proofErr w:type="spellEnd"/>
      <w:r w:rsidRPr="008056F8">
        <w:rPr>
          <w:rFonts w:ascii="Trebuchet MS" w:hAnsi="Trebuchet MS"/>
          <w:bCs/>
          <w:i/>
          <w:sz w:val="22"/>
          <w:szCs w:val="22"/>
        </w:rPr>
        <w:t xml:space="preserve"> Road is a Kitchen, bathroom and bedroom showroom. The side entrance is used for deliveries and collections, also is accessible by vans. Taking this into consideration most collections are between 7am and 10am, which would impact on occupants of the flats with windows opening on this side, especially as they are bedrooms.</w:t>
      </w:r>
    </w:p>
    <w:p w14:paraId="40D0D32E" w14:textId="77777777" w:rsidR="008056F8" w:rsidRPr="008056F8" w:rsidRDefault="008056F8" w:rsidP="008056F8">
      <w:pPr>
        <w:spacing w:line="276" w:lineRule="auto"/>
        <w:ind w:left="720"/>
        <w:contextualSpacing/>
        <w:rPr>
          <w:rFonts w:ascii="Trebuchet MS" w:hAnsi="Trebuchet MS"/>
          <w:bCs/>
          <w:i/>
          <w:sz w:val="22"/>
          <w:szCs w:val="22"/>
        </w:rPr>
      </w:pPr>
    </w:p>
    <w:p w14:paraId="683B7D84" w14:textId="2B2A3111" w:rsidR="008056F8" w:rsidRPr="008056F8" w:rsidRDefault="008056F8" w:rsidP="008056F8">
      <w:pPr>
        <w:spacing w:line="276" w:lineRule="auto"/>
        <w:ind w:left="720"/>
        <w:contextualSpacing/>
        <w:rPr>
          <w:rFonts w:ascii="Trebuchet MS" w:hAnsi="Trebuchet MS"/>
          <w:bCs/>
          <w:i/>
          <w:sz w:val="22"/>
          <w:szCs w:val="22"/>
        </w:rPr>
      </w:pPr>
      <w:r w:rsidRPr="008056F8">
        <w:rPr>
          <w:rFonts w:ascii="Trebuchet MS" w:hAnsi="Trebuchet MS"/>
          <w:bCs/>
          <w:i/>
          <w:sz w:val="22"/>
          <w:szCs w:val="22"/>
        </w:rPr>
        <w:t>We as a shop are open every day except Mondays, but business operates between 7am to 6pm every day in some sort of capacity. It would be unacceptable to place a restriction on the use of our premises, because of the noise after the development is inhabited.</w:t>
      </w:r>
    </w:p>
    <w:p w14:paraId="4D4B180E" w14:textId="77777777" w:rsidR="008056F8" w:rsidRPr="008056F8" w:rsidRDefault="008056F8" w:rsidP="008056F8">
      <w:pPr>
        <w:spacing w:line="276" w:lineRule="auto"/>
        <w:ind w:left="720"/>
        <w:contextualSpacing/>
        <w:rPr>
          <w:rFonts w:ascii="Trebuchet MS" w:hAnsi="Trebuchet MS"/>
          <w:bCs/>
          <w:i/>
          <w:sz w:val="22"/>
          <w:szCs w:val="22"/>
        </w:rPr>
      </w:pPr>
    </w:p>
    <w:p w14:paraId="4833A1A3" w14:textId="77777777" w:rsidR="008056F8" w:rsidRPr="008056F8" w:rsidRDefault="008056F8" w:rsidP="008056F8">
      <w:pPr>
        <w:spacing w:line="276" w:lineRule="auto"/>
        <w:ind w:left="720"/>
        <w:contextualSpacing/>
        <w:rPr>
          <w:rFonts w:ascii="Trebuchet MS" w:hAnsi="Trebuchet MS"/>
          <w:bCs/>
          <w:i/>
          <w:sz w:val="22"/>
          <w:szCs w:val="22"/>
        </w:rPr>
      </w:pPr>
      <w:r w:rsidRPr="008056F8">
        <w:rPr>
          <w:rFonts w:ascii="Trebuchet MS" w:hAnsi="Trebuchet MS"/>
          <w:bCs/>
          <w:i/>
          <w:sz w:val="22"/>
          <w:szCs w:val="22"/>
        </w:rPr>
        <w:t xml:space="preserve">These are points to be considered in relation to the impact that the development may have on the existing business and area. </w:t>
      </w:r>
    </w:p>
    <w:p w14:paraId="703EF697" w14:textId="77777777" w:rsidR="008056F8" w:rsidRPr="008056F8" w:rsidRDefault="008056F8" w:rsidP="008056F8">
      <w:pPr>
        <w:spacing w:line="276" w:lineRule="auto"/>
        <w:ind w:left="720"/>
        <w:contextualSpacing/>
        <w:rPr>
          <w:rFonts w:ascii="Trebuchet MS" w:hAnsi="Trebuchet MS"/>
          <w:bCs/>
          <w:i/>
          <w:sz w:val="22"/>
          <w:szCs w:val="22"/>
        </w:rPr>
      </w:pPr>
    </w:p>
    <w:p w14:paraId="2A277D75" w14:textId="3A86F9F7" w:rsidR="008056F8" w:rsidRPr="008056F8" w:rsidRDefault="008056F8" w:rsidP="008056F8">
      <w:pPr>
        <w:spacing w:line="276" w:lineRule="auto"/>
        <w:ind w:left="720"/>
        <w:contextualSpacing/>
        <w:rPr>
          <w:rFonts w:ascii="Trebuchet MS" w:hAnsi="Trebuchet MS"/>
          <w:bCs/>
          <w:i/>
          <w:sz w:val="22"/>
          <w:szCs w:val="22"/>
        </w:rPr>
      </w:pPr>
      <w:r w:rsidRPr="008056F8">
        <w:rPr>
          <w:rFonts w:ascii="Trebuchet MS" w:hAnsi="Trebuchet MS"/>
          <w:bCs/>
          <w:i/>
          <w:sz w:val="22"/>
          <w:szCs w:val="22"/>
        </w:rPr>
        <w:t>Boundary</w:t>
      </w:r>
    </w:p>
    <w:p w14:paraId="67303CFD" w14:textId="77777777" w:rsidR="008056F8" w:rsidRPr="008056F8" w:rsidRDefault="008056F8" w:rsidP="008056F8">
      <w:pPr>
        <w:spacing w:line="276" w:lineRule="auto"/>
        <w:ind w:left="720"/>
        <w:contextualSpacing/>
        <w:rPr>
          <w:rFonts w:ascii="Trebuchet MS" w:hAnsi="Trebuchet MS"/>
          <w:bCs/>
          <w:i/>
          <w:sz w:val="22"/>
          <w:szCs w:val="22"/>
        </w:rPr>
      </w:pPr>
    </w:p>
    <w:p w14:paraId="29BBE169" w14:textId="557C1A66" w:rsidR="008056F8" w:rsidRPr="008056F8" w:rsidRDefault="008056F8" w:rsidP="008056F8">
      <w:pPr>
        <w:spacing w:line="276" w:lineRule="auto"/>
        <w:ind w:left="720"/>
        <w:contextualSpacing/>
        <w:rPr>
          <w:rFonts w:ascii="Trebuchet MS" w:hAnsi="Trebuchet MS"/>
          <w:bCs/>
          <w:i/>
          <w:sz w:val="22"/>
          <w:szCs w:val="22"/>
        </w:rPr>
      </w:pPr>
      <w:r w:rsidRPr="008056F8">
        <w:rPr>
          <w:rFonts w:ascii="Trebuchet MS" w:hAnsi="Trebuchet MS"/>
          <w:bCs/>
          <w:i/>
          <w:sz w:val="22"/>
          <w:szCs w:val="22"/>
        </w:rPr>
        <w:t xml:space="preserve">Although this is not a planning consideration, the use of mechanical ventilation of kitchen, bathrooms, </w:t>
      </w:r>
      <w:proofErr w:type="spellStart"/>
      <w:r w:rsidRPr="008056F8">
        <w:rPr>
          <w:rFonts w:ascii="Trebuchet MS" w:hAnsi="Trebuchet MS"/>
          <w:bCs/>
          <w:i/>
          <w:sz w:val="22"/>
          <w:szCs w:val="22"/>
        </w:rPr>
        <w:t>En</w:t>
      </w:r>
      <w:proofErr w:type="spellEnd"/>
      <w:r w:rsidRPr="008056F8">
        <w:rPr>
          <w:rFonts w:ascii="Trebuchet MS" w:hAnsi="Trebuchet MS"/>
          <w:bCs/>
          <w:i/>
          <w:sz w:val="22"/>
          <w:szCs w:val="22"/>
        </w:rPr>
        <w:t>-suits and combustion fumes are. We would request that provision is made for such expulsions to be at roof level and not through the existing boundary wall, where it will infringe on enjoyment of our property, be it a drive or simple parking facilities for or customers.”</w:t>
      </w:r>
    </w:p>
    <w:p w14:paraId="27C34499" w14:textId="77777777" w:rsidR="008056F8" w:rsidRPr="008056F8" w:rsidRDefault="008056F8" w:rsidP="008056F8">
      <w:pPr>
        <w:rPr>
          <w:rFonts w:ascii="Calibri" w:hAnsi="Calibri"/>
          <w:sz w:val="22"/>
          <w:szCs w:val="21"/>
        </w:rPr>
      </w:pPr>
    </w:p>
    <w:p w14:paraId="51983AB6" w14:textId="29575516" w:rsidR="008056F8" w:rsidRDefault="00907194" w:rsidP="00AF719F">
      <w:pPr>
        <w:spacing w:line="276" w:lineRule="auto"/>
        <w:contextualSpacing/>
        <w:rPr>
          <w:sz w:val="22"/>
          <w:szCs w:val="22"/>
        </w:rPr>
      </w:pPr>
      <w:r w:rsidRPr="00907194">
        <w:rPr>
          <w:rFonts w:ascii="Trebuchet MS" w:hAnsi="Trebuchet MS"/>
          <w:bCs/>
          <w:sz w:val="22"/>
          <w:szCs w:val="22"/>
          <w:u w:val="single"/>
        </w:rPr>
        <w:t>Officer comments</w:t>
      </w:r>
      <w:r w:rsidRPr="00907194">
        <w:rPr>
          <w:rFonts w:ascii="Trebuchet MS" w:hAnsi="Trebuchet MS"/>
          <w:bCs/>
          <w:sz w:val="22"/>
          <w:szCs w:val="22"/>
        </w:rPr>
        <w:t xml:space="preserve"> – </w:t>
      </w:r>
      <w:r w:rsidR="00B3683A">
        <w:rPr>
          <w:rFonts w:ascii="Trebuchet MS" w:hAnsi="Trebuchet MS"/>
          <w:bCs/>
          <w:sz w:val="22"/>
          <w:szCs w:val="22"/>
        </w:rPr>
        <w:t>This application seeks the determination of the LPA as to whether prior approval is required</w:t>
      </w:r>
      <w:r w:rsidR="004D4593">
        <w:rPr>
          <w:rFonts w:ascii="Trebuchet MS" w:hAnsi="Trebuchet MS"/>
          <w:bCs/>
          <w:sz w:val="22"/>
          <w:szCs w:val="22"/>
        </w:rPr>
        <w:t xml:space="preserve"> to those relevant matters relevant for </w:t>
      </w:r>
      <w:r w:rsidR="00B3683A">
        <w:rPr>
          <w:rFonts w:ascii="Trebuchet MS" w:hAnsi="Trebuchet MS"/>
          <w:bCs/>
          <w:sz w:val="22"/>
          <w:szCs w:val="22"/>
        </w:rPr>
        <w:t xml:space="preserve">the change of use of the </w:t>
      </w:r>
      <w:r w:rsidR="00D11D7D">
        <w:rPr>
          <w:rFonts w:ascii="Trebuchet MS" w:hAnsi="Trebuchet MS"/>
          <w:bCs/>
          <w:sz w:val="22"/>
          <w:szCs w:val="22"/>
        </w:rPr>
        <w:t>premises to residential</w:t>
      </w:r>
      <w:r w:rsidR="00AF719F">
        <w:rPr>
          <w:rFonts w:ascii="Trebuchet MS" w:hAnsi="Trebuchet MS"/>
          <w:bCs/>
          <w:sz w:val="22"/>
          <w:szCs w:val="22"/>
        </w:rPr>
        <w:t xml:space="preserve"> under Class O of the GDPO</w:t>
      </w:r>
      <w:r w:rsidR="00D11D7D">
        <w:rPr>
          <w:rFonts w:ascii="Trebuchet MS" w:hAnsi="Trebuchet MS"/>
          <w:bCs/>
          <w:sz w:val="22"/>
          <w:szCs w:val="22"/>
        </w:rPr>
        <w:t xml:space="preserve">. </w:t>
      </w:r>
      <w:r w:rsidR="004D4593">
        <w:rPr>
          <w:rFonts w:ascii="Trebuchet MS" w:hAnsi="Trebuchet MS"/>
          <w:bCs/>
          <w:sz w:val="22"/>
          <w:szCs w:val="22"/>
        </w:rPr>
        <w:t xml:space="preserve">This prior approval application </w:t>
      </w:r>
      <w:proofErr w:type="gramStart"/>
      <w:r w:rsidR="00AF719F">
        <w:rPr>
          <w:rFonts w:ascii="Trebuchet MS" w:hAnsi="Trebuchet MS"/>
          <w:bCs/>
          <w:sz w:val="22"/>
          <w:szCs w:val="22"/>
        </w:rPr>
        <w:t>seek</w:t>
      </w:r>
      <w:proofErr w:type="gramEnd"/>
      <w:r w:rsidR="00AF719F">
        <w:rPr>
          <w:rFonts w:ascii="Trebuchet MS" w:hAnsi="Trebuchet MS"/>
          <w:bCs/>
          <w:sz w:val="22"/>
          <w:szCs w:val="22"/>
        </w:rPr>
        <w:t xml:space="preserve"> </w:t>
      </w:r>
      <w:r w:rsidR="004D4593">
        <w:rPr>
          <w:rFonts w:ascii="Trebuchet MS" w:hAnsi="Trebuchet MS"/>
          <w:bCs/>
          <w:sz w:val="22"/>
          <w:szCs w:val="22"/>
        </w:rPr>
        <w:t>only the change of use</w:t>
      </w:r>
      <w:r w:rsidR="00AF719F">
        <w:rPr>
          <w:rFonts w:ascii="Trebuchet MS" w:hAnsi="Trebuchet MS"/>
          <w:bCs/>
          <w:sz w:val="22"/>
          <w:szCs w:val="22"/>
        </w:rPr>
        <w:t xml:space="preserve"> of the premises, a</w:t>
      </w:r>
      <w:r w:rsidR="004D4593">
        <w:rPr>
          <w:rFonts w:ascii="Trebuchet MS" w:hAnsi="Trebuchet MS"/>
          <w:bCs/>
          <w:sz w:val="22"/>
          <w:szCs w:val="22"/>
        </w:rPr>
        <w:t>ny</w:t>
      </w:r>
      <w:r w:rsidR="00D11D7D">
        <w:rPr>
          <w:rFonts w:ascii="Trebuchet MS" w:hAnsi="Trebuchet MS"/>
          <w:bCs/>
          <w:sz w:val="22"/>
          <w:szCs w:val="22"/>
        </w:rPr>
        <w:t xml:space="preserve"> physical works </w:t>
      </w:r>
      <w:r w:rsidR="004D4593">
        <w:rPr>
          <w:rFonts w:ascii="Trebuchet MS" w:hAnsi="Trebuchet MS"/>
          <w:bCs/>
          <w:sz w:val="22"/>
          <w:szCs w:val="22"/>
        </w:rPr>
        <w:t xml:space="preserve">must be included </w:t>
      </w:r>
      <w:r w:rsidR="00D11D7D">
        <w:rPr>
          <w:rFonts w:ascii="Trebuchet MS" w:hAnsi="Trebuchet MS"/>
          <w:bCs/>
          <w:sz w:val="22"/>
          <w:szCs w:val="22"/>
        </w:rPr>
        <w:t xml:space="preserve">as part of </w:t>
      </w:r>
      <w:r w:rsidR="00AF719F">
        <w:rPr>
          <w:rFonts w:ascii="Trebuchet MS" w:hAnsi="Trebuchet MS"/>
          <w:bCs/>
          <w:sz w:val="22"/>
          <w:szCs w:val="22"/>
        </w:rPr>
        <w:t>a separate planning application</w:t>
      </w:r>
      <w:r w:rsidR="00D11D7D">
        <w:rPr>
          <w:rFonts w:ascii="Trebuchet MS" w:hAnsi="Trebuchet MS"/>
          <w:bCs/>
          <w:sz w:val="22"/>
          <w:szCs w:val="22"/>
        </w:rPr>
        <w:t xml:space="preserve"> submission. </w:t>
      </w:r>
      <w:r w:rsidR="004D4593">
        <w:rPr>
          <w:rFonts w:ascii="Trebuchet MS" w:hAnsi="Trebuchet MS"/>
          <w:bCs/>
          <w:sz w:val="22"/>
          <w:szCs w:val="22"/>
        </w:rPr>
        <w:t xml:space="preserve">The existing side access remains unaffected by the permitted change of use. </w:t>
      </w:r>
    </w:p>
    <w:p w14:paraId="6BBF1587" w14:textId="77777777" w:rsidR="008120E5" w:rsidRPr="008120E5" w:rsidRDefault="008120E5" w:rsidP="008120E5">
      <w:pPr>
        <w:spacing w:line="276" w:lineRule="auto"/>
        <w:contextualSpacing/>
        <w:rPr>
          <w:rFonts w:ascii="Trebuchet MS" w:hAnsi="Trebuchet MS"/>
          <w:b/>
          <w:bCs/>
          <w:color w:val="FF0000"/>
          <w:sz w:val="22"/>
          <w:szCs w:val="22"/>
        </w:rPr>
      </w:pPr>
    </w:p>
    <w:bookmarkEnd w:id="0"/>
    <w:bookmarkEnd w:id="1"/>
    <w:p w14:paraId="1CA9CB2A" w14:textId="77777777" w:rsidR="008120E5" w:rsidRPr="00861F15" w:rsidRDefault="008120E5" w:rsidP="008120E5">
      <w:pPr>
        <w:spacing w:line="276" w:lineRule="auto"/>
        <w:contextualSpacing/>
        <w:rPr>
          <w:rFonts w:ascii="Trebuchet MS" w:hAnsi="Trebuchet MS"/>
          <w:b/>
          <w:bCs/>
          <w:sz w:val="22"/>
          <w:szCs w:val="22"/>
        </w:rPr>
      </w:pPr>
      <w:r w:rsidRPr="00861F15">
        <w:rPr>
          <w:rFonts w:ascii="Trebuchet MS" w:hAnsi="Trebuchet MS"/>
          <w:b/>
          <w:bCs/>
          <w:sz w:val="22"/>
          <w:szCs w:val="22"/>
        </w:rPr>
        <w:t>CONSULTATION RESPONSES</w:t>
      </w:r>
    </w:p>
    <w:p w14:paraId="38E3CC1F" w14:textId="77777777" w:rsidR="00C264AA" w:rsidRPr="00861F15" w:rsidRDefault="00C264AA" w:rsidP="008120E5">
      <w:pPr>
        <w:spacing w:line="276" w:lineRule="auto"/>
        <w:contextualSpacing/>
        <w:rPr>
          <w:rFonts w:ascii="Trebuchet MS" w:hAnsi="Trebuchet MS"/>
          <w:b/>
          <w:bCs/>
          <w:sz w:val="22"/>
          <w:szCs w:val="22"/>
        </w:rPr>
      </w:pPr>
    </w:p>
    <w:p w14:paraId="48ADA23C" w14:textId="7B4F7B85" w:rsidR="00D45707" w:rsidRPr="00E41900" w:rsidRDefault="00BA5241" w:rsidP="00E41900">
      <w:pPr>
        <w:spacing w:after="240" w:line="276" w:lineRule="auto"/>
        <w:contextualSpacing/>
        <w:rPr>
          <w:rFonts w:ascii="Trebuchet MS" w:hAnsi="Trebuchet MS"/>
          <w:bCs/>
          <w:sz w:val="22"/>
          <w:szCs w:val="22"/>
        </w:rPr>
      </w:pPr>
      <w:r>
        <w:rPr>
          <w:rFonts w:ascii="Trebuchet MS" w:hAnsi="Trebuchet MS"/>
          <w:bCs/>
          <w:sz w:val="22"/>
          <w:szCs w:val="22"/>
        </w:rPr>
        <w:t>Transport – No objections</w:t>
      </w:r>
    </w:p>
    <w:p w14:paraId="69CAD9D7" w14:textId="77777777" w:rsidR="009307C1" w:rsidRPr="008120E5" w:rsidRDefault="009307C1" w:rsidP="008120E5">
      <w:pPr>
        <w:autoSpaceDE w:val="0"/>
        <w:autoSpaceDN w:val="0"/>
        <w:adjustRightInd w:val="0"/>
        <w:rPr>
          <w:rFonts w:ascii="Trebuchet MS" w:hAnsi="Trebuchet MS"/>
          <w:b/>
          <w:bCs/>
          <w:sz w:val="22"/>
          <w:szCs w:val="22"/>
        </w:rPr>
      </w:pPr>
    </w:p>
    <w:p w14:paraId="2613F76E" w14:textId="77777777" w:rsidR="008120E5" w:rsidRPr="008120E5" w:rsidRDefault="008120E5" w:rsidP="008120E5">
      <w:pPr>
        <w:spacing w:line="276" w:lineRule="auto"/>
        <w:contextualSpacing/>
        <w:rPr>
          <w:rFonts w:ascii="Trebuchet MS" w:hAnsi="Trebuchet MS"/>
          <w:b/>
          <w:bCs/>
          <w:sz w:val="22"/>
          <w:szCs w:val="22"/>
        </w:rPr>
      </w:pPr>
      <w:r w:rsidRPr="008120E5">
        <w:rPr>
          <w:rFonts w:ascii="Trebuchet MS" w:hAnsi="Trebuchet MS"/>
          <w:b/>
          <w:bCs/>
          <w:sz w:val="22"/>
          <w:szCs w:val="22"/>
        </w:rPr>
        <w:t>APPRAISAL</w:t>
      </w:r>
    </w:p>
    <w:p w14:paraId="67080722" w14:textId="77777777" w:rsidR="00C264AA" w:rsidRDefault="00C264AA" w:rsidP="008120E5">
      <w:pPr>
        <w:spacing w:line="276" w:lineRule="auto"/>
        <w:contextualSpacing/>
        <w:rPr>
          <w:rFonts w:ascii="Trebuchet MS" w:hAnsi="Trebuchet MS"/>
          <w:sz w:val="22"/>
          <w:szCs w:val="22"/>
        </w:rPr>
      </w:pPr>
    </w:p>
    <w:p w14:paraId="3A068AD4" w14:textId="77777777" w:rsidR="008120E5" w:rsidRPr="008120E5" w:rsidRDefault="008120E5" w:rsidP="008120E5">
      <w:pPr>
        <w:spacing w:line="276" w:lineRule="auto"/>
        <w:contextualSpacing/>
        <w:rPr>
          <w:rFonts w:ascii="Trebuchet MS" w:hAnsi="Trebuchet MS"/>
          <w:sz w:val="22"/>
          <w:szCs w:val="22"/>
        </w:rPr>
      </w:pPr>
      <w:r w:rsidRPr="008120E5">
        <w:rPr>
          <w:rFonts w:ascii="Trebuchet MS" w:hAnsi="Trebuchet MS"/>
          <w:sz w:val="22"/>
          <w:szCs w:val="22"/>
        </w:rPr>
        <w:t xml:space="preserve">Development is not permitted by Class O in the following instances (officer comments follow in </w:t>
      </w:r>
      <w:r w:rsidRPr="008120E5">
        <w:rPr>
          <w:rFonts w:ascii="Trebuchet MS" w:hAnsi="Trebuchet MS"/>
          <w:b/>
          <w:sz w:val="22"/>
          <w:szCs w:val="22"/>
        </w:rPr>
        <w:t>bold</w:t>
      </w:r>
      <w:r w:rsidRPr="008120E5">
        <w:rPr>
          <w:rFonts w:ascii="Trebuchet MS" w:hAnsi="Trebuchet MS"/>
          <w:sz w:val="22"/>
          <w:szCs w:val="22"/>
        </w:rPr>
        <w:t>):</w:t>
      </w:r>
    </w:p>
    <w:p w14:paraId="2808BAF0" w14:textId="77777777" w:rsidR="008120E5" w:rsidRPr="008120E5" w:rsidRDefault="008120E5" w:rsidP="008120E5">
      <w:pPr>
        <w:spacing w:line="276" w:lineRule="auto"/>
        <w:contextualSpacing/>
        <w:rPr>
          <w:rFonts w:ascii="Trebuchet MS" w:hAnsi="Trebuchet MS"/>
          <w:color w:val="FF0000"/>
          <w:sz w:val="22"/>
          <w:szCs w:val="22"/>
        </w:rPr>
      </w:pPr>
    </w:p>
    <w:p w14:paraId="71F84D72" w14:textId="77777777" w:rsidR="008120E5" w:rsidRDefault="008120E5" w:rsidP="008120E5">
      <w:pPr>
        <w:shd w:val="clear" w:color="auto" w:fill="FFFFFF"/>
        <w:spacing w:after="120" w:line="276" w:lineRule="auto"/>
        <w:ind w:firstLine="240"/>
        <w:contextualSpacing/>
        <w:rPr>
          <w:rFonts w:ascii="Trebuchet MS" w:hAnsi="Trebuchet MS" w:cs="Arial"/>
          <w:sz w:val="22"/>
          <w:szCs w:val="22"/>
          <w:lang w:eastAsia="en-GB"/>
        </w:rPr>
      </w:pPr>
      <w:proofErr w:type="gramStart"/>
      <w:r w:rsidRPr="008120E5">
        <w:rPr>
          <w:rFonts w:ascii="Trebuchet MS" w:hAnsi="Trebuchet MS" w:cs="Arial"/>
          <w:b/>
          <w:bCs/>
          <w:sz w:val="22"/>
          <w:szCs w:val="22"/>
          <w:lang w:eastAsia="en-GB"/>
        </w:rPr>
        <w:t>O.1</w:t>
      </w:r>
      <w:r w:rsidRPr="008120E5">
        <w:rPr>
          <w:rFonts w:ascii="Trebuchet MS" w:hAnsi="Trebuchet MS" w:cs="Arial"/>
          <w:sz w:val="22"/>
          <w:szCs w:val="22"/>
          <w:lang w:eastAsia="en-GB"/>
        </w:rPr>
        <w:t>  Development</w:t>
      </w:r>
      <w:proofErr w:type="gramEnd"/>
      <w:r w:rsidRPr="008120E5">
        <w:rPr>
          <w:rFonts w:ascii="Trebuchet MS" w:hAnsi="Trebuchet MS" w:cs="Arial"/>
          <w:sz w:val="22"/>
          <w:szCs w:val="22"/>
          <w:lang w:eastAsia="en-GB"/>
        </w:rPr>
        <w:t xml:space="preserve"> is not permitted by Class O if— </w:t>
      </w:r>
    </w:p>
    <w:p w14:paraId="5DBFFA76" w14:textId="77777777" w:rsidR="00C264AA" w:rsidRPr="008120E5" w:rsidRDefault="00C264AA" w:rsidP="008120E5">
      <w:pPr>
        <w:shd w:val="clear" w:color="auto" w:fill="FFFFFF"/>
        <w:spacing w:after="120" w:line="276" w:lineRule="auto"/>
        <w:ind w:firstLine="240"/>
        <w:contextualSpacing/>
        <w:rPr>
          <w:rFonts w:ascii="Trebuchet MS" w:hAnsi="Trebuchet MS" w:cs="Arial"/>
          <w:sz w:val="22"/>
          <w:szCs w:val="22"/>
          <w:lang w:eastAsia="en-GB"/>
        </w:rPr>
      </w:pPr>
    </w:p>
    <w:p w14:paraId="28F85803" w14:textId="77777777" w:rsidR="008120E5" w:rsidRPr="008120E5" w:rsidRDefault="008120E5" w:rsidP="008120E5">
      <w:pPr>
        <w:shd w:val="clear" w:color="auto" w:fill="FFFFFF"/>
        <w:spacing w:after="120" w:line="276" w:lineRule="auto"/>
        <w:contextualSpacing/>
        <w:rPr>
          <w:rFonts w:ascii="Trebuchet MS" w:hAnsi="Trebuchet MS" w:cs="Arial"/>
          <w:b/>
          <w:i/>
          <w:sz w:val="22"/>
          <w:szCs w:val="22"/>
          <w:lang w:eastAsia="en-GB"/>
        </w:rPr>
      </w:pPr>
      <w:r w:rsidRPr="008120E5">
        <w:rPr>
          <w:rFonts w:ascii="Trebuchet MS" w:hAnsi="Trebuchet MS" w:cs="Arial"/>
          <w:sz w:val="22"/>
          <w:szCs w:val="22"/>
          <w:lang w:eastAsia="en-GB"/>
        </w:rPr>
        <w:t xml:space="preserve">(a)the building is on article 2(5) land; </w:t>
      </w:r>
      <w:r w:rsidRPr="008120E5">
        <w:rPr>
          <w:rFonts w:ascii="Trebuchet MS" w:hAnsi="Trebuchet MS" w:cs="Arial"/>
          <w:b/>
          <w:sz w:val="22"/>
          <w:szCs w:val="22"/>
          <w:lang w:eastAsia="en-GB"/>
        </w:rPr>
        <w:t>COMPLIES</w:t>
      </w:r>
    </w:p>
    <w:p w14:paraId="5A552815" w14:textId="2C9D9DAA" w:rsidR="008120E5" w:rsidRDefault="008120E5" w:rsidP="008120E5">
      <w:pPr>
        <w:shd w:val="clear" w:color="auto" w:fill="FFFFFF"/>
        <w:spacing w:after="120" w:line="276" w:lineRule="auto"/>
        <w:contextualSpacing/>
        <w:rPr>
          <w:rFonts w:ascii="Trebuchet MS" w:hAnsi="Trebuchet MS" w:cs="Arial"/>
          <w:sz w:val="22"/>
          <w:szCs w:val="22"/>
          <w:lang w:eastAsia="en-GB"/>
        </w:rPr>
      </w:pPr>
      <w:r w:rsidRPr="008120E5">
        <w:rPr>
          <w:rFonts w:ascii="Trebuchet MS" w:hAnsi="Trebuchet MS" w:cs="Arial"/>
          <w:sz w:val="22"/>
          <w:szCs w:val="22"/>
          <w:lang w:eastAsia="en-GB"/>
        </w:rPr>
        <w:t>(b)the building was not used for a use falling within Class B1(a) (offices) of the Schedule to the Use Classes Order—</w:t>
      </w:r>
    </w:p>
    <w:p w14:paraId="35B63C4E" w14:textId="77777777" w:rsidR="008A7069" w:rsidRPr="008120E5" w:rsidRDefault="008A7069" w:rsidP="008120E5">
      <w:pPr>
        <w:shd w:val="clear" w:color="auto" w:fill="FFFFFF"/>
        <w:spacing w:after="120" w:line="276" w:lineRule="auto"/>
        <w:contextualSpacing/>
        <w:rPr>
          <w:rFonts w:ascii="Trebuchet MS" w:hAnsi="Trebuchet MS" w:cs="Arial"/>
          <w:sz w:val="22"/>
          <w:szCs w:val="22"/>
          <w:lang w:eastAsia="en-GB"/>
        </w:rPr>
      </w:pPr>
    </w:p>
    <w:p w14:paraId="0FEF81ED" w14:textId="4E5F94F1" w:rsidR="00016C71" w:rsidRPr="00016C71" w:rsidRDefault="008120E5" w:rsidP="008A7069">
      <w:pPr>
        <w:ind w:firstLine="720"/>
        <w:rPr>
          <w:rFonts w:ascii="Trebuchet MS" w:hAnsi="Trebuchet MS"/>
          <w:sz w:val="22"/>
          <w:szCs w:val="20"/>
        </w:rPr>
      </w:pPr>
      <w:r w:rsidRPr="008120E5">
        <w:rPr>
          <w:rFonts w:ascii="Trebuchet MS" w:hAnsi="Trebuchet MS" w:cs="Arial"/>
          <w:sz w:val="22"/>
          <w:szCs w:val="22"/>
          <w:lang w:eastAsia="en-GB"/>
        </w:rPr>
        <w:t>(</w:t>
      </w:r>
      <w:proofErr w:type="spellStart"/>
      <w:r w:rsidRPr="008120E5">
        <w:rPr>
          <w:rFonts w:ascii="Trebuchet MS" w:hAnsi="Trebuchet MS" w:cs="Arial"/>
          <w:sz w:val="22"/>
          <w:szCs w:val="22"/>
          <w:lang w:eastAsia="en-GB"/>
        </w:rPr>
        <w:t>i</w:t>
      </w:r>
      <w:proofErr w:type="spellEnd"/>
      <w:r w:rsidRPr="008120E5">
        <w:rPr>
          <w:rFonts w:ascii="Trebuchet MS" w:hAnsi="Trebuchet MS" w:cs="Arial"/>
          <w:sz w:val="22"/>
          <w:szCs w:val="22"/>
          <w:lang w:eastAsia="en-GB"/>
        </w:rPr>
        <w:t>)on 29th May 2013, or</w:t>
      </w:r>
      <w:r w:rsidRPr="008120E5">
        <w:rPr>
          <w:rFonts w:ascii="Trebuchet MS" w:hAnsi="Trebuchet MS" w:cs="Arial"/>
          <w:b/>
          <w:sz w:val="22"/>
          <w:szCs w:val="22"/>
          <w:lang w:eastAsia="en-GB"/>
        </w:rPr>
        <w:t xml:space="preserve"> COMPLIES</w:t>
      </w:r>
    </w:p>
    <w:p w14:paraId="725821D5" w14:textId="77777777" w:rsidR="008120E5" w:rsidRDefault="008120E5" w:rsidP="008120E5">
      <w:pPr>
        <w:spacing w:line="276" w:lineRule="auto"/>
        <w:rPr>
          <w:rFonts w:ascii="Trebuchet MS" w:hAnsi="Trebuchet MS" w:cs="Arial"/>
          <w:b/>
          <w:sz w:val="22"/>
          <w:szCs w:val="22"/>
          <w:lang w:eastAsia="en-GB"/>
        </w:rPr>
      </w:pPr>
    </w:p>
    <w:p w14:paraId="1B897204" w14:textId="3ACFA6FD" w:rsidR="008120E5" w:rsidRPr="008120E5" w:rsidRDefault="008120E5" w:rsidP="008A7069">
      <w:pPr>
        <w:shd w:val="clear" w:color="auto" w:fill="FFFFFF"/>
        <w:spacing w:after="120" w:line="276" w:lineRule="auto"/>
        <w:ind w:left="720"/>
        <w:contextualSpacing/>
        <w:rPr>
          <w:rFonts w:ascii="Trebuchet MS" w:hAnsi="Trebuchet MS" w:cs="Arial"/>
          <w:b/>
          <w:sz w:val="22"/>
          <w:szCs w:val="22"/>
          <w:lang w:eastAsia="en-GB"/>
        </w:rPr>
      </w:pPr>
      <w:r w:rsidRPr="008120E5">
        <w:rPr>
          <w:rFonts w:ascii="Trebuchet MS" w:hAnsi="Trebuchet MS" w:cs="Arial"/>
          <w:sz w:val="22"/>
          <w:szCs w:val="22"/>
          <w:lang w:eastAsia="en-GB"/>
        </w:rPr>
        <w:lastRenderedPageBreak/>
        <w:t xml:space="preserve">(ii)in the case of a building which was in use before that date but was not in use on that date, when it was last in use; </w:t>
      </w:r>
      <w:r w:rsidR="00CC5A1C">
        <w:rPr>
          <w:rFonts w:ascii="Trebuchet MS" w:hAnsi="Trebuchet MS" w:cs="Arial"/>
          <w:b/>
          <w:sz w:val="22"/>
          <w:szCs w:val="22"/>
          <w:lang w:eastAsia="en-GB"/>
        </w:rPr>
        <w:t>the building was last in use as B1a (offices).</w:t>
      </w:r>
    </w:p>
    <w:p w14:paraId="134A8359" w14:textId="77777777" w:rsidR="008A7069" w:rsidRDefault="008A7069" w:rsidP="008120E5">
      <w:pPr>
        <w:shd w:val="clear" w:color="auto" w:fill="FFFFFF"/>
        <w:spacing w:after="120" w:line="276" w:lineRule="auto"/>
        <w:contextualSpacing/>
        <w:rPr>
          <w:rFonts w:ascii="Trebuchet MS" w:hAnsi="Trebuchet MS" w:cs="Arial"/>
          <w:sz w:val="22"/>
          <w:szCs w:val="22"/>
          <w:lang w:eastAsia="en-GB"/>
        </w:rPr>
      </w:pPr>
    </w:p>
    <w:p w14:paraId="02E7CE3C" w14:textId="4FB2A400" w:rsidR="008120E5" w:rsidRPr="008120E5" w:rsidRDefault="008120E5" w:rsidP="008120E5">
      <w:pPr>
        <w:shd w:val="clear" w:color="auto" w:fill="FFFFFF"/>
        <w:spacing w:after="120" w:line="276" w:lineRule="auto"/>
        <w:contextualSpacing/>
        <w:rPr>
          <w:rFonts w:ascii="Trebuchet MS" w:hAnsi="Trebuchet MS" w:cs="Arial"/>
          <w:b/>
          <w:sz w:val="22"/>
          <w:szCs w:val="22"/>
          <w:lang w:eastAsia="en-GB"/>
        </w:rPr>
      </w:pPr>
      <w:r w:rsidRPr="008120E5">
        <w:rPr>
          <w:rFonts w:ascii="Trebuchet MS" w:hAnsi="Trebuchet MS" w:cs="Arial"/>
          <w:sz w:val="22"/>
          <w:szCs w:val="22"/>
          <w:lang w:eastAsia="en-GB"/>
        </w:rPr>
        <w:t xml:space="preserve">(c)the site is, or forms part of, a safety hazard area; </w:t>
      </w:r>
      <w:r w:rsidRPr="008120E5">
        <w:rPr>
          <w:rFonts w:ascii="Trebuchet MS" w:hAnsi="Trebuchet MS" w:cs="Arial"/>
          <w:b/>
          <w:sz w:val="22"/>
          <w:szCs w:val="22"/>
          <w:lang w:eastAsia="en-GB"/>
        </w:rPr>
        <w:t>COMPLIES</w:t>
      </w:r>
    </w:p>
    <w:p w14:paraId="11DF91EA" w14:textId="77777777" w:rsidR="008120E5" w:rsidRPr="008120E5" w:rsidRDefault="008120E5" w:rsidP="008120E5">
      <w:pPr>
        <w:shd w:val="clear" w:color="auto" w:fill="FFFFFF"/>
        <w:spacing w:after="120" w:line="276" w:lineRule="auto"/>
        <w:contextualSpacing/>
        <w:rPr>
          <w:rFonts w:ascii="Trebuchet MS" w:hAnsi="Trebuchet MS" w:cs="Arial"/>
          <w:b/>
          <w:sz w:val="22"/>
          <w:szCs w:val="22"/>
          <w:lang w:eastAsia="en-GB"/>
        </w:rPr>
      </w:pPr>
      <w:r w:rsidRPr="008120E5">
        <w:rPr>
          <w:rFonts w:ascii="Trebuchet MS" w:hAnsi="Trebuchet MS" w:cs="Arial"/>
          <w:sz w:val="22"/>
          <w:szCs w:val="22"/>
          <w:lang w:eastAsia="en-GB"/>
        </w:rPr>
        <w:t xml:space="preserve">(d)the site is, or forms part of, a military explosives storage area; </w:t>
      </w:r>
      <w:r w:rsidRPr="008120E5">
        <w:rPr>
          <w:rFonts w:ascii="Trebuchet MS" w:hAnsi="Trebuchet MS" w:cs="Arial"/>
          <w:b/>
          <w:sz w:val="22"/>
          <w:szCs w:val="22"/>
          <w:lang w:eastAsia="en-GB"/>
        </w:rPr>
        <w:t>COMPLIES</w:t>
      </w:r>
    </w:p>
    <w:p w14:paraId="48ED87BD" w14:textId="77777777" w:rsidR="008120E5" w:rsidRPr="008120E5" w:rsidRDefault="008120E5" w:rsidP="008120E5">
      <w:pPr>
        <w:shd w:val="clear" w:color="auto" w:fill="FFFFFF"/>
        <w:spacing w:after="120" w:line="276" w:lineRule="auto"/>
        <w:contextualSpacing/>
        <w:rPr>
          <w:rFonts w:ascii="Trebuchet MS" w:hAnsi="Trebuchet MS" w:cs="Arial"/>
          <w:b/>
          <w:sz w:val="22"/>
          <w:szCs w:val="22"/>
          <w:lang w:eastAsia="en-GB"/>
        </w:rPr>
      </w:pPr>
      <w:r w:rsidRPr="008120E5">
        <w:rPr>
          <w:rFonts w:ascii="Trebuchet MS" w:hAnsi="Trebuchet MS" w:cs="Arial"/>
          <w:sz w:val="22"/>
          <w:szCs w:val="22"/>
          <w:lang w:eastAsia="en-GB"/>
        </w:rPr>
        <w:t xml:space="preserve">(e)the building is a listed building or is within the curtilage of a listed building; or </w:t>
      </w:r>
      <w:r w:rsidRPr="008120E5">
        <w:rPr>
          <w:rFonts w:ascii="Trebuchet MS" w:hAnsi="Trebuchet MS" w:cs="Arial"/>
          <w:b/>
          <w:sz w:val="22"/>
          <w:szCs w:val="22"/>
          <w:lang w:eastAsia="en-GB"/>
        </w:rPr>
        <w:t>COMPLIES</w:t>
      </w:r>
    </w:p>
    <w:p w14:paraId="5B7D4450" w14:textId="77777777" w:rsidR="008120E5" w:rsidRPr="008120E5" w:rsidRDefault="008120E5" w:rsidP="008120E5">
      <w:pPr>
        <w:shd w:val="clear" w:color="auto" w:fill="FFFFFF"/>
        <w:spacing w:after="120" w:line="276" w:lineRule="auto"/>
        <w:contextualSpacing/>
        <w:rPr>
          <w:rFonts w:ascii="Trebuchet MS" w:hAnsi="Trebuchet MS" w:cs="Arial"/>
          <w:b/>
          <w:sz w:val="22"/>
          <w:szCs w:val="22"/>
          <w:lang w:eastAsia="en-GB"/>
        </w:rPr>
      </w:pPr>
      <w:r w:rsidRPr="008120E5">
        <w:rPr>
          <w:rFonts w:ascii="Trebuchet MS" w:hAnsi="Trebuchet MS" w:cs="Arial"/>
          <w:sz w:val="22"/>
          <w:szCs w:val="22"/>
          <w:lang w:eastAsia="en-GB"/>
        </w:rPr>
        <w:t xml:space="preserve">(f)the site is, or contains, a scheduled monument. </w:t>
      </w:r>
      <w:r w:rsidRPr="008120E5">
        <w:rPr>
          <w:rFonts w:ascii="Trebuchet MS" w:hAnsi="Trebuchet MS" w:cs="Arial"/>
          <w:b/>
          <w:sz w:val="22"/>
          <w:szCs w:val="22"/>
          <w:lang w:eastAsia="en-GB"/>
        </w:rPr>
        <w:t>COMPLIES</w:t>
      </w:r>
    </w:p>
    <w:p w14:paraId="467FB5C2" w14:textId="77777777" w:rsidR="008A7069" w:rsidRDefault="008A7069" w:rsidP="008120E5">
      <w:pPr>
        <w:keepNext/>
        <w:keepLines/>
        <w:shd w:val="clear" w:color="auto" w:fill="FFFFFF"/>
        <w:spacing w:after="120" w:line="276" w:lineRule="auto"/>
        <w:contextualSpacing/>
        <w:outlineLvl w:val="4"/>
        <w:rPr>
          <w:rFonts w:ascii="Trebuchet MS" w:eastAsiaTheme="majorEastAsia" w:hAnsi="Trebuchet MS" w:cs="Arial"/>
          <w:sz w:val="22"/>
          <w:szCs w:val="22"/>
        </w:rPr>
      </w:pPr>
    </w:p>
    <w:p w14:paraId="6FB2850E" w14:textId="43E1BF96" w:rsidR="008120E5" w:rsidRPr="008120E5" w:rsidRDefault="008120E5" w:rsidP="008120E5">
      <w:pPr>
        <w:keepNext/>
        <w:keepLines/>
        <w:shd w:val="clear" w:color="auto" w:fill="FFFFFF"/>
        <w:spacing w:after="120" w:line="276" w:lineRule="auto"/>
        <w:contextualSpacing/>
        <w:outlineLvl w:val="4"/>
        <w:rPr>
          <w:rFonts w:ascii="Trebuchet MS" w:eastAsiaTheme="majorEastAsia" w:hAnsi="Trebuchet MS" w:cs="Arial"/>
          <w:sz w:val="22"/>
          <w:szCs w:val="22"/>
        </w:rPr>
      </w:pPr>
      <w:r w:rsidRPr="008120E5">
        <w:rPr>
          <w:rFonts w:ascii="Trebuchet MS" w:eastAsiaTheme="majorEastAsia" w:hAnsi="Trebuchet MS" w:cs="Arial"/>
          <w:sz w:val="22"/>
          <w:szCs w:val="22"/>
        </w:rPr>
        <w:t>Conditions:</w:t>
      </w:r>
    </w:p>
    <w:p w14:paraId="60198FE8" w14:textId="77777777" w:rsidR="008A7069" w:rsidRDefault="008A7069" w:rsidP="008120E5">
      <w:pPr>
        <w:spacing w:line="276" w:lineRule="auto"/>
        <w:contextualSpacing/>
        <w:rPr>
          <w:rFonts w:ascii="Trebuchet MS" w:hAnsi="Trebuchet MS"/>
          <w:sz w:val="22"/>
          <w:szCs w:val="22"/>
        </w:rPr>
      </w:pPr>
    </w:p>
    <w:p w14:paraId="2EA75BAE" w14:textId="2C6CAC45" w:rsidR="008120E5" w:rsidRPr="008120E5" w:rsidRDefault="008120E5" w:rsidP="008120E5">
      <w:pPr>
        <w:spacing w:line="276" w:lineRule="auto"/>
        <w:contextualSpacing/>
        <w:rPr>
          <w:rFonts w:ascii="Trebuchet MS" w:hAnsi="Trebuchet MS"/>
          <w:sz w:val="22"/>
          <w:szCs w:val="22"/>
        </w:rPr>
      </w:pPr>
      <w:r w:rsidRPr="008120E5">
        <w:rPr>
          <w:rFonts w:ascii="Trebuchet MS" w:hAnsi="Trebuchet MS"/>
          <w:sz w:val="22"/>
          <w:szCs w:val="22"/>
        </w:rPr>
        <w:t>O.2.—</w:t>
      </w:r>
    </w:p>
    <w:p w14:paraId="680365F9" w14:textId="77777777" w:rsidR="008A7069" w:rsidRDefault="008A7069" w:rsidP="008120E5">
      <w:pPr>
        <w:spacing w:line="276" w:lineRule="auto"/>
        <w:contextualSpacing/>
        <w:rPr>
          <w:rFonts w:ascii="Trebuchet MS" w:hAnsi="Trebuchet MS"/>
          <w:sz w:val="22"/>
          <w:szCs w:val="22"/>
        </w:rPr>
      </w:pPr>
    </w:p>
    <w:p w14:paraId="6574E3C5" w14:textId="684CDE92" w:rsidR="008120E5" w:rsidRPr="008120E5" w:rsidRDefault="008120E5" w:rsidP="008120E5">
      <w:pPr>
        <w:spacing w:line="276" w:lineRule="auto"/>
        <w:contextualSpacing/>
        <w:rPr>
          <w:rFonts w:ascii="Trebuchet MS" w:hAnsi="Trebuchet MS"/>
          <w:sz w:val="22"/>
          <w:szCs w:val="22"/>
        </w:rPr>
      </w:pPr>
      <w:r w:rsidRPr="008120E5">
        <w:rPr>
          <w:rFonts w:ascii="Trebuchet MS" w:hAnsi="Trebuchet MS"/>
          <w:sz w:val="22"/>
          <w:szCs w:val="22"/>
        </w:rPr>
        <w:t xml:space="preserve">(1) Development under Class O is permitted subject to the condition that before beginning the development, the developer must apply to the local planning authority for a determination as to whether the prior approval of the authority will be required as to— </w:t>
      </w:r>
    </w:p>
    <w:p w14:paraId="5052FA4C" w14:textId="77777777" w:rsidR="008120E5" w:rsidRPr="008120E5" w:rsidRDefault="008120E5" w:rsidP="008120E5">
      <w:pPr>
        <w:spacing w:line="276" w:lineRule="auto"/>
        <w:contextualSpacing/>
        <w:rPr>
          <w:rFonts w:ascii="Trebuchet MS" w:hAnsi="Trebuchet MS"/>
          <w:sz w:val="22"/>
          <w:szCs w:val="22"/>
        </w:rPr>
      </w:pPr>
    </w:p>
    <w:p w14:paraId="1A590782" w14:textId="77777777" w:rsidR="008120E5" w:rsidRPr="008120E5" w:rsidRDefault="008120E5" w:rsidP="008120E5">
      <w:pPr>
        <w:spacing w:line="276" w:lineRule="auto"/>
        <w:contextualSpacing/>
        <w:rPr>
          <w:rFonts w:ascii="Trebuchet MS" w:hAnsi="Trebuchet MS"/>
          <w:sz w:val="22"/>
          <w:szCs w:val="22"/>
        </w:rPr>
      </w:pPr>
      <w:r w:rsidRPr="008120E5">
        <w:rPr>
          <w:rFonts w:ascii="Trebuchet MS" w:hAnsi="Trebuchet MS"/>
          <w:sz w:val="22"/>
          <w:szCs w:val="22"/>
        </w:rPr>
        <w:t xml:space="preserve">(a) transport and highways </w:t>
      </w:r>
      <w:proofErr w:type="gramStart"/>
      <w:r w:rsidRPr="008120E5">
        <w:rPr>
          <w:rFonts w:ascii="Trebuchet MS" w:hAnsi="Trebuchet MS"/>
          <w:sz w:val="22"/>
          <w:szCs w:val="22"/>
        </w:rPr>
        <w:t>impacts</w:t>
      </w:r>
      <w:proofErr w:type="gramEnd"/>
      <w:r w:rsidRPr="008120E5">
        <w:rPr>
          <w:rFonts w:ascii="Trebuchet MS" w:hAnsi="Trebuchet MS"/>
          <w:sz w:val="22"/>
          <w:szCs w:val="22"/>
        </w:rPr>
        <w:t xml:space="preserve"> of the development, </w:t>
      </w:r>
    </w:p>
    <w:p w14:paraId="6481CE28" w14:textId="77777777" w:rsidR="008120E5" w:rsidRPr="008120E5" w:rsidRDefault="008120E5" w:rsidP="008120E5">
      <w:pPr>
        <w:spacing w:line="276" w:lineRule="auto"/>
        <w:contextualSpacing/>
        <w:rPr>
          <w:rFonts w:ascii="Trebuchet MS" w:hAnsi="Trebuchet MS"/>
          <w:sz w:val="22"/>
          <w:szCs w:val="22"/>
        </w:rPr>
      </w:pPr>
      <w:r w:rsidRPr="008120E5">
        <w:rPr>
          <w:rFonts w:ascii="Trebuchet MS" w:hAnsi="Trebuchet MS"/>
          <w:sz w:val="22"/>
          <w:szCs w:val="22"/>
        </w:rPr>
        <w:t xml:space="preserve">(b) contamination risks on the site, </w:t>
      </w:r>
    </w:p>
    <w:p w14:paraId="62CEBCC1" w14:textId="77777777" w:rsidR="008120E5" w:rsidRPr="008120E5" w:rsidRDefault="008120E5" w:rsidP="008120E5">
      <w:pPr>
        <w:spacing w:line="276" w:lineRule="auto"/>
        <w:contextualSpacing/>
        <w:rPr>
          <w:rFonts w:ascii="Trebuchet MS" w:hAnsi="Trebuchet MS"/>
          <w:sz w:val="22"/>
          <w:szCs w:val="22"/>
        </w:rPr>
      </w:pPr>
      <w:r w:rsidRPr="008120E5">
        <w:rPr>
          <w:rFonts w:ascii="Trebuchet MS" w:hAnsi="Trebuchet MS"/>
          <w:sz w:val="22"/>
          <w:szCs w:val="22"/>
        </w:rPr>
        <w:t xml:space="preserve">(c) flooding risks on the site, and </w:t>
      </w:r>
    </w:p>
    <w:p w14:paraId="302C2B5B" w14:textId="05FF7F3F" w:rsidR="008120E5" w:rsidRDefault="008120E5" w:rsidP="008120E5">
      <w:pPr>
        <w:spacing w:line="276" w:lineRule="auto"/>
        <w:contextualSpacing/>
        <w:rPr>
          <w:rFonts w:ascii="Trebuchet MS" w:hAnsi="Trebuchet MS"/>
          <w:sz w:val="22"/>
          <w:szCs w:val="22"/>
        </w:rPr>
      </w:pPr>
      <w:r w:rsidRPr="008120E5">
        <w:rPr>
          <w:rFonts w:ascii="Trebuchet MS" w:hAnsi="Trebuchet MS"/>
          <w:sz w:val="22"/>
          <w:szCs w:val="22"/>
        </w:rPr>
        <w:t>(d) impacts of noise from commercial premises on the intended occupiers of the development,</w:t>
      </w:r>
    </w:p>
    <w:p w14:paraId="35C1553A" w14:textId="424CA78F" w:rsidR="00ED5F58" w:rsidRPr="008120E5" w:rsidRDefault="00ED5F58" w:rsidP="008120E5">
      <w:pPr>
        <w:spacing w:line="276" w:lineRule="auto"/>
        <w:contextualSpacing/>
        <w:rPr>
          <w:rFonts w:ascii="Trebuchet MS" w:hAnsi="Trebuchet MS"/>
          <w:sz w:val="22"/>
          <w:szCs w:val="22"/>
        </w:rPr>
      </w:pPr>
      <w:r w:rsidRPr="00ED5F58">
        <w:rPr>
          <w:rFonts w:ascii="Trebuchet MS" w:hAnsi="Trebuchet MS"/>
          <w:sz w:val="22"/>
          <w:szCs w:val="22"/>
        </w:rPr>
        <w:t xml:space="preserve">(e) the provision of adequate natural light in all habitable rooms of the </w:t>
      </w:r>
      <w:proofErr w:type="spellStart"/>
      <w:r w:rsidRPr="00ED5F58">
        <w:rPr>
          <w:rFonts w:ascii="Trebuchet MS" w:hAnsi="Trebuchet MS"/>
          <w:sz w:val="22"/>
          <w:szCs w:val="22"/>
        </w:rPr>
        <w:t>dwellinghouses</w:t>
      </w:r>
      <w:proofErr w:type="spellEnd"/>
      <w:r w:rsidRPr="00ED5F58">
        <w:rPr>
          <w:rFonts w:ascii="Trebuchet MS" w:hAnsi="Trebuchet MS"/>
          <w:sz w:val="22"/>
          <w:szCs w:val="22"/>
        </w:rPr>
        <w:t>.</w:t>
      </w:r>
    </w:p>
    <w:p w14:paraId="29880379" w14:textId="77777777" w:rsidR="008120E5" w:rsidRPr="008120E5" w:rsidRDefault="008120E5" w:rsidP="008120E5">
      <w:pPr>
        <w:spacing w:line="276" w:lineRule="auto"/>
        <w:contextualSpacing/>
        <w:rPr>
          <w:rFonts w:ascii="Trebuchet MS" w:hAnsi="Trebuchet MS"/>
          <w:sz w:val="22"/>
          <w:szCs w:val="22"/>
        </w:rPr>
      </w:pPr>
    </w:p>
    <w:p w14:paraId="61FA0263" w14:textId="77777777" w:rsidR="008120E5" w:rsidRPr="008120E5" w:rsidRDefault="008120E5" w:rsidP="008120E5">
      <w:pPr>
        <w:spacing w:line="276" w:lineRule="auto"/>
        <w:contextualSpacing/>
        <w:rPr>
          <w:rFonts w:ascii="Trebuchet MS" w:hAnsi="Trebuchet MS"/>
          <w:sz w:val="22"/>
          <w:szCs w:val="22"/>
        </w:rPr>
      </w:pPr>
      <w:r w:rsidRPr="008120E5">
        <w:rPr>
          <w:rFonts w:ascii="Trebuchet MS" w:hAnsi="Trebuchet MS"/>
          <w:sz w:val="22"/>
          <w:szCs w:val="22"/>
        </w:rPr>
        <w:t xml:space="preserve">and the provisions of paragraph W (prior approval) apply in relation to that application. </w:t>
      </w:r>
    </w:p>
    <w:p w14:paraId="4F3A6A1A" w14:textId="77777777" w:rsidR="008120E5" w:rsidRPr="008120E5" w:rsidRDefault="008120E5" w:rsidP="008120E5">
      <w:pPr>
        <w:spacing w:line="276" w:lineRule="auto"/>
        <w:contextualSpacing/>
        <w:rPr>
          <w:rFonts w:ascii="Trebuchet MS" w:hAnsi="Trebuchet MS"/>
          <w:sz w:val="22"/>
          <w:szCs w:val="22"/>
        </w:rPr>
      </w:pPr>
    </w:p>
    <w:p w14:paraId="0F0554FE" w14:textId="77777777" w:rsidR="008120E5" w:rsidRPr="008120E5" w:rsidRDefault="008120E5" w:rsidP="008120E5">
      <w:pPr>
        <w:spacing w:line="276" w:lineRule="auto"/>
        <w:contextualSpacing/>
        <w:rPr>
          <w:rFonts w:ascii="Trebuchet MS" w:hAnsi="Trebuchet MS"/>
          <w:sz w:val="22"/>
          <w:szCs w:val="22"/>
        </w:rPr>
      </w:pPr>
      <w:r w:rsidRPr="008120E5">
        <w:rPr>
          <w:rFonts w:ascii="Trebuchet MS" w:hAnsi="Trebuchet MS"/>
          <w:sz w:val="22"/>
          <w:szCs w:val="22"/>
        </w:rPr>
        <w:t>(2) Development under Class O is permitted subject to the condition that it must be completed within a period of 3 years starting with the prior approval date</w:t>
      </w:r>
    </w:p>
    <w:p w14:paraId="5A9A5D2D" w14:textId="77777777" w:rsidR="008120E5" w:rsidRPr="008120E5" w:rsidRDefault="008120E5" w:rsidP="008120E5">
      <w:pPr>
        <w:spacing w:line="276" w:lineRule="auto"/>
        <w:contextualSpacing/>
        <w:rPr>
          <w:rFonts w:ascii="Trebuchet MS" w:hAnsi="Trebuchet MS"/>
          <w:sz w:val="22"/>
          <w:szCs w:val="22"/>
        </w:rPr>
      </w:pPr>
    </w:p>
    <w:p w14:paraId="6EF57D6F" w14:textId="77777777" w:rsidR="008120E5" w:rsidRPr="008120E5" w:rsidRDefault="008120E5" w:rsidP="008120E5">
      <w:pPr>
        <w:spacing w:line="276" w:lineRule="auto"/>
        <w:contextualSpacing/>
        <w:rPr>
          <w:rFonts w:ascii="Trebuchet MS" w:hAnsi="Trebuchet MS"/>
          <w:sz w:val="22"/>
          <w:szCs w:val="22"/>
        </w:rPr>
      </w:pPr>
      <w:r w:rsidRPr="008120E5">
        <w:rPr>
          <w:rFonts w:ascii="Trebuchet MS" w:hAnsi="Trebuchet MS"/>
          <w:b/>
          <w:sz w:val="22"/>
          <w:szCs w:val="22"/>
        </w:rPr>
        <w:t>ASSESSMENT OF CONDITIONS O.2</w:t>
      </w:r>
    </w:p>
    <w:p w14:paraId="5AD9EF5A" w14:textId="77777777" w:rsidR="008120E5" w:rsidRPr="008120E5" w:rsidRDefault="008120E5" w:rsidP="008120E5">
      <w:pPr>
        <w:spacing w:line="276" w:lineRule="auto"/>
        <w:contextualSpacing/>
        <w:rPr>
          <w:rFonts w:ascii="Trebuchet MS" w:hAnsi="Trebuchet MS"/>
          <w:color w:val="FF0000"/>
          <w:sz w:val="22"/>
          <w:szCs w:val="22"/>
        </w:rPr>
      </w:pPr>
    </w:p>
    <w:p w14:paraId="75C03C6A" w14:textId="77777777" w:rsidR="008120E5" w:rsidRPr="008120E5" w:rsidRDefault="008120E5" w:rsidP="008120E5">
      <w:pPr>
        <w:spacing w:line="276" w:lineRule="auto"/>
        <w:rPr>
          <w:rFonts w:ascii="Trebuchet MS" w:hAnsi="Trebuchet MS"/>
          <w:sz w:val="22"/>
          <w:szCs w:val="22"/>
          <w:u w:val="single"/>
        </w:rPr>
      </w:pPr>
      <w:r w:rsidRPr="008120E5">
        <w:rPr>
          <w:rFonts w:ascii="Trebuchet MS" w:hAnsi="Trebuchet MS"/>
          <w:sz w:val="22"/>
          <w:szCs w:val="22"/>
          <w:u w:val="single"/>
        </w:rPr>
        <w:t>(a) Transport and highways impact of the development</w:t>
      </w:r>
    </w:p>
    <w:p w14:paraId="1F5407C7" w14:textId="77777777" w:rsidR="008A7069" w:rsidRPr="008A7069" w:rsidRDefault="00B830C3" w:rsidP="008A7069">
      <w:pPr>
        <w:autoSpaceDE w:val="0"/>
        <w:autoSpaceDN w:val="0"/>
        <w:adjustRightInd w:val="0"/>
        <w:spacing w:after="240"/>
        <w:rPr>
          <w:rFonts w:ascii="Trebuchet MS" w:hAnsi="Trebuchet MS" w:cs="CIDFont+F5"/>
          <w:sz w:val="22"/>
          <w:szCs w:val="22"/>
          <w:lang w:eastAsia="en-GB"/>
        </w:rPr>
      </w:pPr>
      <w:r>
        <w:rPr>
          <w:rFonts w:ascii="Trebuchet MS" w:hAnsi="Trebuchet MS"/>
          <w:sz w:val="22"/>
          <w:szCs w:val="22"/>
        </w:rPr>
        <w:br/>
      </w:r>
      <w:r w:rsidR="008A7069" w:rsidRPr="008A7069">
        <w:rPr>
          <w:rFonts w:ascii="Trebuchet MS" w:hAnsi="Trebuchet MS" w:cs="CIDFont+F5"/>
          <w:sz w:val="22"/>
          <w:szCs w:val="22"/>
          <w:lang w:eastAsia="en-GB"/>
        </w:rPr>
        <w:t xml:space="preserve">The site is located within Zone 3, Secondary Core Area, of the Council’s adopted Parking Standards and Design SPD.  </w:t>
      </w:r>
      <w:proofErr w:type="gramStart"/>
      <w:r w:rsidR="008A7069" w:rsidRPr="008A7069">
        <w:rPr>
          <w:rFonts w:ascii="Trebuchet MS" w:hAnsi="Trebuchet MS" w:cs="CIDFont+F5"/>
          <w:sz w:val="22"/>
          <w:szCs w:val="22"/>
          <w:lang w:eastAsia="en-GB"/>
        </w:rPr>
        <w:t>Typically</w:t>
      </w:r>
      <w:proofErr w:type="gramEnd"/>
      <w:r w:rsidR="008A7069" w:rsidRPr="008A7069">
        <w:rPr>
          <w:rFonts w:ascii="Trebuchet MS" w:hAnsi="Trebuchet MS" w:cs="CIDFont+F5"/>
          <w:sz w:val="22"/>
          <w:szCs w:val="22"/>
          <w:lang w:eastAsia="en-GB"/>
        </w:rPr>
        <w:t xml:space="preserve"> these areas are within 400m of a Reading Buses high frequency ‘Premier Route’, which provides high quality bus routes to and from Reading town centre and other local centre facilities. </w:t>
      </w:r>
    </w:p>
    <w:p w14:paraId="255F5D27" w14:textId="77777777" w:rsidR="008A7069" w:rsidRPr="008A7069" w:rsidRDefault="008A7069" w:rsidP="008A7069">
      <w:pPr>
        <w:autoSpaceDE w:val="0"/>
        <w:autoSpaceDN w:val="0"/>
        <w:adjustRightInd w:val="0"/>
        <w:spacing w:after="240"/>
        <w:rPr>
          <w:rFonts w:ascii="Trebuchet MS" w:hAnsi="Trebuchet MS" w:cs="CIDFont+F5"/>
          <w:sz w:val="22"/>
          <w:szCs w:val="22"/>
          <w:lang w:eastAsia="en-GB"/>
        </w:rPr>
      </w:pPr>
      <w:r w:rsidRPr="008A7069">
        <w:rPr>
          <w:rFonts w:ascii="Trebuchet MS" w:hAnsi="Trebuchet MS" w:cs="CIDFont+F5"/>
          <w:sz w:val="22"/>
          <w:szCs w:val="22"/>
          <w:lang w:eastAsia="en-GB"/>
        </w:rPr>
        <w:t xml:space="preserve">This application seeks the change of use of the rear ground floor and first floor offices to 4 x 1&amp;2-bedroom </w:t>
      </w:r>
      <w:proofErr w:type="spellStart"/>
      <w:r w:rsidRPr="008A7069">
        <w:rPr>
          <w:rFonts w:ascii="Trebuchet MS" w:hAnsi="Trebuchet MS" w:cs="CIDFont+F5"/>
          <w:sz w:val="22"/>
          <w:szCs w:val="22"/>
          <w:lang w:eastAsia="en-GB"/>
        </w:rPr>
        <w:t>self contained</w:t>
      </w:r>
      <w:proofErr w:type="spellEnd"/>
      <w:r w:rsidRPr="008A7069">
        <w:rPr>
          <w:rFonts w:ascii="Trebuchet MS" w:hAnsi="Trebuchet MS" w:cs="CIDFont+F5"/>
          <w:sz w:val="22"/>
          <w:szCs w:val="22"/>
          <w:lang w:eastAsia="en-GB"/>
        </w:rPr>
        <w:t xml:space="preserve"> units comprising of:</w:t>
      </w:r>
    </w:p>
    <w:p w14:paraId="56856C05" w14:textId="77777777" w:rsidR="008A7069" w:rsidRPr="008A7069" w:rsidRDefault="008A7069" w:rsidP="008A7069">
      <w:pPr>
        <w:autoSpaceDE w:val="0"/>
        <w:autoSpaceDN w:val="0"/>
        <w:adjustRightInd w:val="0"/>
        <w:spacing w:after="240"/>
        <w:rPr>
          <w:rFonts w:ascii="Trebuchet MS" w:hAnsi="Trebuchet MS" w:cs="CIDFont+F5"/>
          <w:sz w:val="22"/>
          <w:szCs w:val="22"/>
          <w:lang w:eastAsia="en-GB"/>
        </w:rPr>
      </w:pPr>
      <w:r w:rsidRPr="008A7069">
        <w:rPr>
          <w:rFonts w:ascii="Trebuchet MS" w:hAnsi="Trebuchet MS" w:cs="CIDFont+F5"/>
          <w:sz w:val="22"/>
          <w:szCs w:val="22"/>
          <w:lang w:eastAsia="en-GB"/>
        </w:rPr>
        <w:t>•</w:t>
      </w:r>
      <w:r w:rsidRPr="008A7069">
        <w:rPr>
          <w:rFonts w:ascii="Trebuchet MS" w:hAnsi="Trebuchet MS" w:cs="CIDFont+F5"/>
          <w:sz w:val="22"/>
          <w:szCs w:val="22"/>
          <w:lang w:eastAsia="en-GB"/>
        </w:rPr>
        <w:tab/>
        <w:t xml:space="preserve">3 flats on the first floor. </w:t>
      </w:r>
    </w:p>
    <w:p w14:paraId="578DE743" w14:textId="77777777" w:rsidR="008A7069" w:rsidRPr="008A7069" w:rsidRDefault="008A7069" w:rsidP="008A7069">
      <w:pPr>
        <w:autoSpaceDE w:val="0"/>
        <w:autoSpaceDN w:val="0"/>
        <w:adjustRightInd w:val="0"/>
        <w:spacing w:after="240"/>
        <w:rPr>
          <w:rFonts w:ascii="Trebuchet MS" w:hAnsi="Trebuchet MS" w:cs="CIDFont+F5"/>
          <w:sz w:val="22"/>
          <w:szCs w:val="22"/>
          <w:lang w:eastAsia="en-GB"/>
        </w:rPr>
      </w:pPr>
      <w:r w:rsidRPr="008A7069">
        <w:rPr>
          <w:rFonts w:ascii="Trebuchet MS" w:hAnsi="Trebuchet MS" w:cs="CIDFont+F5"/>
          <w:sz w:val="22"/>
          <w:szCs w:val="22"/>
          <w:lang w:eastAsia="en-GB"/>
        </w:rPr>
        <w:t>•</w:t>
      </w:r>
      <w:r w:rsidRPr="008A7069">
        <w:rPr>
          <w:rFonts w:ascii="Trebuchet MS" w:hAnsi="Trebuchet MS" w:cs="CIDFont+F5"/>
          <w:sz w:val="22"/>
          <w:szCs w:val="22"/>
          <w:lang w:eastAsia="en-GB"/>
        </w:rPr>
        <w:tab/>
        <w:t>1 flat on the ground floor</w:t>
      </w:r>
    </w:p>
    <w:p w14:paraId="79EDE14F" w14:textId="77777777" w:rsidR="008A7069" w:rsidRPr="008A7069" w:rsidRDefault="008A7069" w:rsidP="008A7069">
      <w:pPr>
        <w:autoSpaceDE w:val="0"/>
        <w:autoSpaceDN w:val="0"/>
        <w:adjustRightInd w:val="0"/>
        <w:spacing w:after="240"/>
        <w:rPr>
          <w:rFonts w:ascii="Trebuchet MS" w:hAnsi="Trebuchet MS" w:cs="CIDFont+F5"/>
          <w:sz w:val="22"/>
          <w:szCs w:val="22"/>
          <w:lang w:eastAsia="en-GB"/>
        </w:rPr>
      </w:pPr>
      <w:r w:rsidRPr="008A7069">
        <w:rPr>
          <w:rFonts w:ascii="Trebuchet MS" w:hAnsi="Trebuchet MS" w:cs="CIDFont+F5"/>
          <w:sz w:val="22"/>
          <w:szCs w:val="22"/>
          <w:lang w:eastAsia="en-GB"/>
        </w:rPr>
        <w:lastRenderedPageBreak/>
        <w:t>Plans indicate that there is an existing flat on the ground floor.</w:t>
      </w:r>
    </w:p>
    <w:p w14:paraId="5B634788" w14:textId="77777777" w:rsidR="008A7069" w:rsidRPr="008A7069" w:rsidRDefault="008A7069" w:rsidP="008A7069">
      <w:pPr>
        <w:autoSpaceDE w:val="0"/>
        <w:autoSpaceDN w:val="0"/>
        <w:adjustRightInd w:val="0"/>
        <w:spacing w:after="240"/>
        <w:rPr>
          <w:rFonts w:ascii="Trebuchet MS" w:hAnsi="Trebuchet MS" w:cs="CIDFont+F5"/>
          <w:sz w:val="22"/>
          <w:szCs w:val="22"/>
          <w:lang w:eastAsia="en-GB"/>
        </w:rPr>
      </w:pPr>
      <w:r w:rsidRPr="008A7069">
        <w:rPr>
          <w:rFonts w:ascii="Trebuchet MS" w:hAnsi="Trebuchet MS" w:cs="CIDFont+F5"/>
          <w:sz w:val="22"/>
          <w:szCs w:val="22"/>
          <w:lang w:eastAsia="en-GB"/>
        </w:rPr>
        <w:t>In accordance with the adopted Parking Standards and Design SPD the proposed development would be required to provide off road parking of 1.5 parking spaces for each unit, this equates to a provision of 6 spaces in total.  Submitted block plan illustrates 11 off road parking spaces (existing provision), this provision is adequate as it accommodates the existing ground floor flat. The new flats are likely to generate the same or less vehicular movements then the equivalent office area.</w:t>
      </w:r>
    </w:p>
    <w:p w14:paraId="678690C0" w14:textId="77777777" w:rsidR="008A7069" w:rsidRDefault="008A7069" w:rsidP="008A7069">
      <w:pPr>
        <w:autoSpaceDE w:val="0"/>
        <w:autoSpaceDN w:val="0"/>
        <w:adjustRightInd w:val="0"/>
        <w:spacing w:after="240"/>
        <w:rPr>
          <w:rFonts w:ascii="Trebuchet MS" w:hAnsi="Trebuchet MS" w:cs="CIDFont+F5"/>
          <w:sz w:val="22"/>
          <w:szCs w:val="22"/>
          <w:lang w:eastAsia="en-GB"/>
        </w:rPr>
      </w:pPr>
      <w:r w:rsidRPr="008A7069">
        <w:rPr>
          <w:rFonts w:ascii="Trebuchet MS" w:hAnsi="Trebuchet MS" w:cs="CIDFont+F5"/>
          <w:sz w:val="22"/>
          <w:szCs w:val="22"/>
          <w:lang w:eastAsia="en-GB"/>
        </w:rPr>
        <w:t>There are no Transport objections to this application.</w:t>
      </w:r>
    </w:p>
    <w:p w14:paraId="7FE07272" w14:textId="4C1BF4AE" w:rsidR="008120E5" w:rsidRPr="008120E5" w:rsidRDefault="008120E5" w:rsidP="008A7069">
      <w:pPr>
        <w:autoSpaceDE w:val="0"/>
        <w:autoSpaceDN w:val="0"/>
        <w:adjustRightInd w:val="0"/>
        <w:spacing w:after="240"/>
        <w:rPr>
          <w:rFonts w:ascii="Trebuchet MS" w:hAnsi="Trebuchet MS"/>
          <w:sz w:val="22"/>
          <w:szCs w:val="22"/>
          <w:u w:val="single"/>
          <w:lang w:val="en-US"/>
        </w:rPr>
      </w:pPr>
      <w:r w:rsidRPr="008120E5">
        <w:rPr>
          <w:rFonts w:ascii="Trebuchet MS" w:hAnsi="Trebuchet MS"/>
          <w:sz w:val="22"/>
          <w:szCs w:val="22"/>
          <w:u w:val="single"/>
          <w:lang w:val="en-US"/>
        </w:rPr>
        <w:t>(b) Contamination risks on the site</w:t>
      </w:r>
    </w:p>
    <w:p w14:paraId="13D05687" w14:textId="70696C18" w:rsidR="000A43BF" w:rsidRDefault="00666E65" w:rsidP="008120E5">
      <w:pPr>
        <w:spacing w:line="276" w:lineRule="auto"/>
        <w:rPr>
          <w:rFonts w:ascii="Trebuchet MS" w:hAnsi="Trebuchet MS"/>
          <w:sz w:val="22"/>
          <w:szCs w:val="22"/>
          <w:lang w:val="en-US"/>
        </w:rPr>
      </w:pPr>
      <w:r>
        <w:rPr>
          <w:rFonts w:ascii="Trebuchet MS" w:hAnsi="Trebuchet MS"/>
          <w:sz w:val="22"/>
          <w:szCs w:val="22"/>
          <w:lang w:val="en-US"/>
        </w:rPr>
        <w:t xml:space="preserve">Due to the </w:t>
      </w:r>
      <w:r w:rsidR="008A7069">
        <w:rPr>
          <w:rFonts w:ascii="Trebuchet MS" w:hAnsi="Trebuchet MS"/>
          <w:sz w:val="22"/>
          <w:szCs w:val="22"/>
          <w:lang w:val="en-US"/>
        </w:rPr>
        <w:t>status of the existing</w:t>
      </w:r>
      <w:r>
        <w:rPr>
          <w:rFonts w:ascii="Trebuchet MS" w:hAnsi="Trebuchet MS"/>
          <w:sz w:val="22"/>
          <w:szCs w:val="22"/>
          <w:lang w:val="en-US"/>
        </w:rPr>
        <w:t xml:space="preserve"> building, </w:t>
      </w:r>
      <w:r w:rsidR="008A7069">
        <w:rPr>
          <w:rFonts w:ascii="Trebuchet MS" w:hAnsi="Trebuchet MS"/>
          <w:sz w:val="22"/>
          <w:szCs w:val="22"/>
          <w:lang w:val="en-US"/>
        </w:rPr>
        <w:t>existing</w:t>
      </w:r>
      <w:r>
        <w:rPr>
          <w:rFonts w:ascii="Trebuchet MS" w:hAnsi="Trebuchet MS"/>
          <w:sz w:val="22"/>
          <w:szCs w:val="22"/>
          <w:lang w:val="en-US"/>
        </w:rPr>
        <w:t xml:space="preserve"> office</w:t>
      </w:r>
      <w:r w:rsidR="00825D4A">
        <w:rPr>
          <w:rFonts w:ascii="Trebuchet MS" w:hAnsi="Trebuchet MS"/>
          <w:sz w:val="22"/>
          <w:szCs w:val="22"/>
          <w:lang w:val="en-US"/>
        </w:rPr>
        <w:t xml:space="preserve"> use</w:t>
      </w:r>
      <w:r>
        <w:rPr>
          <w:rFonts w:ascii="Trebuchet MS" w:hAnsi="Trebuchet MS"/>
          <w:sz w:val="22"/>
          <w:szCs w:val="22"/>
          <w:lang w:val="en-US"/>
        </w:rPr>
        <w:t xml:space="preserve">, </w:t>
      </w:r>
      <w:r w:rsidR="008A7069">
        <w:rPr>
          <w:rFonts w:ascii="Trebuchet MS" w:hAnsi="Trebuchet MS"/>
          <w:sz w:val="22"/>
          <w:szCs w:val="22"/>
          <w:lang w:val="en-US"/>
        </w:rPr>
        <w:t>residential use</w:t>
      </w:r>
      <w:r>
        <w:rPr>
          <w:rFonts w:ascii="Trebuchet MS" w:hAnsi="Trebuchet MS"/>
          <w:sz w:val="22"/>
          <w:szCs w:val="22"/>
          <w:lang w:val="en-US"/>
        </w:rPr>
        <w:t xml:space="preserve"> </w:t>
      </w:r>
      <w:r w:rsidR="008A7069">
        <w:rPr>
          <w:rFonts w:ascii="Trebuchet MS" w:hAnsi="Trebuchet MS"/>
          <w:sz w:val="22"/>
          <w:szCs w:val="22"/>
          <w:lang w:val="en-US"/>
        </w:rPr>
        <w:t>in other parts of the building</w:t>
      </w:r>
      <w:r>
        <w:rPr>
          <w:rFonts w:ascii="Trebuchet MS" w:hAnsi="Trebuchet MS"/>
          <w:sz w:val="22"/>
          <w:szCs w:val="22"/>
          <w:lang w:val="en-US"/>
        </w:rPr>
        <w:t xml:space="preserve">, </w:t>
      </w:r>
      <w:r w:rsidR="008A7069">
        <w:rPr>
          <w:rFonts w:ascii="Trebuchet MS" w:hAnsi="Trebuchet MS"/>
          <w:sz w:val="22"/>
          <w:szCs w:val="22"/>
          <w:lang w:val="en-US"/>
        </w:rPr>
        <w:t xml:space="preserve">the site is not considered to pose any contamination risk to occupants of those parts of the building for which this prior approval relates. </w:t>
      </w:r>
    </w:p>
    <w:p w14:paraId="3A9434D6" w14:textId="77777777" w:rsidR="00273DAE" w:rsidRPr="008120E5" w:rsidRDefault="00273DAE" w:rsidP="008120E5">
      <w:pPr>
        <w:spacing w:line="276" w:lineRule="auto"/>
        <w:rPr>
          <w:rFonts w:ascii="Trebuchet MS" w:hAnsi="Trebuchet MS"/>
          <w:sz w:val="22"/>
          <w:szCs w:val="22"/>
          <w:lang w:val="en-US"/>
        </w:rPr>
      </w:pPr>
    </w:p>
    <w:p w14:paraId="62BBCDA2" w14:textId="77777777" w:rsidR="008120E5" w:rsidRPr="008120E5" w:rsidRDefault="008120E5" w:rsidP="008120E5">
      <w:pPr>
        <w:spacing w:line="276" w:lineRule="auto"/>
        <w:rPr>
          <w:rFonts w:ascii="Trebuchet MS" w:hAnsi="Trebuchet MS"/>
          <w:sz w:val="22"/>
          <w:szCs w:val="22"/>
          <w:lang w:val="en-US"/>
        </w:rPr>
      </w:pPr>
      <w:r w:rsidRPr="008120E5">
        <w:rPr>
          <w:rFonts w:ascii="Trebuchet MS" w:hAnsi="Trebuchet MS"/>
          <w:sz w:val="22"/>
          <w:szCs w:val="22"/>
          <w:u w:val="single"/>
          <w:lang w:val="en-US"/>
        </w:rPr>
        <w:t>(c) Flooding risks on the site</w:t>
      </w:r>
    </w:p>
    <w:p w14:paraId="59CC9C29" w14:textId="77777777" w:rsidR="00BB1C13" w:rsidRDefault="00BB1C13" w:rsidP="008120E5">
      <w:pPr>
        <w:spacing w:line="276" w:lineRule="auto"/>
        <w:contextualSpacing/>
        <w:rPr>
          <w:rFonts w:ascii="Trebuchet MS" w:hAnsi="Trebuchet MS"/>
          <w:sz w:val="22"/>
          <w:szCs w:val="22"/>
          <w:lang w:val="en-US"/>
        </w:rPr>
      </w:pPr>
    </w:p>
    <w:p w14:paraId="198FC8B5" w14:textId="303D5278" w:rsidR="008120E5" w:rsidRDefault="000A43BF" w:rsidP="008120E5">
      <w:pPr>
        <w:spacing w:line="276" w:lineRule="auto"/>
        <w:contextualSpacing/>
        <w:rPr>
          <w:rFonts w:ascii="Trebuchet MS" w:hAnsi="Trebuchet MS"/>
          <w:sz w:val="22"/>
          <w:szCs w:val="22"/>
          <w:lang w:val="en-US"/>
        </w:rPr>
      </w:pPr>
      <w:r>
        <w:rPr>
          <w:rFonts w:ascii="Trebuchet MS" w:hAnsi="Trebuchet MS"/>
          <w:sz w:val="22"/>
          <w:szCs w:val="22"/>
          <w:lang w:val="en-US"/>
        </w:rPr>
        <w:t>The site is located within Flood Zone 1 which means the site has a low probability of flooding.</w:t>
      </w:r>
      <w:r w:rsidR="008A7069">
        <w:rPr>
          <w:rFonts w:ascii="Trebuchet MS" w:hAnsi="Trebuchet MS"/>
          <w:sz w:val="22"/>
          <w:szCs w:val="22"/>
          <w:lang w:val="en-US"/>
        </w:rPr>
        <w:t xml:space="preserve"> The site is not considered to pose any risk to future occupants from flooding.</w:t>
      </w:r>
    </w:p>
    <w:p w14:paraId="3C138C3D" w14:textId="77777777" w:rsidR="000A43BF" w:rsidRPr="008120E5" w:rsidRDefault="000A43BF" w:rsidP="008120E5">
      <w:pPr>
        <w:spacing w:line="276" w:lineRule="auto"/>
        <w:contextualSpacing/>
        <w:rPr>
          <w:rFonts w:ascii="Trebuchet MS" w:hAnsi="Trebuchet MS"/>
          <w:sz w:val="22"/>
          <w:szCs w:val="22"/>
          <w:u w:val="single"/>
        </w:rPr>
      </w:pPr>
    </w:p>
    <w:p w14:paraId="54F7DABF" w14:textId="77777777" w:rsidR="008120E5" w:rsidRPr="008120E5" w:rsidRDefault="008120E5" w:rsidP="008120E5">
      <w:pPr>
        <w:spacing w:line="276" w:lineRule="auto"/>
        <w:contextualSpacing/>
        <w:rPr>
          <w:rFonts w:ascii="Trebuchet MS" w:hAnsi="Trebuchet MS"/>
          <w:sz w:val="22"/>
          <w:szCs w:val="22"/>
          <w:u w:val="single"/>
        </w:rPr>
      </w:pPr>
      <w:r w:rsidRPr="008120E5">
        <w:rPr>
          <w:rFonts w:ascii="Trebuchet MS" w:hAnsi="Trebuchet MS"/>
          <w:sz w:val="22"/>
          <w:szCs w:val="22"/>
          <w:u w:val="single"/>
        </w:rPr>
        <w:t>d) Impacts of noise from commercial premises on the intended occupiers of the development</w:t>
      </w:r>
    </w:p>
    <w:p w14:paraId="438FC261" w14:textId="77777777" w:rsidR="008120E5" w:rsidRPr="008120E5" w:rsidRDefault="008120E5" w:rsidP="008120E5">
      <w:pPr>
        <w:spacing w:line="276" w:lineRule="auto"/>
        <w:contextualSpacing/>
        <w:rPr>
          <w:rFonts w:ascii="Trebuchet MS" w:hAnsi="Trebuchet MS"/>
          <w:sz w:val="22"/>
          <w:szCs w:val="22"/>
        </w:rPr>
      </w:pPr>
    </w:p>
    <w:p w14:paraId="6813129C" w14:textId="1C596996" w:rsidR="00E41900" w:rsidRDefault="008A7069" w:rsidP="008A7069">
      <w:pPr>
        <w:autoSpaceDE w:val="0"/>
        <w:autoSpaceDN w:val="0"/>
        <w:adjustRightInd w:val="0"/>
        <w:jc w:val="both"/>
        <w:rPr>
          <w:rFonts w:ascii="Trebuchet MS" w:hAnsi="Trebuchet MS" w:cs="Calibri"/>
          <w:sz w:val="22"/>
          <w:szCs w:val="22"/>
          <w:lang w:eastAsia="en-GB"/>
        </w:rPr>
      </w:pPr>
      <w:r>
        <w:rPr>
          <w:rFonts w:ascii="Trebuchet MS" w:hAnsi="Trebuchet MS" w:cs="CIDFont+F4"/>
          <w:color w:val="000000"/>
          <w:sz w:val="22"/>
          <w:szCs w:val="22"/>
          <w:lang w:eastAsia="en-GB"/>
        </w:rPr>
        <w:t>The change of use permitted would result in the entire building falling within under a residential use.  T</w:t>
      </w:r>
      <w:r w:rsidR="00E41900">
        <w:rPr>
          <w:rFonts w:ascii="Trebuchet MS" w:hAnsi="Trebuchet MS" w:cs="CIDFont+F4"/>
          <w:color w:val="000000"/>
          <w:sz w:val="22"/>
          <w:szCs w:val="22"/>
          <w:lang w:eastAsia="en-GB"/>
        </w:rPr>
        <w:t xml:space="preserve">he </w:t>
      </w:r>
      <w:r>
        <w:rPr>
          <w:rFonts w:ascii="Trebuchet MS" w:hAnsi="Trebuchet MS" w:cs="CIDFont+F4"/>
          <w:color w:val="000000"/>
          <w:sz w:val="22"/>
          <w:szCs w:val="22"/>
          <w:lang w:eastAsia="en-GB"/>
        </w:rPr>
        <w:t xml:space="preserve">adjoining premises at 260 </w:t>
      </w:r>
      <w:proofErr w:type="spellStart"/>
      <w:r>
        <w:rPr>
          <w:rFonts w:ascii="Trebuchet MS" w:hAnsi="Trebuchet MS" w:cs="CIDFont+F4"/>
          <w:color w:val="000000"/>
          <w:sz w:val="22"/>
          <w:szCs w:val="22"/>
          <w:lang w:eastAsia="en-GB"/>
        </w:rPr>
        <w:t>Shinfield</w:t>
      </w:r>
      <w:proofErr w:type="spellEnd"/>
      <w:r>
        <w:rPr>
          <w:rFonts w:ascii="Trebuchet MS" w:hAnsi="Trebuchet MS" w:cs="CIDFont+F4"/>
          <w:color w:val="000000"/>
          <w:sz w:val="22"/>
          <w:szCs w:val="22"/>
          <w:lang w:eastAsia="en-GB"/>
        </w:rPr>
        <w:t xml:space="preserve"> Road and 256 </w:t>
      </w:r>
      <w:proofErr w:type="spellStart"/>
      <w:r>
        <w:rPr>
          <w:rFonts w:ascii="Trebuchet MS" w:hAnsi="Trebuchet MS" w:cs="CIDFont+F4"/>
          <w:color w:val="000000"/>
          <w:sz w:val="22"/>
          <w:szCs w:val="22"/>
          <w:lang w:eastAsia="en-GB"/>
        </w:rPr>
        <w:t>Shinfield</w:t>
      </w:r>
      <w:proofErr w:type="spellEnd"/>
      <w:r>
        <w:rPr>
          <w:rFonts w:ascii="Trebuchet MS" w:hAnsi="Trebuchet MS" w:cs="CIDFont+F4"/>
          <w:color w:val="000000"/>
          <w:sz w:val="22"/>
          <w:szCs w:val="22"/>
          <w:lang w:eastAsia="en-GB"/>
        </w:rPr>
        <w:t xml:space="preserve"> Road (parade of shops) are compatible commercial uses for a residential area. The change of use to 258 </w:t>
      </w:r>
      <w:proofErr w:type="spellStart"/>
      <w:r>
        <w:rPr>
          <w:rFonts w:ascii="Trebuchet MS" w:hAnsi="Trebuchet MS" w:cs="CIDFont+F4"/>
          <w:color w:val="000000"/>
          <w:sz w:val="22"/>
          <w:szCs w:val="22"/>
          <w:lang w:eastAsia="en-GB"/>
        </w:rPr>
        <w:t>Shinfied</w:t>
      </w:r>
      <w:proofErr w:type="spellEnd"/>
      <w:r>
        <w:rPr>
          <w:rFonts w:ascii="Trebuchet MS" w:hAnsi="Trebuchet MS" w:cs="CIDFont+F4"/>
          <w:color w:val="000000"/>
          <w:sz w:val="22"/>
          <w:szCs w:val="22"/>
          <w:lang w:eastAsia="en-GB"/>
        </w:rPr>
        <w:t xml:space="preserve"> Road would not introduce any new or more sensitive receptors than currently exists at 258A </w:t>
      </w:r>
      <w:proofErr w:type="spellStart"/>
      <w:r>
        <w:rPr>
          <w:rFonts w:ascii="Trebuchet MS" w:hAnsi="Trebuchet MS" w:cs="CIDFont+F4"/>
          <w:color w:val="000000"/>
          <w:sz w:val="22"/>
          <w:szCs w:val="22"/>
          <w:lang w:eastAsia="en-GB"/>
        </w:rPr>
        <w:t>Shinfield</w:t>
      </w:r>
      <w:proofErr w:type="spellEnd"/>
      <w:r>
        <w:rPr>
          <w:rFonts w:ascii="Trebuchet MS" w:hAnsi="Trebuchet MS" w:cs="CIDFont+F4"/>
          <w:color w:val="000000"/>
          <w:sz w:val="22"/>
          <w:szCs w:val="22"/>
          <w:lang w:eastAsia="en-GB"/>
        </w:rPr>
        <w:t xml:space="preserve"> Road or could exist above the parade, and as such </w:t>
      </w:r>
      <w:r w:rsidRPr="008A7069">
        <w:rPr>
          <w:rFonts w:ascii="Trebuchet MS" w:hAnsi="Trebuchet MS" w:cs="CIDFont+F4"/>
          <w:color w:val="000000"/>
          <w:sz w:val="22"/>
          <w:szCs w:val="22"/>
          <w:lang w:eastAsia="en-GB"/>
        </w:rPr>
        <w:t>noise from commercial premises on the intended occupiers of the development</w:t>
      </w:r>
      <w:r>
        <w:rPr>
          <w:rFonts w:ascii="Trebuchet MS" w:hAnsi="Trebuchet MS" w:cs="CIDFont+F4"/>
          <w:color w:val="000000"/>
          <w:sz w:val="22"/>
          <w:szCs w:val="22"/>
          <w:lang w:eastAsia="en-GB"/>
        </w:rPr>
        <w:t xml:space="preserve"> is not considered to pose any significant issue.</w:t>
      </w:r>
    </w:p>
    <w:p w14:paraId="13CF08BE" w14:textId="04B1167E" w:rsidR="00E41900" w:rsidRDefault="00E41900" w:rsidP="00BB1C13">
      <w:pPr>
        <w:spacing w:line="276" w:lineRule="auto"/>
        <w:jc w:val="both"/>
        <w:rPr>
          <w:rFonts w:ascii="Trebuchet MS" w:hAnsi="Trebuchet MS" w:cs="Calibri"/>
          <w:sz w:val="22"/>
          <w:szCs w:val="22"/>
          <w:lang w:eastAsia="en-GB"/>
        </w:rPr>
      </w:pPr>
    </w:p>
    <w:p w14:paraId="519F8BAA" w14:textId="23BF1504" w:rsidR="00ED5F58" w:rsidRPr="00ED5F58" w:rsidRDefault="00ED5F58" w:rsidP="00ED5F58">
      <w:pPr>
        <w:spacing w:line="276" w:lineRule="auto"/>
        <w:contextualSpacing/>
        <w:rPr>
          <w:rFonts w:ascii="Trebuchet MS" w:hAnsi="Trebuchet MS"/>
          <w:sz w:val="22"/>
          <w:szCs w:val="22"/>
          <w:u w:val="single"/>
        </w:rPr>
      </w:pPr>
      <w:r w:rsidRPr="00ED5F58">
        <w:rPr>
          <w:rFonts w:ascii="Trebuchet MS" w:hAnsi="Trebuchet MS"/>
          <w:sz w:val="22"/>
          <w:szCs w:val="22"/>
          <w:u w:val="single"/>
        </w:rPr>
        <w:t xml:space="preserve">(e) the provision of adequate natural light in all habitable rooms of the </w:t>
      </w:r>
      <w:proofErr w:type="spellStart"/>
      <w:r w:rsidRPr="00ED5F58">
        <w:rPr>
          <w:rFonts w:ascii="Trebuchet MS" w:hAnsi="Trebuchet MS"/>
          <w:sz w:val="22"/>
          <w:szCs w:val="22"/>
          <w:u w:val="single"/>
        </w:rPr>
        <w:t>dwellinghouses</w:t>
      </w:r>
      <w:proofErr w:type="spellEnd"/>
      <w:r w:rsidRPr="00ED5F58">
        <w:rPr>
          <w:rFonts w:ascii="Trebuchet MS" w:hAnsi="Trebuchet MS"/>
          <w:sz w:val="22"/>
          <w:szCs w:val="22"/>
          <w:u w:val="single"/>
        </w:rPr>
        <w:t>.</w:t>
      </w:r>
    </w:p>
    <w:p w14:paraId="7495F532" w14:textId="37EC6897" w:rsidR="00ED5F58" w:rsidRDefault="00ED5F58" w:rsidP="00ED5F58">
      <w:pPr>
        <w:spacing w:line="276" w:lineRule="auto"/>
        <w:contextualSpacing/>
        <w:rPr>
          <w:rFonts w:ascii="Trebuchet MS" w:hAnsi="Trebuchet MS"/>
          <w:sz w:val="22"/>
          <w:szCs w:val="22"/>
        </w:rPr>
      </w:pPr>
    </w:p>
    <w:p w14:paraId="03753237" w14:textId="33AD5995" w:rsidR="00ED5F58" w:rsidRPr="008120E5" w:rsidRDefault="00ED5F58" w:rsidP="00ED5F58">
      <w:pPr>
        <w:spacing w:line="276" w:lineRule="auto"/>
        <w:contextualSpacing/>
        <w:rPr>
          <w:rFonts w:ascii="Trebuchet MS" w:hAnsi="Trebuchet MS"/>
          <w:sz w:val="22"/>
          <w:szCs w:val="22"/>
        </w:rPr>
      </w:pPr>
      <w:r>
        <w:rPr>
          <w:rFonts w:ascii="Trebuchet MS" w:hAnsi="Trebuchet MS"/>
          <w:sz w:val="22"/>
          <w:szCs w:val="22"/>
        </w:rPr>
        <w:t xml:space="preserve">All habitable rooms (Livingroom/diner and bedrooms) have access to an external window providing acceptable levels of natural light for future occupants. A separate planning application is required to ensure Unit 1 (ground floor) on the west elevation is provided with altered windows. Planning application </w:t>
      </w:r>
      <w:r w:rsidRPr="00E77E74">
        <w:rPr>
          <w:rFonts w:ascii="Trebuchet MS" w:hAnsi="Trebuchet MS"/>
          <w:bCs/>
          <w:sz w:val="22"/>
          <w:szCs w:val="22"/>
        </w:rPr>
        <w:t>201545</w:t>
      </w:r>
      <w:r>
        <w:rPr>
          <w:rFonts w:ascii="Trebuchet MS" w:hAnsi="Trebuchet MS"/>
          <w:bCs/>
          <w:sz w:val="22"/>
          <w:szCs w:val="22"/>
        </w:rPr>
        <w:t xml:space="preserve"> for changes to the fenestration is deemed acceptable pending decision. No objection is raised in this regard.</w:t>
      </w:r>
    </w:p>
    <w:p w14:paraId="1ABFF826" w14:textId="77777777" w:rsidR="00ED5F58" w:rsidRDefault="00ED5F58" w:rsidP="00BB1C13">
      <w:pPr>
        <w:spacing w:line="276" w:lineRule="auto"/>
        <w:jc w:val="both"/>
        <w:rPr>
          <w:rFonts w:ascii="Trebuchet MS" w:hAnsi="Trebuchet MS" w:cs="Calibri"/>
          <w:sz w:val="22"/>
          <w:szCs w:val="22"/>
          <w:lang w:eastAsia="en-GB"/>
        </w:rPr>
      </w:pPr>
    </w:p>
    <w:p w14:paraId="3206DAEF" w14:textId="77777777" w:rsidR="00A11622" w:rsidRPr="00A11622" w:rsidRDefault="00A11622" w:rsidP="00A11622">
      <w:pPr>
        <w:jc w:val="both"/>
        <w:rPr>
          <w:rFonts w:ascii="Trebuchet MS" w:hAnsi="Trebuchet MS"/>
          <w:sz w:val="22"/>
        </w:rPr>
      </w:pPr>
      <w:r w:rsidRPr="00A11622">
        <w:rPr>
          <w:rFonts w:ascii="Trebuchet MS" w:hAnsi="Trebuchet MS"/>
          <w:sz w:val="22"/>
        </w:rPr>
        <w:t>Recommendation:  Prior Approval</w:t>
      </w:r>
      <w:r w:rsidR="00C264AA" w:rsidRPr="00C264AA">
        <w:rPr>
          <w:rFonts w:ascii="Trebuchet MS" w:hAnsi="Trebuchet MS"/>
          <w:b/>
          <w:sz w:val="22"/>
        </w:rPr>
        <w:t xml:space="preserve"> </w:t>
      </w:r>
      <w:r w:rsidR="00C264AA">
        <w:rPr>
          <w:rFonts w:ascii="Trebuchet MS" w:hAnsi="Trebuchet MS"/>
          <w:b/>
          <w:sz w:val="22"/>
        </w:rPr>
        <w:t>GRANTED</w:t>
      </w:r>
    </w:p>
    <w:p w14:paraId="4C09D758" w14:textId="77777777" w:rsidR="008120E5" w:rsidRPr="008120E5" w:rsidRDefault="008120E5" w:rsidP="008120E5">
      <w:pPr>
        <w:spacing w:line="276" w:lineRule="auto"/>
        <w:jc w:val="both"/>
        <w:rPr>
          <w:rFonts w:ascii="Trebuchet MS" w:hAnsi="Trebuchet MS"/>
          <w:sz w:val="22"/>
          <w:szCs w:val="22"/>
        </w:rPr>
      </w:pPr>
    </w:p>
    <w:p w14:paraId="3097209D" w14:textId="77777777" w:rsidR="008120E5" w:rsidRPr="008120E5" w:rsidRDefault="008120E5" w:rsidP="008120E5">
      <w:pPr>
        <w:spacing w:line="276" w:lineRule="auto"/>
        <w:jc w:val="both"/>
        <w:rPr>
          <w:rFonts w:ascii="Trebuchet MS" w:hAnsi="Trebuchet MS"/>
          <w:sz w:val="22"/>
          <w:szCs w:val="22"/>
          <w:u w:val="single"/>
        </w:rPr>
      </w:pPr>
      <w:r w:rsidRPr="008120E5">
        <w:rPr>
          <w:rFonts w:ascii="Trebuchet MS" w:hAnsi="Trebuchet MS"/>
          <w:sz w:val="22"/>
          <w:szCs w:val="22"/>
          <w:u w:val="single"/>
        </w:rPr>
        <w:t>Reason</w:t>
      </w:r>
    </w:p>
    <w:p w14:paraId="30CAF21D" w14:textId="77777777" w:rsidR="008120E5" w:rsidRPr="008120E5" w:rsidRDefault="008120E5" w:rsidP="008120E5">
      <w:pPr>
        <w:spacing w:line="276" w:lineRule="auto"/>
        <w:jc w:val="both"/>
        <w:rPr>
          <w:rFonts w:ascii="Trebuchet MS" w:hAnsi="Trebuchet MS"/>
          <w:sz w:val="22"/>
          <w:szCs w:val="22"/>
          <w:u w:val="single"/>
        </w:rPr>
      </w:pPr>
    </w:p>
    <w:p w14:paraId="74B71C85" w14:textId="77777777" w:rsidR="000A43BF" w:rsidRPr="000A43BF" w:rsidRDefault="000A43BF" w:rsidP="000A43BF">
      <w:pPr>
        <w:spacing w:line="276" w:lineRule="auto"/>
        <w:contextualSpacing/>
        <w:rPr>
          <w:rFonts w:ascii="Trebuchet MS" w:hAnsi="Trebuchet MS"/>
          <w:sz w:val="22"/>
          <w:szCs w:val="22"/>
          <w:u w:val="single"/>
        </w:rPr>
      </w:pPr>
    </w:p>
    <w:p w14:paraId="2FCE204A" w14:textId="77777777" w:rsidR="000A43BF" w:rsidRPr="000A43BF" w:rsidRDefault="000A43BF" w:rsidP="000A43BF">
      <w:pPr>
        <w:numPr>
          <w:ilvl w:val="0"/>
          <w:numId w:val="1"/>
        </w:numPr>
        <w:spacing w:line="276" w:lineRule="auto"/>
        <w:ind w:left="284" w:hanging="284"/>
        <w:contextualSpacing/>
        <w:rPr>
          <w:rFonts w:ascii="Trebuchet MS" w:hAnsi="Trebuchet MS"/>
          <w:sz w:val="22"/>
          <w:szCs w:val="22"/>
        </w:rPr>
      </w:pPr>
      <w:r w:rsidRPr="000A43BF">
        <w:rPr>
          <w:rFonts w:ascii="Trebuchet MS" w:hAnsi="Trebuchet MS"/>
          <w:sz w:val="22"/>
          <w:szCs w:val="22"/>
        </w:rPr>
        <w:lastRenderedPageBreak/>
        <w:t>The development permitted must be completed before the expiration of three years from the date of this prior approval.</w:t>
      </w:r>
    </w:p>
    <w:p w14:paraId="11B98809" w14:textId="77777777" w:rsidR="000A43BF" w:rsidRPr="000A43BF" w:rsidRDefault="000A43BF" w:rsidP="000A43BF">
      <w:pPr>
        <w:spacing w:line="276" w:lineRule="auto"/>
        <w:contextualSpacing/>
        <w:rPr>
          <w:rFonts w:ascii="Trebuchet MS" w:hAnsi="Trebuchet MS"/>
          <w:sz w:val="22"/>
          <w:szCs w:val="22"/>
        </w:rPr>
      </w:pPr>
    </w:p>
    <w:p w14:paraId="00B46FD7" w14:textId="28BAE8B2" w:rsidR="00F1290F" w:rsidRPr="000A43BF" w:rsidRDefault="000A43BF" w:rsidP="00F1290F">
      <w:pPr>
        <w:spacing w:line="276" w:lineRule="auto"/>
        <w:ind w:left="284"/>
        <w:contextualSpacing/>
        <w:rPr>
          <w:rFonts w:ascii="Trebuchet MS" w:hAnsi="Trebuchet MS"/>
          <w:sz w:val="22"/>
          <w:szCs w:val="22"/>
        </w:rPr>
      </w:pPr>
      <w:r w:rsidRPr="000A43BF">
        <w:rPr>
          <w:rFonts w:ascii="Trebuchet MS" w:hAnsi="Trebuchet MS"/>
          <w:sz w:val="22"/>
          <w:szCs w:val="22"/>
        </w:rPr>
        <w:t>Reason: To comply with the provisions of paragraph O.2 of the Town and Country Planning (General Permitted Development) (England) (Amendment) Order 201</w:t>
      </w:r>
      <w:r w:rsidR="00666E65">
        <w:rPr>
          <w:rFonts w:ascii="Trebuchet MS" w:hAnsi="Trebuchet MS"/>
          <w:sz w:val="22"/>
          <w:szCs w:val="22"/>
        </w:rPr>
        <w:t>5</w:t>
      </w:r>
    </w:p>
    <w:p w14:paraId="5F7EC7CF" w14:textId="77777777" w:rsidR="000A43BF" w:rsidRPr="000A43BF" w:rsidRDefault="000A43BF" w:rsidP="000A43BF">
      <w:pPr>
        <w:spacing w:line="276" w:lineRule="auto"/>
        <w:contextualSpacing/>
        <w:rPr>
          <w:rFonts w:ascii="Trebuchet MS" w:hAnsi="Trebuchet MS"/>
          <w:sz w:val="22"/>
          <w:szCs w:val="22"/>
          <w:u w:val="single"/>
        </w:rPr>
      </w:pPr>
    </w:p>
    <w:p w14:paraId="3004633F" w14:textId="2FA463AA" w:rsidR="00F1290F" w:rsidRDefault="000A43BF" w:rsidP="00F1290F">
      <w:pPr>
        <w:numPr>
          <w:ilvl w:val="0"/>
          <w:numId w:val="1"/>
        </w:numPr>
        <w:spacing w:after="240" w:line="276" w:lineRule="auto"/>
        <w:ind w:left="284" w:hanging="284"/>
        <w:contextualSpacing/>
        <w:rPr>
          <w:rFonts w:ascii="Trebuchet MS" w:hAnsi="Trebuchet MS"/>
          <w:sz w:val="22"/>
          <w:szCs w:val="22"/>
        </w:rPr>
      </w:pPr>
      <w:r w:rsidRPr="00F1290F">
        <w:rPr>
          <w:rFonts w:ascii="Trebuchet MS" w:hAnsi="Trebuchet MS"/>
          <w:sz w:val="22"/>
          <w:szCs w:val="22"/>
        </w:rPr>
        <w:t>The development shall be carried out only in accordance with the submitted information and details:</w:t>
      </w:r>
    </w:p>
    <w:p w14:paraId="50904C8B" w14:textId="77777777" w:rsidR="00F1290F" w:rsidRDefault="00F1290F" w:rsidP="00F1290F">
      <w:pPr>
        <w:spacing w:after="240" w:line="276" w:lineRule="auto"/>
        <w:ind w:left="284"/>
        <w:contextualSpacing/>
        <w:rPr>
          <w:rFonts w:ascii="Trebuchet MS" w:hAnsi="Trebuchet MS"/>
          <w:sz w:val="22"/>
          <w:szCs w:val="22"/>
        </w:rPr>
      </w:pPr>
    </w:p>
    <w:p w14:paraId="4B5ECB77" w14:textId="77777777" w:rsidR="00ED5F58" w:rsidRPr="00ED5F58" w:rsidRDefault="00ED5F58" w:rsidP="00ED5F58">
      <w:pPr>
        <w:spacing w:line="276" w:lineRule="auto"/>
        <w:ind w:left="720"/>
        <w:contextualSpacing/>
        <w:rPr>
          <w:rFonts w:ascii="Trebuchet MS" w:hAnsi="Trebuchet MS"/>
          <w:bCs/>
          <w:sz w:val="22"/>
          <w:szCs w:val="22"/>
        </w:rPr>
      </w:pPr>
      <w:r w:rsidRPr="00ED5F58">
        <w:rPr>
          <w:rFonts w:ascii="Trebuchet MS" w:hAnsi="Trebuchet MS"/>
          <w:bCs/>
          <w:sz w:val="22"/>
          <w:szCs w:val="22"/>
        </w:rPr>
        <w:t>Drawing No. 378.05A Location &amp; Block Plan</w:t>
      </w:r>
    </w:p>
    <w:p w14:paraId="0EB073C4" w14:textId="77777777" w:rsidR="00ED5F58" w:rsidRPr="00ED5F58" w:rsidRDefault="00ED5F58" w:rsidP="00ED5F58">
      <w:pPr>
        <w:spacing w:line="276" w:lineRule="auto"/>
        <w:ind w:left="720"/>
        <w:contextualSpacing/>
        <w:rPr>
          <w:rFonts w:ascii="Trebuchet MS" w:hAnsi="Trebuchet MS"/>
          <w:bCs/>
          <w:sz w:val="22"/>
          <w:szCs w:val="22"/>
        </w:rPr>
      </w:pPr>
      <w:r w:rsidRPr="00ED5F58">
        <w:rPr>
          <w:rFonts w:ascii="Trebuchet MS" w:hAnsi="Trebuchet MS"/>
          <w:bCs/>
          <w:sz w:val="22"/>
          <w:szCs w:val="22"/>
        </w:rPr>
        <w:t>Drawing No. 378.01A Proposed Floor Plans</w:t>
      </w:r>
    </w:p>
    <w:p w14:paraId="2D17FC94" w14:textId="011B415E" w:rsidR="00F1290F" w:rsidRDefault="00ED5F58" w:rsidP="00ED5F58">
      <w:pPr>
        <w:spacing w:line="276" w:lineRule="auto"/>
        <w:ind w:left="720"/>
        <w:contextualSpacing/>
        <w:rPr>
          <w:rFonts w:ascii="Trebuchet MS" w:hAnsi="Trebuchet MS"/>
          <w:bCs/>
          <w:sz w:val="22"/>
          <w:szCs w:val="22"/>
        </w:rPr>
      </w:pPr>
      <w:r w:rsidRPr="00ED5F58">
        <w:rPr>
          <w:rFonts w:ascii="Trebuchet MS" w:hAnsi="Trebuchet MS"/>
          <w:bCs/>
          <w:sz w:val="22"/>
          <w:szCs w:val="22"/>
        </w:rPr>
        <w:t>As received: 02/11/2020</w:t>
      </w:r>
    </w:p>
    <w:p w14:paraId="0DA75971" w14:textId="77777777" w:rsidR="00ED5F58" w:rsidRPr="00F1290F" w:rsidRDefault="00ED5F58" w:rsidP="00ED5F58">
      <w:pPr>
        <w:spacing w:line="276" w:lineRule="auto"/>
        <w:ind w:left="284"/>
        <w:contextualSpacing/>
        <w:rPr>
          <w:rFonts w:ascii="Trebuchet MS" w:hAnsi="Trebuchet MS"/>
          <w:sz w:val="22"/>
          <w:szCs w:val="22"/>
        </w:rPr>
      </w:pPr>
    </w:p>
    <w:p w14:paraId="1543F7BF" w14:textId="054F5393" w:rsidR="00F1290F" w:rsidRDefault="00F1290F" w:rsidP="00F1290F">
      <w:pPr>
        <w:spacing w:after="240" w:line="276" w:lineRule="auto"/>
        <w:ind w:left="284"/>
        <w:contextualSpacing/>
        <w:rPr>
          <w:rFonts w:ascii="Trebuchet MS" w:hAnsi="Trebuchet MS"/>
          <w:sz w:val="22"/>
          <w:szCs w:val="22"/>
        </w:rPr>
      </w:pPr>
      <w:r>
        <w:rPr>
          <w:rFonts w:ascii="Trebuchet MS" w:hAnsi="Trebuchet MS"/>
          <w:sz w:val="22"/>
          <w:szCs w:val="22"/>
        </w:rPr>
        <w:t>REASON</w:t>
      </w:r>
      <w:r w:rsidR="00CC0477" w:rsidRPr="00F1290F">
        <w:rPr>
          <w:rFonts w:ascii="Trebuchet MS" w:hAnsi="Trebuchet MS"/>
          <w:sz w:val="22"/>
          <w:szCs w:val="22"/>
        </w:rPr>
        <w:t>: In order to comply with the provisions of Part W of the Town and Country Planning (General Permitted Development) (England) Order 2016.</w:t>
      </w:r>
    </w:p>
    <w:p w14:paraId="2EE22B88" w14:textId="77777777" w:rsidR="000A43BF" w:rsidRPr="000A43BF" w:rsidRDefault="000A43BF" w:rsidP="00A11622">
      <w:pPr>
        <w:spacing w:line="276" w:lineRule="auto"/>
        <w:contextualSpacing/>
        <w:rPr>
          <w:rFonts w:ascii="Trebuchet MS" w:hAnsi="Trebuchet MS"/>
          <w:sz w:val="22"/>
          <w:szCs w:val="22"/>
          <w:u w:val="single"/>
        </w:rPr>
      </w:pPr>
    </w:p>
    <w:p w14:paraId="35ACDD78" w14:textId="77777777" w:rsidR="000A43BF" w:rsidRPr="000A43BF" w:rsidRDefault="000A43BF" w:rsidP="000A43BF">
      <w:pPr>
        <w:spacing w:line="276" w:lineRule="auto"/>
        <w:ind w:left="567" w:right="565" w:hanging="567"/>
        <w:contextualSpacing/>
        <w:rPr>
          <w:rFonts w:ascii="Trebuchet MS" w:hAnsi="Trebuchet MS"/>
          <w:sz w:val="22"/>
          <w:szCs w:val="22"/>
          <w:u w:val="single"/>
        </w:rPr>
      </w:pPr>
      <w:proofErr w:type="spellStart"/>
      <w:r w:rsidRPr="000A43BF">
        <w:rPr>
          <w:rFonts w:ascii="Trebuchet MS" w:hAnsi="Trebuchet MS"/>
          <w:sz w:val="22"/>
          <w:szCs w:val="22"/>
          <w:u w:val="single"/>
        </w:rPr>
        <w:t>Informatives</w:t>
      </w:r>
      <w:proofErr w:type="spellEnd"/>
    </w:p>
    <w:p w14:paraId="43B90EFF" w14:textId="77777777" w:rsidR="000A43BF" w:rsidRPr="000A43BF" w:rsidRDefault="000A43BF" w:rsidP="000A43BF">
      <w:pPr>
        <w:spacing w:line="276" w:lineRule="auto"/>
        <w:ind w:left="567" w:right="565" w:hanging="567"/>
        <w:contextualSpacing/>
        <w:rPr>
          <w:rFonts w:ascii="Trebuchet MS" w:hAnsi="Trebuchet MS"/>
          <w:sz w:val="22"/>
          <w:szCs w:val="22"/>
          <w:u w:val="single"/>
        </w:rPr>
      </w:pPr>
    </w:p>
    <w:p w14:paraId="2D8134A3" w14:textId="77777777" w:rsidR="000A43BF" w:rsidRPr="000A43BF" w:rsidRDefault="000A43BF" w:rsidP="000A43BF">
      <w:pPr>
        <w:numPr>
          <w:ilvl w:val="0"/>
          <w:numId w:val="2"/>
        </w:numPr>
        <w:tabs>
          <w:tab w:val="left" w:pos="9026"/>
        </w:tabs>
        <w:spacing w:line="276" w:lineRule="auto"/>
        <w:ind w:left="284" w:right="-46" w:hanging="284"/>
        <w:contextualSpacing/>
        <w:rPr>
          <w:rFonts w:ascii="Trebuchet MS" w:hAnsi="Trebuchet MS"/>
          <w:sz w:val="22"/>
          <w:szCs w:val="22"/>
        </w:rPr>
      </w:pPr>
      <w:r w:rsidRPr="000A43BF">
        <w:rPr>
          <w:rFonts w:ascii="Trebuchet MS" w:hAnsi="Trebuchet MS"/>
          <w:sz w:val="22"/>
          <w:szCs w:val="22"/>
        </w:rPr>
        <w:t xml:space="preserve">The applicant is advised that as an application for prior approval under Class O, Part 3 of Schedule 2 to the Town and Country Planning (General Permitted Development) Order 1995, as amended by The Town and Country Planning (General Permitted Development) (Amendment) (England) Order 2016, this prior approval notice relates to the change of use of the building from </w:t>
      </w:r>
      <w:r w:rsidRPr="000A43BF">
        <w:rPr>
          <w:rFonts w:ascii="Trebuchet MS" w:hAnsi="Trebuchet MS"/>
          <w:bCs/>
          <w:sz w:val="22"/>
          <w:szCs w:val="22"/>
        </w:rPr>
        <w:t>Class B1(a) to C3 (</w:t>
      </w:r>
      <w:proofErr w:type="spellStart"/>
      <w:r w:rsidRPr="000A43BF">
        <w:rPr>
          <w:rFonts w:ascii="Trebuchet MS" w:hAnsi="Trebuchet MS"/>
          <w:bCs/>
          <w:sz w:val="22"/>
          <w:szCs w:val="22"/>
        </w:rPr>
        <w:t>dwellinghouses</w:t>
      </w:r>
      <w:proofErr w:type="spellEnd"/>
      <w:r w:rsidRPr="000A43BF">
        <w:rPr>
          <w:rFonts w:ascii="Trebuchet MS" w:hAnsi="Trebuchet MS"/>
          <w:bCs/>
          <w:sz w:val="22"/>
          <w:szCs w:val="22"/>
        </w:rPr>
        <w:t>) only and no other use.</w:t>
      </w:r>
    </w:p>
    <w:p w14:paraId="50CD2F8D" w14:textId="77777777" w:rsidR="000A43BF" w:rsidRPr="000A43BF" w:rsidRDefault="000A43BF" w:rsidP="000A43BF">
      <w:pPr>
        <w:spacing w:line="276" w:lineRule="auto"/>
        <w:ind w:right="565"/>
        <w:contextualSpacing/>
        <w:rPr>
          <w:rFonts w:ascii="Trebuchet MS" w:hAnsi="Trebuchet MS"/>
          <w:sz w:val="22"/>
          <w:szCs w:val="22"/>
        </w:rPr>
      </w:pPr>
    </w:p>
    <w:p w14:paraId="6AA601FF" w14:textId="77777777" w:rsidR="000A43BF" w:rsidRPr="000A43BF" w:rsidRDefault="000A43BF" w:rsidP="000A43BF">
      <w:pPr>
        <w:numPr>
          <w:ilvl w:val="0"/>
          <w:numId w:val="2"/>
        </w:numPr>
        <w:spacing w:line="276" w:lineRule="auto"/>
        <w:ind w:left="284" w:right="-46" w:hanging="284"/>
        <w:contextualSpacing/>
        <w:rPr>
          <w:rFonts w:ascii="Trebuchet MS" w:hAnsi="Trebuchet MS"/>
          <w:sz w:val="22"/>
          <w:szCs w:val="22"/>
          <w:u w:val="single"/>
        </w:rPr>
      </w:pPr>
      <w:r w:rsidRPr="000A43BF">
        <w:rPr>
          <w:rFonts w:ascii="Trebuchet MS" w:hAnsi="Trebuchet MS"/>
          <w:sz w:val="22"/>
          <w:szCs w:val="22"/>
        </w:rPr>
        <w:t xml:space="preserve">This prior approval relates only to the change of use of existing floor space and land. If there are any external alterations or extensions to the building, planning permission is required for these. The grant of prior approval does not make the development lawful. </w:t>
      </w:r>
    </w:p>
    <w:p w14:paraId="7DA7824D" w14:textId="77777777" w:rsidR="000A43BF" w:rsidRPr="000A43BF" w:rsidRDefault="000A43BF" w:rsidP="000A43BF">
      <w:pPr>
        <w:spacing w:line="276" w:lineRule="auto"/>
        <w:ind w:left="720"/>
        <w:contextualSpacing/>
        <w:rPr>
          <w:rFonts w:ascii="Trebuchet MS" w:hAnsi="Trebuchet MS"/>
          <w:sz w:val="22"/>
          <w:szCs w:val="22"/>
          <w:u w:val="single"/>
        </w:rPr>
      </w:pPr>
    </w:p>
    <w:p w14:paraId="1E3ECF0B" w14:textId="77777777" w:rsidR="000A43BF" w:rsidRDefault="000A43BF" w:rsidP="004659A2">
      <w:pPr>
        <w:numPr>
          <w:ilvl w:val="0"/>
          <w:numId w:val="2"/>
        </w:numPr>
        <w:spacing w:line="276" w:lineRule="auto"/>
        <w:ind w:left="284" w:hanging="284"/>
        <w:contextualSpacing/>
        <w:rPr>
          <w:rFonts w:ascii="Trebuchet MS" w:hAnsi="Trebuchet MS"/>
          <w:sz w:val="22"/>
          <w:szCs w:val="22"/>
        </w:rPr>
      </w:pPr>
      <w:r w:rsidRPr="000A43BF">
        <w:rPr>
          <w:rFonts w:ascii="Trebuchet MS" w:hAnsi="Trebuchet MS" w:cs="Arial"/>
          <w:sz w:val="22"/>
          <w:szCs w:val="22"/>
        </w:rPr>
        <w:t xml:space="preserve">The occupiers of the residential unit(s) will not be automatically entitled to an on-street car parking permit. Current and new occupiers should be informed of this and be advised to find out more about parking permits on the Council’s website. There is already a high level of on street car parking in the area and the site is located close to local facilities, with frequent public transport services on nearby roads. </w:t>
      </w:r>
    </w:p>
    <w:p w14:paraId="6A999144" w14:textId="77777777" w:rsidR="004659A2" w:rsidRPr="000A43BF" w:rsidRDefault="004659A2" w:rsidP="004659A2">
      <w:pPr>
        <w:spacing w:line="276" w:lineRule="auto"/>
        <w:ind w:left="284"/>
        <w:contextualSpacing/>
        <w:rPr>
          <w:rFonts w:ascii="Trebuchet MS" w:hAnsi="Trebuchet MS"/>
          <w:sz w:val="22"/>
          <w:szCs w:val="22"/>
        </w:rPr>
      </w:pPr>
    </w:p>
    <w:p w14:paraId="2066C75B" w14:textId="77777777" w:rsidR="000A43BF" w:rsidRPr="000A43BF" w:rsidRDefault="000A43BF" w:rsidP="00A11622">
      <w:pPr>
        <w:numPr>
          <w:ilvl w:val="0"/>
          <w:numId w:val="2"/>
        </w:numPr>
        <w:spacing w:line="276" w:lineRule="auto"/>
        <w:contextualSpacing/>
        <w:rPr>
          <w:rFonts w:ascii="Trebuchet MS" w:hAnsi="Trebuchet MS"/>
          <w:sz w:val="22"/>
          <w:szCs w:val="22"/>
        </w:rPr>
      </w:pPr>
      <w:proofErr w:type="spellStart"/>
      <w:r w:rsidRPr="000A43BF">
        <w:rPr>
          <w:rFonts w:ascii="Trebuchet MS" w:hAnsi="Trebuchet MS" w:cs="Arial"/>
          <w:sz w:val="22"/>
          <w:szCs w:val="22"/>
        </w:rPr>
        <w:t>i</w:t>
      </w:r>
      <w:proofErr w:type="spellEnd"/>
      <w:r w:rsidRPr="000A43BF">
        <w:rPr>
          <w:rFonts w:ascii="Trebuchet MS" w:hAnsi="Trebuchet MS" w:cs="Arial"/>
          <w:sz w:val="22"/>
          <w:szCs w:val="22"/>
        </w:rPr>
        <w:t xml:space="preserve">) The attention of the applicant is drawn to Section 59 of the Highways Act 1980, which enables the Highway Authority to recover expenses due to damage caused by extraordinary traffic. </w:t>
      </w:r>
    </w:p>
    <w:p w14:paraId="21FAA5E2" w14:textId="77777777" w:rsidR="00A11622" w:rsidRDefault="000A43BF" w:rsidP="00A11622">
      <w:pPr>
        <w:ind w:left="720"/>
        <w:jc w:val="both"/>
        <w:rPr>
          <w:rFonts w:ascii="Trebuchet MS" w:hAnsi="Trebuchet MS" w:cs="Arial"/>
          <w:sz w:val="22"/>
          <w:szCs w:val="22"/>
        </w:rPr>
      </w:pPr>
      <w:r w:rsidRPr="000A43BF">
        <w:rPr>
          <w:rFonts w:ascii="Trebuchet MS" w:hAnsi="Trebuchet MS" w:cs="Arial"/>
          <w:sz w:val="22"/>
          <w:szCs w:val="22"/>
        </w:rPr>
        <w:t xml:space="preserve">ii) Any works affecting the Highway shall be in accordance with Reading Borough’s Council’s document “Guidance Notes for Activities on the Public Highway within the Borough of Reading”. The applicant should note that compliance with this document is mandatory and licences to work on the Highway will only be issued if the requirements contained within it are met. A copy can be obtained from the Council’s website. </w:t>
      </w:r>
    </w:p>
    <w:p w14:paraId="27BA8EF1" w14:textId="77777777" w:rsidR="00A11622" w:rsidRDefault="00A11622" w:rsidP="00A11622">
      <w:pPr>
        <w:ind w:left="284"/>
        <w:jc w:val="both"/>
        <w:rPr>
          <w:rFonts w:ascii="Trebuchet MS" w:hAnsi="Trebuchet MS" w:cs="Arial"/>
          <w:sz w:val="22"/>
          <w:szCs w:val="22"/>
        </w:rPr>
      </w:pPr>
    </w:p>
    <w:p w14:paraId="3B0A8419" w14:textId="77777777" w:rsidR="00A11622" w:rsidRPr="00A11622" w:rsidRDefault="00A11622" w:rsidP="00A11622">
      <w:pPr>
        <w:pStyle w:val="ListParagraph"/>
        <w:numPr>
          <w:ilvl w:val="0"/>
          <w:numId w:val="2"/>
        </w:numPr>
        <w:rPr>
          <w:rFonts w:ascii="Trebuchet MS" w:hAnsi="Trebuchet MS"/>
          <w:sz w:val="22"/>
          <w:szCs w:val="22"/>
        </w:rPr>
      </w:pPr>
      <w:r w:rsidRPr="00A11622">
        <w:rPr>
          <w:rFonts w:ascii="Trebuchet MS" w:hAnsi="Trebuchet MS"/>
          <w:sz w:val="22"/>
          <w:szCs w:val="22"/>
        </w:rPr>
        <w:lastRenderedPageBreak/>
        <w:t xml:space="preserve">To minimise the disturbance by noise of future residential occupiers of the flats and its effect on neighbouring residents, residential accommodation must be designed and constructed or converted </w:t>
      </w:r>
      <w:proofErr w:type="gramStart"/>
      <w:r w:rsidRPr="00A11622">
        <w:rPr>
          <w:rFonts w:ascii="Trebuchet MS" w:hAnsi="Trebuchet MS"/>
          <w:sz w:val="22"/>
          <w:szCs w:val="22"/>
        </w:rPr>
        <w:t>so as to</w:t>
      </w:r>
      <w:proofErr w:type="gramEnd"/>
      <w:r w:rsidRPr="00A11622">
        <w:rPr>
          <w:rFonts w:ascii="Trebuchet MS" w:hAnsi="Trebuchet MS"/>
          <w:sz w:val="22"/>
          <w:szCs w:val="22"/>
        </w:rPr>
        <w:t xml:space="preserve"> achieve the insulation requirements set out in Building Regulations Approved Document E. </w:t>
      </w:r>
    </w:p>
    <w:p w14:paraId="1D7A970A" w14:textId="77777777" w:rsidR="000A43BF" w:rsidRDefault="000A43BF" w:rsidP="000A43BF">
      <w:pPr>
        <w:spacing w:line="276" w:lineRule="auto"/>
        <w:ind w:left="284"/>
        <w:contextualSpacing/>
        <w:rPr>
          <w:rFonts w:ascii="Trebuchet MS" w:hAnsi="Trebuchet MS"/>
          <w:sz w:val="22"/>
          <w:szCs w:val="22"/>
        </w:rPr>
      </w:pPr>
    </w:p>
    <w:p w14:paraId="030119F4" w14:textId="77777777" w:rsidR="00A11622" w:rsidRDefault="00A11622" w:rsidP="00A11622">
      <w:pPr>
        <w:pStyle w:val="ListParagraph"/>
        <w:numPr>
          <w:ilvl w:val="0"/>
          <w:numId w:val="2"/>
        </w:numPr>
        <w:rPr>
          <w:rFonts w:ascii="Trebuchet MS" w:hAnsi="Trebuchet MS"/>
          <w:sz w:val="22"/>
          <w:szCs w:val="22"/>
        </w:rPr>
      </w:pPr>
      <w:r w:rsidRPr="00A11622">
        <w:rPr>
          <w:rFonts w:ascii="Trebuchet MS" w:hAnsi="Trebuchet MS"/>
          <w:sz w:val="22"/>
          <w:szCs w:val="22"/>
        </w:rPr>
        <w:t>Noisy construction, demolition and associated activities should be restricted to between the hours of 08:00hrs to 18:00hrs Mondays to Fridays, and 09:00hrs to 13:00hrs on Saturdays, with no noisy works taking place at any time on Sundays and Bank or Statutory Holidays.</w:t>
      </w:r>
    </w:p>
    <w:p w14:paraId="5C4D4569" w14:textId="77777777" w:rsidR="00A11622" w:rsidRPr="00A11622" w:rsidRDefault="00A11622" w:rsidP="00A11622">
      <w:pPr>
        <w:rPr>
          <w:rFonts w:ascii="Trebuchet MS" w:hAnsi="Trebuchet MS"/>
          <w:sz w:val="22"/>
          <w:szCs w:val="22"/>
        </w:rPr>
      </w:pPr>
    </w:p>
    <w:p w14:paraId="1B6CA796" w14:textId="77777777" w:rsidR="00A11622" w:rsidRDefault="00A11622" w:rsidP="00A11622">
      <w:pPr>
        <w:pStyle w:val="ListParagraph"/>
        <w:numPr>
          <w:ilvl w:val="0"/>
          <w:numId w:val="2"/>
        </w:numPr>
        <w:rPr>
          <w:rFonts w:ascii="Trebuchet MS" w:hAnsi="Trebuchet MS"/>
          <w:sz w:val="22"/>
          <w:szCs w:val="22"/>
        </w:rPr>
      </w:pPr>
      <w:r w:rsidRPr="00A11622">
        <w:rPr>
          <w:rFonts w:ascii="Trebuchet MS" w:hAnsi="Trebuchet MS"/>
          <w:sz w:val="22"/>
          <w:szCs w:val="22"/>
        </w:rPr>
        <w:t>There should be no burning of waste on the site.</w:t>
      </w:r>
    </w:p>
    <w:p w14:paraId="3265F930" w14:textId="77777777" w:rsidR="00A11622" w:rsidRPr="00A11622" w:rsidRDefault="00A11622" w:rsidP="00A11622">
      <w:pPr>
        <w:rPr>
          <w:rFonts w:ascii="Trebuchet MS" w:hAnsi="Trebuchet MS"/>
          <w:sz w:val="22"/>
          <w:szCs w:val="22"/>
        </w:rPr>
      </w:pPr>
    </w:p>
    <w:p w14:paraId="0D157C29" w14:textId="77777777" w:rsidR="00A11622" w:rsidRPr="00A11622" w:rsidRDefault="00A11622" w:rsidP="00A11622">
      <w:pPr>
        <w:pStyle w:val="ListParagraph"/>
        <w:numPr>
          <w:ilvl w:val="0"/>
          <w:numId w:val="2"/>
        </w:numPr>
        <w:rPr>
          <w:rFonts w:ascii="Trebuchet MS" w:hAnsi="Trebuchet MS"/>
          <w:sz w:val="22"/>
          <w:szCs w:val="22"/>
        </w:rPr>
      </w:pPr>
      <w:r w:rsidRPr="00A11622">
        <w:rPr>
          <w:rFonts w:ascii="Trebuchet MS" w:hAnsi="Trebuchet MS"/>
          <w:sz w:val="22"/>
          <w:szCs w:val="22"/>
        </w:rPr>
        <w:t xml:space="preserve">There is a widespread problem in Reading with rats as the rats are </w:t>
      </w:r>
      <w:proofErr w:type="gramStart"/>
      <w:r w:rsidRPr="00A11622">
        <w:rPr>
          <w:rFonts w:ascii="Trebuchet MS" w:hAnsi="Trebuchet MS"/>
          <w:sz w:val="22"/>
          <w:szCs w:val="22"/>
        </w:rPr>
        <w:t>being  encouraged</w:t>
      </w:r>
      <w:proofErr w:type="gramEnd"/>
      <w:r w:rsidRPr="00A11622">
        <w:rPr>
          <w:rFonts w:ascii="Trebuchet MS" w:hAnsi="Trebuchet MS"/>
          <w:sz w:val="22"/>
          <w:szCs w:val="22"/>
        </w:rPr>
        <w:t xml:space="preserve"> by poor waste storage which provides them with a food source.  Where developments involve shared bin storage areas e.g. flats and </w:t>
      </w:r>
      <w:proofErr w:type="gramStart"/>
      <w:r w:rsidRPr="00A11622">
        <w:rPr>
          <w:rFonts w:ascii="Trebuchet MS" w:hAnsi="Trebuchet MS"/>
          <w:sz w:val="22"/>
          <w:szCs w:val="22"/>
        </w:rPr>
        <w:t>hotels  there</w:t>
      </w:r>
      <w:proofErr w:type="gramEnd"/>
      <w:r w:rsidRPr="00A11622">
        <w:rPr>
          <w:rFonts w:ascii="Trebuchet MS" w:hAnsi="Trebuchet MS"/>
          <w:sz w:val="22"/>
          <w:szCs w:val="22"/>
        </w:rPr>
        <w:t xml:space="preserve"> is a greater risk of rats being able to access the waste due to holes being chewed in the base of the large wheelie bins or due to occupants or passers not putting waste inside bins, or bins being overfilled.  It is therefore important for the bin store to be vermin proof to prevent rats accessing the waste.  </w:t>
      </w:r>
    </w:p>
    <w:p w14:paraId="0C48DC95" w14:textId="77777777" w:rsidR="00A11622" w:rsidRPr="00A11622" w:rsidRDefault="00A11622" w:rsidP="00A11622">
      <w:pPr>
        <w:pStyle w:val="ListParagraph"/>
        <w:rPr>
          <w:rFonts w:ascii="Trebuchet MS" w:hAnsi="Trebuchet MS"/>
          <w:sz w:val="22"/>
          <w:szCs w:val="22"/>
        </w:rPr>
      </w:pPr>
    </w:p>
    <w:p w14:paraId="6242EFA2" w14:textId="77777777" w:rsidR="00A11622" w:rsidRPr="00A11622" w:rsidRDefault="00A11622" w:rsidP="00A11622">
      <w:pPr>
        <w:pStyle w:val="ListParagraph"/>
        <w:numPr>
          <w:ilvl w:val="0"/>
          <w:numId w:val="2"/>
        </w:numPr>
        <w:jc w:val="both"/>
        <w:rPr>
          <w:rFonts w:ascii="Trebuchet MS" w:hAnsi="Trebuchet MS"/>
          <w:sz w:val="22"/>
        </w:rPr>
      </w:pPr>
      <w:r w:rsidRPr="00A11622">
        <w:rPr>
          <w:rFonts w:ascii="Trebuchet MS" w:hAnsi="Trebuchet MS"/>
          <w:sz w:val="22"/>
        </w:rPr>
        <w:t>The local planning authority has worked positively and proactively with the applicant to resolve relevant matters to allow permission to be granted within the prescribed target or agreed extended timescale for the decision to be issued.</w:t>
      </w:r>
    </w:p>
    <w:p w14:paraId="3CEFF9D6" w14:textId="77777777" w:rsidR="00A11622" w:rsidRPr="00A11622" w:rsidRDefault="00A11622" w:rsidP="00A11622">
      <w:pPr>
        <w:spacing w:line="276" w:lineRule="auto"/>
        <w:rPr>
          <w:rFonts w:ascii="Trebuchet MS" w:hAnsi="Trebuchet MS"/>
          <w:sz w:val="22"/>
          <w:szCs w:val="22"/>
        </w:rPr>
      </w:pPr>
    </w:p>
    <w:p w14:paraId="5D50545E" w14:textId="77777777" w:rsidR="000A43BF" w:rsidRPr="000A43BF" w:rsidRDefault="000A43BF" w:rsidP="000A43BF">
      <w:pPr>
        <w:spacing w:line="276" w:lineRule="auto"/>
        <w:ind w:left="284" w:right="565"/>
        <w:contextualSpacing/>
        <w:rPr>
          <w:rFonts w:ascii="Trebuchet MS" w:hAnsi="Trebuchet MS"/>
          <w:sz w:val="22"/>
          <w:szCs w:val="22"/>
          <w:u w:val="single"/>
        </w:rPr>
      </w:pPr>
    </w:p>
    <w:p w14:paraId="6DC17AE1" w14:textId="77777777" w:rsidR="000A43BF" w:rsidRPr="000A43BF" w:rsidRDefault="000A43BF" w:rsidP="000A43BF">
      <w:pPr>
        <w:spacing w:line="276" w:lineRule="auto"/>
        <w:rPr>
          <w:rFonts w:ascii="Trebuchet MS" w:hAnsi="Trebuchet MS"/>
          <w:sz w:val="22"/>
          <w:szCs w:val="22"/>
        </w:rPr>
      </w:pPr>
    </w:p>
    <w:p w14:paraId="3293F6AF" w14:textId="77777777" w:rsidR="000A43BF" w:rsidRPr="000A43BF" w:rsidRDefault="000A43BF" w:rsidP="000A43BF">
      <w:pPr>
        <w:spacing w:line="276" w:lineRule="auto"/>
        <w:ind w:left="720" w:right="565"/>
        <w:contextualSpacing/>
        <w:rPr>
          <w:rFonts w:ascii="Trebuchet MS" w:hAnsi="Trebuchet MS"/>
          <w:sz w:val="22"/>
          <w:szCs w:val="22"/>
        </w:rPr>
      </w:pPr>
    </w:p>
    <w:p w14:paraId="716B759B" w14:textId="77777777" w:rsidR="000A43BF" w:rsidRPr="000A43BF" w:rsidRDefault="000A43BF" w:rsidP="000A43BF">
      <w:pPr>
        <w:spacing w:line="276" w:lineRule="auto"/>
        <w:ind w:left="720" w:right="565"/>
        <w:contextualSpacing/>
        <w:rPr>
          <w:rFonts w:ascii="Trebuchet MS" w:hAnsi="Trebuchet MS"/>
          <w:sz w:val="22"/>
          <w:szCs w:val="22"/>
        </w:rPr>
      </w:pPr>
    </w:p>
    <w:p w14:paraId="428BB9F0" w14:textId="77777777" w:rsidR="000A43BF" w:rsidRPr="000A43BF" w:rsidRDefault="000A43BF" w:rsidP="000A43BF">
      <w:pPr>
        <w:spacing w:line="276" w:lineRule="auto"/>
        <w:ind w:left="567" w:right="565"/>
        <w:contextualSpacing/>
        <w:rPr>
          <w:rFonts w:ascii="Trebuchet MS" w:hAnsi="Trebuchet MS"/>
          <w:sz w:val="22"/>
          <w:szCs w:val="22"/>
        </w:rPr>
      </w:pPr>
    </w:p>
    <w:p w14:paraId="05690522" w14:textId="77777777" w:rsidR="000A43BF" w:rsidRPr="000A43BF" w:rsidRDefault="000A43BF" w:rsidP="000A43BF">
      <w:pPr>
        <w:widowControl w:val="0"/>
        <w:autoSpaceDE w:val="0"/>
        <w:autoSpaceDN w:val="0"/>
        <w:adjustRightInd w:val="0"/>
        <w:spacing w:line="276" w:lineRule="auto"/>
        <w:ind w:left="720"/>
        <w:contextualSpacing/>
        <w:rPr>
          <w:rFonts w:ascii="Trebuchet MS" w:hAnsi="Trebuchet MS"/>
          <w:sz w:val="22"/>
          <w:szCs w:val="22"/>
        </w:rPr>
      </w:pPr>
    </w:p>
    <w:p w14:paraId="28F68DC5" w14:textId="77777777" w:rsidR="000A43BF" w:rsidRPr="000A43BF" w:rsidRDefault="000A43BF" w:rsidP="000A43BF">
      <w:pPr>
        <w:spacing w:line="276" w:lineRule="auto"/>
        <w:ind w:left="927"/>
        <w:contextualSpacing/>
        <w:rPr>
          <w:rFonts w:ascii="Trebuchet MS" w:hAnsi="Trebuchet MS"/>
          <w:sz w:val="22"/>
          <w:szCs w:val="22"/>
        </w:rPr>
      </w:pPr>
    </w:p>
    <w:p w14:paraId="15A97CAF" w14:textId="77777777" w:rsidR="000A43BF" w:rsidRPr="000A43BF" w:rsidRDefault="000A43BF" w:rsidP="000A43BF">
      <w:pPr>
        <w:spacing w:line="276" w:lineRule="auto"/>
        <w:ind w:left="927"/>
        <w:contextualSpacing/>
        <w:rPr>
          <w:rFonts w:ascii="Trebuchet MS" w:hAnsi="Trebuchet MS"/>
          <w:sz w:val="22"/>
          <w:szCs w:val="22"/>
        </w:rPr>
      </w:pPr>
    </w:p>
    <w:p w14:paraId="22210F4E" w14:textId="77777777" w:rsidR="00D11FA4" w:rsidRDefault="00D11FA4"/>
    <w:sectPr w:rsidR="00D11FA4">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449133" w14:textId="77777777" w:rsidR="003349FA" w:rsidRDefault="003349FA" w:rsidP="00702094">
      <w:r>
        <w:separator/>
      </w:r>
    </w:p>
  </w:endnote>
  <w:endnote w:type="continuationSeparator" w:id="0">
    <w:p w14:paraId="75C1F6B9" w14:textId="77777777" w:rsidR="003349FA" w:rsidRDefault="003349FA" w:rsidP="00702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CIDFont+F8">
    <w:altName w:val="Microsoft JhengHei"/>
    <w:panose1 w:val="00000000000000000000"/>
    <w:charset w:val="88"/>
    <w:family w:val="auto"/>
    <w:notTrueType/>
    <w:pitch w:val="default"/>
    <w:sig w:usb0="00000001" w:usb1="08080000" w:usb2="00000010" w:usb3="00000000" w:csb0="00100000" w:csb1="00000000"/>
  </w:font>
  <w:font w:name="CIDFont+F4">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IDFont+F5">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029369" w14:textId="77777777" w:rsidR="003349FA" w:rsidRDefault="003349FA">
    <w:pPr>
      <w:pStyle w:val="Footer"/>
    </w:pPr>
  </w:p>
  <w:p w14:paraId="2ADDE47C" w14:textId="3D188EFD" w:rsidR="003349FA" w:rsidRDefault="00661C35">
    <w:pPr>
      <w:pStyle w:val="Footer"/>
    </w:pPr>
    <w:r>
      <w:fldChar w:fldCharType="begin"/>
    </w:r>
    <w:r>
      <w:instrText xml:space="preserve"> DOCPROPERTY ClassificationMarking \* MERGEFORMAT </w:instrText>
    </w:r>
    <w:r>
      <w:fldChar w:fldCharType="separate"/>
    </w:r>
    <w:r w:rsidR="00632E39">
      <w:t>Classification: OFFICIAL</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6B70C9" w14:textId="77777777" w:rsidR="003349FA" w:rsidRDefault="003349FA">
    <w:pPr>
      <w:pStyle w:val="Footer"/>
    </w:pPr>
  </w:p>
  <w:p w14:paraId="75D296A6" w14:textId="128CD6B3" w:rsidR="003349FA" w:rsidRDefault="00661C35">
    <w:pPr>
      <w:pStyle w:val="Footer"/>
    </w:pPr>
    <w:r>
      <w:fldChar w:fldCharType="begin"/>
    </w:r>
    <w:r>
      <w:instrText xml:space="preserve"> DOCPROPERTY ClassificationMarking \* MERGEFORMAT </w:instrText>
    </w:r>
    <w:r>
      <w:fldChar w:fldCharType="separate"/>
    </w:r>
    <w:r w:rsidR="00632E39">
      <w:t>Classification: OFFICIAL</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2C665C" w14:textId="77777777" w:rsidR="003349FA" w:rsidRDefault="003349FA">
    <w:pPr>
      <w:pStyle w:val="Footer"/>
    </w:pPr>
  </w:p>
  <w:p w14:paraId="6F5F8B58" w14:textId="5A169471" w:rsidR="003349FA" w:rsidRDefault="00661C35">
    <w:pPr>
      <w:pStyle w:val="Footer"/>
    </w:pPr>
    <w:r>
      <w:fldChar w:fldCharType="begin"/>
    </w:r>
    <w:r>
      <w:instrText xml:space="preserve"> DOCPROPERTY ClassificationMarking \* MERGEFORMAT </w:instrText>
    </w:r>
    <w:r>
      <w:fldChar w:fldCharType="separate"/>
    </w:r>
    <w:r w:rsidR="00632E39">
      <w:t>Classification: OFFICIAL</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54F2FC" w14:textId="77777777" w:rsidR="003349FA" w:rsidRDefault="003349FA" w:rsidP="00702094">
      <w:r>
        <w:separator/>
      </w:r>
    </w:p>
  </w:footnote>
  <w:footnote w:type="continuationSeparator" w:id="0">
    <w:p w14:paraId="78A44D13" w14:textId="77777777" w:rsidR="003349FA" w:rsidRDefault="003349FA" w:rsidP="007020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6DFBA6" w14:textId="0295DCDB" w:rsidR="003349FA" w:rsidRDefault="00661C35">
    <w:pPr>
      <w:pStyle w:val="Header"/>
    </w:pPr>
    <w:r>
      <w:fldChar w:fldCharType="begin"/>
    </w:r>
    <w:r>
      <w:instrText xml:space="preserve"> DOCPROPERTY ClassificationMarking \* MERGEFORMAT </w:instrText>
    </w:r>
    <w:r>
      <w:fldChar w:fldCharType="separate"/>
    </w:r>
    <w:r w:rsidR="00632E39">
      <w:t>Classification: OFFICIAL</w:t>
    </w:r>
    <w:r>
      <w:fldChar w:fldCharType="end"/>
    </w:r>
  </w:p>
  <w:p w14:paraId="115BCDCC" w14:textId="77777777" w:rsidR="003349FA" w:rsidRDefault="003349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54F1D5" w14:textId="08A537E4" w:rsidR="003349FA" w:rsidRDefault="00661C35">
    <w:pPr>
      <w:pStyle w:val="Header"/>
    </w:pPr>
    <w:r>
      <w:fldChar w:fldCharType="begin"/>
    </w:r>
    <w:r>
      <w:instrText xml:space="preserve"> DOCPROPERTY ClassificationMarking \* MERGEFORMAT </w:instrText>
    </w:r>
    <w:r>
      <w:fldChar w:fldCharType="separate"/>
    </w:r>
    <w:r w:rsidR="00632E39">
      <w:t>Classification: OFFICIAL</w:t>
    </w:r>
    <w:r>
      <w:fldChar w:fldCharType="end"/>
    </w:r>
  </w:p>
  <w:p w14:paraId="2CCE5751" w14:textId="77777777" w:rsidR="003349FA" w:rsidRDefault="003349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330A40" w14:textId="0AA15E29" w:rsidR="003349FA" w:rsidRDefault="00661C35">
    <w:pPr>
      <w:pStyle w:val="Header"/>
    </w:pPr>
    <w:r>
      <w:fldChar w:fldCharType="begin"/>
    </w:r>
    <w:r>
      <w:instrText xml:space="preserve"> DOCPROPERTY Classi</w:instrText>
    </w:r>
    <w:r>
      <w:instrText xml:space="preserve">ficationMarking \* MERGEFORMAT </w:instrText>
    </w:r>
    <w:r>
      <w:fldChar w:fldCharType="separate"/>
    </w:r>
    <w:r w:rsidR="00632E39">
      <w:t>Classification: OFFICIAL</w:t>
    </w:r>
    <w:r>
      <w:fldChar w:fldCharType="end"/>
    </w:r>
  </w:p>
  <w:p w14:paraId="131D2680" w14:textId="77777777" w:rsidR="003349FA" w:rsidRDefault="003349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84535"/>
    <w:multiLevelType w:val="hybridMultilevel"/>
    <w:tmpl w:val="673CC8B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 w15:restartNumberingAfterBreak="0">
    <w:nsid w:val="15436CEF"/>
    <w:multiLevelType w:val="hybridMultilevel"/>
    <w:tmpl w:val="AFA26ADE"/>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14D461F"/>
    <w:multiLevelType w:val="hybridMultilevel"/>
    <w:tmpl w:val="99086138"/>
    <w:lvl w:ilvl="0" w:tplc="C3DC5E42">
      <w:start w:val="3"/>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742AFE"/>
    <w:multiLevelType w:val="hybridMultilevel"/>
    <w:tmpl w:val="E1DE7EB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3048765C"/>
    <w:multiLevelType w:val="hybridMultilevel"/>
    <w:tmpl w:val="F9B2EE72"/>
    <w:lvl w:ilvl="0" w:tplc="70B4122E">
      <w:numFmt w:val="bullet"/>
      <w:lvlText w:val=""/>
      <w:lvlJc w:val="left"/>
      <w:pPr>
        <w:ind w:left="720" w:hanging="360"/>
      </w:pPr>
      <w:rPr>
        <w:rFonts w:ascii="CIDFont+F8" w:eastAsia="CIDFont+F8" w:hAnsi="CIDFont+F4" w:cs="CIDFont+F8" w:hint="eastAsi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DF64FC"/>
    <w:multiLevelType w:val="hybridMultilevel"/>
    <w:tmpl w:val="E8A8F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D01527"/>
    <w:multiLevelType w:val="hybridMultilevel"/>
    <w:tmpl w:val="68FE6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41226A"/>
    <w:multiLevelType w:val="hybridMultilevel"/>
    <w:tmpl w:val="B0DA4140"/>
    <w:lvl w:ilvl="0" w:tplc="70B4122E">
      <w:numFmt w:val="bullet"/>
      <w:lvlText w:val=""/>
      <w:lvlJc w:val="left"/>
      <w:pPr>
        <w:ind w:left="720" w:hanging="360"/>
      </w:pPr>
      <w:rPr>
        <w:rFonts w:ascii="CIDFont+F8" w:eastAsia="CIDFont+F8" w:hAnsi="CIDFont+F4" w:cs="CIDFont+F8" w:hint="eastAsi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6938E3"/>
    <w:multiLevelType w:val="hybridMultilevel"/>
    <w:tmpl w:val="E8A0D73C"/>
    <w:lvl w:ilvl="0" w:tplc="0809000F">
      <w:start w:val="1"/>
      <w:numFmt w:val="decimal"/>
      <w:lvlText w:val="%1."/>
      <w:lvlJc w:val="left"/>
      <w:pPr>
        <w:ind w:left="720" w:hanging="360"/>
      </w:pPr>
      <w:rPr>
        <w:rFonts w:hint="default"/>
        <w:u w:val="non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5276EED"/>
    <w:multiLevelType w:val="hybridMultilevel"/>
    <w:tmpl w:val="75CA5F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EDC5C55"/>
    <w:multiLevelType w:val="hybridMultilevel"/>
    <w:tmpl w:val="01289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0"/>
  </w:num>
  <w:num w:numId="4">
    <w:abstractNumId w:val="3"/>
  </w:num>
  <w:num w:numId="5">
    <w:abstractNumId w:val="6"/>
  </w:num>
  <w:num w:numId="6">
    <w:abstractNumId w:val="2"/>
  </w:num>
  <w:num w:numId="7">
    <w:abstractNumId w:val="1"/>
  </w:num>
  <w:num w:numId="8">
    <w:abstractNumId w:val="10"/>
  </w:num>
  <w:num w:numId="9">
    <w:abstractNumId w:val="7"/>
  </w:num>
  <w:num w:numId="10">
    <w:abstractNumId w:val="4"/>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0E5"/>
    <w:rsid w:val="0000359A"/>
    <w:rsid w:val="000065DB"/>
    <w:rsid w:val="00016C71"/>
    <w:rsid w:val="00024822"/>
    <w:rsid w:val="000620F4"/>
    <w:rsid w:val="00095320"/>
    <w:rsid w:val="000A43BF"/>
    <w:rsid w:val="000B5641"/>
    <w:rsid w:val="000C0859"/>
    <w:rsid w:val="000C1656"/>
    <w:rsid w:val="000D0407"/>
    <w:rsid w:val="000E4224"/>
    <w:rsid w:val="000F7E70"/>
    <w:rsid w:val="001036E3"/>
    <w:rsid w:val="00105770"/>
    <w:rsid w:val="0012529F"/>
    <w:rsid w:val="0012598F"/>
    <w:rsid w:val="001274D6"/>
    <w:rsid w:val="0014240F"/>
    <w:rsid w:val="00153F7A"/>
    <w:rsid w:val="00156787"/>
    <w:rsid w:val="0015788F"/>
    <w:rsid w:val="0016656C"/>
    <w:rsid w:val="00171ACE"/>
    <w:rsid w:val="0019353F"/>
    <w:rsid w:val="0019742F"/>
    <w:rsid w:val="001A3F4B"/>
    <w:rsid w:val="001A4DC1"/>
    <w:rsid w:val="001B03B4"/>
    <w:rsid w:val="001B4E3D"/>
    <w:rsid w:val="001B53D5"/>
    <w:rsid w:val="001C6930"/>
    <w:rsid w:val="001C6B6F"/>
    <w:rsid w:val="001D2782"/>
    <w:rsid w:val="001D522E"/>
    <w:rsid w:val="001E1322"/>
    <w:rsid w:val="001F1493"/>
    <w:rsid w:val="001F7781"/>
    <w:rsid w:val="00207B36"/>
    <w:rsid w:val="00213A66"/>
    <w:rsid w:val="00217BFC"/>
    <w:rsid w:val="002211E6"/>
    <w:rsid w:val="00273DAE"/>
    <w:rsid w:val="00282800"/>
    <w:rsid w:val="002A2D76"/>
    <w:rsid w:val="002A5EC4"/>
    <w:rsid w:val="002B0A98"/>
    <w:rsid w:val="002D0AF7"/>
    <w:rsid w:val="002D5A2C"/>
    <w:rsid w:val="002D6EFA"/>
    <w:rsid w:val="00300911"/>
    <w:rsid w:val="003063CB"/>
    <w:rsid w:val="00306F68"/>
    <w:rsid w:val="00311267"/>
    <w:rsid w:val="0031313F"/>
    <w:rsid w:val="003308A6"/>
    <w:rsid w:val="003349FA"/>
    <w:rsid w:val="00335FEE"/>
    <w:rsid w:val="003705F6"/>
    <w:rsid w:val="00392925"/>
    <w:rsid w:val="003D47E1"/>
    <w:rsid w:val="003D654F"/>
    <w:rsid w:val="00414957"/>
    <w:rsid w:val="0042615A"/>
    <w:rsid w:val="00432D3C"/>
    <w:rsid w:val="004363BD"/>
    <w:rsid w:val="00444ADF"/>
    <w:rsid w:val="004659A2"/>
    <w:rsid w:val="004A50D8"/>
    <w:rsid w:val="004B0688"/>
    <w:rsid w:val="004B51D1"/>
    <w:rsid w:val="004B7163"/>
    <w:rsid w:val="004C1893"/>
    <w:rsid w:val="004C25E2"/>
    <w:rsid w:val="004D4593"/>
    <w:rsid w:val="004D5511"/>
    <w:rsid w:val="004E4C11"/>
    <w:rsid w:val="004F78FC"/>
    <w:rsid w:val="00520D85"/>
    <w:rsid w:val="005336D7"/>
    <w:rsid w:val="00536369"/>
    <w:rsid w:val="00540120"/>
    <w:rsid w:val="00544D41"/>
    <w:rsid w:val="005841DD"/>
    <w:rsid w:val="005C2A92"/>
    <w:rsid w:val="005C57FC"/>
    <w:rsid w:val="006324C8"/>
    <w:rsid w:val="00632E39"/>
    <w:rsid w:val="006510D5"/>
    <w:rsid w:val="00651558"/>
    <w:rsid w:val="00655851"/>
    <w:rsid w:val="00661C35"/>
    <w:rsid w:val="00666E65"/>
    <w:rsid w:val="00677DD7"/>
    <w:rsid w:val="00694DA6"/>
    <w:rsid w:val="00696F3D"/>
    <w:rsid w:val="006B2BA0"/>
    <w:rsid w:val="006D7D10"/>
    <w:rsid w:val="006E1E2E"/>
    <w:rsid w:val="006F3427"/>
    <w:rsid w:val="00702094"/>
    <w:rsid w:val="00707C05"/>
    <w:rsid w:val="007173AA"/>
    <w:rsid w:val="00724F54"/>
    <w:rsid w:val="00730BEA"/>
    <w:rsid w:val="00737566"/>
    <w:rsid w:val="007418E3"/>
    <w:rsid w:val="0075565F"/>
    <w:rsid w:val="0078463C"/>
    <w:rsid w:val="00786FD7"/>
    <w:rsid w:val="007871FF"/>
    <w:rsid w:val="007C3C14"/>
    <w:rsid w:val="008056F8"/>
    <w:rsid w:val="008057F4"/>
    <w:rsid w:val="00806C49"/>
    <w:rsid w:val="008120E5"/>
    <w:rsid w:val="00825D4A"/>
    <w:rsid w:val="008430B1"/>
    <w:rsid w:val="00844027"/>
    <w:rsid w:val="00854F1F"/>
    <w:rsid w:val="00861F15"/>
    <w:rsid w:val="00866010"/>
    <w:rsid w:val="008673DF"/>
    <w:rsid w:val="008763BC"/>
    <w:rsid w:val="00876B2C"/>
    <w:rsid w:val="008831B5"/>
    <w:rsid w:val="008A3727"/>
    <w:rsid w:val="008A7069"/>
    <w:rsid w:val="008A783F"/>
    <w:rsid w:val="008C65AD"/>
    <w:rsid w:val="008F504A"/>
    <w:rsid w:val="00907194"/>
    <w:rsid w:val="00911F35"/>
    <w:rsid w:val="00916397"/>
    <w:rsid w:val="009232D7"/>
    <w:rsid w:val="009307C1"/>
    <w:rsid w:val="00935877"/>
    <w:rsid w:val="00946D43"/>
    <w:rsid w:val="0095743B"/>
    <w:rsid w:val="00997AEB"/>
    <w:rsid w:val="009A6FB0"/>
    <w:rsid w:val="009B1C03"/>
    <w:rsid w:val="009D5510"/>
    <w:rsid w:val="009E2678"/>
    <w:rsid w:val="009F165E"/>
    <w:rsid w:val="00A043BC"/>
    <w:rsid w:val="00A11622"/>
    <w:rsid w:val="00AA20B7"/>
    <w:rsid w:val="00AA67F8"/>
    <w:rsid w:val="00AB1082"/>
    <w:rsid w:val="00AE5A4A"/>
    <w:rsid w:val="00AF411E"/>
    <w:rsid w:val="00AF593F"/>
    <w:rsid w:val="00AF719F"/>
    <w:rsid w:val="00B00C00"/>
    <w:rsid w:val="00B01161"/>
    <w:rsid w:val="00B120CE"/>
    <w:rsid w:val="00B22A0E"/>
    <w:rsid w:val="00B271AC"/>
    <w:rsid w:val="00B3683A"/>
    <w:rsid w:val="00B53194"/>
    <w:rsid w:val="00B53D68"/>
    <w:rsid w:val="00B5796A"/>
    <w:rsid w:val="00B830C3"/>
    <w:rsid w:val="00B90A06"/>
    <w:rsid w:val="00BA5241"/>
    <w:rsid w:val="00BB1C13"/>
    <w:rsid w:val="00BB5F9C"/>
    <w:rsid w:val="00BD5A52"/>
    <w:rsid w:val="00BD7F18"/>
    <w:rsid w:val="00C264AA"/>
    <w:rsid w:val="00C35F66"/>
    <w:rsid w:val="00C50C4F"/>
    <w:rsid w:val="00C5123C"/>
    <w:rsid w:val="00C74D0E"/>
    <w:rsid w:val="00C9792F"/>
    <w:rsid w:val="00CB5E29"/>
    <w:rsid w:val="00CB6ACD"/>
    <w:rsid w:val="00CC0477"/>
    <w:rsid w:val="00CC5A1C"/>
    <w:rsid w:val="00CC60AA"/>
    <w:rsid w:val="00CE213A"/>
    <w:rsid w:val="00CE3E1C"/>
    <w:rsid w:val="00CF553C"/>
    <w:rsid w:val="00D07DC8"/>
    <w:rsid w:val="00D11D7D"/>
    <w:rsid w:val="00D11FA4"/>
    <w:rsid w:val="00D34630"/>
    <w:rsid w:val="00D4022B"/>
    <w:rsid w:val="00D45707"/>
    <w:rsid w:val="00D56393"/>
    <w:rsid w:val="00D677BF"/>
    <w:rsid w:val="00D845F1"/>
    <w:rsid w:val="00D84E8A"/>
    <w:rsid w:val="00DB3041"/>
    <w:rsid w:val="00DB60DA"/>
    <w:rsid w:val="00DC51AE"/>
    <w:rsid w:val="00DD4AFE"/>
    <w:rsid w:val="00DF1C9D"/>
    <w:rsid w:val="00E06010"/>
    <w:rsid w:val="00E3526E"/>
    <w:rsid w:val="00E35F9F"/>
    <w:rsid w:val="00E400DD"/>
    <w:rsid w:val="00E41900"/>
    <w:rsid w:val="00E54C34"/>
    <w:rsid w:val="00E651BA"/>
    <w:rsid w:val="00E77E74"/>
    <w:rsid w:val="00E945A9"/>
    <w:rsid w:val="00EA7DF7"/>
    <w:rsid w:val="00EB0011"/>
    <w:rsid w:val="00ED5F58"/>
    <w:rsid w:val="00ED7D5D"/>
    <w:rsid w:val="00EE2696"/>
    <w:rsid w:val="00EF6B4A"/>
    <w:rsid w:val="00F014BD"/>
    <w:rsid w:val="00F1290F"/>
    <w:rsid w:val="00F250FB"/>
    <w:rsid w:val="00F258D6"/>
    <w:rsid w:val="00F44A71"/>
    <w:rsid w:val="00F46B09"/>
    <w:rsid w:val="00F5136B"/>
    <w:rsid w:val="00F76F1A"/>
    <w:rsid w:val="00F907E6"/>
    <w:rsid w:val="00F9431C"/>
    <w:rsid w:val="00F94CAA"/>
    <w:rsid w:val="00FD67EF"/>
    <w:rsid w:val="00FE4E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BC4AB0"/>
  <w15:docId w15:val="{CD866204-4937-407D-8F41-A80CDA16C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2094"/>
    <w:pPr>
      <w:tabs>
        <w:tab w:val="center" w:pos="4513"/>
        <w:tab w:val="right" w:pos="9026"/>
      </w:tabs>
    </w:pPr>
  </w:style>
  <w:style w:type="character" w:customStyle="1" w:styleId="HeaderChar">
    <w:name w:val="Header Char"/>
    <w:basedOn w:val="DefaultParagraphFont"/>
    <w:link w:val="Header"/>
    <w:uiPriority w:val="99"/>
    <w:rsid w:val="00702094"/>
    <w:rPr>
      <w:sz w:val="24"/>
      <w:szCs w:val="24"/>
      <w:lang w:eastAsia="en-US"/>
    </w:rPr>
  </w:style>
  <w:style w:type="paragraph" w:styleId="Footer">
    <w:name w:val="footer"/>
    <w:basedOn w:val="Normal"/>
    <w:link w:val="FooterChar"/>
    <w:uiPriority w:val="99"/>
    <w:unhideWhenUsed/>
    <w:rsid w:val="00702094"/>
    <w:pPr>
      <w:tabs>
        <w:tab w:val="center" w:pos="4513"/>
        <w:tab w:val="right" w:pos="9026"/>
      </w:tabs>
    </w:pPr>
  </w:style>
  <w:style w:type="character" w:customStyle="1" w:styleId="FooterChar">
    <w:name w:val="Footer Char"/>
    <w:basedOn w:val="DefaultParagraphFont"/>
    <w:link w:val="Footer"/>
    <w:uiPriority w:val="99"/>
    <w:rsid w:val="00702094"/>
    <w:rPr>
      <w:sz w:val="24"/>
      <w:szCs w:val="24"/>
      <w:lang w:eastAsia="en-US"/>
    </w:rPr>
  </w:style>
  <w:style w:type="paragraph" w:styleId="PlainText">
    <w:name w:val="Plain Text"/>
    <w:basedOn w:val="Normal"/>
    <w:link w:val="PlainTextChar"/>
    <w:uiPriority w:val="99"/>
    <w:semiHidden/>
    <w:unhideWhenUsed/>
    <w:rsid w:val="00153F7A"/>
    <w:rPr>
      <w:rFonts w:ascii="Trebuchet MS" w:eastAsiaTheme="minorHAnsi" w:hAnsi="Trebuchet MS" w:cstheme="minorBidi"/>
      <w:szCs w:val="21"/>
    </w:rPr>
  </w:style>
  <w:style w:type="character" w:customStyle="1" w:styleId="PlainTextChar">
    <w:name w:val="Plain Text Char"/>
    <w:basedOn w:val="DefaultParagraphFont"/>
    <w:link w:val="PlainText"/>
    <w:uiPriority w:val="99"/>
    <w:semiHidden/>
    <w:rsid w:val="00153F7A"/>
    <w:rPr>
      <w:rFonts w:ascii="Trebuchet MS" w:eastAsiaTheme="minorHAnsi" w:hAnsi="Trebuchet MS" w:cstheme="minorBidi"/>
      <w:sz w:val="24"/>
      <w:szCs w:val="21"/>
      <w:lang w:eastAsia="en-US"/>
    </w:rPr>
  </w:style>
  <w:style w:type="paragraph" w:customStyle="1" w:styleId="legclearfix">
    <w:name w:val="legclearfix"/>
    <w:basedOn w:val="Normal"/>
    <w:rsid w:val="00B830C3"/>
    <w:pPr>
      <w:spacing w:before="100" w:beforeAutospacing="1" w:after="100" w:afterAutospacing="1"/>
    </w:pPr>
    <w:rPr>
      <w:lang w:eastAsia="en-GB"/>
    </w:rPr>
  </w:style>
  <w:style w:type="paragraph" w:styleId="ListParagraph">
    <w:name w:val="List Paragraph"/>
    <w:basedOn w:val="Normal"/>
    <w:uiPriority w:val="34"/>
    <w:qFormat/>
    <w:rsid w:val="00786FD7"/>
    <w:pPr>
      <w:ind w:left="720"/>
      <w:contextualSpacing/>
    </w:pPr>
  </w:style>
  <w:style w:type="paragraph" w:styleId="BodyText2">
    <w:name w:val="Body Text 2"/>
    <w:basedOn w:val="Normal"/>
    <w:link w:val="BodyText2Char"/>
    <w:semiHidden/>
    <w:unhideWhenUsed/>
    <w:rsid w:val="00C9792F"/>
    <w:pPr>
      <w:jc w:val="both"/>
    </w:pPr>
    <w:rPr>
      <w:rFonts w:ascii="Trebuchet MS" w:hAnsi="Trebuchet MS"/>
      <w:szCs w:val="20"/>
    </w:rPr>
  </w:style>
  <w:style w:type="character" w:customStyle="1" w:styleId="BodyText2Char">
    <w:name w:val="Body Text 2 Char"/>
    <w:basedOn w:val="DefaultParagraphFont"/>
    <w:link w:val="BodyText2"/>
    <w:semiHidden/>
    <w:rsid w:val="00C9792F"/>
    <w:rPr>
      <w:rFonts w:ascii="Trebuchet MS" w:hAnsi="Trebuchet MS"/>
      <w:sz w:val="24"/>
      <w:lang w:eastAsia="en-US"/>
    </w:rPr>
  </w:style>
  <w:style w:type="paragraph" w:customStyle="1" w:styleId="Default">
    <w:name w:val="Default"/>
    <w:rsid w:val="00536369"/>
    <w:pPr>
      <w:autoSpaceDE w:val="0"/>
      <w:autoSpaceDN w:val="0"/>
      <w:adjustRightInd w:val="0"/>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9014763">
      <w:bodyDiv w:val="1"/>
      <w:marLeft w:val="0"/>
      <w:marRight w:val="0"/>
      <w:marTop w:val="0"/>
      <w:marBottom w:val="0"/>
      <w:divBdr>
        <w:top w:val="none" w:sz="0" w:space="0" w:color="auto"/>
        <w:left w:val="none" w:sz="0" w:space="0" w:color="auto"/>
        <w:bottom w:val="none" w:sz="0" w:space="0" w:color="auto"/>
        <w:right w:val="none" w:sz="0" w:space="0" w:color="auto"/>
      </w:divBdr>
    </w:div>
    <w:div w:id="650059563">
      <w:bodyDiv w:val="1"/>
      <w:marLeft w:val="0"/>
      <w:marRight w:val="0"/>
      <w:marTop w:val="0"/>
      <w:marBottom w:val="0"/>
      <w:divBdr>
        <w:top w:val="none" w:sz="0" w:space="0" w:color="auto"/>
        <w:left w:val="none" w:sz="0" w:space="0" w:color="auto"/>
        <w:bottom w:val="none" w:sz="0" w:space="0" w:color="auto"/>
        <w:right w:val="none" w:sz="0" w:space="0" w:color="auto"/>
      </w:divBdr>
    </w:div>
    <w:div w:id="694235301">
      <w:bodyDiv w:val="1"/>
      <w:marLeft w:val="0"/>
      <w:marRight w:val="0"/>
      <w:marTop w:val="0"/>
      <w:marBottom w:val="0"/>
      <w:divBdr>
        <w:top w:val="none" w:sz="0" w:space="0" w:color="auto"/>
        <w:left w:val="none" w:sz="0" w:space="0" w:color="auto"/>
        <w:bottom w:val="none" w:sz="0" w:space="0" w:color="auto"/>
        <w:right w:val="none" w:sz="0" w:space="0" w:color="auto"/>
      </w:divBdr>
    </w:div>
    <w:div w:id="743181645">
      <w:bodyDiv w:val="1"/>
      <w:marLeft w:val="0"/>
      <w:marRight w:val="0"/>
      <w:marTop w:val="0"/>
      <w:marBottom w:val="0"/>
      <w:divBdr>
        <w:top w:val="none" w:sz="0" w:space="0" w:color="auto"/>
        <w:left w:val="none" w:sz="0" w:space="0" w:color="auto"/>
        <w:bottom w:val="none" w:sz="0" w:space="0" w:color="auto"/>
        <w:right w:val="none" w:sz="0" w:space="0" w:color="auto"/>
      </w:divBdr>
    </w:div>
    <w:div w:id="1554930264">
      <w:bodyDiv w:val="1"/>
      <w:marLeft w:val="0"/>
      <w:marRight w:val="0"/>
      <w:marTop w:val="0"/>
      <w:marBottom w:val="0"/>
      <w:divBdr>
        <w:top w:val="none" w:sz="0" w:space="0" w:color="auto"/>
        <w:left w:val="none" w:sz="0" w:space="0" w:color="auto"/>
        <w:bottom w:val="none" w:sz="0" w:space="0" w:color="auto"/>
        <w:right w:val="none" w:sz="0" w:space="0" w:color="auto"/>
      </w:divBdr>
    </w:div>
    <w:div w:id="1611930485">
      <w:bodyDiv w:val="1"/>
      <w:marLeft w:val="0"/>
      <w:marRight w:val="0"/>
      <w:marTop w:val="0"/>
      <w:marBottom w:val="0"/>
      <w:divBdr>
        <w:top w:val="none" w:sz="0" w:space="0" w:color="auto"/>
        <w:left w:val="none" w:sz="0" w:space="0" w:color="auto"/>
        <w:bottom w:val="none" w:sz="0" w:space="0" w:color="auto"/>
        <w:right w:val="none" w:sz="0" w:space="0" w:color="auto"/>
      </w:divBdr>
    </w:div>
    <w:div w:id="1655254000">
      <w:bodyDiv w:val="1"/>
      <w:marLeft w:val="0"/>
      <w:marRight w:val="0"/>
      <w:marTop w:val="0"/>
      <w:marBottom w:val="0"/>
      <w:divBdr>
        <w:top w:val="none" w:sz="0" w:space="0" w:color="auto"/>
        <w:left w:val="none" w:sz="0" w:space="0" w:color="auto"/>
        <w:bottom w:val="none" w:sz="0" w:space="0" w:color="auto"/>
        <w:right w:val="none" w:sz="0" w:space="0" w:color="auto"/>
      </w:divBdr>
    </w:div>
    <w:div w:id="1744912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8F32C36B0CDE84BB762065A2C1EA868" ma:contentTypeVersion="13" ma:contentTypeDescription="Create a new document." ma:contentTypeScope="" ma:versionID="1005bbe05e0d932bbc2201449d39e870">
  <xsd:schema xmlns:xsd="http://www.w3.org/2001/XMLSchema" xmlns:xs="http://www.w3.org/2001/XMLSchema" xmlns:p="http://schemas.microsoft.com/office/2006/metadata/properties" xmlns:ns3="d288c749-b59c-4410-9ceb-572c527e35ca" xmlns:ns4="156bc578-664d-4bc9-86e0-95cc9b87bd6d" targetNamespace="http://schemas.microsoft.com/office/2006/metadata/properties" ma:root="true" ma:fieldsID="de28e6d2efbc90306493c45f22998daf" ns3:_="" ns4:_="">
    <xsd:import namespace="d288c749-b59c-4410-9ceb-572c527e35ca"/>
    <xsd:import namespace="156bc578-664d-4bc9-86e0-95cc9b87bd6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88c749-b59c-4410-9ceb-572c527e35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6bc578-664d-4bc9-86e0-95cc9b87bd6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AF5F2B-BF5E-4601-BAF3-98E7E693DF87}">
  <ds:schemaRef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d288c749-b59c-4410-9ceb-572c527e35ca"/>
    <ds:schemaRef ds:uri="http://purl.org/dc/elements/1.1/"/>
    <ds:schemaRef ds:uri="http://schemas.microsoft.com/office/2006/metadata/properties"/>
    <ds:schemaRef ds:uri="http://purl.org/dc/terms/"/>
    <ds:schemaRef ds:uri="156bc578-664d-4bc9-86e0-95cc9b87bd6d"/>
    <ds:schemaRef ds:uri="http://www.w3.org/XML/1998/namespace"/>
  </ds:schemaRefs>
</ds:datastoreItem>
</file>

<file path=customXml/itemProps2.xml><?xml version="1.0" encoding="utf-8"?>
<ds:datastoreItem xmlns:ds="http://schemas.openxmlformats.org/officeDocument/2006/customXml" ds:itemID="{9FB57427-1E1E-45A4-9054-A97F043099C8}">
  <ds:schemaRefs>
    <ds:schemaRef ds:uri="http://schemas.microsoft.com/sharepoint/v3/contenttype/forms"/>
  </ds:schemaRefs>
</ds:datastoreItem>
</file>

<file path=customXml/itemProps3.xml><?xml version="1.0" encoding="utf-8"?>
<ds:datastoreItem xmlns:ds="http://schemas.openxmlformats.org/officeDocument/2006/customXml" ds:itemID="{64CED527-5B8A-4B71-878C-7CB962E683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88c749-b59c-4410-9ceb-572c527e35ca"/>
    <ds:schemaRef ds:uri="156bc578-664d-4bc9-86e0-95cc9b87bd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5D1A89B-2094-49F4-9988-C3F3ED756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7</Pages>
  <Words>2324</Words>
  <Characters>12068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Davis, Connie</dc:creator>
  <cp:lastModifiedBy>Conlon, Brian</cp:lastModifiedBy>
  <cp:revision>4</cp:revision>
  <cp:lastPrinted>2020-09-18T14:39:00Z</cp:lastPrinted>
  <dcterms:created xsi:type="dcterms:W3CDTF">2021-01-19T12:53:00Z</dcterms:created>
  <dcterms:modified xsi:type="dcterms:W3CDTF">2021-01-19T13:35:00Z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Official</vt:lpwstr>
  </property>
  <property fmtid="{D5CDD505-2E9C-101B-9397-08002B2CF9AE}" pid="3" name="ClassificationMarking">
    <vt:lpwstr>Classification: OFFICIAL</vt:lpwstr>
  </property>
  <property fmtid="{D5CDD505-2E9C-101B-9397-08002B2CF9AE}" pid="4" name="ClassificationMadeBy">
    <vt:lpwstr>RBC\davicon</vt:lpwstr>
  </property>
  <property fmtid="{D5CDD505-2E9C-101B-9397-08002B2CF9AE}" pid="5" name="ClassificationMadeExternally">
    <vt:lpwstr>No</vt:lpwstr>
  </property>
  <property fmtid="{D5CDD505-2E9C-101B-9397-08002B2CF9AE}" pid="6" name="ClassificationMadeOn">
    <vt:filetime>2019-01-09T16:12:41Z</vt:filetime>
  </property>
  <property fmtid="{D5CDD505-2E9C-101B-9397-08002B2CF9AE}" pid="7" name="ContentTypeId">
    <vt:lpwstr>0x010100D8F32C36B0CDE84BB762065A2C1EA868</vt:lpwstr>
  </property>
</Properties>
</file>