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2CBF" w:rsidRPr="00D75947" w:rsidRDefault="00B62CBF" w:rsidP="00B62CBF">
      <w:pPr>
        <w:rPr>
          <w:rFonts w:ascii="Trebuchet MS" w:hAnsi="Trebuchet MS"/>
          <w:b/>
          <w:bCs/>
        </w:rPr>
      </w:pPr>
      <w:r w:rsidRPr="00D75947">
        <w:rPr>
          <w:rFonts w:ascii="Trebuchet MS" w:hAnsi="Trebuchet MS"/>
          <w:b/>
          <w:bCs/>
        </w:rPr>
        <w:t>DELEGATED HOUSEHOLDER APPLICATION REPORT</w:t>
      </w:r>
    </w:p>
    <w:p w:rsidR="00B62CBF" w:rsidRPr="00D75947" w:rsidRDefault="00B62CBF" w:rsidP="00B62CBF">
      <w:pPr>
        <w:rPr>
          <w:rFonts w:ascii="Trebuchet MS" w:hAnsi="Trebuchet MS"/>
          <w:b/>
          <w:bCs/>
        </w:rPr>
      </w:pPr>
      <w:r w:rsidRPr="00D75947">
        <w:rPr>
          <w:rFonts w:ascii="Trebuchet MS" w:hAnsi="Trebuchet MS"/>
          <w:b/>
          <w:bCs/>
        </w:rPr>
        <w:t xml:space="preserve">Ward: </w:t>
      </w:r>
      <w:r w:rsidR="00D75947" w:rsidRPr="00D75947">
        <w:rPr>
          <w:rFonts w:ascii="Trebuchet MS" w:hAnsi="Trebuchet MS"/>
          <w:b/>
          <w:bCs/>
        </w:rPr>
        <w:t>Whitley</w:t>
      </w:r>
    </w:p>
    <w:p w:rsidR="00B62CBF" w:rsidRPr="00D75947" w:rsidRDefault="00B62CBF" w:rsidP="00B62CBF">
      <w:pPr>
        <w:rPr>
          <w:rFonts w:ascii="Trebuchet MS" w:hAnsi="Trebuchet MS"/>
          <w:bCs/>
        </w:rPr>
      </w:pPr>
      <w:r w:rsidRPr="00D75947">
        <w:rPr>
          <w:rFonts w:ascii="Trebuchet MS" w:hAnsi="Trebuchet MS"/>
          <w:b/>
          <w:bCs/>
        </w:rPr>
        <w:t xml:space="preserve">App Ref: </w:t>
      </w:r>
      <w:bookmarkStart w:id="0" w:name="_GoBack"/>
      <w:r w:rsidR="00D75947" w:rsidRPr="00D75947">
        <w:rPr>
          <w:rFonts w:ascii="Trebuchet MS" w:hAnsi="Trebuchet MS"/>
          <w:bCs/>
          <w:lang w:val="en-US"/>
        </w:rPr>
        <w:t>211250</w:t>
      </w:r>
      <w:bookmarkEnd w:id="0"/>
      <w:r w:rsidR="00D75947" w:rsidRPr="00D75947">
        <w:rPr>
          <w:rFonts w:ascii="Trebuchet MS" w:hAnsi="Trebuchet MS"/>
          <w:bCs/>
          <w:lang w:val="en-US"/>
        </w:rPr>
        <w:t xml:space="preserve"> / </w:t>
      </w:r>
      <w:r w:rsidR="00D75947" w:rsidRPr="00D75947">
        <w:rPr>
          <w:rFonts w:ascii="Trebuchet MS" w:hAnsi="Trebuchet MS"/>
          <w:bCs/>
        </w:rPr>
        <w:t xml:space="preserve">HOU  </w:t>
      </w:r>
      <w:r w:rsidR="00D75947" w:rsidRPr="00D75947">
        <w:rPr>
          <w:rFonts w:ascii="Trebuchet MS" w:hAnsi="Trebuchet MS"/>
          <w:bCs/>
          <w:lang w:val="en-US"/>
        </w:rPr>
        <w:t xml:space="preserve">   </w:t>
      </w:r>
    </w:p>
    <w:p w:rsidR="00B62CBF" w:rsidRPr="00D75947" w:rsidRDefault="00B62CBF" w:rsidP="00B62CBF">
      <w:pPr>
        <w:rPr>
          <w:rFonts w:ascii="Trebuchet MS" w:eastAsia="Times New Roman" w:hAnsi="Trebuchet MS" w:cs="Trebuchet MS"/>
          <w:bCs/>
          <w:lang w:eastAsia="en-GB"/>
        </w:rPr>
      </w:pPr>
      <w:r w:rsidRPr="00D75947">
        <w:rPr>
          <w:rFonts w:ascii="Trebuchet MS" w:hAnsi="Trebuchet MS"/>
          <w:b/>
          <w:bCs/>
        </w:rPr>
        <w:t>Address:</w:t>
      </w:r>
      <w:r w:rsidRPr="00D75947">
        <w:rPr>
          <w:rFonts w:ascii="Trebuchet MS" w:hAnsi="Trebuchet MS"/>
        </w:rPr>
        <w:t xml:space="preserve"> </w:t>
      </w:r>
      <w:r w:rsidR="00D75947" w:rsidRPr="00D75947">
        <w:rPr>
          <w:rFonts w:ascii="Trebuchet MS" w:eastAsia="Times New Roman" w:hAnsi="Trebuchet MS" w:cs="Trebuchet MS"/>
          <w:bCs/>
          <w:lang w:eastAsia="en-GB"/>
        </w:rPr>
        <w:t>541 Basingstoke Road, Reading, RG2 0SH</w:t>
      </w:r>
    </w:p>
    <w:p w:rsidR="00D75947" w:rsidRPr="00D75947" w:rsidRDefault="00B62CBF" w:rsidP="009E67C8">
      <w:pPr>
        <w:rPr>
          <w:rFonts w:ascii="Trebuchet MS" w:hAnsi="Trebuchet MS"/>
        </w:rPr>
      </w:pPr>
      <w:r w:rsidRPr="00D75947">
        <w:rPr>
          <w:rFonts w:ascii="Trebuchet MS" w:hAnsi="Trebuchet MS"/>
          <w:b/>
        </w:rPr>
        <w:t>Proposals</w:t>
      </w:r>
      <w:r w:rsidRPr="00D75947">
        <w:rPr>
          <w:rFonts w:ascii="Trebuchet MS" w:hAnsi="Trebuchet MS"/>
        </w:rPr>
        <w:t xml:space="preserve">: </w:t>
      </w:r>
      <w:r w:rsidR="00D75947" w:rsidRPr="00D75947">
        <w:rPr>
          <w:rFonts w:ascii="Trebuchet MS" w:hAnsi="Trebuchet MS"/>
        </w:rPr>
        <w:t>Revised proposals for part single and part double storey side and rear extensions with a front dormer</w:t>
      </w:r>
      <w:r w:rsidR="009E67C8">
        <w:rPr>
          <w:rFonts w:ascii="Trebuchet MS" w:hAnsi="Trebuchet MS"/>
        </w:rPr>
        <w:t>.</w:t>
      </w:r>
    </w:p>
    <w:p w:rsidR="00B62CBF" w:rsidRPr="00D75947" w:rsidRDefault="00B62CBF" w:rsidP="00B62CBF">
      <w:pPr>
        <w:rPr>
          <w:rFonts w:ascii="Trebuchet MS" w:hAnsi="Trebuchet MS"/>
        </w:rPr>
      </w:pPr>
      <w:r w:rsidRPr="00D75947">
        <w:rPr>
          <w:rFonts w:ascii="Trebuchet MS" w:hAnsi="Trebuchet MS"/>
          <w:b/>
        </w:rPr>
        <w:t>Case Officer</w:t>
      </w:r>
      <w:r w:rsidRPr="00D75947">
        <w:rPr>
          <w:rFonts w:ascii="Trebuchet MS" w:hAnsi="Trebuchet MS"/>
        </w:rPr>
        <w:t xml:space="preserve">: </w:t>
      </w:r>
      <w:r w:rsidRPr="00D75947">
        <w:rPr>
          <w:rFonts w:ascii="Trebuchet MS" w:hAnsi="Trebuchet MS"/>
          <w:bCs/>
        </w:rPr>
        <w:t>Beatrice Malama</w:t>
      </w:r>
    </w:p>
    <w:p w:rsidR="00B62CBF" w:rsidRPr="00D75947" w:rsidRDefault="00B62CBF" w:rsidP="00B62CBF">
      <w:pPr>
        <w:rPr>
          <w:rFonts w:ascii="Trebuchet MS" w:hAnsi="Trebuchet MS"/>
          <w:b/>
          <w:bCs/>
        </w:rPr>
      </w:pPr>
      <w:r w:rsidRPr="00D75947">
        <w:rPr>
          <w:rFonts w:ascii="Trebuchet MS" w:hAnsi="Trebuchet MS"/>
          <w:b/>
          <w:bCs/>
        </w:rPr>
        <w:t xml:space="preserve">Date received (valid from): </w:t>
      </w:r>
      <w:r w:rsidR="00D75947" w:rsidRPr="00D75947">
        <w:rPr>
          <w:rFonts w:ascii="Trebuchet MS" w:hAnsi="Trebuchet MS"/>
          <w:b/>
          <w:bCs/>
        </w:rPr>
        <w:t>30</w:t>
      </w:r>
      <w:r w:rsidRPr="00D75947">
        <w:rPr>
          <w:rFonts w:ascii="Trebuchet MS" w:hAnsi="Trebuchet MS"/>
          <w:b/>
          <w:bCs/>
          <w:vertAlign w:val="superscript"/>
        </w:rPr>
        <w:t>th</w:t>
      </w:r>
      <w:r w:rsidRPr="00D75947">
        <w:rPr>
          <w:rFonts w:ascii="Trebuchet MS" w:hAnsi="Trebuchet MS"/>
          <w:b/>
          <w:bCs/>
        </w:rPr>
        <w:t xml:space="preserve"> Ju</w:t>
      </w:r>
      <w:r w:rsidR="00D75947" w:rsidRPr="00D75947">
        <w:rPr>
          <w:rFonts w:ascii="Trebuchet MS" w:hAnsi="Trebuchet MS"/>
          <w:b/>
          <w:bCs/>
        </w:rPr>
        <w:t>ly</w:t>
      </w:r>
      <w:r w:rsidRPr="00D75947">
        <w:rPr>
          <w:rFonts w:ascii="Trebuchet MS" w:hAnsi="Trebuchet MS"/>
          <w:b/>
          <w:bCs/>
        </w:rPr>
        <w:t xml:space="preserve"> 2021      Agreed Target date: </w:t>
      </w:r>
      <w:r w:rsidR="009E67C8">
        <w:rPr>
          <w:rFonts w:ascii="Trebuchet MS" w:hAnsi="Trebuchet MS"/>
          <w:b/>
          <w:bCs/>
        </w:rPr>
        <w:t>4</w:t>
      </w:r>
      <w:r w:rsidRPr="00D75947">
        <w:rPr>
          <w:rFonts w:ascii="Trebuchet MS" w:hAnsi="Trebuchet MS"/>
          <w:b/>
          <w:bCs/>
          <w:vertAlign w:val="superscript"/>
        </w:rPr>
        <w:t>th</w:t>
      </w:r>
      <w:r w:rsidRPr="00D75947">
        <w:rPr>
          <w:rFonts w:ascii="Trebuchet MS" w:hAnsi="Trebuchet MS"/>
          <w:b/>
          <w:bCs/>
        </w:rPr>
        <w:t xml:space="preserve"> </w:t>
      </w:r>
      <w:r w:rsidR="009E67C8">
        <w:rPr>
          <w:rFonts w:ascii="Trebuchet MS" w:hAnsi="Trebuchet MS"/>
          <w:b/>
          <w:bCs/>
        </w:rPr>
        <w:t>October</w:t>
      </w:r>
      <w:r w:rsidRPr="00D75947">
        <w:rPr>
          <w:rFonts w:ascii="Trebuchet MS" w:hAnsi="Trebuchet MS"/>
          <w:b/>
          <w:bCs/>
        </w:rPr>
        <w:t xml:space="preserve"> 2021</w:t>
      </w:r>
      <w:r w:rsidRPr="00D75947">
        <w:rPr>
          <w:rFonts w:ascii="Trebuchet MS" w:hAnsi="Trebuchet MS"/>
          <w:b/>
          <w:bCs/>
        </w:rPr>
        <w:tab/>
      </w:r>
    </w:p>
    <w:p w:rsidR="00B62CBF" w:rsidRPr="00B62CBF" w:rsidRDefault="00B62CBF" w:rsidP="00B62CBF">
      <w:pPr>
        <w:rPr>
          <w:rFonts w:ascii="Trebuchet MS" w:hAnsi="Trebuchet MS"/>
          <w:b/>
          <w:bCs/>
          <w:color w:val="FF0000"/>
        </w:rPr>
      </w:pPr>
    </w:p>
    <w:p w:rsidR="00B62CBF" w:rsidRPr="004B63B6" w:rsidRDefault="00B62CBF" w:rsidP="00B62CBF">
      <w:pPr>
        <w:rPr>
          <w:rFonts w:ascii="Trebuchet MS" w:hAnsi="Trebuchet MS"/>
          <w:b/>
          <w:bCs/>
        </w:rPr>
      </w:pPr>
      <w:r w:rsidRPr="004B63B6">
        <w:rPr>
          <w:rFonts w:ascii="Trebuchet MS" w:hAnsi="Trebuchet MS"/>
          <w:b/>
          <w:bCs/>
        </w:rPr>
        <w:t>SITE DESCRIPTION</w:t>
      </w:r>
    </w:p>
    <w:p w:rsidR="008919CD" w:rsidRPr="008B7BA8" w:rsidRDefault="00B62CBF" w:rsidP="008B7BA8">
      <w:pPr>
        <w:jc w:val="both"/>
        <w:rPr>
          <w:rFonts w:ascii="Trebuchet MS" w:hAnsi="Trebuchet MS"/>
          <w:bCs/>
        </w:rPr>
      </w:pPr>
      <w:r w:rsidRPr="004B63B6">
        <w:rPr>
          <w:rFonts w:ascii="Trebuchet MS" w:hAnsi="Trebuchet MS"/>
          <w:bCs/>
        </w:rPr>
        <w:t xml:space="preserve">The application site is a two-story end terrace dwelling house located at </w:t>
      </w:r>
      <w:r w:rsidR="004B63B6" w:rsidRPr="004B63B6">
        <w:rPr>
          <w:rFonts w:ascii="Trebuchet MS" w:hAnsi="Trebuchet MS"/>
          <w:bCs/>
        </w:rPr>
        <w:t xml:space="preserve">541 Basingstoke </w:t>
      </w:r>
      <w:r w:rsidRPr="004B63B6">
        <w:rPr>
          <w:rFonts w:ascii="Trebuchet MS" w:hAnsi="Trebuchet MS"/>
          <w:bCs/>
        </w:rPr>
        <w:t>Road in a predominantly residential area</w:t>
      </w:r>
      <w:r w:rsidRPr="0003274F">
        <w:rPr>
          <w:rFonts w:ascii="Trebuchet MS" w:hAnsi="Trebuchet MS"/>
          <w:bCs/>
        </w:rPr>
        <w:t>. The area is characterised by semi-detached and terraced properties of similar design and style</w:t>
      </w:r>
      <w:r w:rsidR="0003274F" w:rsidRPr="0003274F">
        <w:rPr>
          <w:rFonts w:ascii="Trebuchet MS" w:hAnsi="Trebuchet MS"/>
          <w:bCs/>
        </w:rPr>
        <w:t xml:space="preserve"> with large back gardens</w:t>
      </w:r>
      <w:r w:rsidRPr="0003274F">
        <w:rPr>
          <w:rFonts w:ascii="Trebuchet MS" w:hAnsi="Trebuchet MS"/>
          <w:bCs/>
        </w:rPr>
        <w:t xml:space="preserve">. </w:t>
      </w:r>
      <w:r w:rsidR="0003274F" w:rsidRPr="0003274F">
        <w:rPr>
          <w:rFonts w:ascii="Trebuchet MS" w:hAnsi="Trebuchet MS"/>
          <w:bCs/>
        </w:rPr>
        <w:t>Many properties in the area have rear and/or side extensions</w:t>
      </w:r>
      <w:r w:rsidRPr="0003274F">
        <w:rPr>
          <w:rFonts w:ascii="Trebuchet MS" w:hAnsi="Trebuchet MS"/>
          <w:bCs/>
        </w:rPr>
        <w:t xml:space="preserve">. </w:t>
      </w:r>
      <w:r w:rsidRPr="004B63B6">
        <w:rPr>
          <w:rFonts w:ascii="Trebuchet MS" w:hAnsi="Trebuchet MS"/>
          <w:bCs/>
        </w:rPr>
        <w:t>The property is not listed and does not fall within a conservation area.</w:t>
      </w:r>
    </w:p>
    <w:p w:rsidR="00B62CBF" w:rsidRPr="00B30B69" w:rsidRDefault="00B62CBF" w:rsidP="00B62CBF">
      <w:pPr>
        <w:rPr>
          <w:rFonts w:ascii="Trebuchet MS" w:hAnsi="Trebuchet MS"/>
          <w:b/>
          <w:bCs/>
          <w:color w:val="000000" w:themeColor="text1"/>
        </w:rPr>
      </w:pPr>
      <w:r w:rsidRPr="00B30B69">
        <w:rPr>
          <w:rFonts w:ascii="Trebuchet MS" w:hAnsi="Trebuchet MS"/>
          <w:b/>
          <w:bCs/>
          <w:color w:val="000000" w:themeColor="text1"/>
        </w:rPr>
        <w:t>PROPOSED DEVELOPMENT</w:t>
      </w:r>
    </w:p>
    <w:p w:rsidR="00022558" w:rsidRPr="00B30B69" w:rsidRDefault="00B62CBF" w:rsidP="00B62CBF">
      <w:pPr>
        <w:jc w:val="both"/>
        <w:rPr>
          <w:rFonts w:ascii="Trebuchet MS" w:hAnsi="Trebuchet MS"/>
          <w:color w:val="000000" w:themeColor="text1"/>
        </w:rPr>
      </w:pPr>
      <w:r w:rsidRPr="00B30B69">
        <w:rPr>
          <w:rFonts w:ascii="Trebuchet MS" w:hAnsi="Trebuchet MS"/>
          <w:color w:val="000000" w:themeColor="text1"/>
        </w:rPr>
        <w:t xml:space="preserve">The proposed development </w:t>
      </w:r>
      <w:r w:rsidR="00EC246B" w:rsidRPr="00B30B69">
        <w:rPr>
          <w:rFonts w:ascii="Trebuchet MS" w:hAnsi="Trebuchet MS"/>
          <w:color w:val="000000" w:themeColor="text1"/>
        </w:rPr>
        <w:t>involves demolition of the existing side attached garage in order to construct a part single and part double story side extension</w:t>
      </w:r>
      <w:r w:rsidR="00955A97" w:rsidRPr="00B30B69">
        <w:rPr>
          <w:rFonts w:ascii="Trebuchet MS" w:hAnsi="Trebuchet MS"/>
          <w:color w:val="000000" w:themeColor="text1"/>
        </w:rPr>
        <w:t xml:space="preserve"> with a footprint slightly less than the existing garage</w:t>
      </w:r>
      <w:r w:rsidR="00EC246B" w:rsidRPr="00B30B69">
        <w:rPr>
          <w:rFonts w:ascii="Trebuchet MS" w:hAnsi="Trebuchet MS"/>
          <w:color w:val="000000" w:themeColor="text1"/>
        </w:rPr>
        <w:t xml:space="preserve">. </w:t>
      </w:r>
      <w:r w:rsidR="00022558" w:rsidRPr="00B30B69">
        <w:rPr>
          <w:rFonts w:ascii="Trebuchet MS" w:hAnsi="Trebuchet MS"/>
          <w:color w:val="000000" w:themeColor="text1"/>
        </w:rPr>
        <w:t xml:space="preserve">The proposed ground floor side extension measures approximately 2.2m deep and approximately 7.6m along the side whereas the proposed first floor side extension measures approximately 2.2m deep and 5.6m wide. </w:t>
      </w:r>
      <w:r w:rsidR="0039349A" w:rsidRPr="00B30B69">
        <w:rPr>
          <w:rFonts w:ascii="Trebuchet MS" w:hAnsi="Trebuchet MS"/>
          <w:color w:val="000000" w:themeColor="text1"/>
        </w:rPr>
        <w:t>The proposed first floor extension would be setback from the front by 2m.</w:t>
      </w:r>
    </w:p>
    <w:p w:rsidR="0039349A" w:rsidRPr="003C7151" w:rsidRDefault="00986027" w:rsidP="00B62CBF">
      <w:pPr>
        <w:jc w:val="both"/>
        <w:rPr>
          <w:rFonts w:ascii="Trebuchet MS" w:hAnsi="Trebuchet MS"/>
          <w:color w:val="000000" w:themeColor="text1"/>
        </w:rPr>
      </w:pPr>
      <w:r w:rsidRPr="003C7151">
        <w:rPr>
          <w:rFonts w:ascii="Trebuchet MS" w:hAnsi="Trebuchet MS"/>
          <w:color w:val="000000" w:themeColor="text1"/>
        </w:rPr>
        <w:t>Following</w:t>
      </w:r>
      <w:r w:rsidR="00955A97" w:rsidRPr="003C7151">
        <w:rPr>
          <w:rFonts w:ascii="Trebuchet MS" w:hAnsi="Trebuchet MS"/>
          <w:color w:val="000000" w:themeColor="text1"/>
        </w:rPr>
        <w:t xml:space="preserve"> </w:t>
      </w:r>
      <w:r w:rsidR="00EC246B" w:rsidRPr="003C7151">
        <w:rPr>
          <w:rFonts w:ascii="Trebuchet MS" w:hAnsi="Trebuchet MS"/>
          <w:color w:val="000000" w:themeColor="text1"/>
        </w:rPr>
        <w:t>the recent</w:t>
      </w:r>
      <w:r w:rsidRPr="003C7151">
        <w:rPr>
          <w:rFonts w:ascii="Trebuchet MS" w:hAnsi="Trebuchet MS"/>
          <w:color w:val="000000" w:themeColor="text1"/>
        </w:rPr>
        <w:t xml:space="preserve"> </w:t>
      </w:r>
      <w:r w:rsidR="0039349A" w:rsidRPr="003C7151">
        <w:rPr>
          <w:rFonts w:ascii="Trebuchet MS" w:hAnsi="Trebuchet MS"/>
          <w:color w:val="000000" w:themeColor="text1"/>
        </w:rPr>
        <w:t>grant of</w:t>
      </w:r>
      <w:r w:rsidRPr="003C7151">
        <w:rPr>
          <w:rFonts w:ascii="Trebuchet MS" w:hAnsi="Trebuchet MS"/>
          <w:color w:val="000000" w:themeColor="text1"/>
        </w:rPr>
        <w:t xml:space="preserve"> </w:t>
      </w:r>
      <w:r w:rsidR="00EC246B" w:rsidRPr="003C7151">
        <w:rPr>
          <w:rFonts w:ascii="Trebuchet MS" w:hAnsi="Trebuchet MS"/>
          <w:color w:val="000000" w:themeColor="text1"/>
        </w:rPr>
        <w:t xml:space="preserve">prior approval </w:t>
      </w:r>
      <w:r w:rsidR="00955A97" w:rsidRPr="003C7151">
        <w:rPr>
          <w:rFonts w:ascii="Trebuchet MS" w:hAnsi="Trebuchet MS"/>
          <w:color w:val="000000" w:themeColor="text1"/>
        </w:rPr>
        <w:t xml:space="preserve">for a </w:t>
      </w:r>
      <w:r w:rsidRPr="003C7151">
        <w:rPr>
          <w:rFonts w:ascii="Trebuchet MS" w:hAnsi="Trebuchet MS"/>
          <w:color w:val="000000" w:themeColor="text1"/>
        </w:rPr>
        <w:t>single-story</w:t>
      </w:r>
      <w:r w:rsidR="00955A97" w:rsidRPr="003C7151">
        <w:rPr>
          <w:rFonts w:ascii="Trebuchet MS" w:hAnsi="Trebuchet MS"/>
          <w:color w:val="000000" w:themeColor="text1"/>
        </w:rPr>
        <w:t xml:space="preserve"> rear extension</w:t>
      </w:r>
      <w:r w:rsidR="00022558" w:rsidRPr="003C7151">
        <w:rPr>
          <w:rFonts w:ascii="Trebuchet MS" w:hAnsi="Trebuchet MS"/>
          <w:color w:val="000000" w:themeColor="text1"/>
        </w:rPr>
        <w:t xml:space="preserve"> measuring 6m deep and 7m wide</w:t>
      </w:r>
      <w:r w:rsidR="00955A97" w:rsidRPr="003C7151">
        <w:rPr>
          <w:rFonts w:ascii="Trebuchet MS" w:hAnsi="Trebuchet MS"/>
          <w:color w:val="000000" w:themeColor="text1"/>
        </w:rPr>
        <w:t xml:space="preserve">, this </w:t>
      </w:r>
      <w:r w:rsidRPr="003C7151">
        <w:rPr>
          <w:rFonts w:ascii="Trebuchet MS" w:hAnsi="Trebuchet MS"/>
          <w:color w:val="000000" w:themeColor="text1"/>
        </w:rPr>
        <w:t>proposal would include</w:t>
      </w:r>
      <w:r w:rsidR="00955A97" w:rsidRPr="003C7151">
        <w:rPr>
          <w:rFonts w:ascii="Trebuchet MS" w:hAnsi="Trebuchet MS"/>
          <w:color w:val="000000" w:themeColor="text1"/>
        </w:rPr>
        <w:t xml:space="preserve"> </w:t>
      </w:r>
      <w:r w:rsidR="00EB503F">
        <w:rPr>
          <w:rFonts w:ascii="Trebuchet MS" w:hAnsi="Trebuchet MS"/>
          <w:color w:val="000000" w:themeColor="text1"/>
        </w:rPr>
        <w:t xml:space="preserve">the single storey extension plus </w:t>
      </w:r>
      <w:r w:rsidR="00955A97" w:rsidRPr="003C7151">
        <w:rPr>
          <w:rFonts w:ascii="Trebuchet MS" w:hAnsi="Trebuchet MS"/>
          <w:color w:val="000000" w:themeColor="text1"/>
        </w:rPr>
        <w:t>an addition</w:t>
      </w:r>
      <w:r w:rsidRPr="003C7151">
        <w:rPr>
          <w:rFonts w:ascii="Trebuchet MS" w:hAnsi="Trebuchet MS"/>
          <w:color w:val="000000" w:themeColor="text1"/>
        </w:rPr>
        <w:t>al</w:t>
      </w:r>
      <w:r w:rsidR="00955A97" w:rsidRPr="003C7151">
        <w:rPr>
          <w:rFonts w:ascii="Trebuchet MS" w:hAnsi="Trebuchet MS"/>
          <w:color w:val="000000" w:themeColor="text1"/>
        </w:rPr>
        <w:t xml:space="preserve"> first floor rear extension </w:t>
      </w:r>
      <w:r w:rsidR="00022558" w:rsidRPr="003C7151">
        <w:rPr>
          <w:rFonts w:ascii="Trebuchet MS" w:hAnsi="Trebuchet MS"/>
          <w:color w:val="000000" w:themeColor="text1"/>
        </w:rPr>
        <w:t>measuring 3m deep and 5m wide.</w:t>
      </w:r>
      <w:r w:rsidR="00955A97" w:rsidRPr="003C7151">
        <w:rPr>
          <w:rFonts w:ascii="Trebuchet MS" w:hAnsi="Trebuchet MS"/>
          <w:color w:val="000000" w:themeColor="text1"/>
        </w:rPr>
        <w:t xml:space="preserve"> </w:t>
      </w:r>
      <w:r w:rsidR="0039349A" w:rsidRPr="003C7151">
        <w:rPr>
          <w:rFonts w:ascii="Trebuchet MS" w:hAnsi="Trebuchet MS"/>
          <w:color w:val="000000" w:themeColor="text1"/>
        </w:rPr>
        <w:t xml:space="preserve">The first-floor rear extension would be set away from the boundary shared with No. 539 Basingstoke road by </w:t>
      </w:r>
      <w:r w:rsidR="002D66DF">
        <w:rPr>
          <w:rFonts w:ascii="Trebuchet MS" w:hAnsi="Trebuchet MS"/>
          <w:color w:val="000000" w:themeColor="text1"/>
        </w:rPr>
        <w:t>at least 0.9m</w:t>
      </w:r>
      <w:r w:rsidR="0039349A" w:rsidRPr="003C7151">
        <w:rPr>
          <w:rFonts w:ascii="Trebuchet MS" w:hAnsi="Trebuchet MS"/>
          <w:color w:val="000000" w:themeColor="text1"/>
        </w:rPr>
        <w:t xml:space="preserve">. </w:t>
      </w:r>
    </w:p>
    <w:p w:rsidR="003F547B" w:rsidRPr="003C7151" w:rsidRDefault="0039349A" w:rsidP="00B62CBF">
      <w:pPr>
        <w:jc w:val="both"/>
        <w:rPr>
          <w:rFonts w:ascii="Trebuchet MS" w:hAnsi="Trebuchet MS"/>
          <w:color w:val="000000" w:themeColor="text1"/>
        </w:rPr>
      </w:pPr>
      <w:r w:rsidRPr="003C7151">
        <w:rPr>
          <w:rFonts w:ascii="Trebuchet MS" w:hAnsi="Trebuchet MS"/>
          <w:color w:val="000000" w:themeColor="text1"/>
        </w:rPr>
        <w:t>In addition, the proposed development would have</w:t>
      </w:r>
      <w:r w:rsidR="00986027" w:rsidRPr="003C7151">
        <w:rPr>
          <w:rFonts w:ascii="Trebuchet MS" w:hAnsi="Trebuchet MS"/>
          <w:color w:val="000000" w:themeColor="text1"/>
        </w:rPr>
        <w:t xml:space="preserve"> a front dormer to the existing loft floor. The existing loft floor was extended under permitted development rights to </w:t>
      </w:r>
      <w:r w:rsidR="00AD139E" w:rsidRPr="003C7151">
        <w:rPr>
          <w:rFonts w:ascii="Trebuchet MS" w:hAnsi="Trebuchet MS"/>
          <w:color w:val="000000" w:themeColor="text1"/>
        </w:rPr>
        <w:t>include a dormer to the rear roof slope and a change in the roof design from hip to gable.</w:t>
      </w:r>
    </w:p>
    <w:p w:rsidR="0039349A" w:rsidRPr="003C7151" w:rsidRDefault="0039349A" w:rsidP="00B62CBF">
      <w:pPr>
        <w:jc w:val="both"/>
        <w:rPr>
          <w:rFonts w:ascii="Trebuchet MS" w:hAnsi="Trebuchet MS"/>
          <w:color w:val="000000" w:themeColor="text1"/>
        </w:rPr>
      </w:pPr>
      <w:r w:rsidRPr="003C7151">
        <w:rPr>
          <w:rFonts w:ascii="Trebuchet MS" w:hAnsi="Trebuchet MS"/>
          <w:color w:val="000000" w:themeColor="text1"/>
        </w:rPr>
        <w:t xml:space="preserve">The proposed side extension would have a pitched roof whereas the proposed rear extension would have a flat roof. </w:t>
      </w:r>
      <w:r w:rsidR="00747973" w:rsidRPr="003C7151">
        <w:rPr>
          <w:rFonts w:ascii="Trebuchet MS" w:hAnsi="Trebuchet MS"/>
          <w:color w:val="000000" w:themeColor="text1"/>
        </w:rPr>
        <w:t>Exterior wall, roof, door and window finishing materials would match that on the original house.</w:t>
      </w:r>
    </w:p>
    <w:p w:rsidR="0039349A" w:rsidRDefault="0039349A" w:rsidP="00B62CBF">
      <w:pPr>
        <w:jc w:val="both"/>
        <w:rPr>
          <w:rFonts w:ascii="Trebuchet MS" w:hAnsi="Trebuchet MS"/>
          <w:color w:val="FF0000"/>
        </w:rPr>
      </w:pPr>
    </w:p>
    <w:p w:rsidR="006719A7" w:rsidRDefault="006719A7" w:rsidP="00B62CBF">
      <w:pPr>
        <w:jc w:val="both"/>
        <w:rPr>
          <w:rFonts w:ascii="Trebuchet MS" w:hAnsi="Trebuchet MS"/>
          <w:color w:val="FF0000"/>
        </w:rPr>
      </w:pPr>
    </w:p>
    <w:p w:rsidR="00B62CBF" w:rsidRPr="00E04CE0" w:rsidRDefault="00B62CBF" w:rsidP="00B62CBF">
      <w:pPr>
        <w:rPr>
          <w:rFonts w:ascii="Trebuchet MS" w:hAnsi="Trebuchet MS"/>
        </w:rPr>
      </w:pPr>
      <w:r w:rsidRPr="00E04CE0">
        <w:rPr>
          <w:rFonts w:ascii="Trebuchet MS" w:hAnsi="Trebuchet MS"/>
        </w:rPr>
        <w:t>Plans considered;</w:t>
      </w:r>
    </w:p>
    <w:p w:rsidR="00B62CBF" w:rsidRPr="0052715A" w:rsidRDefault="00B62CBF" w:rsidP="00B62CBF">
      <w:pPr>
        <w:rPr>
          <w:rFonts w:ascii="Trebuchet MS" w:hAnsi="Trebuchet MS"/>
        </w:rPr>
      </w:pPr>
      <w:r w:rsidRPr="0052715A">
        <w:rPr>
          <w:rFonts w:ascii="Trebuchet MS" w:hAnsi="Trebuchet MS"/>
        </w:rPr>
        <w:t xml:space="preserve">Drawing No: </w:t>
      </w:r>
      <w:r w:rsidR="0052715A" w:rsidRPr="0052715A">
        <w:rPr>
          <w:rFonts w:ascii="Trebuchet MS" w:hAnsi="Trebuchet MS"/>
        </w:rPr>
        <w:t xml:space="preserve">BR541:102 Rev </w:t>
      </w:r>
      <w:r w:rsidRPr="0052715A">
        <w:rPr>
          <w:rFonts w:ascii="Trebuchet MS" w:hAnsi="Trebuchet MS"/>
        </w:rPr>
        <w:t>– Location Plan</w:t>
      </w:r>
    </w:p>
    <w:p w:rsidR="00B62CBF" w:rsidRPr="0052715A" w:rsidRDefault="00B62CBF" w:rsidP="00B62CBF">
      <w:pPr>
        <w:rPr>
          <w:rFonts w:ascii="Trebuchet MS" w:hAnsi="Trebuchet MS"/>
        </w:rPr>
      </w:pPr>
      <w:r w:rsidRPr="0052715A">
        <w:rPr>
          <w:rFonts w:ascii="Trebuchet MS" w:hAnsi="Trebuchet MS"/>
        </w:rPr>
        <w:lastRenderedPageBreak/>
        <w:t xml:space="preserve">Drawing No: </w:t>
      </w:r>
      <w:r w:rsidR="0052715A" w:rsidRPr="0052715A">
        <w:rPr>
          <w:rFonts w:ascii="Trebuchet MS" w:hAnsi="Trebuchet MS"/>
        </w:rPr>
        <w:t>BR541:101 Rev</w:t>
      </w:r>
      <w:r w:rsidRPr="0052715A">
        <w:rPr>
          <w:rFonts w:ascii="Trebuchet MS" w:hAnsi="Trebuchet MS"/>
        </w:rPr>
        <w:t xml:space="preserve"> – Block Plan</w:t>
      </w:r>
    </w:p>
    <w:p w:rsidR="00B62CBF" w:rsidRPr="00E04CE0" w:rsidRDefault="00B62CBF" w:rsidP="00B62CBF">
      <w:pPr>
        <w:rPr>
          <w:rFonts w:ascii="Trebuchet MS" w:hAnsi="Trebuchet MS"/>
        </w:rPr>
      </w:pPr>
      <w:r w:rsidRPr="00E04CE0">
        <w:rPr>
          <w:rFonts w:ascii="Trebuchet MS" w:hAnsi="Trebuchet MS"/>
        </w:rPr>
        <w:t xml:space="preserve">Drawing No: </w:t>
      </w:r>
      <w:r w:rsidR="00E04CE0" w:rsidRPr="00E04CE0">
        <w:rPr>
          <w:rFonts w:ascii="Trebuchet MS" w:hAnsi="Trebuchet MS"/>
        </w:rPr>
        <w:t>BR541:103 Rev</w:t>
      </w:r>
      <w:r w:rsidRPr="00E04CE0">
        <w:rPr>
          <w:rFonts w:ascii="Trebuchet MS" w:hAnsi="Trebuchet MS"/>
        </w:rPr>
        <w:t xml:space="preserve">– </w:t>
      </w:r>
      <w:r w:rsidR="00E04CE0" w:rsidRPr="00E04CE0">
        <w:rPr>
          <w:rFonts w:ascii="Trebuchet MS" w:hAnsi="Trebuchet MS"/>
        </w:rPr>
        <w:t>Pre-</w:t>
      </w:r>
      <w:r w:rsidRPr="00E04CE0">
        <w:rPr>
          <w:rFonts w:ascii="Trebuchet MS" w:hAnsi="Trebuchet MS"/>
        </w:rPr>
        <w:t xml:space="preserve">Existing </w:t>
      </w:r>
      <w:r w:rsidR="00E04CE0" w:rsidRPr="00E04CE0">
        <w:rPr>
          <w:rFonts w:ascii="Trebuchet MS" w:hAnsi="Trebuchet MS"/>
        </w:rPr>
        <w:t xml:space="preserve">Floor </w:t>
      </w:r>
      <w:r w:rsidRPr="00E04CE0">
        <w:rPr>
          <w:rFonts w:ascii="Trebuchet MS" w:hAnsi="Trebuchet MS"/>
        </w:rPr>
        <w:t>Plan</w:t>
      </w:r>
      <w:r w:rsidR="00E04CE0" w:rsidRPr="00E04CE0">
        <w:rPr>
          <w:rFonts w:ascii="Trebuchet MS" w:hAnsi="Trebuchet MS"/>
        </w:rPr>
        <w:t>s</w:t>
      </w:r>
      <w:r w:rsidRPr="00E04CE0">
        <w:rPr>
          <w:rFonts w:ascii="Trebuchet MS" w:hAnsi="Trebuchet MS"/>
        </w:rPr>
        <w:t xml:space="preserve"> </w:t>
      </w:r>
    </w:p>
    <w:p w:rsidR="00B62CBF" w:rsidRPr="00E04CE0" w:rsidRDefault="00B62CBF" w:rsidP="00B62CBF">
      <w:pPr>
        <w:rPr>
          <w:rFonts w:ascii="Trebuchet MS" w:hAnsi="Trebuchet MS"/>
        </w:rPr>
      </w:pPr>
      <w:r w:rsidRPr="00E04CE0">
        <w:rPr>
          <w:rFonts w:ascii="Trebuchet MS" w:hAnsi="Trebuchet MS"/>
        </w:rPr>
        <w:t xml:space="preserve">Drawing No: </w:t>
      </w:r>
      <w:r w:rsidR="00E04CE0" w:rsidRPr="00E04CE0">
        <w:rPr>
          <w:rFonts w:ascii="Trebuchet MS" w:hAnsi="Trebuchet MS"/>
        </w:rPr>
        <w:t xml:space="preserve">BR541:104 </w:t>
      </w:r>
      <w:r w:rsidRPr="00E04CE0">
        <w:rPr>
          <w:rFonts w:ascii="Trebuchet MS" w:hAnsi="Trebuchet MS"/>
        </w:rPr>
        <w:t xml:space="preserve">– </w:t>
      </w:r>
      <w:r w:rsidR="00E04CE0" w:rsidRPr="00E04CE0">
        <w:rPr>
          <w:rFonts w:ascii="Trebuchet MS" w:hAnsi="Trebuchet MS"/>
        </w:rPr>
        <w:t>Pre-Existing Loft</w:t>
      </w:r>
      <w:r w:rsidRPr="00E04CE0">
        <w:rPr>
          <w:rFonts w:ascii="Trebuchet MS" w:hAnsi="Trebuchet MS"/>
        </w:rPr>
        <w:t xml:space="preserve"> Plan</w:t>
      </w:r>
    </w:p>
    <w:p w:rsidR="00B62CBF" w:rsidRPr="0052715A" w:rsidRDefault="00B62CBF" w:rsidP="00B62CBF">
      <w:pPr>
        <w:rPr>
          <w:rFonts w:ascii="Trebuchet MS" w:hAnsi="Trebuchet MS"/>
        </w:rPr>
      </w:pPr>
      <w:r w:rsidRPr="0052715A">
        <w:rPr>
          <w:rFonts w:ascii="Trebuchet MS" w:hAnsi="Trebuchet MS"/>
        </w:rPr>
        <w:t xml:space="preserve">Drawing No: </w:t>
      </w:r>
      <w:r w:rsidR="0052715A" w:rsidRPr="0052715A">
        <w:rPr>
          <w:rFonts w:ascii="Trebuchet MS" w:hAnsi="Trebuchet MS"/>
        </w:rPr>
        <w:t>BR541:105 Rev</w:t>
      </w:r>
      <w:r w:rsidRPr="0052715A">
        <w:rPr>
          <w:rFonts w:ascii="Trebuchet MS" w:hAnsi="Trebuchet MS"/>
        </w:rPr>
        <w:t xml:space="preserve"> </w:t>
      </w:r>
      <w:r w:rsidR="0052715A" w:rsidRPr="0052715A">
        <w:rPr>
          <w:rFonts w:ascii="Trebuchet MS" w:hAnsi="Trebuchet MS"/>
        </w:rPr>
        <w:t>–</w:t>
      </w:r>
      <w:r w:rsidRPr="0052715A">
        <w:rPr>
          <w:rFonts w:ascii="Trebuchet MS" w:hAnsi="Trebuchet MS"/>
        </w:rPr>
        <w:t xml:space="preserve"> </w:t>
      </w:r>
      <w:r w:rsidR="0052715A" w:rsidRPr="0052715A">
        <w:rPr>
          <w:rFonts w:ascii="Trebuchet MS" w:hAnsi="Trebuchet MS"/>
        </w:rPr>
        <w:t>Existing Loft Plan</w:t>
      </w:r>
    </w:p>
    <w:p w:rsidR="00B62CBF" w:rsidRDefault="00B62CBF" w:rsidP="00B62CBF">
      <w:pPr>
        <w:rPr>
          <w:rFonts w:ascii="Trebuchet MS" w:hAnsi="Trebuchet MS"/>
        </w:rPr>
      </w:pPr>
      <w:r w:rsidRPr="0052715A">
        <w:rPr>
          <w:rFonts w:ascii="Trebuchet MS" w:hAnsi="Trebuchet MS"/>
        </w:rPr>
        <w:t xml:space="preserve">Drawing No: </w:t>
      </w:r>
      <w:r w:rsidR="0052715A" w:rsidRPr="0052715A">
        <w:rPr>
          <w:rFonts w:ascii="Trebuchet MS" w:hAnsi="Trebuchet MS"/>
        </w:rPr>
        <w:t>BR541:108 Rev –</w:t>
      </w:r>
      <w:r w:rsidRPr="0052715A">
        <w:rPr>
          <w:rFonts w:ascii="Trebuchet MS" w:hAnsi="Trebuchet MS"/>
        </w:rPr>
        <w:t xml:space="preserve"> </w:t>
      </w:r>
      <w:r w:rsidR="00E04CE0">
        <w:rPr>
          <w:rFonts w:ascii="Trebuchet MS" w:hAnsi="Trebuchet MS"/>
        </w:rPr>
        <w:t xml:space="preserve">Pre - </w:t>
      </w:r>
      <w:r w:rsidR="0052715A" w:rsidRPr="0052715A">
        <w:rPr>
          <w:rFonts w:ascii="Trebuchet MS" w:hAnsi="Trebuchet MS"/>
        </w:rPr>
        <w:t>Existing Elevations</w:t>
      </w:r>
    </w:p>
    <w:p w:rsidR="00E04CE0" w:rsidRPr="00E04CE0" w:rsidRDefault="00E04CE0" w:rsidP="00E04CE0">
      <w:pPr>
        <w:rPr>
          <w:rFonts w:ascii="Trebuchet MS" w:hAnsi="Trebuchet MS"/>
        </w:rPr>
      </w:pPr>
      <w:r w:rsidRPr="00E04CE0">
        <w:rPr>
          <w:rFonts w:ascii="Trebuchet MS" w:hAnsi="Trebuchet MS"/>
        </w:rPr>
        <w:t>Drawing No: BR541:</w:t>
      </w:r>
      <w:r>
        <w:rPr>
          <w:rFonts w:ascii="Trebuchet MS" w:hAnsi="Trebuchet MS"/>
        </w:rPr>
        <w:t>020</w:t>
      </w:r>
      <w:r w:rsidRPr="00E04CE0">
        <w:rPr>
          <w:rFonts w:ascii="Trebuchet MS" w:hAnsi="Trebuchet MS"/>
        </w:rPr>
        <w:t xml:space="preserve"> Rev – Existing Elevations</w:t>
      </w:r>
    </w:p>
    <w:p w:rsidR="00B62CBF" w:rsidRPr="00E04CE0" w:rsidRDefault="00B62CBF" w:rsidP="00B62CBF">
      <w:pPr>
        <w:rPr>
          <w:rFonts w:ascii="Trebuchet MS" w:hAnsi="Trebuchet MS"/>
        </w:rPr>
      </w:pPr>
      <w:r w:rsidRPr="00E04CE0">
        <w:rPr>
          <w:rFonts w:ascii="Trebuchet MS" w:hAnsi="Trebuchet MS"/>
        </w:rPr>
        <w:t xml:space="preserve">Drawing No: </w:t>
      </w:r>
      <w:r w:rsidR="00E04CE0" w:rsidRPr="00E04CE0">
        <w:rPr>
          <w:rFonts w:ascii="Trebuchet MS" w:hAnsi="Trebuchet MS"/>
        </w:rPr>
        <w:t>BR541:1</w:t>
      </w:r>
      <w:r w:rsidR="00E04CE0">
        <w:rPr>
          <w:rFonts w:ascii="Trebuchet MS" w:hAnsi="Trebuchet MS"/>
        </w:rPr>
        <w:t>10</w:t>
      </w:r>
      <w:r w:rsidR="00E04CE0" w:rsidRPr="00E04CE0">
        <w:rPr>
          <w:rFonts w:ascii="Trebuchet MS" w:hAnsi="Trebuchet MS"/>
        </w:rPr>
        <w:t xml:space="preserve"> Rev </w:t>
      </w:r>
      <w:r w:rsidRPr="00E04CE0">
        <w:rPr>
          <w:rFonts w:ascii="Trebuchet MS" w:hAnsi="Trebuchet MS"/>
        </w:rPr>
        <w:t xml:space="preserve">– </w:t>
      </w:r>
      <w:r w:rsidR="00E04CE0" w:rsidRPr="00E04CE0">
        <w:rPr>
          <w:rFonts w:ascii="Trebuchet MS" w:hAnsi="Trebuchet MS"/>
        </w:rPr>
        <w:t>Proposed Elevations</w:t>
      </w:r>
    </w:p>
    <w:p w:rsidR="00B62CBF" w:rsidRDefault="00B62CBF" w:rsidP="00B62CBF">
      <w:pPr>
        <w:rPr>
          <w:rFonts w:ascii="Trebuchet MS" w:hAnsi="Trebuchet MS"/>
        </w:rPr>
      </w:pPr>
      <w:r w:rsidRPr="00E04CE0">
        <w:rPr>
          <w:rFonts w:ascii="Trebuchet MS" w:hAnsi="Trebuchet MS"/>
        </w:rPr>
        <w:t xml:space="preserve">Drawing No: </w:t>
      </w:r>
      <w:r w:rsidR="00E04CE0" w:rsidRPr="00E04CE0">
        <w:rPr>
          <w:rFonts w:ascii="Trebuchet MS" w:hAnsi="Trebuchet MS"/>
        </w:rPr>
        <w:t>BR541:1</w:t>
      </w:r>
      <w:r w:rsidR="00E04CE0">
        <w:rPr>
          <w:rFonts w:ascii="Trebuchet MS" w:hAnsi="Trebuchet MS"/>
        </w:rPr>
        <w:t>06</w:t>
      </w:r>
      <w:r w:rsidR="00E04CE0" w:rsidRPr="00E04CE0">
        <w:rPr>
          <w:rFonts w:ascii="Trebuchet MS" w:hAnsi="Trebuchet MS"/>
        </w:rPr>
        <w:t xml:space="preserve"> Rev </w:t>
      </w:r>
      <w:r w:rsidRPr="00E04CE0">
        <w:rPr>
          <w:rFonts w:ascii="Trebuchet MS" w:hAnsi="Trebuchet MS"/>
        </w:rPr>
        <w:t>–</w:t>
      </w:r>
      <w:r w:rsidR="00E04CE0" w:rsidRPr="00E04CE0">
        <w:rPr>
          <w:rFonts w:ascii="Trebuchet MS" w:hAnsi="Trebuchet MS"/>
        </w:rPr>
        <w:t xml:space="preserve"> </w:t>
      </w:r>
      <w:r w:rsidRPr="00E04CE0">
        <w:rPr>
          <w:rFonts w:ascii="Trebuchet MS" w:hAnsi="Trebuchet MS"/>
        </w:rPr>
        <w:t>Proposed</w:t>
      </w:r>
      <w:r w:rsidR="00E04CE0" w:rsidRPr="00E04CE0">
        <w:rPr>
          <w:rFonts w:ascii="Trebuchet MS" w:hAnsi="Trebuchet MS"/>
        </w:rPr>
        <w:t xml:space="preserve"> Plans</w:t>
      </w:r>
    </w:p>
    <w:p w:rsidR="00E04CE0" w:rsidRPr="00E04CE0" w:rsidRDefault="00E04CE0" w:rsidP="00E04CE0">
      <w:pPr>
        <w:rPr>
          <w:rFonts w:ascii="Trebuchet MS" w:hAnsi="Trebuchet MS"/>
        </w:rPr>
      </w:pPr>
      <w:r w:rsidRPr="00E04CE0">
        <w:rPr>
          <w:rFonts w:ascii="Trebuchet MS" w:hAnsi="Trebuchet MS"/>
        </w:rPr>
        <w:t>Drawing No: BR541:107 Rev – Proposed Loft Plan</w:t>
      </w:r>
    </w:p>
    <w:p w:rsidR="00B62CBF" w:rsidRPr="00E04CE0" w:rsidRDefault="00B62CBF" w:rsidP="00B62CBF">
      <w:pPr>
        <w:rPr>
          <w:rFonts w:ascii="Trebuchet MS" w:hAnsi="Trebuchet MS"/>
        </w:rPr>
      </w:pPr>
      <w:r w:rsidRPr="00E04CE0">
        <w:rPr>
          <w:rFonts w:ascii="Trebuchet MS" w:hAnsi="Trebuchet MS"/>
        </w:rPr>
        <w:t xml:space="preserve">As received on </w:t>
      </w:r>
      <w:r w:rsidR="00E04CE0" w:rsidRPr="00E04CE0">
        <w:rPr>
          <w:rFonts w:ascii="Trebuchet MS" w:hAnsi="Trebuchet MS"/>
        </w:rPr>
        <w:t>30</w:t>
      </w:r>
      <w:r w:rsidR="00E04CE0" w:rsidRPr="00E04CE0">
        <w:rPr>
          <w:rFonts w:ascii="Trebuchet MS" w:hAnsi="Trebuchet MS"/>
          <w:vertAlign w:val="superscript"/>
        </w:rPr>
        <w:t>th</w:t>
      </w:r>
      <w:r w:rsidR="00E04CE0" w:rsidRPr="00E04CE0">
        <w:rPr>
          <w:rFonts w:ascii="Trebuchet MS" w:hAnsi="Trebuchet MS"/>
        </w:rPr>
        <w:t xml:space="preserve"> July </w:t>
      </w:r>
      <w:r w:rsidRPr="00E04CE0">
        <w:rPr>
          <w:rFonts w:ascii="Trebuchet MS" w:hAnsi="Trebuchet MS"/>
        </w:rPr>
        <w:t>2021</w:t>
      </w:r>
    </w:p>
    <w:p w:rsidR="00E04CE0" w:rsidRPr="008919CD" w:rsidRDefault="00E04CE0" w:rsidP="00B62CBF">
      <w:pPr>
        <w:rPr>
          <w:rFonts w:ascii="Trebuchet MS" w:hAnsi="Trebuchet MS"/>
        </w:rPr>
      </w:pPr>
    </w:p>
    <w:p w:rsidR="00B62CBF" w:rsidRPr="008919CD" w:rsidRDefault="00B62CBF" w:rsidP="00B62CBF">
      <w:pPr>
        <w:rPr>
          <w:rFonts w:ascii="Trebuchet MS" w:hAnsi="Trebuchet MS"/>
          <w:b/>
          <w:bCs/>
        </w:rPr>
      </w:pPr>
      <w:r w:rsidRPr="008919CD">
        <w:rPr>
          <w:rFonts w:ascii="Trebuchet MS" w:hAnsi="Trebuchet MS"/>
          <w:b/>
          <w:bCs/>
        </w:rPr>
        <w:t>RELEVANT PLANNING HISTORY</w:t>
      </w:r>
    </w:p>
    <w:p w:rsidR="00A61DA4" w:rsidRPr="008919CD" w:rsidRDefault="008919CD" w:rsidP="00A61DA4">
      <w:pPr>
        <w:rPr>
          <w:rFonts w:ascii="Trebuchet MS" w:hAnsi="Trebuchet MS"/>
          <w:bCs/>
        </w:rPr>
      </w:pPr>
      <w:r w:rsidRPr="008919CD">
        <w:rPr>
          <w:rFonts w:ascii="Trebuchet MS" w:hAnsi="Trebuchet MS"/>
          <w:bCs/>
        </w:rPr>
        <w:t xml:space="preserve">210857/HPA - </w:t>
      </w:r>
      <w:r w:rsidR="00A61DA4" w:rsidRPr="008919CD">
        <w:rPr>
          <w:rFonts w:ascii="Trebuchet MS" w:hAnsi="Trebuchet MS"/>
          <w:bCs/>
        </w:rPr>
        <w:t>Rear extension measuring 6.00m in depth, with a maximum height of</w:t>
      </w:r>
    </w:p>
    <w:p w:rsidR="00B62CBF" w:rsidRPr="008919CD" w:rsidRDefault="00A61DA4" w:rsidP="00A61DA4">
      <w:pPr>
        <w:rPr>
          <w:rFonts w:ascii="Trebuchet MS" w:hAnsi="Trebuchet MS"/>
          <w:b/>
          <w:bCs/>
        </w:rPr>
      </w:pPr>
      <w:r w:rsidRPr="008919CD">
        <w:rPr>
          <w:rFonts w:ascii="Trebuchet MS" w:hAnsi="Trebuchet MS"/>
          <w:bCs/>
        </w:rPr>
        <w:t>2.95m, and 2.87m in height to eaves level</w:t>
      </w:r>
      <w:r w:rsidR="008919CD" w:rsidRPr="008919CD">
        <w:rPr>
          <w:rFonts w:ascii="Trebuchet MS" w:hAnsi="Trebuchet MS"/>
          <w:bCs/>
        </w:rPr>
        <w:t xml:space="preserve"> – Prior Approval Given on 2</w:t>
      </w:r>
      <w:r w:rsidR="008919CD" w:rsidRPr="008919CD">
        <w:rPr>
          <w:rFonts w:ascii="Trebuchet MS" w:hAnsi="Trebuchet MS"/>
          <w:bCs/>
          <w:vertAlign w:val="superscript"/>
        </w:rPr>
        <w:t>nd</w:t>
      </w:r>
      <w:r w:rsidR="008919CD" w:rsidRPr="008919CD">
        <w:rPr>
          <w:rFonts w:ascii="Trebuchet MS" w:hAnsi="Trebuchet MS"/>
          <w:bCs/>
        </w:rPr>
        <w:t xml:space="preserve"> July 2021</w:t>
      </w:r>
      <w:r w:rsidRPr="008919CD">
        <w:rPr>
          <w:rFonts w:ascii="Trebuchet MS" w:hAnsi="Trebuchet MS"/>
          <w:bCs/>
        </w:rPr>
        <w:t>.</w:t>
      </w:r>
    </w:p>
    <w:p w:rsidR="008919CD" w:rsidRDefault="008919CD" w:rsidP="00B62CBF">
      <w:pPr>
        <w:rPr>
          <w:rFonts w:ascii="Trebuchet MS" w:hAnsi="Trebuchet MS"/>
          <w:b/>
          <w:bCs/>
        </w:rPr>
      </w:pPr>
    </w:p>
    <w:p w:rsidR="00B62CBF" w:rsidRPr="00C74894" w:rsidRDefault="00B62CBF" w:rsidP="00B62CBF">
      <w:pPr>
        <w:rPr>
          <w:rFonts w:ascii="Trebuchet MS" w:hAnsi="Trebuchet MS"/>
          <w:b/>
          <w:bCs/>
        </w:rPr>
      </w:pPr>
      <w:r w:rsidRPr="00C74894">
        <w:rPr>
          <w:rFonts w:ascii="Trebuchet MS" w:hAnsi="Trebuchet MS"/>
          <w:b/>
          <w:bCs/>
        </w:rPr>
        <w:t>CONSULTATIONS</w:t>
      </w:r>
    </w:p>
    <w:p w:rsidR="00B62CBF" w:rsidRPr="0012610E" w:rsidRDefault="00B62CBF" w:rsidP="00B62CBF">
      <w:pPr>
        <w:rPr>
          <w:rFonts w:ascii="Trebuchet MS" w:hAnsi="Trebuchet MS"/>
          <w:b/>
          <w:bCs/>
        </w:rPr>
      </w:pPr>
      <w:r w:rsidRPr="0012610E">
        <w:rPr>
          <w:rFonts w:ascii="Trebuchet MS" w:hAnsi="Trebuchet MS"/>
          <w:b/>
          <w:bCs/>
        </w:rPr>
        <w:t>External Consultations</w:t>
      </w:r>
    </w:p>
    <w:p w:rsidR="00B62CBF" w:rsidRPr="0012610E" w:rsidRDefault="00B62CBF" w:rsidP="00B62CBF">
      <w:pPr>
        <w:rPr>
          <w:rFonts w:ascii="Trebuchet MS" w:hAnsi="Trebuchet MS"/>
        </w:rPr>
      </w:pPr>
      <w:r w:rsidRPr="0012610E">
        <w:rPr>
          <w:rFonts w:ascii="Trebuchet MS" w:hAnsi="Trebuchet MS"/>
        </w:rPr>
        <w:t xml:space="preserve">A site notice was sent to the agent on </w:t>
      </w:r>
      <w:r w:rsidR="0012610E" w:rsidRPr="0012610E">
        <w:rPr>
          <w:rFonts w:ascii="Trebuchet MS" w:hAnsi="Trebuchet MS"/>
        </w:rPr>
        <w:t>4</w:t>
      </w:r>
      <w:r w:rsidR="0012610E" w:rsidRPr="0012610E">
        <w:rPr>
          <w:rFonts w:ascii="Trebuchet MS" w:hAnsi="Trebuchet MS"/>
          <w:vertAlign w:val="superscript"/>
        </w:rPr>
        <w:t>th</w:t>
      </w:r>
      <w:r w:rsidR="0012610E" w:rsidRPr="0012610E">
        <w:rPr>
          <w:rFonts w:ascii="Trebuchet MS" w:hAnsi="Trebuchet MS"/>
        </w:rPr>
        <w:t xml:space="preserve"> August </w:t>
      </w:r>
      <w:r w:rsidRPr="0012610E">
        <w:rPr>
          <w:rFonts w:ascii="Trebuchet MS" w:hAnsi="Trebuchet MS"/>
        </w:rPr>
        <w:t xml:space="preserve">2021 and the following addresses were consulted by letter. </w:t>
      </w:r>
    </w:p>
    <w:p w:rsidR="00B62CBF" w:rsidRPr="0012610E" w:rsidRDefault="00D75947" w:rsidP="00D75947">
      <w:pPr>
        <w:rPr>
          <w:rFonts w:ascii="Trebuchet MS" w:hAnsi="Trebuchet MS"/>
        </w:rPr>
      </w:pPr>
      <w:r w:rsidRPr="00D75947">
        <w:rPr>
          <w:rFonts w:ascii="Trebuchet MS" w:hAnsi="Trebuchet MS"/>
        </w:rPr>
        <w:t>Flat</w:t>
      </w:r>
      <w:r w:rsidR="0012610E" w:rsidRPr="0012610E">
        <w:rPr>
          <w:rFonts w:ascii="Trebuchet MS" w:hAnsi="Trebuchet MS"/>
        </w:rPr>
        <w:t xml:space="preserve">s 1, </w:t>
      </w:r>
      <w:r w:rsidRPr="00D75947">
        <w:rPr>
          <w:rFonts w:ascii="Trebuchet MS" w:hAnsi="Trebuchet MS"/>
        </w:rPr>
        <w:t>2,</w:t>
      </w:r>
      <w:r w:rsidR="0012610E" w:rsidRPr="0012610E">
        <w:rPr>
          <w:rFonts w:ascii="Trebuchet MS" w:hAnsi="Trebuchet MS"/>
        </w:rPr>
        <w:t>3,4,5</w:t>
      </w:r>
      <w:r w:rsidRPr="00D75947">
        <w:rPr>
          <w:rFonts w:ascii="Trebuchet MS" w:hAnsi="Trebuchet MS"/>
        </w:rPr>
        <w:t xml:space="preserve"> Tiverton House</w:t>
      </w:r>
      <w:r w:rsidRPr="0012610E">
        <w:rPr>
          <w:rFonts w:ascii="Trebuchet MS" w:hAnsi="Trebuchet MS"/>
        </w:rPr>
        <w:t xml:space="preserve">, </w:t>
      </w:r>
      <w:r w:rsidRPr="00D75947">
        <w:rPr>
          <w:rFonts w:ascii="Trebuchet MS" w:hAnsi="Trebuchet MS"/>
        </w:rPr>
        <w:t xml:space="preserve">83a </w:t>
      </w:r>
      <w:proofErr w:type="spellStart"/>
      <w:r w:rsidRPr="00D75947">
        <w:rPr>
          <w:rFonts w:ascii="Trebuchet MS" w:hAnsi="Trebuchet MS"/>
        </w:rPr>
        <w:t>Ambrook</w:t>
      </w:r>
      <w:proofErr w:type="spellEnd"/>
      <w:r w:rsidRPr="00D75947">
        <w:rPr>
          <w:rFonts w:ascii="Trebuchet MS" w:hAnsi="Trebuchet MS"/>
        </w:rPr>
        <w:t xml:space="preserve"> Road</w:t>
      </w:r>
      <w:r w:rsidRPr="0012610E">
        <w:rPr>
          <w:rFonts w:ascii="Trebuchet MS" w:hAnsi="Trebuchet MS"/>
        </w:rPr>
        <w:t>, RG2 8SN</w:t>
      </w:r>
    </w:p>
    <w:p w:rsidR="0012610E" w:rsidRPr="0012610E" w:rsidRDefault="0012610E" w:rsidP="0012610E">
      <w:pPr>
        <w:rPr>
          <w:rFonts w:ascii="Trebuchet MS" w:hAnsi="Trebuchet MS"/>
        </w:rPr>
      </w:pPr>
      <w:r w:rsidRPr="0012610E">
        <w:rPr>
          <w:rFonts w:ascii="Trebuchet MS" w:hAnsi="Trebuchet MS"/>
        </w:rPr>
        <w:t xml:space="preserve">79 </w:t>
      </w:r>
      <w:proofErr w:type="spellStart"/>
      <w:r w:rsidRPr="0012610E">
        <w:rPr>
          <w:rFonts w:ascii="Trebuchet MS" w:hAnsi="Trebuchet MS"/>
        </w:rPr>
        <w:t>Ambrook</w:t>
      </w:r>
      <w:proofErr w:type="spellEnd"/>
      <w:r w:rsidRPr="0012610E">
        <w:rPr>
          <w:rFonts w:ascii="Trebuchet MS" w:hAnsi="Trebuchet MS"/>
        </w:rPr>
        <w:t xml:space="preserve"> Road, RG2 8SN</w:t>
      </w:r>
    </w:p>
    <w:p w:rsidR="0012610E" w:rsidRPr="0012610E" w:rsidRDefault="0012610E" w:rsidP="0012610E">
      <w:pPr>
        <w:rPr>
          <w:rFonts w:ascii="Trebuchet MS" w:hAnsi="Trebuchet MS"/>
        </w:rPr>
      </w:pPr>
      <w:r w:rsidRPr="0012610E">
        <w:rPr>
          <w:rFonts w:ascii="Trebuchet MS" w:hAnsi="Trebuchet MS"/>
        </w:rPr>
        <w:t>543 &amp; 539 Basingstoke Road, RG2 0SH</w:t>
      </w:r>
    </w:p>
    <w:p w:rsidR="00D75947" w:rsidRDefault="00D75947" w:rsidP="00D75947">
      <w:pPr>
        <w:rPr>
          <w:rFonts w:ascii="Trebuchet MS" w:hAnsi="Trebuchet MS"/>
        </w:rPr>
      </w:pPr>
      <w:r w:rsidRPr="00D75947">
        <w:rPr>
          <w:rFonts w:ascii="Trebuchet MS" w:hAnsi="Trebuchet MS"/>
        </w:rPr>
        <w:t>A letter of objection was received from 543 Basingstoke Road.</w:t>
      </w:r>
      <w:r w:rsidR="00657D1B">
        <w:rPr>
          <w:rFonts w:ascii="Trebuchet MS" w:hAnsi="Trebuchet MS"/>
        </w:rPr>
        <w:t xml:space="preserve"> The following are objections raised by the occupants.  </w:t>
      </w:r>
    </w:p>
    <w:p w:rsidR="00657D1B" w:rsidRPr="00C42FDC" w:rsidRDefault="00C42FDC" w:rsidP="00C42FDC">
      <w:pPr>
        <w:pStyle w:val="ListParagraph"/>
        <w:numPr>
          <w:ilvl w:val="0"/>
          <w:numId w:val="3"/>
        </w:numPr>
        <w:rPr>
          <w:rFonts w:ascii="Trebuchet MS" w:hAnsi="Trebuchet MS"/>
        </w:rPr>
      </w:pPr>
      <w:r w:rsidRPr="00C42FDC">
        <w:rPr>
          <w:rFonts w:ascii="Trebuchet MS" w:hAnsi="Trebuchet MS"/>
        </w:rPr>
        <w:t>Overlooking and loss of privacy.</w:t>
      </w:r>
    </w:p>
    <w:p w:rsidR="00C42FDC" w:rsidRPr="00C42FDC" w:rsidRDefault="00C42FDC" w:rsidP="00C42FDC">
      <w:pPr>
        <w:pStyle w:val="ListParagraph"/>
        <w:numPr>
          <w:ilvl w:val="0"/>
          <w:numId w:val="3"/>
        </w:numPr>
        <w:rPr>
          <w:rFonts w:ascii="Trebuchet MS" w:hAnsi="Trebuchet MS"/>
        </w:rPr>
      </w:pPr>
      <w:r w:rsidRPr="00C42FDC">
        <w:rPr>
          <w:rFonts w:ascii="Trebuchet MS" w:hAnsi="Trebuchet MS"/>
        </w:rPr>
        <w:t>Loss of natural light</w:t>
      </w:r>
      <w:r>
        <w:rPr>
          <w:rFonts w:ascii="Trebuchet MS" w:hAnsi="Trebuchet MS"/>
        </w:rPr>
        <w:t>.</w:t>
      </w:r>
    </w:p>
    <w:p w:rsidR="00B62CBF" w:rsidRPr="003C7151" w:rsidRDefault="00C74894" w:rsidP="00B62CBF">
      <w:pPr>
        <w:rPr>
          <w:color w:val="000000" w:themeColor="text1"/>
        </w:rPr>
      </w:pPr>
      <w:r w:rsidRPr="003C7151">
        <w:rPr>
          <w:b/>
          <w:i/>
          <w:color w:val="000000" w:themeColor="text1"/>
        </w:rPr>
        <w:t>Planning Officer Comment</w:t>
      </w:r>
      <w:r w:rsidRPr="003C7151">
        <w:rPr>
          <w:color w:val="000000" w:themeColor="text1"/>
        </w:rPr>
        <w:t xml:space="preserve">: </w:t>
      </w:r>
      <w:r w:rsidRPr="003C7151">
        <w:rPr>
          <w:i/>
          <w:color w:val="000000" w:themeColor="text1"/>
        </w:rPr>
        <w:t xml:space="preserve">Please refer to </w:t>
      </w:r>
      <w:r w:rsidR="003C7151" w:rsidRPr="003C7151">
        <w:rPr>
          <w:i/>
          <w:color w:val="000000" w:themeColor="text1"/>
        </w:rPr>
        <w:t xml:space="preserve">‘Residential Amenity Section’ </w:t>
      </w:r>
      <w:r w:rsidRPr="003C7151">
        <w:rPr>
          <w:i/>
          <w:color w:val="000000" w:themeColor="text1"/>
        </w:rPr>
        <w:t>to see assessment of the proposed development in relation to the above concerns.</w:t>
      </w:r>
    </w:p>
    <w:p w:rsidR="00C74894" w:rsidRPr="00B62CBF" w:rsidRDefault="00C74894" w:rsidP="00B62CBF">
      <w:pPr>
        <w:rPr>
          <w:rFonts w:ascii="Trebuchet MS" w:hAnsi="Trebuchet MS"/>
          <w:b/>
          <w:bCs/>
          <w:color w:val="FF0000"/>
        </w:rPr>
      </w:pPr>
    </w:p>
    <w:p w:rsidR="00B62CBF" w:rsidRPr="00B62CBF" w:rsidRDefault="00B62CBF" w:rsidP="00B62CBF">
      <w:pPr>
        <w:rPr>
          <w:rFonts w:ascii="Trebuchet MS" w:hAnsi="Trebuchet MS"/>
          <w:b/>
          <w:bCs/>
        </w:rPr>
      </w:pPr>
      <w:r w:rsidRPr="00B62CBF">
        <w:rPr>
          <w:rFonts w:ascii="Trebuchet MS" w:hAnsi="Trebuchet MS"/>
          <w:b/>
          <w:bCs/>
        </w:rPr>
        <w:t>Equality Act 2010:</w:t>
      </w:r>
    </w:p>
    <w:p w:rsidR="00B62CBF" w:rsidRPr="00B62CBF" w:rsidRDefault="00B62CBF" w:rsidP="00B62CBF">
      <w:pPr>
        <w:jc w:val="both"/>
        <w:rPr>
          <w:rFonts w:ascii="Trebuchet MS" w:hAnsi="Trebuchet MS"/>
          <w:bCs/>
        </w:rPr>
      </w:pPr>
      <w:r w:rsidRPr="00B62CBF">
        <w:rPr>
          <w:rFonts w:ascii="Trebuchet MS" w:hAnsi="Trebuchet MS"/>
          <w:bCs/>
        </w:rPr>
        <w:lastRenderedPageBreak/>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62CBF" w:rsidRPr="00B62CBF" w:rsidRDefault="00B62CBF" w:rsidP="00B62CBF">
      <w:pPr>
        <w:rPr>
          <w:rFonts w:ascii="Trebuchet MS" w:hAnsi="Trebuchet MS"/>
          <w:b/>
        </w:rPr>
      </w:pPr>
      <w:r w:rsidRPr="00B62CBF">
        <w:rPr>
          <w:rFonts w:ascii="Trebuchet MS" w:hAnsi="Trebuchet MS"/>
          <w:b/>
        </w:rPr>
        <w:t>Relevant Planning Policy and Guidance</w:t>
      </w:r>
    </w:p>
    <w:p w:rsidR="00B62CBF" w:rsidRPr="00B62CBF" w:rsidRDefault="00B62CBF" w:rsidP="00B62CBF">
      <w:pPr>
        <w:jc w:val="both"/>
        <w:rPr>
          <w:rFonts w:ascii="Trebuchet MS" w:hAnsi="Trebuchet MS"/>
        </w:rPr>
      </w:pPr>
      <w:r w:rsidRPr="00B62CBF">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B62CBF" w:rsidRPr="00C74894" w:rsidRDefault="00B62CBF" w:rsidP="00B62CBF">
      <w:pPr>
        <w:jc w:val="both"/>
        <w:rPr>
          <w:rFonts w:ascii="Trebuchet MS" w:hAnsi="Trebuchet MS"/>
          <w:u w:val="single"/>
        </w:rPr>
      </w:pPr>
      <w:r w:rsidRPr="00C74894">
        <w:rPr>
          <w:rFonts w:ascii="Trebuchet MS" w:hAnsi="Trebuchet MS"/>
          <w:u w:val="single"/>
        </w:rPr>
        <w:t>National Planning Policy</w:t>
      </w:r>
    </w:p>
    <w:p w:rsidR="00B62CBF" w:rsidRPr="00C74894" w:rsidRDefault="00B62CBF" w:rsidP="00B62CBF">
      <w:pPr>
        <w:jc w:val="both"/>
        <w:rPr>
          <w:rFonts w:ascii="Trebuchet MS" w:hAnsi="Trebuchet MS"/>
        </w:rPr>
      </w:pPr>
      <w:r w:rsidRPr="00C74894">
        <w:rPr>
          <w:rFonts w:ascii="Trebuchet MS" w:hAnsi="Trebuchet MS"/>
        </w:rPr>
        <w:t>National Planning Policy Framework (2021)</w:t>
      </w:r>
    </w:p>
    <w:p w:rsidR="00B62CBF" w:rsidRPr="00C74894" w:rsidRDefault="00B62CBF" w:rsidP="00B62CBF">
      <w:pPr>
        <w:jc w:val="both"/>
        <w:rPr>
          <w:rFonts w:ascii="Trebuchet MS" w:hAnsi="Trebuchet MS"/>
        </w:rPr>
      </w:pPr>
      <w:r w:rsidRPr="00C74894">
        <w:rPr>
          <w:rFonts w:ascii="Trebuchet MS" w:hAnsi="Trebuchet MS"/>
        </w:rPr>
        <w:t>National Planning Practice Guidance</w:t>
      </w:r>
    </w:p>
    <w:p w:rsidR="00B62CBF" w:rsidRPr="00C74894" w:rsidRDefault="00B62CBF" w:rsidP="00B62CBF">
      <w:pPr>
        <w:jc w:val="both"/>
        <w:rPr>
          <w:rFonts w:ascii="Trebuchet MS" w:hAnsi="Trebuchet MS"/>
          <w:bCs/>
          <w:u w:val="single"/>
        </w:rPr>
      </w:pPr>
      <w:r w:rsidRPr="00C74894">
        <w:rPr>
          <w:rFonts w:ascii="Trebuchet MS" w:hAnsi="Trebuchet MS"/>
          <w:bCs/>
          <w:u w:val="single"/>
        </w:rPr>
        <w:t>Reading Borough Local Plan (2019)</w:t>
      </w:r>
    </w:p>
    <w:p w:rsidR="00B62CBF" w:rsidRPr="00C74894" w:rsidRDefault="00B62CBF" w:rsidP="00B62CBF">
      <w:pPr>
        <w:jc w:val="both"/>
        <w:rPr>
          <w:rFonts w:ascii="Trebuchet MS" w:hAnsi="Trebuchet MS"/>
          <w:bCs/>
        </w:rPr>
      </w:pPr>
      <w:r w:rsidRPr="00C74894">
        <w:rPr>
          <w:rFonts w:ascii="Trebuchet MS" w:hAnsi="Trebuchet MS"/>
          <w:bCs/>
        </w:rPr>
        <w:t>CC7- Design and the Public Realm</w:t>
      </w:r>
    </w:p>
    <w:p w:rsidR="00B62CBF" w:rsidRPr="00C74894" w:rsidRDefault="00B62CBF" w:rsidP="00B62CBF">
      <w:pPr>
        <w:jc w:val="both"/>
        <w:rPr>
          <w:rFonts w:ascii="Trebuchet MS" w:hAnsi="Trebuchet MS"/>
          <w:bCs/>
        </w:rPr>
      </w:pPr>
      <w:r w:rsidRPr="00C74894">
        <w:rPr>
          <w:rFonts w:ascii="Trebuchet MS" w:hAnsi="Trebuchet MS"/>
          <w:bCs/>
        </w:rPr>
        <w:t>CC8 - Safeguarding Amenity</w:t>
      </w:r>
    </w:p>
    <w:p w:rsidR="00B62CBF" w:rsidRPr="00C74894" w:rsidRDefault="00B62CBF" w:rsidP="00B62CBF">
      <w:pPr>
        <w:jc w:val="both"/>
        <w:rPr>
          <w:rFonts w:ascii="Trebuchet MS" w:hAnsi="Trebuchet MS"/>
          <w:bCs/>
        </w:rPr>
      </w:pPr>
      <w:r w:rsidRPr="00C74894">
        <w:rPr>
          <w:rFonts w:ascii="Trebuchet MS" w:hAnsi="Trebuchet MS"/>
          <w:bCs/>
        </w:rPr>
        <w:t>H9 - House Extensions and Ancillary Accommodation</w:t>
      </w:r>
    </w:p>
    <w:p w:rsidR="00B62CBF" w:rsidRPr="00C74894" w:rsidRDefault="00B62CBF" w:rsidP="00B62CBF">
      <w:pPr>
        <w:jc w:val="both"/>
        <w:rPr>
          <w:rFonts w:ascii="Trebuchet MS" w:hAnsi="Trebuchet MS"/>
          <w:u w:val="single"/>
        </w:rPr>
      </w:pPr>
      <w:r w:rsidRPr="00C74894">
        <w:rPr>
          <w:rFonts w:ascii="Trebuchet MS" w:hAnsi="Trebuchet MS"/>
          <w:u w:val="single"/>
        </w:rPr>
        <w:t>SPG/SPD</w:t>
      </w:r>
    </w:p>
    <w:p w:rsidR="00B62CBF" w:rsidRPr="00C74894" w:rsidRDefault="00B62CBF" w:rsidP="00B62CBF">
      <w:pPr>
        <w:jc w:val="both"/>
        <w:rPr>
          <w:rFonts w:ascii="Trebuchet MS" w:hAnsi="Trebuchet MS"/>
        </w:rPr>
      </w:pPr>
      <w:r w:rsidRPr="00C74894">
        <w:rPr>
          <w:rFonts w:ascii="Trebuchet MS" w:hAnsi="Trebuchet MS"/>
        </w:rPr>
        <w:t>A Design Guide to House Extensions SPG (2021)</w:t>
      </w:r>
    </w:p>
    <w:p w:rsidR="00B62CBF" w:rsidRPr="00B62CBF" w:rsidRDefault="00B62CBF" w:rsidP="00B62CBF">
      <w:pPr>
        <w:rPr>
          <w:rFonts w:ascii="Trebuchet MS" w:hAnsi="Trebuchet MS"/>
          <w:b/>
          <w:bCs/>
        </w:rPr>
      </w:pPr>
      <w:r w:rsidRPr="00B62CBF">
        <w:rPr>
          <w:rFonts w:ascii="Trebuchet MS" w:hAnsi="Trebuchet MS"/>
          <w:b/>
          <w:bCs/>
        </w:rPr>
        <w:t>Assessment</w:t>
      </w:r>
    </w:p>
    <w:p w:rsidR="00B62CBF" w:rsidRPr="00B62CBF" w:rsidRDefault="00B62CBF" w:rsidP="00B62CBF">
      <w:pPr>
        <w:rPr>
          <w:rFonts w:ascii="Trebuchet MS" w:hAnsi="Trebuchet MS"/>
          <w:u w:val="single"/>
        </w:rPr>
      </w:pPr>
      <w:r w:rsidRPr="00B62CBF">
        <w:rPr>
          <w:rFonts w:ascii="Trebuchet MS" w:hAnsi="Trebuchet MS"/>
          <w:u w:val="single"/>
        </w:rPr>
        <w:t>Character and appearance</w:t>
      </w:r>
    </w:p>
    <w:p w:rsidR="00B62CBF" w:rsidRPr="00B62CBF" w:rsidRDefault="00B62CBF" w:rsidP="00B62CBF">
      <w:pPr>
        <w:jc w:val="both"/>
        <w:rPr>
          <w:rFonts w:ascii="Trebuchet MS" w:hAnsi="Trebuchet MS"/>
          <w:bCs/>
          <w:iCs/>
        </w:rPr>
      </w:pPr>
      <w:r w:rsidRPr="00B62CBF">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B62CBF" w:rsidRPr="00B62CBF" w:rsidRDefault="00C55C2C" w:rsidP="00B62CBF">
      <w:pPr>
        <w:jc w:val="both"/>
        <w:rPr>
          <w:rFonts w:ascii="Trebuchet MS" w:hAnsi="Trebuchet MS"/>
          <w:bCs/>
          <w:color w:val="FF0000"/>
        </w:rPr>
      </w:pPr>
      <w:r w:rsidRPr="00B51764">
        <w:rPr>
          <w:rFonts w:ascii="Trebuchet MS" w:hAnsi="Trebuchet MS"/>
          <w:bCs/>
          <w:color w:val="000000" w:themeColor="text1"/>
        </w:rPr>
        <w:t>The propos</w:t>
      </w:r>
      <w:r w:rsidR="00EC246B" w:rsidRPr="00B51764">
        <w:rPr>
          <w:rFonts w:ascii="Trebuchet MS" w:hAnsi="Trebuchet MS"/>
          <w:bCs/>
          <w:color w:val="000000" w:themeColor="text1"/>
        </w:rPr>
        <w:t xml:space="preserve">ed development includes a part single and part two story </w:t>
      </w:r>
      <w:r w:rsidR="002924D0" w:rsidRPr="00B51764">
        <w:rPr>
          <w:rFonts w:ascii="Trebuchet MS" w:hAnsi="Trebuchet MS"/>
          <w:bCs/>
          <w:color w:val="000000" w:themeColor="text1"/>
        </w:rPr>
        <w:t xml:space="preserve">side extension with </w:t>
      </w:r>
      <w:r w:rsidR="00F26DC8" w:rsidRPr="00B51764">
        <w:rPr>
          <w:rFonts w:ascii="Trebuchet MS" w:hAnsi="Trebuchet MS"/>
          <w:bCs/>
          <w:color w:val="000000" w:themeColor="text1"/>
        </w:rPr>
        <w:t xml:space="preserve">an increase </w:t>
      </w:r>
      <w:r w:rsidR="00B51764" w:rsidRPr="00B51764">
        <w:rPr>
          <w:rFonts w:ascii="Trebuchet MS" w:hAnsi="Trebuchet MS"/>
          <w:bCs/>
          <w:color w:val="000000" w:themeColor="text1"/>
        </w:rPr>
        <w:t xml:space="preserve">in </w:t>
      </w:r>
      <w:r w:rsidR="00F26DC8" w:rsidRPr="00B51764">
        <w:rPr>
          <w:rFonts w:ascii="Trebuchet MS" w:hAnsi="Trebuchet MS"/>
          <w:bCs/>
          <w:color w:val="000000" w:themeColor="text1"/>
        </w:rPr>
        <w:t xml:space="preserve">the gap between the extension and the boundary fencing to the south from a maximum of 0.5m to at least </w:t>
      </w:r>
      <w:r w:rsidR="00AB25F5">
        <w:rPr>
          <w:rFonts w:ascii="Trebuchet MS" w:hAnsi="Trebuchet MS"/>
          <w:bCs/>
          <w:color w:val="000000" w:themeColor="text1"/>
        </w:rPr>
        <w:t>0.9</w:t>
      </w:r>
      <w:r w:rsidR="00F26DC8" w:rsidRPr="00B51764">
        <w:rPr>
          <w:rFonts w:ascii="Trebuchet MS" w:hAnsi="Trebuchet MS"/>
          <w:bCs/>
          <w:color w:val="000000" w:themeColor="text1"/>
        </w:rPr>
        <w:t xml:space="preserve">m. </w:t>
      </w:r>
      <w:r w:rsidR="00B51764" w:rsidRPr="00B51764">
        <w:rPr>
          <w:rFonts w:ascii="Trebuchet MS" w:hAnsi="Trebuchet MS"/>
          <w:bCs/>
          <w:color w:val="000000" w:themeColor="text1"/>
        </w:rPr>
        <w:t xml:space="preserve">The proposed side extension would have a pitched roof whereas the rear extension would have a flat roof. Whilst the rear extension would have a flat roof it would be considered unlikely to have a detrimental impact on the appearance of the existing house. </w:t>
      </w:r>
      <w:r w:rsidR="00F26DC8" w:rsidRPr="00B51764">
        <w:rPr>
          <w:rFonts w:ascii="Trebuchet MS" w:hAnsi="Trebuchet MS"/>
          <w:bCs/>
          <w:color w:val="000000" w:themeColor="text1"/>
        </w:rPr>
        <w:t>The extension would be setback from the front and away from the boundary</w:t>
      </w:r>
      <w:r w:rsidR="006719A7">
        <w:rPr>
          <w:rFonts w:ascii="Trebuchet MS" w:hAnsi="Trebuchet MS"/>
          <w:bCs/>
          <w:color w:val="000000" w:themeColor="text1"/>
        </w:rPr>
        <w:t xml:space="preserve"> </w:t>
      </w:r>
      <w:r w:rsidR="00F26DC8" w:rsidRPr="00B51764">
        <w:rPr>
          <w:rFonts w:ascii="Trebuchet MS" w:hAnsi="Trebuchet MS"/>
          <w:bCs/>
          <w:color w:val="000000" w:themeColor="text1"/>
        </w:rPr>
        <w:t>and thus allowing the existing house to retain its primary character</w:t>
      </w:r>
      <w:r w:rsidR="00B51764">
        <w:rPr>
          <w:rFonts w:ascii="Trebuchet MS" w:hAnsi="Trebuchet MS"/>
          <w:bCs/>
          <w:color w:val="000000" w:themeColor="text1"/>
        </w:rPr>
        <w:t xml:space="preserve"> and appearance</w:t>
      </w:r>
      <w:r w:rsidR="00F26DC8" w:rsidRPr="00B51764">
        <w:rPr>
          <w:rFonts w:ascii="Trebuchet MS" w:hAnsi="Trebuchet MS"/>
          <w:bCs/>
          <w:color w:val="000000" w:themeColor="text1"/>
        </w:rPr>
        <w:t xml:space="preserve">. In addition, the </w:t>
      </w:r>
      <w:r w:rsidR="00F5469F" w:rsidRPr="00B51764">
        <w:rPr>
          <w:rFonts w:ascii="Trebuchet MS" w:hAnsi="Trebuchet MS"/>
          <w:bCs/>
          <w:color w:val="000000" w:themeColor="text1"/>
        </w:rPr>
        <w:t xml:space="preserve">design and the setting back of the proposed first floor side extension would prevent any terracing effect and therefore the proposed extension would be considered unlikely to harm the character and appearance of the existing house and the neighbouring houses.  </w:t>
      </w:r>
      <w:r w:rsidR="00B51764" w:rsidRPr="00B51764">
        <w:rPr>
          <w:rFonts w:ascii="Trebuchet MS" w:hAnsi="Trebuchet MS"/>
          <w:bCs/>
          <w:color w:val="000000" w:themeColor="text1"/>
        </w:rPr>
        <w:t>Furthermore, although</w:t>
      </w:r>
      <w:r w:rsidR="00B62CBF" w:rsidRPr="00B51764">
        <w:rPr>
          <w:rFonts w:ascii="Trebuchet MS" w:hAnsi="Trebuchet MS"/>
          <w:bCs/>
          <w:color w:val="000000" w:themeColor="text1"/>
        </w:rPr>
        <w:t xml:space="preserve"> the proposed extension would change the established pattern of the existing terrace, </w:t>
      </w:r>
      <w:r w:rsidR="00B62CBF" w:rsidRPr="00B51764">
        <w:rPr>
          <w:rFonts w:ascii="Trebuchet MS" w:hAnsi="Trebuchet MS"/>
          <w:bCs/>
          <w:color w:val="000000" w:themeColor="text1"/>
        </w:rPr>
        <w:lastRenderedPageBreak/>
        <w:t xml:space="preserve">the </w:t>
      </w:r>
      <w:r w:rsidR="00B51764" w:rsidRPr="00B51764">
        <w:rPr>
          <w:rFonts w:ascii="Trebuchet MS" w:hAnsi="Trebuchet MS"/>
          <w:bCs/>
          <w:color w:val="000000" w:themeColor="text1"/>
        </w:rPr>
        <w:t xml:space="preserve">stepped </w:t>
      </w:r>
      <w:r w:rsidR="00B62CBF" w:rsidRPr="00B51764">
        <w:rPr>
          <w:rFonts w:ascii="Trebuchet MS" w:hAnsi="Trebuchet MS"/>
          <w:bCs/>
          <w:color w:val="000000" w:themeColor="text1"/>
        </w:rPr>
        <w:t xml:space="preserve">profile of the </w:t>
      </w:r>
      <w:r w:rsidR="00B51764" w:rsidRPr="00B51764">
        <w:rPr>
          <w:rFonts w:ascii="Trebuchet MS" w:hAnsi="Trebuchet MS"/>
          <w:bCs/>
          <w:color w:val="000000" w:themeColor="text1"/>
        </w:rPr>
        <w:t>proposed side and rear extensions</w:t>
      </w:r>
      <w:r w:rsidR="00B62CBF" w:rsidRPr="00B51764">
        <w:rPr>
          <w:rFonts w:ascii="Trebuchet MS" w:hAnsi="Trebuchet MS"/>
          <w:bCs/>
          <w:color w:val="000000" w:themeColor="text1"/>
        </w:rPr>
        <w:t xml:space="preserve"> and the overall design would reduce any potential harm to the character and appearance of the original house</w:t>
      </w:r>
      <w:r w:rsidR="006719A7">
        <w:rPr>
          <w:rFonts w:ascii="Trebuchet MS" w:hAnsi="Trebuchet MS"/>
          <w:bCs/>
          <w:color w:val="000000" w:themeColor="text1"/>
        </w:rPr>
        <w:t xml:space="preserve">, </w:t>
      </w:r>
      <w:r w:rsidR="00B62CBF" w:rsidRPr="00B51764">
        <w:rPr>
          <w:rFonts w:ascii="Trebuchet MS" w:hAnsi="Trebuchet MS"/>
          <w:bCs/>
          <w:color w:val="000000" w:themeColor="text1"/>
        </w:rPr>
        <w:t>the neighbouring houses</w:t>
      </w:r>
      <w:r w:rsidR="006719A7">
        <w:rPr>
          <w:rFonts w:ascii="Trebuchet MS" w:hAnsi="Trebuchet MS"/>
          <w:bCs/>
          <w:color w:val="000000" w:themeColor="text1"/>
        </w:rPr>
        <w:t xml:space="preserve"> and the wider street</w:t>
      </w:r>
      <w:r w:rsidR="00B62CBF" w:rsidRPr="00B51764">
        <w:rPr>
          <w:rFonts w:ascii="Trebuchet MS" w:hAnsi="Trebuchet MS"/>
          <w:bCs/>
          <w:color w:val="000000" w:themeColor="text1"/>
        </w:rPr>
        <w:t xml:space="preserve">. </w:t>
      </w:r>
    </w:p>
    <w:p w:rsidR="00B62CBF" w:rsidRPr="003C7151" w:rsidRDefault="00B62CBF" w:rsidP="00B62CBF">
      <w:pPr>
        <w:rPr>
          <w:rFonts w:ascii="Trebuchet MS" w:hAnsi="Trebuchet MS"/>
          <w:color w:val="000000" w:themeColor="text1"/>
          <w:u w:val="single"/>
        </w:rPr>
      </w:pPr>
      <w:r w:rsidRPr="003C7151">
        <w:rPr>
          <w:rFonts w:ascii="Trebuchet MS" w:hAnsi="Trebuchet MS"/>
          <w:color w:val="000000" w:themeColor="text1"/>
          <w:u w:val="single"/>
        </w:rPr>
        <w:t>Residential Amenity</w:t>
      </w:r>
    </w:p>
    <w:p w:rsidR="00B62CBF" w:rsidRPr="003C7151" w:rsidRDefault="00B62CBF" w:rsidP="00B62CBF">
      <w:pPr>
        <w:jc w:val="both"/>
        <w:rPr>
          <w:rFonts w:ascii="Trebuchet MS" w:hAnsi="Trebuchet MS"/>
          <w:color w:val="000000" w:themeColor="text1"/>
        </w:rPr>
      </w:pPr>
      <w:r w:rsidRPr="003C7151">
        <w:rPr>
          <w:rFonts w:ascii="Trebuchet MS" w:hAnsi="Trebuchet MS"/>
          <w:color w:val="000000" w:themeColor="text1"/>
        </w:rPr>
        <w:t>CC8 (Safeguarding Amenity) seeks to prevent development causing detrimental impact on the neighbouring properties; policy H9</w:t>
      </w:r>
      <w:r w:rsidRPr="003C7151">
        <w:rPr>
          <w:rFonts w:ascii="Trebuchet MS" w:hAnsi="Trebuchet MS"/>
          <w:bCs/>
          <w:iCs/>
          <w:color w:val="000000" w:themeColor="text1"/>
        </w:rPr>
        <w:t xml:space="preserve"> (House Extensions and Ancillary Accommodation) provides that extensions should not cause an overbearing impact on neighbours”</w:t>
      </w:r>
      <w:r w:rsidRPr="003C7151">
        <w:rPr>
          <w:rFonts w:ascii="Trebuchet MS" w:hAnsi="Trebuchet MS"/>
          <w:color w:val="000000" w:themeColor="text1"/>
        </w:rPr>
        <w:t xml:space="preserve">. </w:t>
      </w:r>
    </w:p>
    <w:p w:rsidR="00B62CBF" w:rsidRPr="00E5595D" w:rsidRDefault="00B62CBF" w:rsidP="00B62CBF">
      <w:pPr>
        <w:jc w:val="both"/>
        <w:rPr>
          <w:rFonts w:ascii="Trebuchet MS" w:hAnsi="Trebuchet MS"/>
          <w:bCs/>
          <w:color w:val="000000" w:themeColor="text1"/>
        </w:rPr>
      </w:pPr>
      <w:r w:rsidRPr="00E5595D">
        <w:rPr>
          <w:rFonts w:ascii="Trebuchet MS" w:hAnsi="Trebuchet MS"/>
          <w:b/>
          <w:bCs/>
          <w:i/>
          <w:iCs/>
          <w:color w:val="000000" w:themeColor="text1"/>
        </w:rPr>
        <w:t>Privacy and overlooking:</w:t>
      </w:r>
      <w:r w:rsidRPr="00E5595D">
        <w:rPr>
          <w:rFonts w:ascii="Trebuchet MS" w:hAnsi="Trebuchet MS"/>
          <w:bCs/>
          <w:color w:val="000000" w:themeColor="text1"/>
        </w:rPr>
        <w:t xml:space="preserve"> The proposed</w:t>
      </w:r>
      <w:r w:rsidR="00195B3D" w:rsidRPr="00E5595D">
        <w:rPr>
          <w:rFonts w:ascii="Trebuchet MS" w:hAnsi="Trebuchet MS"/>
          <w:bCs/>
          <w:color w:val="000000" w:themeColor="text1"/>
        </w:rPr>
        <w:t xml:space="preserve"> ground floor rear</w:t>
      </w:r>
      <w:r w:rsidRPr="00E5595D">
        <w:rPr>
          <w:rFonts w:ascii="Trebuchet MS" w:hAnsi="Trebuchet MS"/>
          <w:bCs/>
          <w:color w:val="000000" w:themeColor="text1"/>
        </w:rPr>
        <w:t xml:space="preserve"> extension would </w:t>
      </w:r>
      <w:r w:rsidR="00195B3D" w:rsidRPr="00E5595D">
        <w:rPr>
          <w:rFonts w:ascii="Trebuchet MS" w:hAnsi="Trebuchet MS"/>
          <w:bCs/>
          <w:color w:val="000000" w:themeColor="text1"/>
        </w:rPr>
        <w:t xml:space="preserve">have a </w:t>
      </w:r>
      <w:r w:rsidR="00E5595D" w:rsidRPr="00E5595D">
        <w:rPr>
          <w:rFonts w:ascii="Trebuchet MS" w:hAnsi="Trebuchet MS"/>
          <w:bCs/>
          <w:color w:val="000000" w:themeColor="text1"/>
        </w:rPr>
        <w:t>window to the southern side elevation facing</w:t>
      </w:r>
      <w:r w:rsidR="00195B3D" w:rsidRPr="00E5595D">
        <w:rPr>
          <w:rFonts w:ascii="Trebuchet MS" w:hAnsi="Trebuchet MS"/>
          <w:bCs/>
          <w:color w:val="000000" w:themeColor="text1"/>
        </w:rPr>
        <w:t xml:space="preserve"> part of the neighbour’s front garden</w:t>
      </w:r>
      <w:r w:rsidR="00E5595D" w:rsidRPr="00E5595D">
        <w:rPr>
          <w:rFonts w:ascii="Trebuchet MS" w:hAnsi="Trebuchet MS"/>
          <w:bCs/>
          <w:color w:val="000000" w:themeColor="text1"/>
        </w:rPr>
        <w:t xml:space="preserve"> however the existing gap and boundary fencing between the site and the neighbour</w:t>
      </w:r>
      <w:r w:rsidR="00BF1B9A">
        <w:rPr>
          <w:rFonts w:ascii="Trebuchet MS" w:hAnsi="Trebuchet MS"/>
          <w:bCs/>
          <w:color w:val="000000" w:themeColor="text1"/>
        </w:rPr>
        <w:t xml:space="preserve">ing house </w:t>
      </w:r>
      <w:r w:rsidR="00E5595D" w:rsidRPr="00E5595D">
        <w:rPr>
          <w:rFonts w:ascii="Trebuchet MS" w:hAnsi="Trebuchet MS"/>
          <w:bCs/>
          <w:color w:val="000000" w:themeColor="text1"/>
        </w:rPr>
        <w:t xml:space="preserve">would limit any potential loss of privacy to the </w:t>
      </w:r>
      <w:r w:rsidR="00BF1B9A">
        <w:rPr>
          <w:rFonts w:ascii="Trebuchet MS" w:hAnsi="Trebuchet MS"/>
          <w:bCs/>
          <w:color w:val="000000" w:themeColor="text1"/>
        </w:rPr>
        <w:t xml:space="preserve">occupants of </w:t>
      </w:r>
      <w:r w:rsidR="00BF1B9A" w:rsidRPr="00E5595D">
        <w:rPr>
          <w:rFonts w:ascii="Trebuchet MS" w:hAnsi="Trebuchet MS"/>
          <w:bCs/>
          <w:color w:val="000000" w:themeColor="text1"/>
        </w:rPr>
        <w:t>543 Basingstoke Road</w:t>
      </w:r>
      <w:r w:rsidR="00195B3D" w:rsidRPr="00E5595D">
        <w:rPr>
          <w:rFonts w:ascii="Trebuchet MS" w:hAnsi="Trebuchet MS"/>
          <w:bCs/>
          <w:color w:val="000000" w:themeColor="text1"/>
        </w:rPr>
        <w:t xml:space="preserve">. </w:t>
      </w:r>
      <w:r w:rsidR="00E5595D" w:rsidRPr="00E5595D">
        <w:rPr>
          <w:rFonts w:ascii="Trebuchet MS" w:hAnsi="Trebuchet MS"/>
          <w:bCs/>
          <w:color w:val="000000" w:themeColor="text1"/>
        </w:rPr>
        <w:t xml:space="preserve">There are no side </w:t>
      </w:r>
      <w:r w:rsidR="00195B3D" w:rsidRPr="00E5595D">
        <w:rPr>
          <w:rFonts w:ascii="Trebuchet MS" w:hAnsi="Trebuchet MS"/>
          <w:bCs/>
          <w:color w:val="000000" w:themeColor="text1"/>
        </w:rPr>
        <w:t xml:space="preserve">facing windows proposed at first floor level and as such it is </w:t>
      </w:r>
      <w:r w:rsidR="00E5595D" w:rsidRPr="00E5595D">
        <w:rPr>
          <w:rFonts w:ascii="Trebuchet MS" w:hAnsi="Trebuchet MS"/>
          <w:bCs/>
          <w:color w:val="000000" w:themeColor="text1"/>
        </w:rPr>
        <w:t xml:space="preserve">considered that </w:t>
      </w:r>
      <w:r w:rsidRPr="00E5595D">
        <w:rPr>
          <w:rFonts w:ascii="Trebuchet MS" w:hAnsi="Trebuchet MS"/>
          <w:bCs/>
          <w:color w:val="000000" w:themeColor="text1"/>
        </w:rPr>
        <w:t xml:space="preserve">there would be no overlooking of neighbouring properties and the extension is unlikely to cause any harmful loss of privacy to the neighbours.  </w:t>
      </w:r>
    </w:p>
    <w:p w:rsidR="005978FE" w:rsidRDefault="00B62CBF" w:rsidP="00B62CBF">
      <w:pPr>
        <w:jc w:val="both"/>
        <w:rPr>
          <w:rFonts w:ascii="Trebuchet MS" w:hAnsi="Trebuchet MS"/>
          <w:bCs/>
          <w:iCs/>
          <w:color w:val="000000" w:themeColor="text1"/>
        </w:rPr>
      </w:pPr>
      <w:r w:rsidRPr="00AB25F5">
        <w:rPr>
          <w:rFonts w:ascii="Trebuchet MS" w:hAnsi="Trebuchet MS"/>
          <w:b/>
          <w:bCs/>
          <w:i/>
          <w:iCs/>
          <w:color w:val="000000" w:themeColor="text1"/>
        </w:rPr>
        <w:t xml:space="preserve">Access to sunlight and daylight: </w:t>
      </w:r>
      <w:r w:rsidRPr="00AB25F5">
        <w:rPr>
          <w:rFonts w:ascii="Trebuchet MS" w:hAnsi="Trebuchet MS"/>
          <w:bCs/>
          <w:iCs/>
          <w:color w:val="000000" w:themeColor="text1"/>
        </w:rPr>
        <w:t xml:space="preserve">Although the proposed </w:t>
      </w:r>
      <w:r w:rsidR="00E5595D" w:rsidRPr="00AB25F5">
        <w:rPr>
          <w:rFonts w:ascii="Trebuchet MS" w:hAnsi="Trebuchet MS"/>
          <w:bCs/>
          <w:iCs/>
          <w:color w:val="000000" w:themeColor="text1"/>
        </w:rPr>
        <w:t>side e</w:t>
      </w:r>
      <w:r w:rsidRPr="00AB25F5">
        <w:rPr>
          <w:rFonts w:ascii="Trebuchet MS" w:hAnsi="Trebuchet MS"/>
          <w:bCs/>
          <w:iCs/>
          <w:color w:val="000000" w:themeColor="text1"/>
        </w:rPr>
        <w:t xml:space="preserve">xtension would </w:t>
      </w:r>
      <w:r w:rsidR="00E5595D" w:rsidRPr="00AB25F5">
        <w:rPr>
          <w:rFonts w:ascii="Trebuchet MS" w:hAnsi="Trebuchet MS"/>
          <w:bCs/>
          <w:iCs/>
          <w:color w:val="000000" w:themeColor="text1"/>
        </w:rPr>
        <w:t xml:space="preserve">be part two story, it would be set away from the boundary fencing by at least </w:t>
      </w:r>
      <w:r w:rsidR="00AB25F5" w:rsidRPr="00AB25F5">
        <w:rPr>
          <w:rFonts w:ascii="Trebuchet MS" w:hAnsi="Trebuchet MS"/>
          <w:bCs/>
          <w:iCs/>
          <w:color w:val="000000" w:themeColor="text1"/>
        </w:rPr>
        <w:t>0.9</w:t>
      </w:r>
      <w:r w:rsidR="00E5595D" w:rsidRPr="00AB25F5">
        <w:rPr>
          <w:rFonts w:ascii="Trebuchet MS" w:hAnsi="Trebuchet MS"/>
          <w:bCs/>
          <w:iCs/>
          <w:color w:val="000000" w:themeColor="text1"/>
        </w:rPr>
        <w:t>m</w:t>
      </w:r>
      <w:r w:rsidR="00AB25F5">
        <w:rPr>
          <w:rFonts w:ascii="Trebuchet MS" w:hAnsi="Trebuchet MS"/>
          <w:bCs/>
          <w:iCs/>
          <w:color w:val="000000" w:themeColor="text1"/>
        </w:rPr>
        <w:t xml:space="preserve"> and would have a pitched roof and thus any harmful impact to the living conditions of the neighbouring occupants would be reduced. There is an </w:t>
      </w:r>
      <w:r w:rsidR="000301CD">
        <w:rPr>
          <w:rFonts w:ascii="Trebuchet MS" w:hAnsi="Trebuchet MS"/>
          <w:bCs/>
          <w:iCs/>
          <w:color w:val="000000" w:themeColor="text1"/>
        </w:rPr>
        <w:t>existing window</w:t>
      </w:r>
      <w:r w:rsidR="00AB25F5">
        <w:rPr>
          <w:rFonts w:ascii="Trebuchet MS" w:hAnsi="Trebuchet MS"/>
          <w:bCs/>
          <w:iCs/>
          <w:color w:val="000000" w:themeColor="text1"/>
        </w:rPr>
        <w:t xml:space="preserve"> to the side elevation of the neighbour’s house at 543 Basingstoke Road however the window does not appear to serve a primary habitable room</w:t>
      </w:r>
      <w:r w:rsidR="00AB25F5" w:rsidRPr="000301CD">
        <w:rPr>
          <w:rFonts w:ascii="Trebuchet MS" w:hAnsi="Trebuchet MS"/>
          <w:bCs/>
          <w:iCs/>
          <w:color w:val="000000" w:themeColor="text1"/>
        </w:rPr>
        <w:t>. In addition, due to the orientation of the existing building</w:t>
      </w:r>
      <w:r w:rsidR="000301CD" w:rsidRPr="000301CD">
        <w:rPr>
          <w:rFonts w:ascii="Trebuchet MS" w:hAnsi="Trebuchet MS"/>
          <w:bCs/>
          <w:iCs/>
          <w:color w:val="000000" w:themeColor="text1"/>
        </w:rPr>
        <w:t>s, the proposed extension is unlikely to</w:t>
      </w:r>
      <w:r w:rsidRPr="000301CD">
        <w:rPr>
          <w:rFonts w:ascii="Trebuchet MS" w:hAnsi="Trebuchet MS"/>
          <w:bCs/>
          <w:iCs/>
          <w:color w:val="000000" w:themeColor="text1"/>
        </w:rPr>
        <w:t xml:space="preserve"> cause a significant loss of sunlight</w:t>
      </w:r>
      <w:r w:rsidR="000301CD" w:rsidRPr="000301CD">
        <w:rPr>
          <w:rFonts w:ascii="Trebuchet MS" w:hAnsi="Trebuchet MS"/>
          <w:bCs/>
          <w:iCs/>
          <w:color w:val="000000" w:themeColor="text1"/>
        </w:rPr>
        <w:t xml:space="preserve"> and</w:t>
      </w:r>
      <w:r w:rsidRPr="000301CD">
        <w:rPr>
          <w:rFonts w:ascii="Trebuchet MS" w:hAnsi="Trebuchet MS"/>
          <w:bCs/>
          <w:iCs/>
          <w:color w:val="000000" w:themeColor="text1"/>
        </w:rPr>
        <w:t xml:space="preserve"> daylight</w:t>
      </w:r>
      <w:r w:rsidR="000301CD">
        <w:rPr>
          <w:rFonts w:ascii="Trebuchet MS" w:hAnsi="Trebuchet MS"/>
          <w:bCs/>
          <w:iCs/>
          <w:color w:val="000000" w:themeColor="text1"/>
        </w:rPr>
        <w:t xml:space="preserve"> to the neighbouring houses</w:t>
      </w:r>
      <w:r w:rsidR="000301CD" w:rsidRPr="000301CD">
        <w:rPr>
          <w:rFonts w:ascii="Trebuchet MS" w:hAnsi="Trebuchet MS"/>
          <w:bCs/>
          <w:iCs/>
          <w:color w:val="000000" w:themeColor="text1"/>
        </w:rPr>
        <w:t xml:space="preserve">. </w:t>
      </w:r>
    </w:p>
    <w:p w:rsidR="00B62CBF" w:rsidRPr="00AB25F5" w:rsidRDefault="000301CD" w:rsidP="00B62CBF">
      <w:pPr>
        <w:jc w:val="both"/>
        <w:rPr>
          <w:rFonts w:ascii="Trebuchet MS" w:hAnsi="Trebuchet MS"/>
          <w:bCs/>
          <w:iCs/>
          <w:color w:val="000000" w:themeColor="text1"/>
        </w:rPr>
      </w:pPr>
      <w:r>
        <w:rPr>
          <w:rFonts w:ascii="Trebuchet MS" w:hAnsi="Trebuchet MS"/>
          <w:bCs/>
          <w:iCs/>
          <w:color w:val="000000" w:themeColor="text1"/>
        </w:rPr>
        <w:t xml:space="preserve">With regard to overshadowing, the existing northern side elevation of the neighbouring house currently </w:t>
      </w:r>
      <w:r w:rsidR="002D66DF">
        <w:rPr>
          <w:rFonts w:ascii="Trebuchet MS" w:hAnsi="Trebuchet MS"/>
          <w:bCs/>
          <w:iCs/>
          <w:color w:val="000000" w:themeColor="text1"/>
        </w:rPr>
        <w:t xml:space="preserve">receives its own shadow and therefore it is considered unlikely that the proposed </w:t>
      </w:r>
      <w:r w:rsidR="002D66DF" w:rsidRPr="002D66DF">
        <w:rPr>
          <w:rFonts w:ascii="Trebuchet MS" w:hAnsi="Trebuchet MS"/>
          <w:bCs/>
          <w:iCs/>
          <w:color w:val="000000" w:themeColor="text1"/>
        </w:rPr>
        <w:t>extension would result in or create an</w:t>
      </w:r>
      <w:r w:rsidR="00B62CBF" w:rsidRPr="002D66DF">
        <w:rPr>
          <w:rFonts w:ascii="Trebuchet MS" w:hAnsi="Trebuchet MS"/>
          <w:bCs/>
          <w:iCs/>
          <w:color w:val="000000" w:themeColor="text1"/>
        </w:rPr>
        <w:t xml:space="preserve"> unacceptable level of overshadowing to the neighbouring occupants.</w:t>
      </w:r>
    </w:p>
    <w:p w:rsidR="00B62CBF" w:rsidRPr="00AB0661" w:rsidRDefault="00B62CBF" w:rsidP="00AB0661">
      <w:pPr>
        <w:jc w:val="both"/>
        <w:rPr>
          <w:rFonts w:ascii="Trebuchet MS" w:hAnsi="Trebuchet MS"/>
          <w:bCs/>
          <w:iCs/>
          <w:color w:val="000000" w:themeColor="text1"/>
        </w:rPr>
      </w:pPr>
      <w:r w:rsidRPr="003C7151">
        <w:rPr>
          <w:rFonts w:ascii="Trebuchet MS" w:hAnsi="Trebuchet MS"/>
          <w:b/>
          <w:bCs/>
          <w:i/>
          <w:iCs/>
          <w:color w:val="000000" w:themeColor="text1"/>
        </w:rPr>
        <w:t xml:space="preserve">Visual dominance and overbearing effects of a development: </w:t>
      </w:r>
      <w:r w:rsidRPr="003C7151">
        <w:rPr>
          <w:rFonts w:ascii="Trebuchet MS" w:hAnsi="Trebuchet MS"/>
          <w:bCs/>
          <w:iCs/>
          <w:color w:val="000000" w:themeColor="text1"/>
        </w:rPr>
        <w:t xml:space="preserve">Although the proposed </w:t>
      </w:r>
      <w:r w:rsidR="003C7151" w:rsidRPr="003C7151">
        <w:rPr>
          <w:rFonts w:ascii="Trebuchet MS" w:hAnsi="Trebuchet MS"/>
          <w:bCs/>
          <w:iCs/>
          <w:color w:val="000000" w:themeColor="text1"/>
        </w:rPr>
        <w:t xml:space="preserve">development would result in a notable increase </w:t>
      </w:r>
      <w:r w:rsidR="00E5595D">
        <w:rPr>
          <w:rFonts w:ascii="Trebuchet MS" w:hAnsi="Trebuchet MS"/>
          <w:bCs/>
          <w:iCs/>
          <w:color w:val="000000" w:themeColor="text1"/>
        </w:rPr>
        <w:t>in</w:t>
      </w:r>
      <w:r w:rsidR="003C7151" w:rsidRPr="003C7151">
        <w:rPr>
          <w:rFonts w:ascii="Trebuchet MS" w:hAnsi="Trebuchet MS"/>
          <w:bCs/>
          <w:iCs/>
          <w:color w:val="000000" w:themeColor="text1"/>
        </w:rPr>
        <w:t xml:space="preserve"> the size of the existing house</w:t>
      </w:r>
      <w:r w:rsidRPr="003C7151">
        <w:rPr>
          <w:rFonts w:ascii="Trebuchet MS" w:hAnsi="Trebuchet MS"/>
          <w:bCs/>
          <w:iCs/>
          <w:color w:val="000000" w:themeColor="text1"/>
        </w:rPr>
        <w:t>, it would not be visually dominant or overbearing as the design and exterior finishes fit in with the existing house.</w:t>
      </w:r>
      <w:r w:rsidR="003C7151" w:rsidRPr="003C7151">
        <w:rPr>
          <w:rFonts w:ascii="Trebuchet MS" w:hAnsi="Trebuchet MS"/>
          <w:bCs/>
          <w:iCs/>
          <w:color w:val="000000" w:themeColor="text1"/>
        </w:rPr>
        <w:t xml:space="preserve"> In addition, the design of the proposed development would allow the character</w:t>
      </w:r>
      <w:r w:rsidR="003C7151">
        <w:rPr>
          <w:rFonts w:ascii="Trebuchet MS" w:hAnsi="Trebuchet MS"/>
          <w:bCs/>
          <w:iCs/>
          <w:color w:val="000000" w:themeColor="text1"/>
        </w:rPr>
        <w:t xml:space="preserve"> and primacy</w:t>
      </w:r>
      <w:r w:rsidR="003C7151" w:rsidRPr="003C7151">
        <w:rPr>
          <w:rFonts w:ascii="Trebuchet MS" w:hAnsi="Trebuchet MS"/>
          <w:bCs/>
          <w:iCs/>
          <w:color w:val="000000" w:themeColor="text1"/>
        </w:rPr>
        <w:t xml:space="preserve"> of the existing house to be retained.</w:t>
      </w:r>
    </w:p>
    <w:p w:rsidR="00B62CBF" w:rsidRPr="003C7151" w:rsidRDefault="00B62CBF" w:rsidP="00B62CBF">
      <w:pPr>
        <w:rPr>
          <w:rFonts w:ascii="Trebuchet MS" w:hAnsi="Trebuchet MS"/>
          <w:b/>
          <w:color w:val="000000" w:themeColor="text1"/>
        </w:rPr>
      </w:pPr>
      <w:r w:rsidRPr="003C7151">
        <w:rPr>
          <w:rFonts w:ascii="Trebuchet MS" w:hAnsi="Trebuchet MS"/>
          <w:b/>
          <w:color w:val="000000" w:themeColor="text1"/>
        </w:rPr>
        <w:t>Conclusion</w:t>
      </w:r>
    </w:p>
    <w:p w:rsidR="00B62CBF" w:rsidRPr="00AB0661" w:rsidRDefault="00B62CBF" w:rsidP="00B62CBF">
      <w:pPr>
        <w:rPr>
          <w:rFonts w:ascii="Trebuchet MS" w:hAnsi="Trebuchet MS"/>
          <w:b/>
          <w:bCs/>
          <w:color w:val="000000" w:themeColor="text1"/>
          <w:u w:val="single"/>
        </w:rPr>
      </w:pPr>
      <w:r w:rsidRPr="003C7151">
        <w:rPr>
          <w:rFonts w:ascii="Trebuchet MS" w:hAnsi="Trebuchet MS"/>
          <w:color w:val="000000" w:themeColor="text1"/>
        </w:rPr>
        <w:t xml:space="preserve">The proposed extension is considered to be in accordance with the </w:t>
      </w:r>
      <w:r w:rsidRPr="003C7151">
        <w:rPr>
          <w:rFonts w:ascii="Trebuchet MS" w:hAnsi="Trebuchet MS"/>
          <w:bCs/>
          <w:color w:val="000000" w:themeColor="text1"/>
        </w:rPr>
        <w:t xml:space="preserve">Reading Borough Local Plan (2019) and the Design Guide to House extensions (2021) and therefore the application is recommended for approval subject to conditions.  </w:t>
      </w:r>
    </w:p>
    <w:p w:rsidR="00B62CBF" w:rsidRPr="003C7151" w:rsidRDefault="00B62CBF" w:rsidP="00B62CBF">
      <w:pPr>
        <w:rPr>
          <w:rFonts w:ascii="Trebuchet MS" w:hAnsi="Trebuchet MS"/>
          <w:b/>
          <w:bCs/>
          <w:color w:val="000000" w:themeColor="text1"/>
        </w:rPr>
      </w:pPr>
      <w:r w:rsidRPr="003C7151">
        <w:rPr>
          <w:rFonts w:ascii="Trebuchet MS" w:hAnsi="Trebuchet MS"/>
          <w:b/>
          <w:bCs/>
          <w:color w:val="000000" w:themeColor="text1"/>
        </w:rPr>
        <w:t>Recommendation:</w:t>
      </w:r>
    </w:p>
    <w:p w:rsidR="00B62CBF" w:rsidRPr="003C7151" w:rsidRDefault="00B62CBF" w:rsidP="00B62CBF">
      <w:pPr>
        <w:rPr>
          <w:rFonts w:ascii="Trebuchet MS" w:hAnsi="Trebuchet MS"/>
          <w:color w:val="000000" w:themeColor="text1"/>
        </w:rPr>
      </w:pPr>
      <w:r w:rsidRPr="003C7151">
        <w:rPr>
          <w:rFonts w:ascii="Trebuchet MS" w:hAnsi="Trebuchet MS"/>
          <w:color w:val="000000" w:themeColor="text1"/>
        </w:rPr>
        <w:t>Grant</w:t>
      </w:r>
    </w:p>
    <w:p w:rsidR="00B62CBF" w:rsidRPr="003C7151" w:rsidRDefault="00B62CBF" w:rsidP="00B62CBF">
      <w:pPr>
        <w:rPr>
          <w:rFonts w:ascii="Trebuchet MS" w:hAnsi="Trebuchet MS"/>
          <w:b/>
          <w:color w:val="000000" w:themeColor="text1"/>
        </w:rPr>
      </w:pPr>
    </w:p>
    <w:p w:rsidR="00B62CBF" w:rsidRPr="003C7151" w:rsidRDefault="00B62CBF" w:rsidP="00B62CBF">
      <w:pPr>
        <w:rPr>
          <w:rFonts w:ascii="Trebuchet MS" w:hAnsi="Trebuchet MS"/>
          <w:b/>
          <w:color w:val="000000" w:themeColor="text1"/>
        </w:rPr>
      </w:pPr>
      <w:r w:rsidRPr="003C7151">
        <w:rPr>
          <w:rFonts w:ascii="Trebuchet MS" w:hAnsi="Trebuchet MS"/>
          <w:b/>
          <w:color w:val="000000" w:themeColor="text1"/>
        </w:rPr>
        <w:t>CONDITIONS</w:t>
      </w:r>
    </w:p>
    <w:p w:rsidR="00B62CBF" w:rsidRPr="003C7151" w:rsidRDefault="00B62CBF" w:rsidP="00B62CBF">
      <w:pPr>
        <w:numPr>
          <w:ilvl w:val="0"/>
          <w:numId w:val="1"/>
        </w:numPr>
        <w:rPr>
          <w:rFonts w:ascii="Trebuchet MS" w:hAnsi="Trebuchet MS"/>
          <w:color w:val="000000" w:themeColor="text1"/>
        </w:rPr>
      </w:pPr>
      <w:r w:rsidRPr="003C7151">
        <w:rPr>
          <w:rFonts w:ascii="Trebuchet MS" w:hAnsi="Trebuchet MS"/>
          <w:color w:val="000000" w:themeColor="text1"/>
          <w:lang w:val="en"/>
        </w:rPr>
        <w:t xml:space="preserve">Time Limit (Standard) </w:t>
      </w:r>
      <w:r w:rsidRPr="003C7151">
        <w:rPr>
          <w:rFonts w:ascii="Trebuchet MS" w:hAnsi="Trebuchet MS"/>
          <w:color w:val="000000" w:themeColor="text1"/>
        </w:rPr>
        <w:t>TL1</w:t>
      </w:r>
    </w:p>
    <w:p w:rsidR="00B62CBF" w:rsidRPr="003C7151" w:rsidRDefault="00B62CBF" w:rsidP="00B62CBF">
      <w:pPr>
        <w:numPr>
          <w:ilvl w:val="0"/>
          <w:numId w:val="1"/>
        </w:numPr>
        <w:rPr>
          <w:rFonts w:ascii="Trebuchet MS" w:hAnsi="Trebuchet MS"/>
          <w:color w:val="000000" w:themeColor="text1"/>
        </w:rPr>
      </w:pPr>
      <w:r w:rsidRPr="003C7151">
        <w:rPr>
          <w:rFonts w:ascii="Trebuchet MS" w:hAnsi="Trebuchet MS"/>
          <w:color w:val="000000" w:themeColor="text1"/>
        </w:rPr>
        <w:lastRenderedPageBreak/>
        <w:t>Approved Plans Ap1</w:t>
      </w:r>
    </w:p>
    <w:p w:rsidR="00B62CBF" w:rsidRDefault="00B62CBF" w:rsidP="00B62CBF">
      <w:pPr>
        <w:numPr>
          <w:ilvl w:val="0"/>
          <w:numId w:val="1"/>
        </w:numPr>
        <w:rPr>
          <w:rFonts w:ascii="Trebuchet MS" w:hAnsi="Trebuchet MS"/>
          <w:color w:val="000000" w:themeColor="text1"/>
        </w:rPr>
      </w:pPr>
      <w:r w:rsidRPr="003C7151">
        <w:rPr>
          <w:rFonts w:ascii="Trebuchet MS" w:hAnsi="Trebuchet MS"/>
          <w:color w:val="000000" w:themeColor="text1"/>
        </w:rPr>
        <w:t>Materials (To Match)</w:t>
      </w:r>
      <w:r w:rsidRPr="003C7151">
        <w:rPr>
          <w:color w:val="000000" w:themeColor="text1"/>
        </w:rPr>
        <w:t xml:space="preserve"> </w:t>
      </w:r>
      <w:r w:rsidRPr="003C7151">
        <w:rPr>
          <w:rFonts w:ascii="Trebuchet MS" w:hAnsi="Trebuchet MS"/>
          <w:color w:val="000000" w:themeColor="text1"/>
        </w:rPr>
        <w:t>M1</w:t>
      </w:r>
    </w:p>
    <w:p w:rsidR="005978FE" w:rsidRDefault="005978FE" w:rsidP="00B62CBF">
      <w:pPr>
        <w:numPr>
          <w:ilvl w:val="0"/>
          <w:numId w:val="1"/>
        </w:numPr>
        <w:rPr>
          <w:rFonts w:ascii="Trebuchet MS" w:hAnsi="Trebuchet MS"/>
          <w:color w:val="000000" w:themeColor="text1"/>
        </w:rPr>
      </w:pPr>
      <w:r>
        <w:rPr>
          <w:rFonts w:ascii="Trebuchet MS" w:hAnsi="Trebuchet MS"/>
          <w:color w:val="000000" w:themeColor="text1"/>
        </w:rPr>
        <w:t>No new windows shall be introduced to the southern side elevation.</w:t>
      </w:r>
    </w:p>
    <w:p w:rsidR="005978FE" w:rsidRPr="00AB0661" w:rsidRDefault="005978FE" w:rsidP="00AB0661">
      <w:pPr>
        <w:ind w:firstLine="360"/>
        <w:rPr>
          <w:rFonts w:ascii="Trebuchet MS" w:hAnsi="Trebuchet MS"/>
          <w:b/>
          <w:color w:val="000000" w:themeColor="text1"/>
        </w:rPr>
      </w:pPr>
      <w:r w:rsidRPr="00AB0661">
        <w:rPr>
          <w:rFonts w:ascii="Trebuchet MS" w:hAnsi="Trebuchet MS"/>
          <w:b/>
          <w:color w:val="000000" w:themeColor="text1"/>
        </w:rPr>
        <w:t xml:space="preserve">Appendix i: Photos of the site </w:t>
      </w:r>
    </w:p>
    <w:p w:rsidR="005978FE" w:rsidRDefault="005978FE" w:rsidP="00AB0661">
      <w:pPr>
        <w:pStyle w:val="Caption"/>
        <w:keepNext/>
        <w:spacing w:after="0"/>
        <w:ind w:left="1440" w:firstLine="720"/>
      </w:pPr>
      <w:r>
        <w:t xml:space="preserve">Photo </w:t>
      </w:r>
      <w:fldSimple w:instr=" SEQ Photo \* ARABIC ">
        <w:r w:rsidR="00AB0661">
          <w:rPr>
            <w:noProof/>
          </w:rPr>
          <w:t>1</w:t>
        </w:r>
      </w:fldSimple>
      <w:r>
        <w:t>: Aerial View of the site and neighbouring properties</w:t>
      </w:r>
    </w:p>
    <w:p w:rsidR="004B63B6" w:rsidRDefault="004B63B6" w:rsidP="00AB0661">
      <w:pPr>
        <w:ind w:left="1440" w:firstLine="720"/>
        <w:rPr>
          <w:rFonts w:ascii="Trebuchet MS" w:hAnsi="Trebuchet MS"/>
          <w:color w:val="FF0000"/>
        </w:rPr>
      </w:pPr>
      <w:r w:rsidRPr="004B63B6">
        <w:rPr>
          <w:rFonts w:ascii="Trebuchet MS" w:hAnsi="Trebuchet MS"/>
          <w:noProof/>
          <w:color w:val="FF0000"/>
          <w:lang w:eastAsia="en-GB"/>
        </w:rPr>
        <w:drawing>
          <wp:inline distT="0" distB="0" distL="0" distR="0" wp14:anchorId="05BD1FBE" wp14:editId="7CADE2A5">
            <wp:extent cx="3642964" cy="2416576"/>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67062" cy="2432562"/>
                    </a:xfrm>
                    <a:prstGeom prst="rect">
                      <a:avLst/>
                    </a:prstGeom>
                  </pic:spPr>
                </pic:pic>
              </a:graphicData>
            </a:graphic>
          </wp:inline>
        </w:drawing>
      </w:r>
    </w:p>
    <w:p w:rsidR="00AB0661" w:rsidRDefault="00AB0661" w:rsidP="00AB0661">
      <w:pPr>
        <w:pStyle w:val="Caption"/>
        <w:keepNext/>
        <w:spacing w:after="0"/>
        <w:ind w:firstLine="720"/>
      </w:pPr>
      <w:r>
        <w:t xml:space="preserve">Photos </w:t>
      </w:r>
      <w:fldSimple w:instr=" SEQ Photo \* ARABIC ">
        <w:r>
          <w:rPr>
            <w:noProof/>
          </w:rPr>
          <w:t>2</w:t>
        </w:r>
      </w:fldSimple>
      <w:r>
        <w:t xml:space="preserve"> &amp; 3: Existing front elevations - 541 and 543 Basingstoke Road</w:t>
      </w:r>
    </w:p>
    <w:p w:rsidR="00DC7429" w:rsidRPr="00C74894" w:rsidRDefault="00DC7429" w:rsidP="00AB0661">
      <w:pPr>
        <w:ind w:firstLine="720"/>
        <w:rPr>
          <w:rFonts w:ascii="Trebuchet MS" w:hAnsi="Trebuchet MS"/>
          <w:color w:val="FF0000"/>
        </w:rPr>
      </w:pPr>
      <w:r>
        <w:rPr>
          <w:rFonts w:ascii="Trebuchet MS" w:hAnsi="Trebuchet MS"/>
          <w:noProof/>
          <w:color w:val="FF0000"/>
          <w:lang w:eastAsia="en-GB"/>
        </w:rPr>
        <w:drawing>
          <wp:inline distT="0" distB="0" distL="0" distR="0" wp14:anchorId="00929F71">
            <wp:extent cx="2384542" cy="19939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90346" cy="1998753"/>
                    </a:xfrm>
                    <a:prstGeom prst="rect">
                      <a:avLst/>
                    </a:prstGeom>
                    <a:noFill/>
                  </pic:spPr>
                </pic:pic>
              </a:graphicData>
            </a:graphic>
          </wp:inline>
        </w:drawing>
      </w:r>
      <w:r w:rsidR="005978FE">
        <w:rPr>
          <w:rFonts w:ascii="Trebuchet MS" w:hAnsi="Trebuchet MS"/>
          <w:noProof/>
          <w:color w:val="FF0000"/>
          <w:lang w:eastAsia="en-GB"/>
        </w:rPr>
        <w:drawing>
          <wp:inline distT="0" distB="0" distL="0" distR="0" wp14:anchorId="439DE7EF">
            <wp:extent cx="2868028" cy="2010410"/>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98605" cy="2031844"/>
                    </a:xfrm>
                    <a:prstGeom prst="rect">
                      <a:avLst/>
                    </a:prstGeom>
                    <a:noFill/>
                  </pic:spPr>
                </pic:pic>
              </a:graphicData>
            </a:graphic>
          </wp:inline>
        </w:drawing>
      </w:r>
    </w:p>
    <w:p w:rsidR="00BE28A7" w:rsidRPr="00B62CBF" w:rsidRDefault="00BE28A7">
      <w:pPr>
        <w:rPr>
          <w:color w:val="FF0000"/>
        </w:rPr>
      </w:pPr>
    </w:p>
    <w:sectPr w:rsidR="00BE28A7" w:rsidRPr="00B62CBF" w:rsidSect="00B538F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27A37"/>
    <w:multiLevelType w:val="hybridMultilevel"/>
    <w:tmpl w:val="22CC4F64"/>
    <w:lvl w:ilvl="0" w:tplc="3DC88A46">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9B719B"/>
    <w:multiLevelType w:val="hybridMultilevel"/>
    <w:tmpl w:val="3DD2F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CBF"/>
    <w:rsid w:val="00022558"/>
    <w:rsid w:val="000301CD"/>
    <w:rsid w:val="0003274F"/>
    <w:rsid w:val="00113E70"/>
    <w:rsid w:val="0012610E"/>
    <w:rsid w:val="00195B3D"/>
    <w:rsid w:val="002924D0"/>
    <w:rsid w:val="002D66DF"/>
    <w:rsid w:val="00380EAD"/>
    <w:rsid w:val="0039349A"/>
    <w:rsid w:val="003C7151"/>
    <w:rsid w:val="003F547B"/>
    <w:rsid w:val="004B63B6"/>
    <w:rsid w:val="0052715A"/>
    <w:rsid w:val="005978FE"/>
    <w:rsid w:val="005B180C"/>
    <w:rsid w:val="00657D1B"/>
    <w:rsid w:val="006719A7"/>
    <w:rsid w:val="00747973"/>
    <w:rsid w:val="008919CD"/>
    <w:rsid w:val="008B7BA8"/>
    <w:rsid w:val="00955A97"/>
    <w:rsid w:val="00986027"/>
    <w:rsid w:val="009911B8"/>
    <w:rsid w:val="009E67C8"/>
    <w:rsid w:val="00A61DA4"/>
    <w:rsid w:val="00A939A8"/>
    <w:rsid w:val="00AB0661"/>
    <w:rsid w:val="00AB25F5"/>
    <w:rsid w:val="00AD139E"/>
    <w:rsid w:val="00B30B69"/>
    <w:rsid w:val="00B51764"/>
    <w:rsid w:val="00B62CBF"/>
    <w:rsid w:val="00BE28A7"/>
    <w:rsid w:val="00BF1B9A"/>
    <w:rsid w:val="00C42FDC"/>
    <w:rsid w:val="00C55C2C"/>
    <w:rsid w:val="00C74894"/>
    <w:rsid w:val="00D75947"/>
    <w:rsid w:val="00DC7429"/>
    <w:rsid w:val="00E04CE0"/>
    <w:rsid w:val="00E5595D"/>
    <w:rsid w:val="00EB503F"/>
    <w:rsid w:val="00EC246B"/>
    <w:rsid w:val="00F26DC8"/>
    <w:rsid w:val="00F546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9D9B1"/>
  <w15:chartTrackingRefBased/>
  <w15:docId w15:val="{26C145CD-8FD8-4F1C-925B-73A376934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2C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2CBF"/>
    <w:pPr>
      <w:ind w:left="720"/>
      <w:contextualSpacing/>
    </w:pPr>
  </w:style>
  <w:style w:type="paragraph" w:styleId="BalloonText">
    <w:name w:val="Balloon Text"/>
    <w:basedOn w:val="Normal"/>
    <w:link w:val="BalloonTextChar"/>
    <w:uiPriority w:val="99"/>
    <w:semiHidden/>
    <w:unhideWhenUsed/>
    <w:rsid w:val="004B63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63B6"/>
    <w:rPr>
      <w:rFonts w:ascii="Segoe UI" w:hAnsi="Segoe UI" w:cs="Segoe UI"/>
      <w:sz w:val="18"/>
      <w:szCs w:val="18"/>
    </w:rPr>
  </w:style>
  <w:style w:type="paragraph" w:styleId="Caption">
    <w:name w:val="caption"/>
    <w:basedOn w:val="Normal"/>
    <w:next w:val="Normal"/>
    <w:uiPriority w:val="35"/>
    <w:semiHidden/>
    <w:unhideWhenUsed/>
    <w:qFormat/>
    <w:rsid w:val="005978F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359</TotalTime>
  <Pages>5</Pages>
  <Words>1371</Words>
  <Characters>7820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11</cp:revision>
  <dcterms:created xsi:type="dcterms:W3CDTF">2021-09-23T08:28:00Z</dcterms:created>
  <dcterms:modified xsi:type="dcterms:W3CDTF">2021-10-04T16:31:00Z</dcterms:modified>
</cp:coreProperties>
</file>