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67C8" w:rsidRPr="001B306C" w:rsidRDefault="00A667C8" w:rsidP="00A667C8">
      <w:pPr>
        <w:spacing w:after="200" w:line="240" w:lineRule="auto"/>
        <w:rPr>
          <w:rFonts w:ascii="Trebuchet MS" w:eastAsia="Times New Roman" w:hAnsi="Trebuchet MS" w:cs="Times New Roman"/>
          <w:szCs w:val="24"/>
        </w:rPr>
      </w:pPr>
      <w:r w:rsidRPr="001B306C">
        <w:rPr>
          <w:rFonts w:ascii="Trebuchet MS" w:eastAsia="Times New Roman" w:hAnsi="Trebuchet MS" w:cs="Times New Roman"/>
          <w:b/>
          <w:szCs w:val="24"/>
        </w:rPr>
        <w:t>DELEGATED APPLICATION REPORT</w:t>
      </w:r>
      <w:r w:rsidRPr="001B306C">
        <w:rPr>
          <w:rFonts w:ascii="Trebuchet MS" w:eastAsia="Times New Roman" w:hAnsi="Trebuchet MS" w:cs="Times New Roman"/>
          <w:b/>
          <w:szCs w:val="24"/>
        </w:rPr>
        <w:tab/>
      </w:r>
      <w:r w:rsidRPr="001B306C">
        <w:rPr>
          <w:rFonts w:ascii="Trebuchet MS" w:eastAsia="Times New Roman" w:hAnsi="Trebuchet MS" w:cs="Times New Roman"/>
          <w:b/>
          <w:szCs w:val="24"/>
        </w:rPr>
        <w:tab/>
      </w:r>
      <w:r w:rsidRPr="001B306C">
        <w:rPr>
          <w:rFonts w:ascii="Trebuchet MS" w:eastAsia="Times New Roman" w:hAnsi="Trebuchet MS" w:cs="Times New Roman"/>
          <w:b/>
          <w:szCs w:val="24"/>
        </w:rPr>
        <w:tab/>
        <w:t xml:space="preserve">                         </w:t>
      </w:r>
    </w:p>
    <w:p w:rsidR="00A667C8" w:rsidRPr="001B306C" w:rsidRDefault="00A667C8" w:rsidP="00A667C8">
      <w:pPr>
        <w:spacing w:after="200" w:line="240" w:lineRule="auto"/>
        <w:rPr>
          <w:rFonts w:ascii="Trebuchet MS" w:eastAsia="Times New Roman" w:hAnsi="Trebuchet MS" w:cs="Times New Roman"/>
          <w:szCs w:val="24"/>
        </w:rPr>
      </w:pPr>
      <w:r w:rsidRPr="001B306C">
        <w:rPr>
          <w:rFonts w:ascii="Trebuchet MS" w:eastAsia="Times New Roman" w:hAnsi="Trebuchet MS" w:cs="Times New Roman"/>
          <w:b/>
          <w:szCs w:val="24"/>
        </w:rPr>
        <w:t xml:space="preserve">Application No: </w:t>
      </w:r>
      <w:r w:rsidR="001B306C" w:rsidRPr="001B306C">
        <w:rPr>
          <w:rFonts w:ascii="Trebuchet MS" w:eastAsia="Times New Roman" w:hAnsi="Trebuchet MS" w:cs="Times New Roman"/>
          <w:szCs w:val="24"/>
          <w:lang w:val="en-US"/>
        </w:rPr>
        <w:t xml:space="preserve">211064 / </w:t>
      </w:r>
      <w:r w:rsidR="001B306C" w:rsidRPr="001B306C">
        <w:rPr>
          <w:rFonts w:ascii="Trebuchet MS" w:eastAsia="Times New Roman" w:hAnsi="Trebuchet MS" w:cs="Times New Roman"/>
          <w:bCs/>
          <w:szCs w:val="24"/>
        </w:rPr>
        <w:t xml:space="preserve">VAR  </w:t>
      </w:r>
      <w:r w:rsidR="001B306C" w:rsidRPr="001B306C">
        <w:rPr>
          <w:rFonts w:ascii="Trebuchet MS" w:eastAsia="Times New Roman" w:hAnsi="Trebuchet MS" w:cs="Times New Roman"/>
          <w:szCs w:val="24"/>
          <w:lang w:val="en-US"/>
        </w:rPr>
        <w:t xml:space="preserve">   </w:t>
      </w:r>
    </w:p>
    <w:p w:rsidR="00A667C8" w:rsidRPr="001B306C" w:rsidRDefault="00A667C8" w:rsidP="00A667C8">
      <w:pPr>
        <w:spacing w:after="200" w:line="240" w:lineRule="auto"/>
        <w:rPr>
          <w:rFonts w:ascii="Trebuchet MS" w:eastAsia="Times New Roman" w:hAnsi="Trebuchet MS" w:cs="Times New Roman"/>
          <w:szCs w:val="24"/>
        </w:rPr>
      </w:pPr>
      <w:r w:rsidRPr="001B306C">
        <w:rPr>
          <w:rFonts w:ascii="Trebuchet MS" w:eastAsia="Times New Roman" w:hAnsi="Trebuchet MS" w:cs="Times New Roman"/>
          <w:b/>
          <w:szCs w:val="24"/>
        </w:rPr>
        <w:t xml:space="preserve">Address: </w:t>
      </w:r>
      <w:r w:rsidR="001B306C" w:rsidRPr="001B306C">
        <w:rPr>
          <w:rFonts w:ascii="Trebuchet MS" w:eastAsia="Times New Roman" w:hAnsi="Trebuchet MS" w:cs="Times New Roman"/>
          <w:bCs/>
          <w:szCs w:val="24"/>
        </w:rPr>
        <w:t xml:space="preserve">14 </w:t>
      </w:r>
      <w:proofErr w:type="spellStart"/>
      <w:r w:rsidR="001B306C" w:rsidRPr="001B306C">
        <w:rPr>
          <w:rFonts w:ascii="Trebuchet MS" w:eastAsia="Times New Roman" w:hAnsi="Trebuchet MS" w:cs="Times New Roman"/>
          <w:bCs/>
          <w:szCs w:val="24"/>
        </w:rPr>
        <w:t>Dulverton</w:t>
      </w:r>
      <w:proofErr w:type="spellEnd"/>
      <w:r w:rsidR="001B306C" w:rsidRPr="001B306C">
        <w:rPr>
          <w:rFonts w:ascii="Trebuchet MS" w:eastAsia="Times New Roman" w:hAnsi="Trebuchet MS" w:cs="Times New Roman"/>
          <w:bCs/>
          <w:szCs w:val="24"/>
        </w:rPr>
        <w:t xml:space="preserve"> Gardens, Reading, RG2 7NX</w:t>
      </w:r>
    </w:p>
    <w:p w:rsidR="001B306C" w:rsidRPr="001B306C" w:rsidRDefault="00A667C8" w:rsidP="001B306C">
      <w:pPr>
        <w:spacing w:after="200" w:line="240" w:lineRule="auto"/>
        <w:rPr>
          <w:rFonts w:ascii="Trebuchet MS" w:eastAsia="Times New Roman" w:hAnsi="Trebuchet MS" w:cs="Times New Roman"/>
          <w:szCs w:val="24"/>
        </w:rPr>
      </w:pPr>
      <w:r w:rsidRPr="001B306C">
        <w:rPr>
          <w:rFonts w:ascii="Trebuchet MS" w:eastAsia="Times New Roman" w:hAnsi="Trebuchet MS" w:cs="Times New Roman"/>
          <w:b/>
          <w:szCs w:val="24"/>
        </w:rPr>
        <w:t xml:space="preserve">Proposal: </w:t>
      </w:r>
      <w:r w:rsidR="001B306C" w:rsidRPr="001B306C">
        <w:rPr>
          <w:rFonts w:ascii="Trebuchet MS" w:eastAsia="Times New Roman" w:hAnsi="Trebuchet MS" w:cs="Times New Roman"/>
          <w:szCs w:val="24"/>
        </w:rPr>
        <w:t xml:space="preserve">Application for variation of condition </w:t>
      </w:r>
      <w:r w:rsidR="00EE2B8B">
        <w:rPr>
          <w:rFonts w:ascii="Trebuchet MS" w:eastAsia="Times New Roman" w:hAnsi="Trebuchet MS" w:cs="Times New Roman"/>
          <w:szCs w:val="24"/>
        </w:rPr>
        <w:t xml:space="preserve">3 (approved plans) </w:t>
      </w:r>
      <w:r w:rsidR="001B306C" w:rsidRPr="001B306C">
        <w:rPr>
          <w:rFonts w:ascii="Trebuchet MS" w:eastAsia="Times New Roman" w:hAnsi="Trebuchet MS" w:cs="Times New Roman"/>
          <w:szCs w:val="24"/>
        </w:rPr>
        <w:t>following grant</w:t>
      </w:r>
    </w:p>
    <w:p w:rsidR="00A667C8" w:rsidRPr="001B306C" w:rsidRDefault="001B306C" w:rsidP="00A667C8">
      <w:pPr>
        <w:spacing w:after="200" w:line="240" w:lineRule="auto"/>
        <w:rPr>
          <w:rFonts w:ascii="Trebuchet MS" w:eastAsia="Times New Roman" w:hAnsi="Trebuchet MS" w:cs="Times New Roman"/>
          <w:szCs w:val="24"/>
        </w:rPr>
      </w:pPr>
      <w:r w:rsidRPr="001B306C">
        <w:rPr>
          <w:rFonts w:ascii="Trebuchet MS" w:eastAsia="Times New Roman" w:hAnsi="Trebuchet MS" w:cs="Times New Roman"/>
          <w:szCs w:val="24"/>
        </w:rPr>
        <w:t>of planning permission. (Application No: 200</w:t>
      </w:r>
      <w:r w:rsidR="00E0122C">
        <w:rPr>
          <w:rFonts w:ascii="Trebuchet MS" w:eastAsia="Times New Roman" w:hAnsi="Trebuchet MS" w:cs="Times New Roman"/>
          <w:szCs w:val="24"/>
        </w:rPr>
        <w:t>865 as amended</w:t>
      </w:r>
      <w:r w:rsidRPr="001B306C">
        <w:rPr>
          <w:rFonts w:ascii="Trebuchet MS" w:eastAsia="Times New Roman" w:hAnsi="Trebuchet MS" w:cs="Times New Roman"/>
          <w:szCs w:val="24"/>
        </w:rPr>
        <w:t>)</w:t>
      </w:r>
    </w:p>
    <w:p w:rsidR="00A667C8" w:rsidRPr="001B306C" w:rsidRDefault="00A667C8" w:rsidP="00A667C8">
      <w:pPr>
        <w:spacing w:after="200" w:line="240" w:lineRule="auto"/>
        <w:rPr>
          <w:rFonts w:ascii="Trebuchet MS" w:eastAsia="Times New Roman" w:hAnsi="Trebuchet MS" w:cs="Times New Roman"/>
          <w:szCs w:val="24"/>
        </w:rPr>
      </w:pPr>
      <w:r w:rsidRPr="001B306C">
        <w:rPr>
          <w:rFonts w:ascii="Trebuchet MS" w:eastAsia="Times New Roman" w:hAnsi="Trebuchet MS" w:cs="Times New Roman"/>
          <w:b/>
          <w:szCs w:val="24"/>
        </w:rPr>
        <w:t xml:space="preserve">Case Officer: </w:t>
      </w:r>
      <w:r w:rsidRPr="001B306C">
        <w:rPr>
          <w:rFonts w:ascii="Trebuchet MS" w:eastAsia="Times New Roman" w:hAnsi="Trebuchet MS" w:cs="Times New Roman"/>
          <w:szCs w:val="24"/>
        </w:rPr>
        <w:t>Beatrice Malama</w:t>
      </w:r>
    </w:p>
    <w:p w:rsidR="00A667C8" w:rsidRPr="001B306C" w:rsidRDefault="00A667C8" w:rsidP="00A667C8">
      <w:pPr>
        <w:spacing w:after="200" w:line="240" w:lineRule="auto"/>
        <w:rPr>
          <w:rFonts w:ascii="Trebuchet MS" w:eastAsia="Times New Roman" w:hAnsi="Trebuchet MS" w:cs="Times New Roman"/>
          <w:b/>
          <w:bCs/>
          <w:szCs w:val="24"/>
        </w:rPr>
      </w:pPr>
      <w:r w:rsidRPr="001B306C">
        <w:rPr>
          <w:rFonts w:ascii="Trebuchet MS" w:eastAsia="Times New Roman" w:hAnsi="Trebuchet MS" w:cs="Times New Roman"/>
          <w:b/>
          <w:bCs/>
          <w:szCs w:val="24"/>
        </w:rPr>
        <w:t xml:space="preserve">Date received (valid from): </w:t>
      </w:r>
      <w:r w:rsidR="001B306C" w:rsidRPr="001B306C">
        <w:rPr>
          <w:rFonts w:ascii="Trebuchet MS" w:eastAsia="Times New Roman" w:hAnsi="Trebuchet MS" w:cs="Times New Roman"/>
          <w:bCs/>
          <w:szCs w:val="24"/>
        </w:rPr>
        <w:t>25</w:t>
      </w:r>
      <w:r w:rsidR="001B306C" w:rsidRPr="001B306C">
        <w:rPr>
          <w:rFonts w:ascii="Trebuchet MS" w:eastAsia="Times New Roman" w:hAnsi="Trebuchet MS" w:cs="Times New Roman"/>
          <w:bCs/>
          <w:szCs w:val="24"/>
          <w:vertAlign w:val="superscript"/>
        </w:rPr>
        <w:t>th</w:t>
      </w:r>
      <w:r w:rsidR="001B306C" w:rsidRPr="001B306C">
        <w:rPr>
          <w:rFonts w:ascii="Trebuchet MS" w:eastAsia="Times New Roman" w:hAnsi="Trebuchet MS" w:cs="Times New Roman"/>
          <w:bCs/>
          <w:szCs w:val="24"/>
        </w:rPr>
        <w:t xml:space="preserve"> </w:t>
      </w:r>
      <w:r w:rsidRPr="001B306C">
        <w:rPr>
          <w:rFonts w:ascii="Trebuchet MS" w:eastAsia="Times New Roman" w:hAnsi="Trebuchet MS" w:cs="Times New Roman"/>
          <w:bCs/>
          <w:szCs w:val="24"/>
        </w:rPr>
        <w:t>June 2021</w:t>
      </w:r>
      <w:r w:rsidRPr="001B306C">
        <w:rPr>
          <w:rFonts w:ascii="Trebuchet MS" w:eastAsia="Times New Roman" w:hAnsi="Trebuchet MS" w:cs="Times New Roman"/>
          <w:b/>
          <w:bCs/>
          <w:szCs w:val="24"/>
        </w:rPr>
        <w:t xml:space="preserve">     </w:t>
      </w:r>
    </w:p>
    <w:p w:rsidR="00A667C8" w:rsidRPr="00A667C8" w:rsidRDefault="00A667C8" w:rsidP="00A667C8">
      <w:pPr>
        <w:spacing w:after="200" w:line="240" w:lineRule="auto"/>
        <w:rPr>
          <w:rFonts w:ascii="Trebuchet MS" w:eastAsia="Times New Roman" w:hAnsi="Trebuchet MS" w:cs="Times New Roman"/>
          <w:bCs/>
          <w:color w:val="FF0000"/>
          <w:szCs w:val="24"/>
        </w:rPr>
      </w:pPr>
      <w:r w:rsidRPr="001B306C">
        <w:rPr>
          <w:rFonts w:ascii="Trebuchet MS" w:eastAsia="Times New Roman" w:hAnsi="Trebuchet MS" w:cs="Times New Roman"/>
          <w:b/>
          <w:bCs/>
          <w:szCs w:val="24"/>
        </w:rPr>
        <w:t xml:space="preserve">Target date: </w:t>
      </w:r>
      <w:r w:rsidR="001B306C" w:rsidRPr="001B306C">
        <w:rPr>
          <w:rFonts w:ascii="Trebuchet MS" w:eastAsia="Times New Roman" w:hAnsi="Trebuchet MS" w:cs="Times New Roman"/>
          <w:bCs/>
          <w:szCs w:val="24"/>
        </w:rPr>
        <w:t>20</w:t>
      </w:r>
      <w:r w:rsidRPr="001B306C">
        <w:rPr>
          <w:rFonts w:ascii="Trebuchet MS" w:eastAsia="Times New Roman" w:hAnsi="Trebuchet MS" w:cs="Times New Roman"/>
          <w:bCs/>
          <w:szCs w:val="24"/>
          <w:vertAlign w:val="superscript"/>
        </w:rPr>
        <w:t>th</w:t>
      </w:r>
      <w:r w:rsidRPr="001B306C">
        <w:rPr>
          <w:rFonts w:ascii="Trebuchet MS" w:eastAsia="Times New Roman" w:hAnsi="Trebuchet MS" w:cs="Times New Roman"/>
          <w:bCs/>
          <w:szCs w:val="24"/>
        </w:rPr>
        <w:t xml:space="preserve"> August 2021</w:t>
      </w:r>
      <w:r w:rsidRPr="001B306C">
        <w:rPr>
          <w:rFonts w:ascii="Trebuchet MS" w:eastAsia="Times New Roman" w:hAnsi="Trebuchet MS" w:cs="Times New Roman"/>
          <w:b/>
          <w:bCs/>
          <w:szCs w:val="24"/>
        </w:rPr>
        <w:t xml:space="preserve">; </w:t>
      </w:r>
      <w:r w:rsidRPr="00630D68">
        <w:rPr>
          <w:rFonts w:ascii="Trebuchet MS" w:eastAsia="Times New Roman" w:hAnsi="Trebuchet MS" w:cs="Times New Roman"/>
          <w:b/>
          <w:bCs/>
          <w:szCs w:val="24"/>
        </w:rPr>
        <w:t xml:space="preserve">Agreed Extension: </w:t>
      </w:r>
      <w:r w:rsidR="00630D68" w:rsidRPr="00630D68">
        <w:rPr>
          <w:rFonts w:ascii="Trebuchet MS" w:eastAsia="Times New Roman" w:hAnsi="Trebuchet MS" w:cs="Times New Roman"/>
          <w:bCs/>
          <w:szCs w:val="24"/>
        </w:rPr>
        <w:t>6</w:t>
      </w:r>
      <w:r w:rsidRPr="00630D68">
        <w:rPr>
          <w:rFonts w:ascii="Trebuchet MS" w:eastAsia="Times New Roman" w:hAnsi="Trebuchet MS" w:cs="Times New Roman"/>
          <w:bCs/>
          <w:szCs w:val="24"/>
          <w:vertAlign w:val="superscript"/>
        </w:rPr>
        <w:t>th</w:t>
      </w:r>
      <w:r w:rsidRPr="00630D68">
        <w:rPr>
          <w:rFonts w:ascii="Trebuchet MS" w:eastAsia="Times New Roman" w:hAnsi="Trebuchet MS" w:cs="Times New Roman"/>
          <w:bCs/>
          <w:szCs w:val="24"/>
        </w:rPr>
        <w:t xml:space="preserve"> </w:t>
      </w:r>
      <w:r w:rsidR="00630D68" w:rsidRPr="00630D68">
        <w:rPr>
          <w:rFonts w:ascii="Trebuchet MS" w:eastAsia="Times New Roman" w:hAnsi="Trebuchet MS" w:cs="Times New Roman"/>
          <w:bCs/>
          <w:szCs w:val="24"/>
        </w:rPr>
        <w:t>September</w:t>
      </w:r>
      <w:r w:rsidRPr="00630D68">
        <w:rPr>
          <w:rFonts w:ascii="Trebuchet MS" w:eastAsia="Times New Roman" w:hAnsi="Trebuchet MS" w:cs="Times New Roman"/>
          <w:bCs/>
          <w:szCs w:val="24"/>
        </w:rPr>
        <w:t xml:space="preserve"> 2021</w:t>
      </w:r>
    </w:p>
    <w:p w:rsidR="00A667C8" w:rsidRPr="00A667C8" w:rsidRDefault="00A667C8" w:rsidP="00A667C8">
      <w:pPr>
        <w:spacing w:after="200" w:line="240" w:lineRule="auto"/>
        <w:rPr>
          <w:rFonts w:ascii="Trebuchet MS" w:eastAsia="Times New Roman" w:hAnsi="Trebuchet MS" w:cs="Times New Roman"/>
          <w:color w:val="FF0000"/>
          <w:szCs w:val="24"/>
        </w:rPr>
      </w:pPr>
    </w:p>
    <w:p w:rsidR="00A667C8" w:rsidRPr="00C73D6C" w:rsidRDefault="00A667C8" w:rsidP="00C73D6C">
      <w:pPr>
        <w:spacing w:after="200" w:line="240" w:lineRule="auto"/>
        <w:jc w:val="both"/>
        <w:rPr>
          <w:rFonts w:ascii="Trebuchet MS" w:eastAsia="Times New Roman" w:hAnsi="Trebuchet MS" w:cs="Times New Roman"/>
          <w:b/>
          <w:szCs w:val="24"/>
        </w:rPr>
      </w:pPr>
      <w:r w:rsidRPr="00C73D6C">
        <w:rPr>
          <w:rFonts w:ascii="Trebuchet MS" w:eastAsia="Times New Roman" w:hAnsi="Trebuchet MS" w:cs="Times New Roman"/>
          <w:b/>
          <w:szCs w:val="24"/>
        </w:rPr>
        <w:t>Site Description and Surrounding Area</w:t>
      </w:r>
    </w:p>
    <w:p w:rsidR="00C73D6C" w:rsidRPr="00C73D6C" w:rsidRDefault="00C73D6C" w:rsidP="00C73D6C">
      <w:pPr>
        <w:spacing w:after="200" w:line="240" w:lineRule="auto"/>
        <w:jc w:val="both"/>
        <w:rPr>
          <w:rFonts w:ascii="Trebuchet MS" w:eastAsia="Times New Roman" w:hAnsi="Trebuchet MS" w:cs="Times New Roman"/>
          <w:bCs/>
          <w:szCs w:val="24"/>
        </w:rPr>
      </w:pPr>
      <w:r w:rsidRPr="00C73D6C">
        <w:rPr>
          <w:rFonts w:ascii="Trebuchet MS" w:eastAsia="Times New Roman" w:hAnsi="Trebuchet MS" w:cs="Times New Roman"/>
          <w:bCs/>
          <w:szCs w:val="24"/>
        </w:rPr>
        <w:t xml:space="preserve">The </w:t>
      </w:r>
      <w:r w:rsidRPr="00C73D6C">
        <w:rPr>
          <w:rFonts w:ascii="Trebuchet MS" w:eastAsia="Times New Roman" w:hAnsi="Trebuchet MS" w:cs="Times New Roman"/>
          <w:bCs/>
          <w:szCs w:val="24"/>
        </w:rPr>
        <w:t xml:space="preserve">application </w:t>
      </w:r>
      <w:r w:rsidRPr="00C73D6C">
        <w:rPr>
          <w:rFonts w:ascii="Trebuchet MS" w:eastAsia="Times New Roman" w:hAnsi="Trebuchet MS" w:cs="Times New Roman"/>
          <w:bCs/>
          <w:szCs w:val="24"/>
        </w:rPr>
        <w:t xml:space="preserve">site is a </w:t>
      </w:r>
      <w:r w:rsidRPr="00C73D6C">
        <w:rPr>
          <w:rFonts w:ascii="Trebuchet MS" w:eastAsia="Times New Roman" w:hAnsi="Trebuchet MS" w:cs="Times New Roman"/>
          <w:bCs/>
          <w:szCs w:val="24"/>
        </w:rPr>
        <w:t>two-story</w:t>
      </w:r>
      <w:r w:rsidRPr="00C73D6C">
        <w:rPr>
          <w:rFonts w:ascii="Trebuchet MS" w:eastAsia="Times New Roman" w:hAnsi="Trebuchet MS" w:cs="Times New Roman"/>
          <w:bCs/>
          <w:szCs w:val="24"/>
        </w:rPr>
        <w:t xml:space="preserve"> semi-detached dwelling located in a predominantly residential area. The street is characterised by semi-detached properties of similar design, style and age with distinct gaps between each pair. The property is not listed and does not fall within a conservation area. </w:t>
      </w:r>
    </w:p>
    <w:p w:rsidR="00A667C8" w:rsidRPr="00D82742" w:rsidRDefault="00A667C8" w:rsidP="00A667C8">
      <w:pPr>
        <w:spacing w:after="200" w:line="240" w:lineRule="auto"/>
        <w:rPr>
          <w:rFonts w:ascii="Trebuchet MS" w:eastAsia="Times New Roman" w:hAnsi="Trebuchet MS" w:cs="Times New Roman"/>
          <w:b/>
          <w:szCs w:val="24"/>
        </w:rPr>
      </w:pPr>
      <w:r w:rsidRPr="00D82742">
        <w:rPr>
          <w:rFonts w:ascii="Trebuchet MS" w:eastAsia="Times New Roman" w:hAnsi="Trebuchet MS" w:cs="Times New Roman"/>
          <w:b/>
          <w:szCs w:val="24"/>
        </w:rPr>
        <w:t>Proposal</w:t>
      </w:r>
    </w:p>
    <w:p w:rsidR="00A667C8" w:rsidRPr="00D82742" w:rsidRDefault="00A667C8" w:rsidP="00A667C8">
      <w:pPr>
        <w:spacing w:after="200" w:line="276" w:lineRule="auto"/>
        <w:jc w:val="both"/>
        <w:rPr>
          <w:rFonts w:ascii="Trebuchet MS" w:eastAsia="Times New Roman" w:hAnsi="Trebuchet MS" w:cs="Times New Roman"/>
          <w:szCs w:val="24"/>
        </w:rPr>
      </w:pPr>
      <w:r w:rsidRPr="00D82742">
        <w:rPr>
          <w:rFonts w:ascii="Trebuchet MS" w:eastAsia="Times New Roman" w:hAnsi="Trebuchet MS" w:cs="Times New Roman"/>
          <w:szCs w:val="24"/>
        </w:rPr>
        <w:t xml:space="preserve">This application has been submitted under s73 of the Town and Country Planning Act (1990), to </w:t>
      </w:r>
      <w:r w:rsidR="00C73D6C" w:rsidRPr="00D82742">
        <w:rPr>
          <w:rFonts w:ascii="Trebuchet MS" w:eastAsia="Times New Roman" w:hAnsi="Trebuchet MS" w:cs="Times New Roman"/>
          <w:szCs w:val="24"/>
        </w:rPr>
        <w:t>vary</w:t>
      </w:r>
      <w:r w:rsidRPr="00D82742">
        <w:rPr>
          <w:rFonts w:ascii="Trebuchet MS" w:eastAsia="Times New Roman" w:hAnsi="Trebuchet MS" w:cs="Times New Roman"/>
          <w:szCs w:val="24"/>
        </w:rPr>
        <w:t xml:space="preserve"> condition </w:t>
      </w:r>
      <w:r w:rsidR="00B661D4" w:rsidRPr="00D82742">
        <w:rPr>
          <w:rFonts w:ascii="Trebuchet MS" w:eastAsia="Times New Roman" w:hAnsi="Trebuchet MS" w:cs="Times New Roman"/>
          <w:szCs w:val="24"/>
        </w:rPr>
        <w:t>3</w:t>
      </w:r>
      <w:r w:rsidRPr="00D82742">
        <w:rPr>
          <w:rFonts w:ascii="Trebuchet MS" w:eastAsia="Times New Roman" w:hAnsi="Trebuchet MS" w:cs="Times New Roman"/>
          <w:szCs w:val="24"/>
        </w:rPr>
        <w:t xml:space="preserve"> </w:t>
      </w:r>
      <w:r w:rsidR="00B661D4" w:rsidRPr="00D82742">
        <w:rPr>
          <w:rFonts w:ascii="Trebuchet MS" w:eastAsia="Times New Roman" w:hAnsi="Trebuchet MS" w:cs="Times New Roman"/>
          <w:szCs w:val="24"/>
        </w:rPr>
        <w:t xml:space="preserve">(approved plans) </w:t>
      </w:r>
      <w:r w:rsidRPr="00D82742">
        <w:rPr>
          <w:rFonts w:ascii="Trebuchet MS" w:eastAsia="Times New Roman" w:hAnsi="Trebuchet MS" w:cs="Times New Roman"/>
          <w:szCs w:val="24"/>
        </w:rPr>
        <w:t>of planning permission 200</w:t>
      </w:r>
      <w:r w:rsidR="00B661D4" w:rsidRPr="00D82742">
        <w:rPr>
          <w:rFonts w:ascii="Trebuchet MS" w:eastAsia="Times New Roman" w:hAnsi="Trebuchet MS" w:cs="Times New Roman"/>
          <w:szCs w:val="24"/>
        </w:rPr>
        <w:t>865</w:t>
      </w:r>
      <w:r w:rsidRPr="00D82742">
        <w:rPr>
          <w:rFonts w:ascii="Trebuchet MS" w:eastAsia="Times New Roman" w:hAnsi="Trebuchet MS" w:cs="Times New Roman"/>
          <w:szCs w:val="24"/>
        </w:rPr>
        <w:t xml:space="preserve">/HOU. The proposed variation </w:t>
      </w:r>
      <w:proofErr w:type="gramStart"/>
      <w:r w:rsidRPr="00D82742">
        <w:rPr>
          <w:rFonts w:ascii="Trebuchet MS" w:eastAsia="Times New Roman" w:hAnsi="Trebuchet MS" w:cs="Times New Roman"/>
          <w:szCs w:val="24"/>
        </w:rPr>
        <w:t>involve</w:t>
      </w:r>
      <w:proofErr w:type="gramEnd"/>
      <w:r w:rsidRPr="00D82742">
        <w:rPr>
          <w:rFonts w:ascii="Trebuchet MS" w:eastAsia="Times New Roman" w:hAnsi="Trebuchet MS" w:cs="Times New Roman"/>
          <w:szCs w:val="24"/>
        </w:rPr>
        <w:t xml:space="preserve"> an alteration </w:t>
      </w:r>
      <w:r w:rsidR="00B661D4" w:rsidRPr="00D82742">
        <w:rPr>
          <w:rFonts w:ascii="Trebuchet MS" w:eastAsia="Times New Roman" w:hAnsi="Trebuchet MS" w:cs="Times New Roman"/>
          <w:szCs w:val="24"/>
        </w:rPr>
        <w:t>of exterior walls of the</w:t>
      </w:r>
      <w:r w:rsidRPr="00D82742">
        <w:rPr>
          <w:rFonts w:ascii="Trebuchet MS" w:eastAsia="Times New Roman" w:hAnsi="Trebuchet MS" w:cs="Times New Roman"/>
          <w:szCs w:val="24"/>
        </w:rPr>
        <w:t xml:space="preserve"> permitted </w:t>
      </w:r>
      <w:r w:rsidR="00B661D4" w:rsidRPr="00D82742">
        <w:rPr>
          <w:rFonts w:ascii="Trebuchet MS" w:eastAsia="Times New Roman" w:hAnsi="Trebuchet MS" w:cs="Times New Roman"/>
          <w:szCs w:val="24"/>
        </w:rPr>
        <w:t>two story rear and side extension from brick to render finish</w:t>
      </w:r>
      <w:r w:rsidR="00D82742" w:rsidRPr="00D82742">
        <w:rPr>
          <w:rFonts w:ascii="Trebuchet MS" w:eastAsia="Times New Roman" w:hAnsi="Trebuchet MS" w:cs="Times New Roman"/>
          <w:szCs w:val="24"/>
        </w:rPr>
        <w:t xml:space="preserve"> to match the rest of the house. Exterior walls of the existing house were recently changed from brick to render under approved application no. </w:t>
      </w:r>
      <w:r w:rsidR="00D82742" w:rsidRPr="00D82742">
        <w:rPr>
          <w:rFonts w:ascii="Trebuchet MS" w:eastAsia="Times New Roman" w:hAnsi="Trebuchet MS" w:cs="Times New Roman"/>
          <w:bCs/>
          <w:szCs w:val="24"/>
        </w:rPr>
        <w:t>210911</w:t>
      </w:r>
      <w:r w:rsidR="00B661D4" w:rsidRPr="00D82742">
        <w:rPr>
          <w:rFonts w:ascii="Trebuchet MS" w:eastAsia="Times New Roman" w:hAnsi="Trebuchet MS" w:cs="Times New Roman"/>
          <w:szCs w:val="24"/>
        </w:rPr>
        <w:t>.</w:t>
      </w:r>
    </w:p>
    <w:p w:rsidR="00A667C8" w:rsidRPr="00B25481" w:rsidRDefault="00A667C8" w:rsidP="00A667C8">
      <w:pPr>
        <w:spacing w:after="200" w:line="240" w:lineRule="auto"/>
        <w:rPr>
          <w:rFonts w:ascii="Trebuchet MS" w:eastAsia="Times New Roman" w:hAnsi="Trebuchet MS" w:cs="Times New Roman"/>
          <w:b/>
          <w:szCs w:val="24"/>
        </w:rPr>
      </w:pPr>
      <w:r w:rsidRPr="00B25481">
        <w:rPr>
          <w:rFonts w:ascii="Trebuchet MS" w:eastAsia="Times New Roman" w:hAnsi="Trebuchet MS" w:cs="Times New Roman"/>
          <w:b/>
          <w:szCs w:val="24"/>
        </w:rPr>
        <w:t>Plans Considered</w:t>
      </w:r>
    </w:p>
    <w:p w:rsidR="00A667C8" w:rsidRPr="00B25481" w:rsidRDefault="00A667C8" w:rsidP="00A667C8">
      <w:pPr>
        <w:spacing w:after="200" w:line="240" w:lineRule="auto"/>
        <w:rPr>
          <w:rFonts w:ascii="Trebuchet MS" w:eastAsia="Times New Roman" w:hAnsi="Trebuchet MS" w:cs="Times New Roman"/>
          <w:szCs w:val="24"/>
        </w:rPr>
      </w:pPr>
      <w:r w:rsidRPr="00B25481">
        <w:rPr>
          <w:rFonts w:ascii="Trebuchet MS" w:eastAsia="Times New Roman" w:hAnsi="Trebuchet MS" w:cs="Times New Roman"/>
          <w:szCs w:val="24"/>
        </w:rPr>
        <w:t xml:space="preserve">The following drawings were submitted and received on </w:t>
      </w:r>
      <w:r w:rsidR="00B25481" w:rsidRPr="00B25481">
        <w:rPr>
          <w:rFonts w:ascii="Trebuchet MS" w:eastAsia="Times New Roman" w:hAnsi="Trebuchet MS" w:cs="Times New Roman"/>
          <w:szCs w:val="24"/>
        </w:rPr>
        <w:t>25</w:t>
      </w:r>
      <w:r w:rsidRPr="00B25481">
        <w:rPr>
          <w:rFonts w:ascii="Trebuchet MS" w:eastAsia="Times New Roman" w:hAnsi="Trebuchet MS" w:cs="Times New Roman"/>
          <w:szCs w:val="24"/>
          <w:vertAlign w:val="superscript"/>
        </w:rPr>
        <w:t>th</w:t>
      </w:r>
      <w:r w:rsidRPr="00B25481">
        <w:rPr>
          <w:rFonts w:ascii="Trebuchet MS" w:eastAsia="Times New Roman" w:hAnsi="Trebuchet MS" w:cs="Times New Roman"/>
          <w:szCs w:val="24"/>
        </w:rPr>
        <w:t xml:space="preserve"> June 2021:</w:t>
      </w:r>
    </w:p>
    <w:p w:rsidR="00595561" w:rsidRPr="00595561" w:rsidRDefault="00595561" w:rsidP="00595561">
      <w:pPr>
        <w:spacing w:after="200" w:line="240" w:lineRule="auto"/>
        <w:rPr>
          <w:rFonts w:ascii="Trebuchet MS" w:eastAsia="Times New Roman" w:hAnsi="Trebuchet MS" w:cs="Times New Roman"/>
          <w:szCs w:val="24"/>
        </w:rPr>
      </w:pPr>
      <w:r w:rsidRPr="00595561">
        <w:rPr>
          <w:rFonts w:ascii="Trebuchet MS" w:eastAsia="Times New Roman" w:hAnsi="Trebuchet MS" w:cs="Times New Roman"/>
          <w:szCs w:val="24"/>
        </w:rPr>
        <w:t>P1049A-01 – Location &amp; Block Plan</w:t>
      </w:r>
    </w:p>
    <w:p w:rsidR="00A667C8" w:rsidRDefault="00595561" w:rsidP="00A667C8">
      <w:pPr>
        <w:spacing w:after="200" w:line="240" w:lineRule="auto"/>
        <w:rPr>
          <w:rFonts w:ascii="Trebuchet MS" w:eastAsia="Times New Roman" w:hAnsi="Trebuchet MS" w:cs="Times New Roman"/>
          <w:szCs w:val="24"/>
        </w:rPr>
      </w:pPr>
      <w:r w:rsidRPr="00595561">
        <w:rPr>
          <w:rFonts w:ascii="Trebuchet MS" w:eastAsia="Times New Roman" w:hAnsi="Trebuchet MS" w:cs="Times New Roman"/>
          <w:szCs w:val="24"/>
        </w:rPr>
        <w:t>P1049A-03</w:t>
      </w:r>
      <w:r w:rsidR="00B25481" w:rsidRPr="00B25481">
        <w:rPr>
          <w:rFonts w:ascii="Trebuchet MS" w:eastAsia="Times New Roman" w:hAnsi="Trebuchet MS" w:cs="Times New Roman"/>
          <w:szCs w:val="24"/>
        </w:rPr>
        <w:t xml:space="preserve"> – Rev D</w:t>
      </w:r>
      <w:r w:rsidRPr="00595561">
        <w:rPr>
          <w:rFonts w:ascii="Trebuchet MS" w:eastAsia="Times New Roman" w:hAnsi="Trebuchet MS" w:cs="Times New Roman"/>
          <w:szCs w:val="24"/>
        </w:rPr>
        <w:t xml:space="preserve"> – Proposed Plans and Elevations </w:t>
      </w:r>
    </w:p>
    <w:p w:rsidR="00B25481" w:rsidRPr="00B25481" w:rsidRDefault="00B25481" w:rsidP="00A667C8">
      <w:pPr>
        <w:spacing w:after="200" w:line="240" w:lineRule="auto"/>
        <w:rPr>
          <w:rFonts w:ascii="Trebuchet MS" w:eastAsia="Times New Roman" w:hAnsi="Trebuchet MS" w:cs="Times New Roman"/>
          <w:szCs w:val="24"/>
        </w:rPr>
      </w:pPr>
    </w:p>
    <w:p w:rsidR="00A667C8" w:rsidRPr="00686341" w:rsidRDefault="00A667C8" w:rsidP="00A667C8">
      <w:pPr>
        <w:spacing w:after="200" w:line="240" w:lineRule="auto"/>
        <w:rPr>
          <w:rFonts w:ascii="Trebuchet MS" w:eastAsia="Times New Roman" w:hAnsi="Trebuchet MS" w:cs="Times New Roman"/>
          <w:b/>
          <w:szCs w:val="24"/>
        </w:rPr>
      </w:pPr>
      <w:r w:rsidRPr="00686341">
        <w:rPr>
          <w:rFonts w:ascii="Trebuchet MS" w:eastAsia="Times New Roman" w:hAnsi="Trebuchet MS" w:cs="Times New Roman"/>
          <w:b/>
          <w:szCs w:val="24"/>
        </w:rPr>
        <w:t>Relevant Planning History</w:t>
      </w:r>
    </w:p>
    <w:tbl>
      <w:tblPr>
        <w:tblStyle w:val="TableGrid"/>
        <w:tblW w:w="9776" w:type="dxa"/>
        <w:tblLook w:val="04A0" w:firstRow="1" w:lastRow="0" w:firstColumn="1" w:lastColumn="0" w:noHBand="0" w:noVBand="1"/>
      </w:tblPr>
      <w:tblGrid>
        <w:gridCol w:w="1824"/>
        <w:gridCol w:w="4692"/>
        <w:gridCol w:w="1418"/>
        <w:gridCol w:w="1842"/>
      </w:tblGrid>
      <w:tr w:rsidR="00B25481" w:rsidRPr="008C00AF" w:rsidTr="00B25481">
        <w:tc>
          <w:tcPr>
            <w:tcW w:w="1824" w:type="dxa"/>
          </w:tcPr>
          <w:p w:rsidR="008D3442" w:rsidRPr="008C00AF" w:rsidRDefault="008D3442" w:rsidP="00052D5F">
            <w:pPr>
              <w:rPr>
                <w:rFonts w:ascii="Trebuchet MS" w:hAnsi="Trebuchet MS"/>
                <w:b/>
                <w:bCs/>
              </w:rPr>
            </w:pPr>
            <w:r w:rsidRPr="008C00AF">
              <w:rPr>
                <w:rFonts w:ascii="Trebuchet MS" w:hAnsi="Trebuchet MS"/>
                <w:b/>
                <w:bCs/>
              </w:rPr>
              <w:t xml:space="preserve">Application No. </w:t>
            </w:r>
          </w:p>
        </w:tc>
        <w:tc>
          <w:tcPr>
            <w:tcW w:w="4692" w:type="dxa"/>
          </w:tcPr>
          <w:p w:rsidR="008D3442" w:rsidRPr="008C00AF" w:rsidRDefault="008D3442" w:rsidP="00052D5F">
            <w:pPr>
              <w:rPr>
                <w:rFonts w:ascii="Trebuchet MS" w:hAnsi="Trebuchet MS"/>
                <w:b/>
                <w:bCs/>
              </w:rPr>
            </w:pPr>
            <w:r w:rsidRPr="008C00AF">
              <w:rPr>
                <w:rFonts w:ascii="Trebuchet MS" w:hAnsi="Trebuchet MS"/>
                <w:b/>
                <w:bCs/>
              </w:rPr>
              <w:t>Description</w:t>
            </w:r>
          </w:p>
        </w:tc>
        <w:tc>
          <w:tcPr>
            <w:tcW w:w="1418" w:type="dxa"/>
          </w:tcPr>
          <w:p w:rsidR="008D3442" w:rsidRPr="008C00AF" w:rsidRDefault="008D3442" w:rsidP="00052D5F">
            <w:pPr>
              <w:rPr>
                <w:rFonts w:ascii="Trebuchet MS" w:hAnsi="Trebuchet MS"/>
                <w:b/>
                <w:bCs/>
              </w:rPr>
            </w:pPr>
            <w:r w:rsidRPr="008C00AF">
              <w:rPr>
                <w:rFonts w:ascii="Trebuchet MS" w:hAnsi="Trebuchet MS"/>
                <w:b/>
                <w:bCs/>
              </w:rPr>
              <w:t>Decision</w:t>
            </w:r>
          </w:p>
        </w:tc>
        <w:tc>
          <w:tcPr>
            <w:tcW w:w="1842" w:type="dxa"/>
          </w:tcPr>
          <w:p w:rsidR="008D3442" w:rsidRPr="008C00AF" w:rsidRDefault="008D3442" w:rsidP="00052D5F">
            <w:pPr>
              <w:rPr>
                <w:rFonts w:ascii="Trebuchet MS" w:hAnsi="Trebuchet MS"/>
                <w:b/>
                <w:bCs/>
              </w:rPr>
            </w:pPr>
            <w:r w:rsidRPr="008C00AF">
              <w:rPr>
                <w:rFonts w:ascii="Trebuchet MS" w:hAnsi="Trebuchet MS"/>
                <w:b/>
                <w:bCs/>
              </w:rPr>
              <w:t>Date</w:t>
            </w:r>
          </w:p>
        </w:tc>
      </w:tr>
      <w:tr w:rsidR="00B25481" w:rsidRPr="008C00AF" w:rsidTr="00B25481">
        <w:tc>
          <w:tcPr>
            <w:tcW w:w="1824" w:type="dxa"/>
          </w:tcPr>
          <w:p w:rsidR="008D3442" w:rsidRPr="008C00AF" w:rsidRDefault="008D3442" w:rsidP="00052D5F">
            <w:pPr>
              <w:rPr>
                <w:rFonts w:ascii="Trebuchet MS" w:hAnsi="Trebuchet MS"/>
                <w:bCs/>
              </w:rPr>
            </w:pPr>
            <w:r w:rsidRPr="008C00AF">
              <w:rPr>
                <w:rFonts w:ascii="Trebuchet MS" w:hAnsi="Trebuchet MS"/>
                <w:bCs/>
              </w:rPr>
              <w:t>200494</w:t>
            </w:r>
          </w:p>
        </w:tc>
        <w:tc>
          <w:tcPr>
            <w:tcW w:w="4692" w:type="dxa"/>
          </w:tcPr>
          <w:p w:rsidR="008D3442" w:rsidRPr="008C00AF" w:rsidRDefault="008D3442" w:rsidP="00052D5F">
            <w:pPr>
              <w:rPr>
                <w:rFonts w:ascii="Trebuchet MS" w:hAnsi="Trebuchet MS"/>
                <w:bCs/>
              </w:rPr>
            </w:pPr>
            <w:r w:rsidRPr="008C00AF">
              <w:rPr>
                <w:rFonts w:ascii="Trebuchet MS" w:hAnsi="Trebuchet MS"/>
                <w:bCs/>
              </w:rPr>
              <w:t>Single storey rear and side extension</w:t>
            </w:r>
          </w:p>
        </w:tc>
        <w:tc>
          <w:tcPr>
            <w:tcW w:w="1418" w:type="dxa"/>
          </w:tcPr>
          <w:p w:rsidR="008D3442" w:rsidRPr="008C00AF" w:rsidRDefault="008D3442" w:rsidP="00052D5F">
            <w:pPr>
              <w:rPr>
                <w:rFonts w:ascii="Trebuchet MS" w:hAnsi="Trebuchet MS"/>
                <w:bCs/>
              </w:rPr>
            </w:pPr>
            <w:r w:rsidRPr="008C00AF">
              <w:rPr>
                <w:rFonts w:ascii="Trebuchet MS" w:hAnsi="Trebuchet MS"/>
                <w:bCs/>
              </w:rPr>
              <w:t>Granted</w:t>
            </w:r>
          </w:p>
        </w:tc>
        <w:tc>
          <w:tcPr>
            <w:tcW w:w="1842" w:type="dxa"/>
          </w:tcPr>
          <w:p w:rsidR="008D3442" w:rsidRPr="008C00AF" w:rsidRDefault="008D3442" w:rsidP="00052D5F">
            <w:pPr>
              <w:rPr>
                <w:rFonts w:ascii="Trebuchet MS" w:hAnsi="Trebuchet MS"/>
                <w:bCs/>
              </w:rPr>
            </w:pPr>
            <w:r w:rsidRPr="008C00AF">
              <w:rPr>
                <w:rFonts w:ascii="Trebuchet MS" w:hAnsi="Trebuchet MS"/>
                <w:bCs/>
              </w:rPr>
              <w:t>4</w:t>
            </w:r>
            <w:r w:rsidRPr="008C00AF">
              <w:rPr>
                <w:rFonts w:ascii="Trebuchet MS" w:hAnsi="Trebuchet MS"/>
                <w:bCs/>
                <w:vertAlign w:val="superscript"/>
              </w:rPr>
              <w:t>th</w:t>
            </w:r>
            <w:r w:rsidRPr="008C00AF">
              <w:rPr>
                <w:rFonts w:ascii="Trebuchet MS" w:hAnsi="Trebuchet MS"/>
                <w:bCs/>
              </w:rPr>
              <w:t xml:space="preserve"> June 2020</w:t>
            </w:r>
          </w:p>
        </w:tc>
      </w:tr>
      <w:tr w:rsidR="00B25481" w:rsidTr="00B25481">
        <w:tc>
          <w:tcPr>
            <w:tcW w:w="1824" w:type="dxa"/>
          </w:tcPr>
          <w:p w:rsidR="008D3442" w:rsidRPr="008C00AF" w:rsidRDefault="008D3442" w:rsidP="00052D5F">
            <w:pPr>
              <w:tabs>
                <w:tab w:val="center" w:pos="1060"/>
              </w:tabs>
              <w:rPr>
                <w:rFonts w:ascii="Trebuchet MS" w:hAnsi="Trebuchet MS"/>
                <w:bCs/>
              </w:rPr>
            </w:pPr>
            <w:r w:rsidRPr="008C00AF">
              <w:rPr>
                <w:rFonts w:ascii="Trebuchet MS" w:hAnsi="Trebuchet MS"/>
                <w:bCs/>
              </w:rPr>
              <w:t>200865</w:t>
            </w:r>
          </w:p>
        </w:tc>
        <w:tc>
          <w:tcPr>
            <w:tcW w:w="4692" w:type="dxa"/>
          </w:tcPr>
          <w:p w:rsidR="008D3442" w:rsidRPr="008C00AF" w:rsidRDefault="008D3442" w:rsidP="00052D5F">
            <w:pPr>
              <w:rPr>
                <w:rFonts w:ascii="Trebuchet MS" w:hAnsi="Trebuchet MS"/>
                <w:bCs/>
              </w:rPr>
            </w:pPr>
            <w:r w:rsidRPr="008C00AF">
              <w:rPr>
                <w:rFonts w:ascii="Trebuchet MS" w:hAnsi="Trebuchet MS"/>
                <w:bCs/>
              </w:rPr>
              <w:t>Two storey rear and side extension</w:t>
            </w:r>
          </w:p>
        </w:tc>
        <w:tc>
          <w:tcPr>
            <w:tcW w:w="1418" w:type="dxa"/>
          </w:tcPr>
          <w:p w:rsidR="008D3442" w:rsidRPr="008C00AF" w:rsidRDefault="008D3442" w:rsidP="00052D5F">
            <w:pPr>
              <w:rPr>
                <w:rFonts w:ascii="Trebuchet MS" w:hAnsi="Trebuchet MS"/>
                <w:bCs/>
              </w:rPr>
            </w:pPr>
            <w:r w:rsidRPr="008C00AF">
              <w:rPr>
                <w:rFonts w:ascii="Trebuchet MS" w:hAnsi="Trebuchet MS"/>
                <w:bCs/>
              </w:rPr>
              <w:t>Granted</w:t>
            </w:r>
          </w:p>
        </w:tc>
        <w:tc>
          <w:tcPr>
            <w:tcW w:w="1842" w:type="dxa"/>
          </w:tcPr>
          <w:p w:rsidR="008D3442" w:rsidRPr="008C00AF" w:rsidRDefault="008D3442" w:rsidP="00052D5F">
            <w:pPr>
              <w:rPr>
                <w:rFonts w:ascii="Trebuchet MS" w:hAnsi="Trebuchet MS"/>
                <w:bCs/>
              </w:rPr>
            </w:pPr>
            <w:r w:rsidRPr="008C00AF">
              <w:rPr>
                <w:rFonts w:ascii="Trebuchet MS" w:hAnsi="Trebuchet MS"/>
                <w:bCs/>
              </w:rPr>
              <w:t>17</w:t>
            </w:r>
            <w:r w:rsidRPr="008C00AF">
              <w:rPr>
                <w:rFonts w:ascii="Trebuchet MS" w:hAnsi="Trebuchet MS"/>
                <w:bCs/>
                <w:vertAlign w:val="superscript"/>
              </w:rPr>
              <w:t>th</w:t>
            </w:r>
            <w:r w:rsidRPr="008C00AF">
              <w:rPr>
                <w:rFonts w:ascii="Trebuchet MS" w:hAnsi="Trebuchet MS"/>
                <w:bCs/>
              </w:rPr>
              <w:t xml:space="preserve"> August 2020</w:t>
            </w:r>
          </w:p>
        </w:tc>
      </w:tr>
      <w:tr w:rsidR="00B25481" w:rsidTr="00B25481">
        <w:tc>
          <w:tcPr>
            <w:tcW w:w="1824" w:type="dxa"/>
          </w:tcPr>
          <w:p w:rsidR="008D3442" w:rsidRPr="008C00AF" w:rsidRDefault="008D3442" w:rsidP="00052D5F">
            <w:pPr>
              <w:tabs>
                <w:tab w:val="center" w:pos="1060"/>
              </w:tabs>
              <w:rPr>
                <w:rFonts w:ascii="Trebuchet MS" w:hAnsi="Trebuchet MS"/>
                <w:bCs/>
              </w:rPr>
            </w:pPr>
            <w:r>
              <w:rPr>
                <w:rFonts w:ascii="Trebuchet MS" w:hAnsi="Trebuchet MS"/>
                <w:bCs/>
              </w:rPr>
              <w:t>210850</w:t>
            </w:r>
          </w:p>
        </w:tc>
        <w:tc>
          <w:tcPr>
            <w:tcW w:w="4692" w:type="dxa"/>
          </w:tcPr>
          <w:p w:rsidR="008D3442" w:rsidRPr="008C00AF" w:rsidRDefault="008D3442" w:rsidP="00052D5F">
            <w:pPr>
              <w:rPr>
                <w:rFonts w:ascii="Trebuchet MS" w:hAnsi="Trebuchet MS"/>
                <w:bCs/>
              </w:rPr>
            </w:pPr>
            <w:r w:rsidRPr="008C00AF">
              <w:rPr>
                <w:rFonts w:ascii="Trebuchet MS" w:hAnsi="Trebuchet MS"/>
                <w:bCs/>
              </w:rPr>
              <w:t>Non-Material amendment to application to planning permission 200865 to</w:t>
            </w:r>
            <w:r>
              <w:rPr>
                <w:rFonts w:ascii="Trebuchet MS" w:hAnsi="Trebuchet MS"/>
                <w:bCs/>
              </w:rPr>
              <w:t xml:space="preserve"> </w:t>
            </w:r>
            <w:r w:rsidRPr="008C00AF">
              <w:rPr>
                <w:rFonts w:ascii="Trebuchet MS" w:hAnsi="Trebuchet MS"/>
                <w:bCs/>
              </w:rPr>
              <w:t>change the proposed materials from brick to render</w:t>
            </w:r>
          </w:p>
        </w:tc>
        <w:tc>
          <w:tcPr>
            <w:tcW w:w="1418" w:type="dxa"/>
          </w:tcPr>
          <w:p w:rsidR="008D3442" w:rsidRPr="008C00AF" w:rsidRDefault="008D3442" w:rsidP="00052D5F">
            <w:pPr>
              <w:rPr>
                <w:rFonts w:ascii="Trebuchet MS" w:hAnsi="Trebuchet MS"/>
                <w:bCs/>
              </w:rPr>
            </w:pPr>
            <w:r>
              <w:rPr>
                <w:rFonts w:ascii="Trebuchet MS" w:hAnsi="Trebuchet MS"/>
                <w:bCs/>
              </w:rPr>
              <w:t>Withdrawn</w:t>
            </w:r>
          </w:p>
        </w:tc>
        <w:tc>
          <w:tcPr>
            <w:tcW w:w="1842" w:type="dxa"/>
          </w:tcPr>
          <w:p w:rsidR="008D3442" w:rsidRPr="008C00AF" w:rsidRDefault="008D3442" w:rsidP="00052D5F">
            <w:pPr>
              <w:rPr>
                <w:rFonts w:ascii="Trebuchet MS" w:hAnsi="Trebuchet MS"/>
                <w:bCs/>
              </w:rPr>
            </w:pPr>
            <w:r>
              <w:rPr>
                <w:rFonts w:ascii="Trebuchet MS" w:hAnsi="Trebuchet MS"/>
                <w:bCs/>
              </w:rPr>
              <w:t>23</w:t>
            </w:r>
            <w:r w:rsidRPr="008C00AF">
              <w:rPr>
                <w:rFonts w:ascii="Trebuchet MS" w:hAnsi="Trebuchet MS"/>
                <w:bCs/>
                <w:vertAlign w:val="superscript"/>
              </w:rPr>
              <w:t>rd</w:t>
            </w:r>
            <w:r>
              <w:rPr>
                <w:rFonts w:ascii="Trebuchet MS" w:hAnsi="Trebuchet MS"/>
                <w:bCs/>
              </w:rPr>
              <w:t xml:space="preserve"> June 2021</w:t>
            </w:r>
          </w:p>
        </w:tc>
      </w:tr>
      <w:tr w:rsidR="008D3442" w:rsidTr="00B25481">
        <w:tc>
          <w:tcPr>
            <w:tcW w:w="1824" w:type="dxa"/>
          </w:tcPr>
          <w:p w:rsidR="008D3442" w:rsidRDefault="00686341" w:rsidP="00052D5F">
            <w:pPr>
              <w:tabs>
                <w:tab w:val="center" w:pos="1060"/>
              </w:tabs>
              <w:rPr>
                <w:rFonts w:ascii="Trebuchet MS" w:hAnsi="Trebuchet MS"/>
                <w:bCs/>
              </w:rPr>
            </w:pPr>
            <w:r>
              <w:rPr>
                <w:rFonts w:ascii="Trebuchet MS" w:hAnsi="Trebuchet MS"/>
                <w:bCs/>
              </w:rPr>
              <w:t>210911</w:t>
            </w:r>
          </w:p>
        </w:tc>
        <w:tc>
          <w:tcPr>
            <w:tcW w:w="4692" w:type="dxa"/>
          </w:tcPr>
          <w:p w:rsidR="008D3442" w:rsidRPr="008C00AF" w:rsidRDefault="00686341" w:rsidP="00686341">
            <w:pPr>
              <w:rPr>
                <w:rFonts w:ascii="Trebuchet MS" w:hAnsi="Trebuchet MS"/>
                <w:bCs/>
              </w:rPr>
            </w:pPr>
            <w:r w:rsidRPr="00686341">
              <w:rPr>
                <w:rFonts w:ascii="Trebuchet MS" w:hAnsi="Trebuchet MS"/>
                <w:bCs/>
              </w:rPr>
              <w:t>Proposed new render finish to existing brick wall and a new front</w:t>
            </w:r>
            <w:r>
              <w:rPr>
                <w:rFonts w:ascii="Trebuchet MS" w:hAnsi="Trebuchet MS"/>
                <w:bCs/>
              </w:rPr>
              <w:t xml:space="preserve"> </w:t>
            </w:r>
            <w:r w:rsidRPr="00686341">
              <w:rPr>
                <w:rFonts w:ascii="Trebuchet MS" w:hAnsi="Trebuchet MS"/>
                <w:bCs/>
              </w:rPr>
              <w:t>porch.</w:t>
            </w:r>
          </w:p>
        </w:tc>
        <w:tc>
          <w:tcPr>
            <w:tcW w:w="1418" w:type="dxa"/>
          </w:tcPr>
          <w:p w:rsidR="008D3442" w:rsidRDefault="00686341" w:rsidP="00052D5F">
            <w:pPr>
              <w:rPr>
                <w:rFonts w:ascii="Trebuchet MS" w:hAnsi="Trebuchet MS"/>
                <w:bCs/>
              </w:rPr>
            </w:pPr>
            <w:r>
              <w:rPr>
                <w:rFonts w:ascii="Trebuchet MS" w:hAnsi="Trebuchet MS"/>
                <w:bCs/>
              </w:rPr>
              <w:t>Granted</w:t>
            </w:r>
          </w:p>
        </w:tc>
        <w:tc>
          <w:tcPr>
            <w:tcW w:w="1842" w:type="dxa"/>
          </w:tcPr>
          <w:p w:rsidR="008D3442" w:rsidRDefault="00686341" w:rsidP="00052D5F">
            <w:pPr>
              <w:rPr>
                <w:rFonts w:ascii="Trebuchet MS" w:hAnsi="Trebuchet MS"/>
                <w:bCs/>
              </w:rPr>
            </w:pPr>
            <w:r>
              <w:rPr>
                <w:rFonts w:ascii="Trebuchet MS" w:hAnsi="Trebuchet MS"/>
                <w:bCs/>
              </w:rPr>
              <w:t>29</w:t>
            </w:r>
            <w:r w:rsidRPr="00686341">
              <w:rPr>
                <w:rFonts w:ascii="Trebuchet MS" w:hAnsi="Trebuchet MS"/>
                <w:bCs/>
                <w:vertAlign w:val="superscript"/>
              </w:rPr>
              <w:t>th</w:t>
            </w:r>
            <w:r>
              <w:rPr>
                <w:rFonts w:ascii="Trebuchet MS" w:hAnsi="Trebuchet MS"/>
                <w:bCs/>
              </w:rPr>
              <w:t xml:space="preserve"> July 2021</w:t>
            </w:r>
          </w:p>
        </w:tc>
      </w:tr>
    </w:tbl>
    <w:p w:rsidR="00A667C8" w:rsidRPr="00A667C8" w:rsidRDefault="00A667C8" w:rsidP="00A667C8">
      <w:pPr>
        <w:spacing w:after="200" w:line="276" w:lineRule="auto"/>
        <w:rPr>
          <w:rFonts w:ascii="Trebuchet MS" w:eastAsia="Times New Roman" w:hAnsi="Trebuchet MS" w:cs="Courier New"/>
          <w:color w:val="FF0000"/>
          <w:szCs w:val="24"/>
          <w:lang w:eastAsia="en-GB"/>
        </w:rPr>
      </w:pPr>
    </w:p>
    <w:p w:rsidR="00B25481" w:rsidRDefault="00B25481" w:rsidP="00A667C8">
      <w:pPr>
        <w:spacing w:after="200" w:line="240" w:lineRule="auto"/>
        <w:rPr>
          <w:rFonts w:ascii="Trebuchet MS" w:eastAsia="Times New Roman" w:hAnsi="Trebuchet MS" w:cs="Times New Roman"/>
          <w:b/>
          <w:szCs w:val="24"/>
        </w:rPr>
      </w:pPr>
    </w:p>
    <w:p w:rsidR="00A667C8" w:rsidRPr="00BB3607" w:rsidRDefault="00A667C8" w:rsidP="00A667C8">
      <w:pPr>
        <w:spacing w:after="200" w:line="240" w:lineRule="auto"/>
        <w:rPr>
          <w:rFonts w:ascii="Trebuchet MS" w:eastAsia="Times New Roman" w:hAnsi="Trebuchet MS" w:cs="Times New Roman"/>
          <w:b/>
          <w:szCs w:val="24"/>
        </w:rPr>
      </w:pPr>
      <w:r w:rsidRPr="00BB3607">
        <w:rPr>
          <w:rFonts w:ascii="Trebuchet MS" w:eastAsia="Times New Roman" w:hAnsi="Trebuchet MS" w:cs="Times New Roman"/>
          <w:b/>
          <w:szCs w:val="24"/>
        </w:rPr>
        <w:lastRenderedPageBreak/>
        <w:t>Consultation Responses</w:t>
      </w:r>
    </w:p>
    <w:p w:rsidR="00A667C8" w:rsidRPr="00CC708B" w:rsidRDefault="00A667C8" w:rsidP="00A667C8">
      <w:pPr>
        <w:spacing w:after="200" w:line="240" w:lineRule="auto"/>
        <w:rPr>
          <w:rFonts w:ascii="Trebuchet MS" w:eastAsia="Times New Roman" w:hAnsi="Trebuchet MS" w:cs="Times New Roman"/>
          <w:szCs w:val="24"/>
        </w:rPr>
      </w:pPr>
      <w:r w:rsidRPr="00CC708B">
        <w:rPr>
          <w:rFonts w:ascii="Trebuchet MS" w:eastAsia="Times New Roman" w:hAnsi="Trebuchet MS" w:cs="Times New Roman"/>
          <w:szCs w:val="24"/>
        </w:rPr>
        <w:t xml:space="preserve">Neighbouring owners and occupiers at </w:t>
      </w:r>
      <w:r w:rsidR="00BB3607" w:rsidRPr="00CC708B">
        <w:rPr>
          <w:rFonts w:ascii="Trebuchet MS" w:eastAsia="Times New Roman" w:hAnsi="Trebuchet MS" w:cs="Times New Roman"/>
          <w:szCs w:val="24"/>
        </w:rPr>
        <w:t xml:space="preserve">13 and 15 </w:t>
      </w:r>
      <w:proofErr w:type="spellStart"/>
      <w:r w:rsidR="00BB3607" w:rsidRPr="00CC708B">
        <w:rPr>
          <w:rFonts w:ascii="Trebuchet MS" w:eastAsia="Times New Roman" w:hAnsi="Trebuchet MS" w:cs="Times New Roman"/>
          <w:szCs w:val="24"/>
        </w:rPr>
        <w:t>Dulverton</w:t>
      </w:r>
      <w:proofErr w:type="spellEnd"/>
      <w:r w:rsidR="00BB3607" w:rsidRPr="00CC708B">
        <w:rPr>
          <w:rFonts w:ascii="Trebuchet MS" w:eastAsia="Times New Roman" w:hAnsi="Trebuchet MS" w:cs="Times New Roman"/>
          <w:szCs w:val="24"/>
        </w:rPr>
        <w:t xml:space="preserve"> Gardens (RG2 7NX) and 51 </w:t>
      </w:r>
      <w:bookmarkStart w:id="0" w:name="_GoBack"/>
      <w:bookmarkEnd w:id="0"/>
      <w:r w:rsidR="00BB3607" w:rsidRPr="00CC708B">
        <w:rPr>
          <w:rFonts w:ascii="Trebuchet MS" w:eastAsia="Times New Roman" w:hAnsi="Trebuchet MS" w:cs="Times New Roman"/>
          <w:szCs w:val="24"/>
        </w:rPr>
        <w:t>Torrington Road (RG2 7NU)</w:t>
      </w:r>
      <w:r w:rsidRPr="00CC708B">
        <w:rPr>
          <w:rFonts w:ascii="Trebuchet MS" w:eastAsia="Times New Roman" w:hAnsi="Trebuchet MS" w:cs="Times New Roman"/>
          <w:szCs w:val="24"/>
        </w:rPr>
        <w:t xml:space="preserve"> were consulted by letter.</w:t>
      </w:r>
      <w:r w:rsidR="00BB3607" w:rsidRPr="00CC708B">
        <w:rPr>
          <w:rFonts w:ascii="Trebuchet MS" w:eastAsia="Times New Roman" w:hAnsi="Trebuchet MS" w:cs="Times New Roman"/>
          <w:szCs w:val="24"/>
        </w:rPr>
        <w:t xml:space="preserve"> Confirmation that the site notice was displayed on 11</w:t>
      </w:r>
      <w:r w:rsidR="00BB3607" w:rsidRPr="00CC708B">
        <w:rPr>
          <w:rFonts w:ascii="Trebuchet MS" w:eastAsia="Times New Roman" w:hAnsi="Trebuchet MS" w:cs="Times New Roman"/>
          <w:szCs w:val="24"/>
          <w:vertAlign w:val="superscript"/>
        </w:rPr>
        <w:t>th</w:t>
      </w:r>
      <w:r w:rsidR="00BB3607" w:rsidRPr="00CC708B">
        <w:rPr>
          <w:rFonts w:ascii="Trebuchet MS" w:eastAsia="Times New Roman" w:hAnsi="Trebuchet MS" w:cs="Times New Roman"/>
          <w:szCs w:val="24"/>
        </w:rPr>
        <w:t xml:space="preserve"> July 2021 was received</w:t>
      </w:r>
      <w:r w:rsidRPr="00CC708B">
        <w:rPr>
          <w:rFonts w:ascii="Trebuchet MS" w:eastAsia="Times New Roman" w:hAnsi="Trebuchet MS" w:cs="Times New Roman"/>
          <w:szCs w:val="24"/>
        </w:rPr>
        <w:t>. No letters of representation were received.</w:t>
      </w:r>
    </w:p>
    <w:p w:rsidR="00A667C8" w:rsidRPr="00A667C8" w:rsidRDefault="00A667C8" w:rsidP="00A667C8">
      <w:pPr>
        <w:rPr>
          <w:rFonts w:ascii="Trebuchet MS" w:hAnsi="Trebuchet MS"/>
          <w:b/>
          <w:bCs/>
          <w:color w:val="FF0000"/>
        </w:rPr>
      </w:pPr>
    </w:p>
    <w:p w:rsidR="00A667C8" w:rsidRPr="00630D68" w:rsidRDefault="00A667C8" w:rsidP="00A667C8">
      <w:pPr>
        <w:rPr>
          <w:rFonts w:ascii="Trebuchet MS" w:hAnsi="Trebuchet MS"/>
          <w:b/>
          <w:bCs/>
        </w:rPr>
      </w:pPr>
      <w:r w:rsidRPr="00630D68">
        <w:rPr>
          <w:rFonts w:ascii="Trebuchet MS" w:hAnsi="Trebuchet MS"/>
          <w:b/>
          <w:bCs/>
        </w:rPr>
        <w:t>Equality Act 2010:</w:t>
      </w:r>
    </w:p>
    <w:p w:rsidR="00A667C8" w:rsidRPr="00630D68" w:rsidRDefault="00A667C8" w:rsidP="00A667C8">
      <w:pPr>
        <w:jc w:val="both"/>
        <w:rPr>
          <w:rFonts w:ascii="Trebuchet MS" w:hAnsi="Trebuchet MS"/>
          <w:bCs/>
        </w:rPr>
      </w:pPr>
      <w:r w:rsidRPr="00630D68">
        <w:rPr>
          <w:rFonts w:ascii="Trebuchet MS" w:hAnsi="Trebuchet MS"/>
          <w:bCs/>
        </w:rPr>
        <w:t xml:space="preserve">In determining this </w:t>
      </w:r>
      <w:proofErr w:type="gramStart"/>
      <w:r w:rsidRPr="00630D68">
        <w:rPr>
          <w:rFonts w:ascii="Trebuchet MS" w:hAnsi="Trebuchet MS"/>
          <w:bCs/>
        </w:rPr>
        <w:t>application</w:t>
      </w:r>
      <w:proofErr w:type="gramEnd"/>
      <w:r w:rsidRPr="00630D68">
        <w:rPr>
          <w:rFonts w:ascii="Trebuchet MS" w:hAnsi="Trebuchet MS"/>
          <w:bCs/>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630D68">
        <w:rPr>
          <w:rFonts w:ascii="Trebuchet MS" w:hAnsi="Trebuchet MS"/>
          <w:bCs/>
        </w:rPr>
        <w:t>particular planning</w:t>
      </w:r>
      <w:proofErr w:type="gramEnd"/>
      <w:r w:rsidRPr="00630D68">
        <w:rPr>
          <w:rFonts w:ascii="Trebuchet MS" w:hAnsi="Trebuchet MS"/>
          <w:bCs/>
        </w:rPr>
        <w:t xml:space="preserve"> application.  Therefore, in terms of the key equalities protected characteristics it is considered there would be no significant adverse impacts as a result of the development.</w:t>
      </w:r>
    </w:p>
    <w:p w:rsidR="00A667C8" w:rsidRPr="00A667C8" w:rsidRDefault="00A667C8" w:rsidP="00A667C8">
      <w:pPr>
        <w:spacing w:after="200" w:line="240" w:lineRule="auto"/>
        <w:rPr>
          <w:rFonts w:ascii="Trebuchet MS" w:eastAsia="Times New Roman" w:hAnsi="Trebuchet MS" w:cs="Times New Roman"/>
          <w:b/>
          <w:color w:val="FF0000"/>
        </w:rPr>
      </w:pPr>
    </w:p>
    <w:p w:rsidR="00A667C8" w:rsidRPr="00630D68" w:rsidRDefault="00A667C8" w:rsidP="00A667C8">
      <w:pPr>
        <w:spacing w:after="200" w:line="240" w:lineRule="auto"/>
        <w:rPr>
          <w:rFonts w:ascii="Trebuchet MS" w:eastAsia="Times New Roman" w:hAnsi="Trebuchet MS" w:cs="Times New Roman"/>
          <w:b/>
        </w:rPr>
      </w:pPr>
      <w:r w:rsidRPr="00630D68">
        <w:rPr>
          <w:rFonts w:ascii="Trebuchet MS" w:eastAsia="Times New Roman" w:hAnsi="Trebuchet MS" w:cs="Times New Roman"/>
          <w:b/>
        </w:rPr>
        <w:t>Relevant Planning Policy and Guidance</w:t>
      </w:r>
    </w:p>
    <w:p w:rsidR="00A667C8" w:rsidRPr="00630D68" w:rsidRDefault="00A667C8" w:rsidP="00A667C8">
      <w:pPr>
        <w:jc w:val="both"/>
        <w:rPr>
          <w:rFonts w:ascii="Trebuchet MS" w:eastAsia="Times New Roman" w:hAnsi="Trebuchet MS" w:cs="Times New Roman"/>
        </w:rPr>
      </w:pPr>
      <w:r w:rsidRPr="00630D68">
        <w:rPr>
          <w:rFonts w:ascii="Trebuchet MS" w:eastAsia="Times New Roman" w:hAnsi="Trebuchet MS" w:cs="Times New Roman"/>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A667C8" w:rsidRPr="00630D68" w:rsidRDefault="00A667C8" w:rsidP="00A667C8">
      <w:pPr>
        <w:spacing w:after="200" w:line="240" w:lineRule="auto"/>
        <w:rPr>
          <w:rFonts w:ascii="Trebuchet MS" w:eastAsia="Times New Roman" w:hAnsi="Trebuchet MS" w:cs="Times New Roman"/>
          <w:szCs w:val="24"/>
        </w:rPr>
      </w:pPr>
    </w:p>
    <w:p w:rsidR="00A667C8" w:rsidRPr="00630D68" w:rsidRDefault="00A667C8" w:rsidP="00A667C8">
      <w:pPr>
        <w:jc w:val="both"/>
        <w:rPr>
          <w:rFonts w:ascii="Trebuchet MS" w:hAnsi="Trebuchet MS"/>
          <w:u w:val="single"/>
        </w:rPr>
      </w:pPr>
      <w:r w:rsidRPr="00630D68">
        <w:rPr>
          <w:rFonts w:ascii="Trebuchet MS" w:hAnsi="Trebuchet MS"/>
          <w:u w:val="single"/>
        </w:rPr>
        <w:t>National Planning Policy</w:t>
      </w:r>
    </w:p>
    <w:p w:rsidR="00A667C8" w:rsidRPr="00630D68" w:rsidRDefault="00A667C8" w:rsidP="00A667C8">
      <w:pPr>
        <w:jc w:val="both"/>
        <w:rPr>
          <w:rFonts w:ascii="Trebuchet MS" w:hAnsi="Trebuchet MS"/>
        </w:rPr>
      </w:pPr>
      <w:r w:rsidRPr="00630D68">
        <w:rPr>
          <w:rFonts w:ascii="Trebuchet MS" w:hAnsi="Trebuchet MS"/>
        </w:rPr>
        <w:t>National Planning Policy Framework (2021)</w:t>
      </w:r>
    </w:p>
    <w:p w:rsidR="00A667C8" w:rsidRPr="00630D68" w:rsidRDefault="00A667C8" w:rsidP="00A667C8">
      <w:pPr>
        <w:jc w:val="both"/>
        <w:rPr>
          <w:rFonts w:ascii="Trebuchet MS" w:hAnsi="Trebuchet MS"/>
        </w:rPr>
      </w:pPr>
      <w:r w:rsidRPr="00630D68">
        <w:rPr>
          <w:rFonts w:ascii="Trebuchet MS" w:hAnsi="Trebuchet MS"/>
        </w:rPr>
        <w:t>National Planning Practice Guidance</w:t>
      </w:r>
    </w:p>
    <w:p w:rsidR="00A667C8" w:rsidRPr="00630D68" w:rsidRDefault="00A667C8" w:rsidP="00A667C8">
      <w:pPr>
        <w:jc w:val="both"/>
        <w:rPr>
          <w:rFonts w:ascii="Trebuchet MS" w:hAnsi="Trebuchet MS"/>
        </w:rPr>
      </w:pPr>
    </w:p>
    <w:p w:rsidR="00A667C8" w:rsidRPr="00630D68" w:rsidRDefault="00A667C8" w:rsidP="00A667C8">
      <w:pPr>
        <w:jc w:val="both"/>
        <w:rPr>
          <w:rFonts w:ascii="Trebuchet MS" w:hAnsi="Trebuchet MS"/>
          <w:bCs/>
          <w:u w:val="single"/>
        </w:rPr>
      </w:pPr>
      <w:r w:rsidRPr="00630D68">
        <w:rPr>
          <w:rFonts w:ascii="Trebuchet MS" w:hAnsi="Trebuchet MS"/>
          <w:bCs/>
          <w:u w:val="single"/>
        </w:rPr>
        <w:t>Reading Borough Local Plan (2019)</w:t>
      </w:r>
    </w:p>
    <w:p w:rsidR="00A667C8" w:rsidRPr="00630D68" w:rsidRDefault="00A667C8" w:rsidP="00A667C8">
      <w:pPr>
        <w:jc w:val="both"/>
        <w:rPr>
          <w:rFonts w:ascii="Trebuchet MS" w:hAnsi="Trebuchet MS"/>
          <w:bCs/>
        </w:rPr>
      </w:pPr>
      <w:r w:rsidRPr="00630D68">
        <w:rPr>
          <w:rFonts w:ascii="Trebuchet MS" w:hAnsi="Trebuchet MS"/>
          <w:bCs/>
        </w:rPr>
        <w:t>CC7- Design and the Public Realm</w:t>
      </w:r>
    </w:p>
    <w:p w:rsidR="00A667C8" w:rsidRPr="00630D68" w:rsidRDefault="00A667C8" w:rsidP="00A667C8">
      <w:pPr>
        <w:jc w:val="both"/>
        <w:rPr>
          <w:rFonts w:ascii="Trebuchet MS" w:hAnsi="Trebuchet MS"/>
          <w:bCs/>
        </w:rPr>
      </w:pPr>
      <w:r w:rsidRPr="00630D68">
        <w:rPr>
          <w:rFonts w:ascii="Trebuchet MS" w:hAnsi="Trebuchet MS"/>
          <w:bCs/>
        </w:rPr>
        <w:t>CC8 - Safeguarding Amenity</w:t>
      </w:r>
    </w:p>
    <w:p w:rsidR="00A667C8" w:rsidRPr="00630D68" w:rsidRDefault="00A667C8" w:rsidP="00A667C8">
      <w:pPr>
        <w:jc w:val="both"/>
        <w:rPr>
          <w:rFonts w:ascii="Trebuchet MS" w:hAnsi="Trebuchet MS"/>
          <w:bCs/>
        </w:rPr>
      </w:pPr>
      <w:r w:rsidRPr="00630D68">
        <w:rPr>
          <w:rFonts w:ascii="Trebuchet MS" w:hAnsi="Trebuchet MS"/>
          <w:bCs/>
        </w:rPr>
        <w:t>H9 - House Extensions and Ancillary Accommodation</w:t>
      </w:r>
    </w:p>
    <w:p w:rsidR="00A667C8" w:rsidRPr="00630D68" w:rsidRDefault="00A667C8" w:rsidP="00A667C8">
      <w:pPr>
        <w:jc w:val="both"/>
        <w:rPr>
          <w:rFonts w:ascii="Trebuchet MS" w:hAnsi="Trebuchet MS"/>
          <w:u w:val="single"/>
        </w:rPr>
      </w:pPr>
    </w:p>
    <w:p w:rsidR="00A667C8" w:rsidRPr="00630D68" w:rsidRDefault="00A667C8" w:rsidP="00A667C8">
      <w:pPr>
        <w:jc w:val="both"/>
        <w:rPr>
          <w:rFonts w:ascii="Trebuchet MS" w:hAnsi="Trebuchet MS"/>
          <w:u w:val="single"/>
        </w:rPr>
      </w:pPr>
      <w:r w:rsidRPr="00630D68">
        <w:rPr>
          <w:rFonts w:ascii="Trebuchet MS" w:hAnsi="Trebuchet MS"/>
          <w:u w:val="single"/>
        </w:rPr>
        <w:t>SPG/SPD</w:t>
      </w:r>
    </w:p>
    <w:p w:rsidR="00A667C8" w:rsidRPr="00630D68" w:rsidRDefault="00A667C8" w:rsidP="00A667C8">
      <w:pPr>
        <w:jc w:val="both"/>
        <w:rPr>
          <w:rFonts w:ascii="Trebuchet MS" w:hAnsi="Trebuchet MS"/>
        </w:rPr>
      </w:pPr>
      <w:r w:rsidRPr="00630D68">
        <w:rPr>
          <w:rFonts w:ascii="Trebuchet MS" w:hAnsi="Trebuchet MS"/>
        </w:rPr>
        <w:t>A Design Guide to House Extensions SPG (2021)</w:t>
      </w:r>
    </w:p>
    <w:p w:rsidR="00B25481" w:rsidRDefault="00B25481" w:rsidP="00A667C8">
      <w:pPr>
        <w:spacing w:after="200" w:line="240" w:lineRule="auto"/>
        <w:jc w:val="both"/>
        <w:rPr>
          <w:rFonts w:ascii="Trebuchet MS" w:eastAsia="Times New Roman" w:hAnsi="Trebuchet MS" w:cs="Times New Roman"/>
          <w:b/>
          <w:szCs w:val="24"/>
        </w:rPr>
      </w:pPr>
    </w:p>
    <w:p w:rsidR="00A667C8" w:rsidRPr="00630D68" w:rsidRDefault="00A667C8" w:rsidP="00A667C8">
      <w:pPr>
        <w:spacing w:after="200" w:line="240" w:lineRule="auto"/>
        <w:jc w:val="both"/>
        <w:rPr>
          <w:rFonts w:ascii="Trebuchet MS" w:eastAsia="Times New Roman" w:hAnsi="Trebuchet MS" w:cs="Times New Roman"/>
          <w:b/>
          <w:szCs w:val="24"/>
        </w:rPr>
      </w:pPr>
      <w:r w:rsidRPr="00630D68">
        <w:rPr>
          <w:rFonts w:ascii="Trebuchet MS" w:eastAsia="Times New Roman" w:hAnsi="Trebuchet MS" w:cs="Times New Roman"/>
          <w:b/>
          <w:szCs w:val="24"/>
        </w:rPr>
        <w:t>Assessment</w:t>
      </w:r>
    </w:p>
    <w:p w:rsidR="00A667C8" w:rsidRPr="00630D68" w:rsidRDefault="00A667C8" w:rsidP="00A667C8">
      <w:pPr>
        <w:spacing w:after="200" w:line="240" w:lineRule="auto"/>
        <w:jc w:val="both"/>
        <w:rPr>
          <w:rFonts w:ascii="Trebuchet MS" w:eastAsia="Times New Roman" w:hAnsi="Trebuchet MS" w:cs="Times New Roman"/>
        </w:rPr>
      </w:pPr>
      <w:r w:rsidRPr="00630D68">
        <w:rPr>
          <w:rFonts w:ascii="Trebuchet MS" w:eastAsia="Times New Roman" w:hAnsi="Trebuchet MS" w:cs="Times New Roman"/>
        </w:rPr>
        <w:t>An application submitted under s73 allows the Local Planning Authority to only consider the proposed amendments. All other matters remain as approved under planning permission 200</w:t>
      </w:r>
      <w:r w:rsidR="00906368">
        <w:rPr>
          <w:rFonts w:ascii="Trebuchet MS" w:eastAsia="Times New Roman" w:hAnsi="Trebuchet MS" w:cs="Times New Roman"/>
        </w:rPr>
        <w:t>865</w:t>
      </w:r>
      <w:r w:rsidRPr="00630D68">
        <w:rPr>
          <w:rFonts w:ascii="Trebuchet MS" w:eastAsia="Times New Roman" w:hAnsi="Trebuchet MS" w:cs="Times New Roman"/>
        </w:rPr>
        <w:t>/HOU. If permission to amend the plans is granted, this has the effect of granting a new planning permission for the development.</w:t>
      </w:r>
    </w:p>
    <w:p w:rsidR="00A667C8" w:rsidRPr="00906368" w:rsidRDefault="00A667C8" w:rsidP="00A667C8">
      <w:pPr>
        <w:spacing w:after="200" w:line="240" w:lineRule="auto"/>
        <w:jc w:val="both"/>
        <w:rPr>
          <w:rFonts w:ascii="Trebuchet MS" w:eastAsia="Times New Roman" w:hAnsi="Trebuchet MS" w:cs="Times New Roman"/>
          <w:szCs w:val="24"/>
        </w:rPr>
      </w:pPr>
      <w:r w:rsidRPr="00906368">
        <w:rPr>
          <w:rFonts w:ascii="Trebuchet MS" w:eastAsia="Times New Roman" w:hAnsi="Trebuchet MS" w:cs="Times New Roman"/>
          <w:szCs w:val="24"/>
        </w:rPr>
        <w:lastRenderedPageBreak/>
        <w:t xml:space="preserve">The proposed </w:t>
      </w:r>
      <w:r w:rsidR="00C30FF9" w:rsidRPr="00906368">
        <w:rPr>
          <w:rFonts w:ascii="Trebuchet MS" w:eastAsia="Times New Roman" w:hAnsi="Trebuchet MS" w:cs="Times New Roman"/>
          <w:szCs w:val="24"/>
        </w:rPr>
        <w:t>change</w:t>
      </w:r>
      <w:r w:rsidRPr="00906368">
        <w:rPr>
          <w:rFonts w:ascii="Trebuchet MS" w:eastAsia="Times New Roman" w:hAnsi="Trebuchet MS" w:cs="Times New Roman"/>
          <w:szCs w:val="24"/>
        </w:rPr>
        <w:t xml:space="preserve"> to the </w:t>
      </w:r>
      <w:r w:rsidR="00C30FF9" w:rsidRPr="00906368">
        <w:rPr>
          <w:rFonts w:ascii="Trebuchet MS" w:eastAsia="Times New Roman" w:hAnsi="Trebuchet MS" w:cs="Times New Roman"/>
          <w:szCs w:val="24"/>
        </w:rPr>
        <w:t xml:space="preserve">approved </w:t>
      </w:r>
      <w:proofErr w:type="gramStart"/>
      <w:r w:rsidR="00C30FF9" w:rsidRPr="00906368">
        <w:rPr>
          <w:rFonts w:ascii="Trebuchet MS" w:eastAsia="Times New Roman" w:hAnsi="Trebuchet MS" w:cs="Times New Roman"/>
          <w:szCs w:val="24"/>
        </w:rPr>
        <w:t>two story</w:t>
      </w:r>
      <w:proofErr w:type="gramEnd"/>
      <w:r w:rsidR="00C30FF9" w:rsidRPr="00906368">
        <w:rPr>
          <w:rFonts w:ascii="Trebuchet MS" w:eastAsia="Times New Roman" w:hAnsi="Trebuchet MS" w:cs="Times New Roman"/>
          <w:szCs w:val="24"/>
        </w:rPr>
        <w:t xml:space="preserve"> rear and side </w:t>
      </w:r>
      <w:r w:rsidRPr="00906368">
        <w:rPr>
          <w:rFonts w:ascii="Trebuchet MS" w:eastAsia="Times New Roman" w:hAnsi="Trebuchet MS" w:cs="Times New Roman"/>
          <w:szCs w:val="24"/>
        </w:rPr>
        <w:t xml:space="preserve">extension fits in with the </w:t>
      </w:r>
      <w:r w:rsidR="00906368" w:rsidRPr="00906368">
        <w:rPr>
          <w:rFonts w:ascii="Trebuchet MS" w:eastAsia="Times New Roman" w:hAnsi="Trebuchet MS" w:cs="Times New Roman"/>
          <w:szCs w:val="24"/>
        </w:rPr>
        <w:t>rest of the</w:t>
      </w:r>
      <w:r w:rsidRPr="00906368">
        <w:rPr>
          <w:rFonts w:ascii="Trebuchet MS" w:eastAsia="Times New Roman" w:hAnsi="Trebuchet MS" w:cs="Times New Roman"/>
          <w:szCs w:val="24"/>
        </w:rPr>
        <w:t xml:space="preserve"> house. </w:t>
      </w:r>
      <w:r w:rsidR="00906368">
        <w:rPr>
          <w:rFonts w:ascii="Trebuchet MS" w:eastAsia="Times New Roman" w:hAnsi="Trebuchet MS" w:cs="Times New Roman"/>
          <w:szCs w:val="24"/>
        </w:rPr>
        <w:t xml:space="preserve">Although most houses in the street are of redbrick, there are a few with rendered exterior walls. </w:t>
      </w:r>
      <w:r w:rsidRPr="00906368">
        <w:rPr>
          <w:rFonts w:ascii="Trebuchet MS" w:eastAsia="Times New Roman" w:hAnsi="Trebuchet MS" w:cs="Times New Roman"/>
          <w:szCs w:val="24"/>
        </w:rPr>
        <w:t xml:space="preserve">The proposed </w:t>
      </w:r>
      <w:r w:rsidR="00906368">
        <w:rPr>
          <w:rFonts w:ascii="Trebuchet MS" w:eastAsia="Times New Roman" w:hAnsi="Trebuchet MS" w:cs="Times New Roman"/>
          <w:szCs w:val="24"/>
        </w:rPr>
        <w:t xml:space="preserve">rendered finish </w:t>
      </w:r>
      <w:r w:rsidRPr="00906368">
        <w:rPr>
          <w:rFonts w:ascii="Trebuchet MS" w:eastAsia="Times New Roman" w:hAnsi="Trebuchet MS" w:cs="Times New Roman"/>
          <w:szCs w:val="24"/>
        </w:rPr>
        <w:t xml:space="preserve">therefore </w:t>
      </w:r>
      <w:r w:rsidR="00906368">
        <w:rPr>
          <w:rFonts w:ascii="Trebuchet MS" w:eastAsia="Times New Roman" w:hAnsi="Trebuchet MS" w:cs="Times New Roman"/>
          <w:szCs w:val="24"/>
        </w:rPr>
        <w:t xml:space="preserve">is not </w:t>
      </w:r>
      <w:proofErr w:type="gramStart"/>
      <w:r w:rsidR="00906368">
        <w:rPr>
          <w:rFonts w:ascii="Trebuchet MS" w:eastAsia="Times New Roman" w:hAnsi="Trebuchet MS" w:cs="Times New Roman"/>
          <w:szCs w:val="24"/>
        </w:rPr>
        <w:t>unconventional</w:t>
      </w:r>
      <w:proofErr w:type="gramEnd"/>
      <w:r w:rsidR="00906368">
        <w:rPr>
          <w:rFonts w:ascii="Trebuchet MS" w:eastAsia="Times New Roman" w:hAnsi="Trebuchet MS" w:cs="Times New Roman"/>
          <w:szCs w:val="24"/>
        </w:rPr>
        <w:t xml:space="preserve"> nor </w:t>
      </w:r>
      <w:r w:rsidRPr="00906368">
        <w:rPr>
          <w:rFonts w:ascii="Trebuchet MS" w:eastAsia="Times New Roman" w:hAnsi="Trebuchet MS" w:cs="Times New Roman"/>
          <w:szCs w:val="24"/>
        </w:rPr>
        <w:t xml:space="preserve">would </w:t>
      </w:r>
      <w:r w:rsidR="00906368">
        <w:rPr>
          <w:rFonts w:ascii="Trebuchet MS" w:eastAsia="Times New Roman" w:hAnsi="Trebuchet MS" w:cs="Times New Roman"/>
          <w:szCs w:val="24"/>
        </w:rPr>
        <w:t xml:space="preserve">it </w:t>
      </w:r>
      <w:r w:rsidRPr="00906368">
        <w:rPr>
          <w:rFonts w:ascii="Trebuchet MS" w:eastAsia="Times New Roman" w:hAnsi="Trebuchet MS" w:cs="Times New Roman"/>
          <w:szCs w:val="24"/>
        </w:rPr>
        <w:t>harm the character and appearance of the existing house, the neighbour’s house</w:t>
      </w:r>
      <w:r w:rsidR="00906368">
        <w:rPr>
          <w:rFonts w:ascii="Trebuchet MS" w:eastAsia="Times New Roman" w:hAnsi="Trebuchet MS" w:cs="Times New Roman"/>
          <w:szCs w:val="24"/>
        </w:rPr>
        <w:t>s</w:t>
      </w:r>
      <w:r w:rsidRPr="00906368">
        <w:rPr>
          <w:rFonts w:ascii="Trebuchet MS" w:eastAsia="Times New Roman" w:hAnsi="Trebuchet MS" w:cs="Times New Roman"/>
          <w:szCs w:val="24"/>
        </w:rPr>
        <w:t xml:space="preserve"> and the street scene. </w:t>
      </w:r>
    </w:p>
    <w:p w:rsidR="00A667C8" w:rsidRPr="00906368" w:rsidRDefault="00A667C8" w:rsidP="00A667C8">
      <w:pPr>
        <w:spacing w:after="200" w:line="240" w:lineRule="auto"/>
        <w:jc w:val="both"/>
        <w:rPr>
          <w:rFonts w:ascii="Trebuchet MS" w:eastAsia="Times New Roman" w:hAnsi="Trebuchet MS" w:cs="Times New Roman"/>
          <w:b/>
          <w:szCs w:val="24"/>
        </w:rPr>
      </w:pPr>
      <w:r w:rsidRPr="00906368">
        <w:rPr>
          <w:rFonts w:ascii="Trebuchet MS" w:eastAsia="Times New Roman" w:hAnsi="Trebuchet MS" w:cs="Times New Roman"/>
          <w:b/>
          <w:szCs w:val="24"/>
        </w:rPr>
        <w:t>RECOMMENDATION</w:t>
      </w:r>
    </w:p>
    <w:p w:rsidR="00A667C8" w:rsidRPr="00906368" w:rsidRDefault="00A667C8" w:rsidP="00A667C8">
      <w:pPr>
        <w:spacing w:after="200" w:line="240" w:lineRule="auto"/>
        <w:jc w:val="both"/>
        <w:rPr>
          <w:rFonts w:ascii="Trebuchet MS" w:eastAsia="Times New Roman" w:hAnsi="Trebuchet MS" w:cs="Times New Roman"/>
          <w:szCs w:val="24"/>
        </w:rPr>
      </w:pPr>
      <w:r w:rsidRPr="00906368">
        <w:rPr>
          <w:rFonts w:ascii="Trebuchet MS" w:eastAsia="Times New Roman" w:hAnsi="Trebuchet MS" w:cs="Times New Roman"/>
          <w:szCs w:val="24"/>
        </w:rPr>
        <w:t xml:space="preserve">It is recommended that permission be granted for the Section 73 to vary condition </w:t>
      </w:r>
      <w:r w:rsidR="00906368" w:rsidRPr="00906368">
        <w:rPr>
          <w:rFonts w:ascii="Trebuchet MS" w:eastAsia="Times New Roman" w:hAnsi="Trebuchet MS" w:cs="Times New Roman"/>
          <w:szCs w:val="24"/>
        </w:rPr>
        <w:t>3</w:t>
      </w:r>
      <w:r w:rsidRPr="00906368">
        <w:rPr>
          <w:rFonts w:ascii="Trebuchet MS" w:eastAsia="Times New Roman" w:hAnsi="Trebuchet MS" w:cs="Times New Roman"/>
          <w:szCs w:val="24"/>
        </w:rPr>
        <w:t xml:space="preserve"> (approved plans) of planning permission 200</w:t>
      </w:r>
      <w:r w:rsidR="00906368" w:rsidRPr="00906368">
        <w:rPr>
          <w:rFonts w:ascii="Trebuchet MS" w:eastAsia="Times New Roman" w:hAnsi="Trebuchet MS" w:cs="Times New Roman"/>
          <w:szCs w:val="24"/>
        </w:rPr>
        <w:t>865</w:t>
      </w:r>
      <w:r w:rsidRPr="00906368">
        <w:rPr>
          <w:rFonts w:ascii="Trebuchet MS" w:eastAsia="Times New Roman" w:hAnsi="Trebuchet MS" w:cs="Times New Roman"/>
          <w:szCs w:val="24"/>
        </w:rPr>
        <w:t xml:space="preserve">/HOU subject to relevant conditions. </w:t>
      </w:r>
    </w:p>
    <w:p w:rsidR="00A667C8" w:rsidRPr="00A667C8" w:rsidRDefault="00A667C8" w:rsidP="00A667C8">
      <w:pPr>
        <w:jc w:val="both"/>
        <w:rPr>
          <w:color w:val="FF0000"/>
        </w:rPr>
      </w:pPr>
    </w:p>
    <w:p w:rsidR="00BE28A7" w:rsidRPr="00A667C8" w:rsidRDefault="00BE28A7">
      <w:pPr>
        <w:rPr>
          <w:color w:val="FF0000"/>
        </w:rPr>
      </w:pPr>
    </w:p>
    <w:sectPr w:rsidR="00BE28A7" w:rsidRPr="00A667C8" w:rsidSect="006B1A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7C8"/>
    <w:rsid w:val="001B306C"/>
    <w:rsid w:val="00595561"/>
    <w:rsid w:val="00630D68"/>
    <w:rsid w:val="00686341"/>
    <w:rsid w:val="008B4BC9"/>
    <w:rsid w:val="008D3442"/>
    <w:rsid w:val="00906368"/>
    <w:rsid w:val="00A667C8"/>
    <w:rsid w:val="00B25481"/>
    <w:rsid w:val="00B562CD"/>
    <w:rsid w:val="00B661D4"/>
    <w:rsid w:val="00BB3607"/>
    <w:rsid w:val="00BE28A7"/>
    <w:rsid w:val="00C30FF9"/>
    <w:rsid w:val="00C73D6C"/>
    <w:rsid w:val="00CC708B"/>
    <w:rsid w:val="00D82742"/>
    <w:rsid w:val="00E0122C"/>
    <w:rsid w:val="00EE2B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EA8AC"/>
  <w15:chartTrackingRefBased/>
  <w15:docId w15:val="{AD9E0275-0F34-41FF-83A2-A3FAE1F93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67C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66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146</TotalTime>
  <Pages>3</Pages>
  <Words>646</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Beatrice Malama</cp:lastModifiedBy>
  <cp:revision>13</cp:revision>
  <dcterms:created xsi:type="dcterms:W3CDTF">2021-08-20T08:58:00Z</dcterms:created>
  <dcterms:modified xsi:type="dcterms:W3CDTF">2021-09-02T11:16:00Z</dcterms:modified>
</cp:coreProperties>
</file>