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47B6" w:rsidRPr="00B452B2" w:rsidRDefault="00C55783" w:rsidP="00710189">
      <w:pPr>
        <w:spacing w:after="0" w:line="240" w:lineRule="auto"/>
        <w:jc w:val="both"/>
        <w:rPr>
          <w:rFonts w:ascii="Trebuchet MS" w:hAnsi="Trebuchet MS"/>
          <w:b/>
          <w:color w:val="000000" w:themeColor="text1"/>
        </w:rPr>
      </w:pPr>
      <w:r w:rsidRPr="00B452B2">
        <w:rPr>
          <w:rFonts w:ascii="Trebuchet MS" w:hAnsi="Trebuchet MS"/>
          <w:b/>
          <w:color w:val="000000" w:themeColor="text1"/>
        </w:rPr>
        <w:t>De</w:t>
      </w:r>
      <w:r w:rsidR="005E47B6" w:rsidRPr="00B452B2">
        <w:rPr>
          <w:rFonts w:ascii="Trebuchet MS" w:hAnsi="Trebuchet MS"/>
          <w:b/>
          <w:color w:val="000000" w:themeColor="text1"/>
        </w:rPr>
        <w:t>legated Application Report</w:t>
      </w:r>
      <w:r w:rsidR="005E47B6" w:rsidRPr="00B452B2">
        <w:rPr>
          <w:rFonts w:ascii="Trebuchet MS" w:hAnsi="Trebuchet MS"/>
          <w:b/>
          <w:color w:val="000000" w:themeColor="text1"/>
        </w:rPr>
        <w:tab/>
      </w:r>
      <w:r w:rsidR="005E47B6" w:rsidRPr="00B452B2">
        <w:rPr>
          <w:rFonts w:ascii="Trebuchet MS" w:hAnsi="Trebuchet MS"/>
          <w:b/>
          <w:color w:val="000000" w:themeColor="text1"/>
        </w:rPr>
        <w:tab/>
      </w:r>
      <w:r w:rsidR="005E47B6" w:rsidRPr="00B452B2">
        <w:rPr>
          <w:rFonts w:ascii="Trebuchet MS" w:hAnsi="Trebuchet MS"/>
          <w:b/>
          <w:color w:val="000000" w:themeColor="text1"/>
        </w:rPr>
        <w:tab/>
      </w:r>
      <w:r w:rsidR="005E47B6" w:rsidRPr="00B452B2">
        <w:rPr>
          <w:rFonts w:ascii="Trebuchet MS" w:hAnsi="Trebuchet MS"/>
          <w:b/>
          <w:color w:val="000000" w:themeColor="text1"/>
        </w:rPr>
        <w:tab/>
      </w:r>
    </w:p>
    <w:p w:rsidR="005E47B6" w:rsidRPr="00B452B2" w:rsidRDefault="005E47B6" w:rsidP="00710189">
      <w:pPr>
        <w:spacing w:after="0" w:line="240" w:lineRule="auto"/>
        <w:jc w:val="both"/>
        <w:rPr>
          <w:rFonts w:ascii="Trebuchet MS" w:hAnsi="Trebuchet MS"/>
          <w:b/>
          <w:color w:val="000000" w:themeColor="text1"/>
        </w:rPr>
      </w:pPr>
    </w:p>
    <w:p w:rsidR="00C55783" w:rsidRPr="00B452B2" w:rsidRDefault="00C55783" w:rsidP="00710189">
      <w:pPr>
        <w:spacing w:after="0" w:line="240" w:lineRule="auto"/>
        <w:jc w:val="both"/>
        <w:rPr>
          <w:rFonts w:ascii="Trebuchet MS" w:hAnsi="Trebuchet MS"/>
          <w:color w:val="000000" w:themeColor="text1"/>
        </w:rPr>
      </w:pPr>
      <w:r w:rsidRPr="00B452B2">
        <w:rPr>
          <w:rFonts w:ascii="Trebuchet MS" w:hAnsi="Trebuchet MS"/>
          <w:b/>
          <w:color w:val="000000" w:themeColor="text1"/>
        </w:rPr>
        <w:t>Target Date:</w:t>
      </w:r>
      <w:r w:rsidR="00406754" w:rsidRPr="00B452B2">
        <w:rPr>
          <w:rFonts w:ascii="Trebuchet MS" w:hAnsi="Trebuchet MS"/>
          <w:color w:val="000000" w:themeColor="text1"/>
        </w:rPr>
        <w:t xml:space="preserve"> </w:t>
      </w:r>
      <w:r w:rsidR="00827904" w:rsidRPr="00B452B2">
        <w:rPr>
          <w:rFonts w:ascii="Trebuchet MS" w:hAnsi="Trebuchet MS"/>
          <w:color w:val="000000" w:themeColor="text1"/>
        </w:rPr>
        <w:t>05</w:t>
      </w:r>
      <w:r w:rsidR="00406754" w:rsidRPr="00B452B2">
        <w:rPr>
          <w:rFonts w:ascii="Trebuchet MS" w:hAnsi="Trebuchet MS"/>
          <w:color w:val="000000" w:themeColor="text1"/>
        </w:rPr>
        <w:t>/</w:t>
      </w:r>
      <w:r w:rsidR="00DE71FE" w:rsidRPr="00B452B2">
        <w:rPr>
          <w:rFonts w:ascii="Trebuchet MS" w:hAnsi="Trebuchet MS"/>
          <w:color w:val="000000" w:themeColor="text1"/>
        </w:rPr>
        <w:t>0</w:t>
      </w:r>
      <w:r w:rsidR="00827904" w:rsidRPr="00B452B2">
        <w:rPr>
          <w:rFonts w:ascii="Trebuchet MS" w:hAnsi="Trebuchet MS"/>
          <w:color w:val="000000" w:themeColor="text1"/>
        </w:rPr>
        <w:t>5</w:t>
      </w:r>
      <w:r w:rsidR="00CF232E" w:rsidRPr="00B452B2">
        <w:rPr>
          <w:rFonts w:ascii="Trebuchet MS" w:hAnsi="Trebuchet MS"/>
          <w:color w:val="000000" w:themeColor="text1"/>
        </w:rPr>
        <w:t>/</w:t>
      </w:r>
      <w:r w:rsidR="005E47B6" w:rsidRPr="00B452B2">
        <w:rPr>
          <w:rFonts w:ascii="Trebuchet MS" w:hAnsi="Trebuchet MS"/>
          <w:color w:val="000000" w:themeColor="text1"/>
        </w:rPr>
        <w:t>20</w:t>
      </w:r>
      <w:r w:rsidR="00827904" w:rsidRPr="00B452B2">
        <w:rPr>
          <w:rFonts w:ascii="Trebuchet MS" w:hAnsi="Trebuchet MS"/>
          <w:color w:val="000000" w:themeColor="text1"/>
        </w:rPr>
        <w:t>20</w:t>
      </w:r>
      <w:r w:rsidR="005E47B6" w:rsidRPr="00B452B2">
        <w:rPr>
          <w:rFonts w:ascii="Trebuchet MS" w:hAnsi="Trebuchet MS"/>
          <w:color w:val="000000" w:themeColor="text1"/>
        </w:rPr>
        <w:tab/>
      </w:r>
      <w:r w:rsidR="005E47B6" w:rsidRPr="00B452B2">
        <w:rPr>
          <w:rFonts w:ascii="Trebuchet MS" w:hAnsi="Trebuchet MS"/>
          <w:color w:val="000000" w:themeColor="text1"/>
        </w:rPr>
        <w:tab/>
      </w:r>
      <w:r w:rsidR="005E47B6" w:rsidRPr="00B452B2">
        <w:rPr>
          <w:rFonts w:ascii="Trebuchet MS" w:hAnsi="Trebuchet MS"/>
          <w:color w:val="000000" w:themeColor="text1"/>
        </w:rPr>
        <w:tab/>
      </w:r>
      <w:r w:rsidR="005E47B6" w:rsidRPr="00B452B2">
        <w:rPr>
          <w:rFonts w:ascii="Trebuchet MS" w:hAnsi="Trebuchet MS"/>
          <w:color w:val="000000" w:themeColor="text1"/>
        </w:rPr>
        <w:tab/>
      </w:r>
      <w:r w:rsidR="005E47B6" w:rsidRPr="00B452B2">
        <w:rPr>
          <w:rFonts w:ascii="Trebuchet MS" w:hAnsi="Trebuchet MS"/>
          <w:b/>
          <w:color w:val="000000" w:themeColor="text1"/>
        </w:rPr>
        <w:t>Extended Target Date:</w:t>
      </w:r>
      <w:r w:rsidR="005A2491" w:rsidRPr="00B452B2">
        <w:rPr>
          <w:rFonts w:ascii="Trebuchet MS" w:hAnsi="Trebuchet MS"/>
          <w:color w:val="000000" w:themeColor="text1"/>
        </w:rPr>
        <w:t xml:space="preserve"> </w:t>
      </w:r>
      <w:r w:rsidR="00451EF4" w:rsidRPr="00B452B2">
        <w:rPr>
          <w:rFonts w:ascii="Trebuchet MS" w:hAnsi="Trebuchet MS"/>
          <w:color w:val="000000" w:themeColor="text1"/>
        </w:rPr>
        <w:t>09/</w:t>
      </w:r>
      <w:r w:rsidR="00B57020" w:rsidRPr="00B452B2">
        <w:rPr>
          <w:rFonts w:ascii="Trebuchet MS" w:hAnsi="Trebuchet MS"/>
          <w:color w:val="000000" w:themeColor="text1"/>
        </w:rPr>
        <w:t>0</w:t>
      </w:r>
      <w:r w:rsidR="00451EF4" w:rsidRPr="00B452B2">
        <w:rPr>
          <w:rFonts w:ascii="Trebuchet MS" w:hAnsi="Trebuchet MS"/>
          <w:color w:val="000000" w:themeColor="text1"/>
        </w:rPr>
        <w:t>9</w:t>
      </w:r>
      <w:r w:rsidR="005E47B6" w:rsidRPr="00B452B2">
        <w:rPr>
          <w:rFonts w:ascii="Trebuchet MS" w:hAnsi="Trebuchet MS"/>
          <w:color w:val="000000" w:themeColor="text1"/>
        </w:rPr>
        <w:t>/</w:t>
      </w:r>
      <w:r w:rsidR="002422CB" w:rsidRPr="00B452B2">
        <w:rPr>
          <w:rFonts w:ascii="Trebuchet MS" w:hAnsi="Trebuchet MS"/>
          <w:color w:val="000000" w:themeColor="text1"/>
        </w:rPr>
        <w:t>2020</w:t>
      </w:r>
    </w:p>
    <w:p w:rsidR="005E47B6" w:rsidRPr="00B452B2" w:rsidRDefault="005E47B6" w:rsidP="00710189">
      <w:pPr>
        <w:spacing w:after="0" w:line="240" w:lineRule="auto"/>
        <w:jc w:val="both"/>
        <w:rPr>
          <w:rFonts w:ascii="Trebuchet MS" w:hAnsi="Trebuchet MS"/>
          <w:color w:val="000000" w:themeColor="text1"/>
        </w:rPr>
      </w:pPr>
    </w:p>
    <w:p w:rsidR="00C55783" w:rsidRPr="00B452B2" w:rsidRDefault="005E47B6" w:rsidP="00710189">
      <w:pPr>
        <w:spacing w:after="0" w:line="240" w:lineRule="auto"/>
        <w:jc w:val="both"/>
        <w:rPr>
          <w:rFonts w:ascii="Trebuchet MS" w:hAnsi="Trebuchet MS"/>
          <w:color w:val="000000" w:themeColor="text1"/>
        </w:rPr>
      </w:pPr>
      <w:r w:rsidRPr="00B452B2">
        <w:rPr>
          <w:rFonts w:ascii="Trebuchet MS" w:hAnsi="Trebuchet MS"/>
          <w:b/>
          <w:color w:val="000000" w:themeColor="text1"/>
        </w:rPr>
        <w:t>A</w:t>
      </w:r>
      <w:r w:rsidR="00C55783" w:rsidRPr="00B452B2">
        <w:rPr>
          <w:rFonts w:ascii="Trebuchet MS" w:hAnsi="Trebuchet MS"/>
          <w:b/>
          <w:color w:val="000000" w:themeColor="text1"/>
        </w:rPr>
        <w:t>ddress:</w:t>
      </w:r>
      <w:r w:rsidR="00EC7BC8" w:rsidRPr="00B452B2">
        <w:rPr>
          <w:rFonts w:ascii="Trebuchet MS" w:hAnsi="Trebuchet MS"/>
          <w:b/>
          <w:color w:val="000000" w:themeColor="text1"/>
        </w:rPr>
        <w:t xml:space="preserve"> </w:t>
      </w:r>
      <w:r w:rsidR="005A5799" w:rsidRPr="00B452B2">
        <w:rPr>
          <w:rFonts w:ascii="Trebuchet MS" w:hAnsi="Trebuchet MS"/>
          <w:color w:val="000000" w:themeColor="text1"/>
        </w:rPr>
        <w:t xml:space="preserve">50 </w:t>
      </w:r>
      <w:proofErr w:type="spellStart"/>
      <w:r w:rsidR="005A5799" w:rsidRPr="00B452B2">
        <w:rPr>
          <w:rFonts w:ascii="Trebuchet MS" w:hAnsi="Trebuchet MS"/>
          <w:color w:val="000000" w:themeColor="text1"/>
        </w:rPr>
        <w:t>Cressingham</w:t>
      </w:r>
      <w:proofErr w:type="spellEnd"/>
      <w:r w:rsidR="005A5799" w:rsidRPr="00B452B2">
        <w:rPr>
          <w:rFonts w:ascii="Trebuchet MS" w:hAnsi="Trebuchet MS"/>
          <w:color w:val="000000" w:themeColor="text1"/>
        </w:rPr>
        <w:t xml:space="preserve"> </w:t>
      </w:r>
      <w:r w:rsidR="001149D2" w:rsidRPr="00B452B2">
        <w:rPr>
          <w:rFonts w:ascii="Trebuchet MS" w:hAnsi="Trebuchet MS"/>
          <w:color w:val="000000" w:themeColor="text1"/>
        </w:rPr>
        <w:t>Road, Reading</w:t>
      </w:r>
    </w:p>
    <w:p w:rsidR="00C55783" w:rsidRPr="00B452B2" w:rsidRDefault="00C55783" w:rsidP="00710189">
      <w:pPr>
        <w:spacing w:after="0" w:line="240" w:lineRule="auto"/>
        <w:jc w:val="both"/>
        <w:rPr>
          <w:rFonts w:ascii="Trebuchet MS" w:hAnsi="Trebuchet MS"/>
          <w:color w:val="000000" w:themeColor="text1"/>
        </w:rPr>
      </w:pPr>
      <w:r w:rsidRPr="00B452B2">
        <w:rPr>
          <w:rFonts w:ascii="Trebuchet MS" w:hAnsi="Trebuchet MS"/>
          <w:b/>
          <w:color w:val="000000" w:themeColor="text1"/>
        </w:rPr>
        <w:t>Application No:</w:t>
      </w:r>
      <w:r w:rsidR="00EC7BC8" w:rsidRPr="00B452B2">
        <w:rPr>
          <w:rFonts w:ascii="Trebuchet MS" w:hAnsi="Trebuchet MS"/>
          <w:color w:val="000000" w:themeColor="text1"/>
        </w:rPr>
        <w:t xml:space="preserve"> </w:t>
      </w:r>
      <w:r w:rsidR="00827904" w:rsidRPr="00B452B2">
        <w:rPr>
          <w:rFonts w:ascii="Trebuchet MS" w:hAnsi="Trebuchet MS"/>
          <w:color w:val="000000" w:themeColor="text1"/>
        </w:rPr>
        <w:t>20036</w:t>
      </w:r>
      <w:r w:rsidR="005A5799" w:rsidRPr="00B452B2">
        <w:rPr>
          <w:rFonts w:ascii="Trebuchet MS" w:hAnsi="Trebuchet MS"/>
          <w:color w:val="000000" w:themeColor="text1"/>
        </w:rPr>
        <w:t>3</w:t>
      </w:r>
      <w:r w:rsidR="00CF232E" w:rsidRPr="00B452B2">
        <w:rPr>
          <w:rFonts w:ascii="Trebuchet MS" w:hAnsi="Trebuchet MS"/>
          <w:color w:val="000000" w:themeColor="text1"/>
        </w:rPr>
        <w:t>/CLE</w:t>
      </w:r>
    </w:p>
    <w:p w:rsidR="005A5799" w:rsidRPr="00B452B2" w:rsidRDefault="00C55783" w:rsidP="005A5799">
      <w:pPr>
        <w:spacing w:after="0" w:line="240" w:lineRule="auto"/>
        <w:jc w:val="both"/>
        <w:rPr>
          <w:rFonts w:ascii="Trebuchet MS" w:hAnsi="Trebuchet MS"/>
          <w:color w:val="000000" w:themeColor="text1"/>
        </w:rPr>
      </w:pPr>
      <w:r w:rsidRPr="00B452B2">
        <w:rPr>
          <w:rFonts w:ascii="Trebuchet MS" w:hAnsi="Trebuchet MS"/>
          <w:b/>
          <w:color w:val="000000" w:themeColor="text1"/>
        </w:rPr>
        <w:t>Proposal</w:t>
      </w:r>
      <w:r w:rsidRPr="00B452B2">
        <w:rPr>
          <w:rFonts w:ascii="Trebuchet MS" w:hAnsi="Trebuchet MS"/>
          <w:color w:val="000000" w:themeColor="text1"/>
        </w:rPr>
        <w:t>:</w:t>
      </w:r>
      <w:r w:rsidR="00EC7BC8" w:rsidRPr="00B452B2">
        <w:rPr>
          <w:rFonts w:ascii="Trebuchet MS" w:hAnsi="Trebuchet MS"/>
          <w:color w:val="000000" w:themeColor="text1"/>
        </w:rPr>
        <w:t xml:space="preserve"> </w:t>
      </w:r>
      <w:bookmarkStart w:id="0" w:name="_Hlk37598987"/>
      <w:r w:rsidR="005A5799" w:rsidRPr="00B452B2">
        <w:rPr>
          <w:rFonts w:ascii="Trebuchet MS" w:hAnsi="Trebuchet MS"/>
          <w:color w:val="000000" w:themeColor="text1"/>
        </w:rPr>
        <w:t xml:space="preserve">Certificate of Lawfulness for the existing use of the property as a </w:t>
      </w:r>
      <w:r w:rsidR="00451EF4" w:rsidRPr="00B452B2">
        <w:rPr>
          <w:rFonts w:ascii="Trebuchet MS" w:hAnsi="Trebuchet MS"/>
          <w:color w:val="000000" w:themeColor="text1"/>
        </w:rPr>
        <w:t>9</w:t>
      </w:r>
    </w:p>
    <w:p w:rsidR="005A5799" w:rsidRPr="00B452B2" w:rsidRDefault="005A5799" w:rsidP="005A5799">
      <w:pPr>
        <w:spacing w:after="0" w:line="240" w:lineRule="auto"/>
        <w:jc w:val="both"/>
        <w:rPr>
          <w:rFonts w:ascii="Trebuchet MS" w:hAnsi="Trebuchet MS"/>
          <w:color w:val="000000" w:themeColor="text1"/>
        </w:rPr>
      </w:pPr>
      <w:r w:rsidRPr="00B452B2">
        <w:rPr>
          <w:rFonts w:ascii="Trebuchet MS" w:hAnsi="Trebuchet MS"/>
          <w:color w:val="000000" w:themeColor="text1"/>
        </w:rPr>
        <w:t xml:space="preserve">person / </w:t>
      </w:r>
      <w:r w:rsidR="00451EF4" w:rsidRPr="00B452B2">
        <w:rPr>
          <w:rFonts w:ascii="Trebuchet MS" w:hAnsi="Trebuchet MS"/>
          <w:color w:val="000000" w:themeColor="text1"/>
        </w:rPr>
        <w:t>9</w:t>
      </w:r>
      <w:r w:rsidRPr="00B452B2">
        <w:rPr>
          <w:rFonts w:ascii="Trebuchet MS" w:hAnsi="Trebuchet MS"/>
          <w:color w:val="000000" w:themeColor="text1"/>
        </w:rPr>
        <w:t xml:space="preserve"> bedroom Sui Generis House in Multiple Occupation</w:t>
      </w:r>
    </w:p>
    <w:bookmarkEnd w:id="0"/>
    <w:p w:rsidR="00C55783" w:rsidRPr="00B452B2" w:rsidRDefault="00C55783" w:rsidP="005A5799">
      <w:pPr>
        <w:spacing w:after="0" w:line="240" w:lineRule="auto"/>
        <w:jc w:val="both"/>
        <w:rPr>
          <w:rFonts w:ascii="Trebuchet MS" w:hAnsi="Trebuchet MS"/>
          <w:color w:val="000000" w:themeColor="text1"/>
        </w:rPr>
      </w:pPr>
      <w:r w:rsidRPr="00B452B2">
        <w:rPr>
          <w:rFonts w:ascii="Trebuchet MS" w:hAnsi="Trebuchet MS"/>
          <w:b/>
          <w:color w:val="000000" w:themeColor="text1"/>
        </w:rPr>
        <w:t>Case Officer:</w:t>
      </w:r>
      <w:r w:rsidR="00EC7BC8" w:rsidRPr="00B452B2">
        <w:rPr>
          <w:rFonts w:ascii="Trebuchet MS" w:hAnsi="Trebuchet MS"/>
          <w:b/>
          <w:color w:val="000000" w:themeColor="text1"/>
        </w:rPr>
        <w:t xml:space="preserve"> </w:t>
      </w:r>
      <w:r w:rsidR="005E47B6" w:rsidRPr="00B452B2">
        <w:rPr>
          <w:rFonts w:ascii="Trebuchet MS" w:hAnsi="Trebuchet MS"/>
          <w:color w:val="000000" w:themeColor="text1"/>
        </w:rPr>
        <w:t>Claire Ringwood</w:t>
      </w:r>
      <w:r w:rsidR="00406754" w:rsidRPr="00B452B2">
        <w:rPr>
          <w:rFonts w:ascii="Trebuchet MS" w:hAnsi="Trebuchet MS"/>
          <w:b/>
          <w:color w:val="000000" w:themeColor="text1"/>
        </w:rPr>
        <w:t xml:space="preserve"> </w:t>
      </w:r>
    </w:p>
    <w:p w:rsidR="005E47B6" w:rsidRPr="00B452B2" w:rsidRDefault="005E47B6" w:rsidP="00710189">
      <w:pPr>
        <w:pBdr>
          <w:bottom w:val="single" w:sz="12" w:space="1" w:color="auto"/>
        </w:pBdr>
        <w:spacing w:after="0" w:line="240" w:lineRule="auto"/>
        <w:jc w:val="both"/>
        <w:rPr>
          <w:rFonts w:ascii="Trebuchet MS" w:hAnsi="Trebuchet MS"/>
          <w:b/>
          <w:color w:val="000000" w:themeColor="text1"/>
        </w:rPr>
      </w:pPr>
    </w:p>
    <w:p w:rsidR="00710189" w:rsidRPr="00B452B2" w:rsidRDefault="00710189" w:rsidP="00710189">
      <w:pPr>
        <w:spacing w:after="0" w:line="240" w:lineRule="auto"/>
        <w:jc w:val="both"/>
        <w:rPr>
          <w:rFonts w:ascii="Trebuchet MS" w:hAnsi="Trebuchet MS"/>
          <w:b/>
          <w:color w:val="4F81BD" w:themeColor="accent1"/>
        </w:rPr>
      </w:pPr>
    </w:p>
    <w:p w:rsidR="00C55783" w:rsidRPr="00B452B2" w:rsidRDefault="00C55783" w:rsidP="00710189">
      <w:pPr>
        <w:spacing w:after="0" w:line="240" w:lineRule="auto"/>
        <w:jc w:val="both"/>
        <w:rPr>
          <w:rFonts w:ascii="Trebuchet MS" w:hAnsi="Trebuchet MS"/>
          <w:b/>
          <w:color w:val="000000" w:themeColor="text1"/>
        </w:rPr>
      </w:pPr>
      <w:r w:rsidRPr="00B452B2">
        <w:rPr>
          <w:rFonts w:ascii="Trebuchet MS" w:hAnsi="Trebuchet MS"/>
          <w:b/>
          <w:color w:val="000000" w:themeColor="text1"/>
        </w:rPr>
        <w:t>Site Description</w:t>
      </w:r>
    </w:p>
    <w:p w:rsidR="000B71A5" w:rsidRPr="00B452B2" w:rsidRDefault="005E47B6" w:rsidP="00710189">
      <w:pPr>
        <w:spacing w:after="0" w:line="240" w:lineRule="auto"/>
        <w:jc w:val="both"/>
        <w:rPr>
          <w:rFonts w:ascii="Trebuchet MS" w:eastAsia="Times New Roman" w:hAnsi="Trebuchet MS" w:cs="Trebuchet MS"/>
          <w:color w:val="000000" w:themeColor="text1"/>
        </w:rPr>
      </w:pPr>
      <w:r w:rsidRPr="00B452B2">
        <w:rPr>
          <w:rFonts w:ascii="Trebuchet MS" w:eastAsia="Times New Roman" w:hAnsi="Trebuchet MS" w:cs="Trebuchet MS"/>
          <w:color w:val="000000" w:themeColor="text1"/>
        </w:rPr>
        <w:t xml:space="preserve">The application site is a </w:t>
      </w:r>
      <w:r w:rsidR="00DF7061" w:rsidRPr="00B452B2">
        <w:rPr>
          <w:rFonts w:ascii="Trebuchet MS" w:eastAsia="Times New Roman" w:hAnsi="Trebuchet MS" w:cs="Trebuchet MS"/>
          <w:color w:val="000000" w:themeColor="text1"/>
        </w:rPr>
        <w:t xml:space="preserve">detached </w:t>
      </w:r>
      <w:r w:rsidRPr="00B452B2">
        <w:rPr>
          <w:rFonts w:ascii="Trebuchet MS" w:eastAsia="Times New Roman" w:hAnsi="Trebuchet MS" w:cs="Trebuchet MS"/>
          <w:color w:val="000000" w:themeColor="text1"/>
        </w:rPr>
        <w:t>property</w:t>
      </w:r>
      <w:r w:rsidR="00DF7061" w:rsidRPr="00B452B2">
        <w:rPr>
          <w:rFonts w:ascii="Trebuchet MS" w:eastAsia="Times New Roman" w:hAnsi="Trebuchet MS" w:cs="Trebuchet MS"/>
          <w:color w:val="000000" w:themeColor="text1"/>
        </w:rPr>
        <w:t xml:space="preserve"> that looks like a bungalow from the street but is two storeys at the rear</w:t>
      </w:r>
      <w:r w:rsidRPr="00B452B2">
        <w:rPr>
          <w:rFonts w:ascii="Trebuchet MS" w:eastAsia="Times New Roman" w:hAnsi="Trebuchet MS" w:cs="Trebuchet MS"/>
          <w:color w:val="000000" w:themeColor="text1"/>
        </w:rPr>
        <w:t xml:space="preserve">.  </w:t>
      </w:r>
      <w:r w:rsidR="006179BD" w:rsidRPr="00B452B2">
        <w:rPr>
          <w:rFonts w:ascii="Trebuchet MS" w:eastAsia="Times New Roman" w:hAnsi="Trebuchet MS" w:cs="Trebuchet MS"/>
          <w:color w:val="000000" w:themeColor="text1"/>
        </w:rPr>
        <w:t xml:space="preserve">The surrounding area is predominantly residential </w:t>
      </w:r>
    </w:p>
    <w:p w:rsidR="00FB346C" w:rsidRPr="00B452B2" w:rsidRDefault="00FB346C" w:rsidP="00710189">
      <w:pPr>
        <w:spacing w:after="0" w:line="240" w:lineRule="auto"/>
        <w:jc w:val="both"/>
        <w:rPr>
          <w:rFonts w:ascii="Trebuchet MS" w:eastAsia="Times New Roman" w:hAnsi="Trebuchet MS" w:cs="Trebuchet MS"/>
          <w:color w:val="000000" w:themeColor="text1"/>
        </w:rPr>
      </w:pPr>
    </w:p>
    <w:p w:rsidR="002D2BF5" w:rsidRPr="00B452B2" w:rsidRDefault="002D2BF5" w:rsidP="002D2BF5">
      <w:pPr>
        <w:autoSpaceDE w:val="0"/>
        <w:autoSpaceDN w:val="0"/>
        <w:adjustRightInd w:val="0"/>
        <w:spacing w:after="0" w:line="240" w:lineRule="auto"/>
        <w:jc w:val="both"/>
        <w:rPr>
          <w:rFonts w:ascii="Trebuchet MS" w:eastAsia="Times New Roman" w:hAnsi="Trebuchet MS" w:cs="Times New Roman"/>
          <w:bCs/>
          <w:color w:val="000000" w:themeColor="text1"/>
          <w:lang w:val="en-US" w:eastAsia="en-US"/>
        </w:rPr>
      </w:pPr>
      <w:r w:rsidRPr="00B452B2">
        <w:rPr>
          <w:rFonts w:ascii="Trebuchet MS" w:eastAsia="Times New Roman" w:hAnsi="Trebuchet MS" w:cs="Times New Roman"/>
          <w:color w:val="000000" w:themeColor="text1"/>
          <w:lang w:eastAsia="en-US"/>
        </w:rPr>
        <w:t>Due to unforeseen circumstances a site visit cannot be undertaken however Reading Borough Council’s HMO Team have visited the property (and hold floor plans to the property) and have confirmed that the building was in the configuration shown on the floor plans submitted on 5</w:t>
      </w:r>
      <w:r w:rsidRPr="00B452B2">
        <w:rPr>
          <w:rFonts w:ascii="Trebuchet MS" w:eastAsia="Times New Roman" w:hAnsi="Trebuchet MS" w:cs="Times New Roman"/>
          <w:color w:val="000000" w:themeColor="text1"/>
          <w:vertAlign w:val="superscript"/>
          <w:lang w:eastAsia="en-US"/>
        </w:rPr>
        <w:t>th</w:t>
      </w:r>
      <w:r w:rsidRPr="00B452B2">
        <w:rPr>
          <w:rFonts w:ascii="Trebuchet MS" w:eastAsia="Times New Roman" w:hAnsi="Trebuchet MS" w:cs="Times New Roman"/>
          <w:color w:val="000000" w:themeColor="text1"/>
          <w:lang w:eastAsia="en-US"/>
        </w:rPr>
        <w:t xml:space="preserve"> March 2020</w:t>
      </w:r>
      <w:r w:rsidR="00094FDE" w:rsidRPr="00B452B2">
        <w:rPr>
          <w:rFonts w:ascii="Trebuchet MS" w:eastAsia="Times New Roman" w:hAnsi="Trebuchet MS" w:cs="Times New Roman"/>
          <w:color w:val="000000" w:themeColor="text1"/>
          <w:lang w:eastAsia="en-US"/>
        </w:rPr>
        <w:t xml:space="preserve"> (with the exception that the HMO Team plans do not show the store and utility rooms)</w:t>
      </w:r>
      <w:r w:rsidRPr="00B452B2">
        <w:rPr>
          <w:rFonts w:ascii="Trebuchet MS" w:eastAsia="Times New Roman" w:hAnsi="Trebuchet MS" w:cs="Times New Roman"/>
          <w:color w:val="000000" w:themeColor="text1"/>
          <w:lang w:eastAsia="en-US"/>
        </w:rPr>
        <w:t>.</w:t>
      </w:r>
    </w:p>
    <w:p w:rsidR="002D2BF5" w:rsidRPr="00B452B2" w:rsidRDefault="002D2BF5" w:rsidP="002D2BF5">
      <w:pPr>
        <w:spacing w:after="0" w:line="240" w:lineRule="auto"/>
        <w:jc w:val="both"/>
        <w:rPr>
          <w:rFonts w:ascii="Trebuchet MS" w:hAnsi="Trebuchet MS"/>
          <w:b/>
          <w:color w:val="000000" w:themeColor="text1"/>
        </w:rPr>
      </w:pPr>
    </w:p>
    <w:p w:rsidR="00C55783" w:rsidRPr="00B452B2" w:rsidRDefault="00C55783" w:rsidP="00710189">
      <w:pPr>
        <w:spacing w:after="0" w:line="240" w:lineRule="auto"/>
        <w:jc w:val="both"/>
        <w:rPr>
          <w:rFonts w:ascii="Trebuchet MS" w:hAnsi="Trebuchet MS"/>
          <w:b/>
          <w:color w:val="000000" w:themeColor="text1"/>
        </w:rPr>
      </w:pPr>
      <w:r w:rsidRPr="00B452B2">
        <w:rPr>
          <w:rFonts w:ascii="Trebuchet MS" w:hAnsi="Trebuchet MS"/>
          <w:b/>
          <w:color w:val="000000" w:themeColor="text1"/>
        </w:rPr>
        <w:t>Description of Use or Development</w:t>
      </w:r>
    </w:p>
    <w:p w:rsidR="00FB346C" w:rsidRPr="00B452B2" w:rsidRDefault="00FB346C" w:rsidP="00FB346C">
      <w:pPr>
        <w:spacing w:after="0" w:line="240" w:lineRule="auto"/>
        <w:jc w:val="both"/>
        <w:rPr>
          <w:rFonts w:ascii="Trebuchet MS" w:hAnsi="Trebuchet MS"/>
          <w:color w:val="000000" w:themeColor="text1"/>
        </w:rPr>
      </w:pPr>
      <w:r w:rsidRPr="00B452B2">
        <w:rPr>
          <w:rFonts w:ascii="Trebuchet MS" w:hAnsi="Trebuchet MS"/>
          <w:color w:val="000000" w:themeColor="text1"/>
        </w:rPr>
        <w:t xml:space="preserve">Certificate of Lawfulness for the existing use of the property as a </w:t>
      </w:r>
      <w:r w:rsidR="00451EF4" w:rsidRPr="00B452B2">
        <w:rPr>
          <w:rFonts w:ascii="Trebuchet MS" w:hAnsi="Trebuchet MS"/>
          <w:color w:val="000000" w:themeColor="text1"/>
        </w:rPr>
        <w:t>9</w:t>
      </w:r>
      <w:r w:rsidRPr="00B452B2">
        <w:rPr>
          <w:rFonts w:ascii="Trebuchet MS" w:hAnsi="Trebuchet MS"/>
          <w:color w:val="000000" w:themeColor="text1"/>
        </w:rPr>
        <w:t xml:space="preserve"> person / </w:t>
      </w:r>
      <w:r w:rsidR="00451EF4" w:rsidRPr="00B452B2">
        <w:rPr>
          <w:rFonts w:ascii="Trebuchet MS" w:hAnsi="Trebuchet MS"/>
          <w:color w:val="000000" w:themeColor="text1"/>
        </w:rPr>
        <w:t>9</w:t>
      </w:r>
      <w:r w:rsidRPr="00B452B2">
        <w:rPr>
          <w:rFonts w:ascii="Trebuchet MS" w:hAnsi="Trebuchet MS"/>
          <w:color w:val="000000" w:themeColor="text1"/>
        </w:rPr>
        <w:t xml:space="preserve"> bedroom Sui Generis House in Multiple Occupation.</w:t>
      </w:r>
    </w:p>
    <w:p w:rsidR="005E47B6" w:rsidRPr="00B452B2" w:rsidRDefault="005E47B6" w:rsidP="00710189">
      <w:pPr>
        <w:spacing w:after="0" w:line="240" w:lineRule="auto"/>
        <w:jc w:val="both"/>
        <w:rPr>
          <w:rFonts w:ascii="Trebuchet MS" w:hAnsi="Trebuchet MS"/>
          <w:b/>
          <w:color w:val="000000" w:themeColor="text1"/>
        </w:rPr>
      </w:pPr>
    </w:p>
    <w:p w:rsidR="00C55783" w:rsidRPr="00B452B2" w:rsidRDefault="00C55783" w:rsidP="00710189">
      <w:pPr>
        <w:spacing w:after="0" w:line="240" w:lineRule="auto"/>
        <w:jc w:val="both"/>
        <w:rPr>
          <w:rFonts w:ascii="Trebuchet MS" w:hAnsi="Trebuchet MS"/>
          <w:b/>
          <w:color w:val="000000" w:themeColor="text1"/>
        </w:rPr>
      </w:pPr>
      <w:r w:rsidRPr="00B452B2">
        <w:rPr>
          <w:rFonts w:ascii="Trebuchet MS" w:hAnsi="Trebuchet MS"/>
          <w:b/>
          <w:color w:val="000000" w:themeColor="text1"/>
        </w:rPr>
        <w:t>Relevant Planning History</w:t>
      </w:r>
    </w:p>
    <w:p w:rsidR="00814A1B" w:rsidRPr="00B452B2" w:rsidRDefault="00814A1B" w:rsidP="00814A1B">
      <w:pPr>
        <w:spacing w:after="0" w:line="240" w:lineRule="auto"/>
        <w:jc w:val="both"/>
        <w:rPr>
          <w:rFonts w:ascii="Trebuchet MS" w:hAnsi="Trebuchet MS"/>
          <w:i/>
          <w:color w:val="000000" w:themeColor="text1"/>
        </w:rPr>
      </w:pPr>
      <w:r w:rsidRPr="00B452B2">
        <w:rPr>
          <w:rFonts w:ascii="Trebuchet MS" w:hAnsi="Trebuchet MS"/>
          <w:color w:val="000000" w:themeColor="text1"/>
        </w:rPr>
        <w:t>12/00394/OUT (Civica Ref: 120258) – Outline application (access and layout only for consideration) for the development of 7 x 3 bed houses (re-submission of 11/00071/OUT.  Non-determination appeal dismissed 4</w:t>
      </w:r>
      <w:r w:rsidRPr="00B452B2">
        <w:rPr>
          <w:rFonts w:ascii="Trebuchet MS" w:hAnsi="Trebuchet MS"/>
          <w:color w:val="000000" w:themeColor="text1"/>
          <w:vertAlign w:val="superscript"/>
        </w:rPr>
        <w:t>th</w:t>
      </w:r>
      <w:r w:rsidRPr="00B452B2">
        <w:rPr>
          <w:rFonts w:ascii="Trebuchet MS" w:hAnsi="Trebuchet MS"/>
          <w:color w:val="000000" w:themeColor="text1"/>
        </w:rPr>
        <w:t xml:space="preserve"> December 2012.</w:t>
      </w:r>
    </w:p>
    <w:p w:rsidR="00814A1B" w:rsidRPr="00B452B2" w:rsidRDefault="00814A1B" w:rsidP="00FB346C">
      <w:pPr>
        <w:spacing w:after="0" w:line="240" w:lineRule="auto"/>
        <w:jc w:val="both"/>
        <w:rPr>
          <w:rFonts w:ascii="Trebuchet MS" w:hAnsi="Trebuchet MS"/>
          <w:color w:val="000000" w:themeColor="text1"/>
        </w:rPr>
      </w:pPr>
    </w:p>
    <w:p w:rsidR="00406754" w:rsidRPr="00B452B2" w:rsidRDefault="00FB346C" w:rsidP="00FB346C">
      <w:pPr>
        <w:spacing w:after="0" w:line="240" w:lineRule="auto"/>
        <w:jc w:val="both"/>
        <w:rPr>
          <w:rFonts w:ascii="Trebuchet MS" w:hAnsi="Trebuchet MS"/>
          <w:color w:val="000000" w:themeColor="text1"/>
        </w:rPr>
      </w:pPr>
      <w:r w:rsidRPr="00B452B2">
        <w:rPr>
          <w:rFonts w:ascii="Trebuchet MS" w:hAnsi="Trebuchet MS"/>
          <w:color w:val="000000" w:themeColor="text1"/>
        </w:rPr>
        <w:t>11/00071</w:t>
      </w:r>
      <w:r w:rsidR="00DF7061" w:rsidRPr="00B452B2">
        <w:rPr>
          <w:rFonts w:ascii="Trebuchet MS" w:hAnsi="Trebuchet MS"/>
          <w:color w:val="000000" w:themeColor="text1"/>
        </w:rPr>
        <w:t>/</w:t>
      </w:r>
      <w:r w:rsidRPr="00B452B2">
        <w:rPr>
          <w:rFonts w:ascii="Trebuchet MS" w:hAnsi="Trebuchet MS"/>
          <w:color w:val="000000" w:themeColor="text1"/>
        </w:rPr>
        <w:t xml:space="preserve">OUT (Civica Ref: 110336) - Outline application for residential redevelopment of 10 two storey houses (access only).  Refused </w:t>
      </w:r>
      <w:r w:rsidR="00814A1B" w:rsidRPr="00B452B2">
        <w:rPr>
          <w:rFonts w:ascii="Trebuchet MS" w:hAnsi="Trebuchet MS"/>
          <w:color w:val="000000" w:themeColor="text1"/>
        </w:rPr>
        <w:t>27</w:t>
      </w:r>
      <w:r w:rsidR="00814A1B" w:rsidRPr="00B452B2">
        <w:rPr>
          <w:rFonts w:ascii="Trebuchet MS" w:hAnsi="Trebuchet MS"/>
          <w:color w:val="000000" w:themeColor="text1"/>
          <w:vertAlign w:val="superscript"/>
        </w:rPr>
        <w:t>th</w:t>
      </w:r>
      <w:r w:rsidR="00814A1B" w:rsidRPr="00B452B2">
        <w:rPr>
          <w:rFonts w:ascii="Trebuchet MS" w:hAnsi="Trebuchet MS"/>
          <w:color w:val="000000" w:themeColor="text1"/>
        </w:rPr>
        <w:t xml:space="preserve"> May 2011.  Dismissed at appeal 9</w:t>
      </w:r>
      <w:r w:rsidR="00814A1B" w:rsidRPr="00B452B2">
        <w:rPr>
          <w:rFonts w:ascii="Trebuchet MS" w:hAnsi="Trebuchet MS"/>
          <w:color w:val="000000" w:themeColor="text1"/>
          <w:vertAlign w:val="superscript"/>
        </w:rPr>
        <w:t>th</w:t>
      </w:r>
      <w:r w:rsidR="00814A1B" w:rsidRPr="00B452B2">
        <w:rPr>
          <w:rFonts w:ascii="Trebuchet MS" w:hAnsi="Trebuchet MS"/>
          <w:color w:val="000000" w:themeColor="text1"/>
        </w:rPr>
        <w:t xml:space="preserve"> December 2011.</w:t>
      </w:r>
    </w:p>
    <w:p w:rsidR="00814A1B" w:rsidRPr="00B452B2" w:rsidRDefault="00814A1B" w:rsidP="00FB346C">
      <w:pPr>
        <w:spacing w:after="0" w:line="240" w:lineRule="auto"/>
        <w:jc w:val="both"/>
        <w:rPr>
          <w:rFonts w:ascii="Trebuchet MS" w:hAnsi="Trebuchet MS"/>
          <w:color w:val="000000" w:themeColor="text1"/>
        </w:rPr>
      </w:pPr>
    </w:p>
    <w:p w:rsidR="00814A1B" w:rsidRPr="00B452B2" w:rsidRDefault="00814A1B" w:rsidP="00814A1B">
      <w:pPr>
        <w:spacing w:after="0" w:line="240" w:lineRule="auto"/>
        <w:jc w:val="both"/>
        <w:rPr>
          <w:rFonts w:ascii="Trebuchet MS" w:hAnsi="Trebuchet MS"/>
          <w:color w:val="000000" w:themeColor="text1"/>
        </w:rPr>
      </w:pPr>
      <w:r w:rsidRPr="00B452B2">
        <w:rPr>
          <w:rFonts w:ascii="Trebuchet MS" w:hAnsi="Trebuchet MS"/>
          <w:color w:val="000000" w:themeColor="text1"/>
        </w:rPr>
        <w:t>97/00806/FUL (Civica Ref: 970539) - Ground floor extension of lounge, new garage and garden store, loft conversion and extension.  Permitted 17</w:t>
      </w:r>
      <w:r w:rsidRPr="00B452B2">
        <w:rPr>
          <w:rFonts w:ascii="Trebuchet MS" w:hAnsi="Trebuchet MS"/>
          <w:color w:val="000000" w:themeColor="text1"/>
          <w:vertAlign w:val="superscript"/>
        </w:rPr>
        <w:t>th</w:t>
      </w:r>
      <w:r w:rsidRPr="00B452B2">
        <w:rPr>
          <w:rFonts w:ascii="Trebuchet MS" w:hAnsi="Trebuchet MS"/>
          <w:color w:val="000000" w:themeColor="text1"/>
        </w:rPr>
        <w:t xml:space="preserve"> December 1997.</w:t>
      </w:r>
    </w:p>
    <w:p w:rsidR="00814A1B" w:rsidRPr="00B452B2" w:rsidRDefault="00814A1B" w:rsidP="00814A1B">
      <w:pPr>
        <w:spacing w:after="0" w:line="240" w:lineRule="auto"/>
        <w:jc w:val="both"/>
        <w:rPr>
          <w:rFonts w:ascii="Trebuchet MS" w:hAnsi="Trebuchet MS"/>
          <w:color w:val="000000" w:themeColor="text1"/>
        </w:rPr>
      </w:pPr>
    </w:p>
    <w:p w:rsidR="00814A1B" w:rsidRPr="00B452B2" w:rsidRDefault="00814A1B" w:rsidP="00FB346C">
      <w:pPr>
        <w:spacing w:after="0" w:line="240" w:lineRule="auto"/>
        <w:jc w:val="both"/>
        <w:rPr>
          <w:rFonts w:ascii="Trebuchet MS" w:hAnsi="Trebuchet MS"/>
          <w:color w:val="000000" w:themeColor="text1"/>
        </w:rPr>
      </w:pPr>
      <w:r w:rsidRPr="00B452B2">
        <w:rPr>
          <w:rFonts w:ascii="Trebuchet MS" w:hAnsi="Trebuchet MS"/>
          <w:color w:val="000000" w:themeColor="text1"/>
        </w:rPr>
        <w:t>93/00783/FUL (Civica Ref: 930043) - Single storey rear extension. Garage at side.  Permitted 9</w:t>
      </w:r>
      <w:r w:rsidRPr="00B452B2">
        <w:rPr>
          <w:rFonts w:ascii="Trebuchet MS" w:hAnsi="Trebuchet MS"/>
          <w:color w:val="000000" w:themeColor="text1"/>
          <w:vertAlign w:val="superscript"/>
        </w:rPr>
        <w:t>th</w:t>
      </w:r>
      <w:r w:rsidRPr="00B452B2">
        <w:rPr>
          <w:rFonts w:ascii="Trebuchet MS" w:hAnsi="Trebuchet MS"/>
          <w:color w:val="000000" w:themeColor="text1"/>
        </w:rPr>
        <w:t xml:space="preserve"> November 1993.</w:t>
      </w:r>
    </w:p>
    <w:p w:rsidR="00814A1B" w:rsidRPr="00B452B2" w:rsidRDefault="00814A1B" w:rsidP="00FB346C">
      <w:pPr>
        <w:spacing w:after="0" w:line="240" w:lineRule="auto"/>
        <w:jc w:val="both"/>
        <w:rPr>
          <w:rFonts w:ascii="Trebuchet MS" w:hAnsi="Trebuchet MS"/>
          <w:color w:val="000000" w:themeColor="text1"/>
        </w:rPr>
      </w:pPr>
    </w:p>
    <w:p w:rsidR="00814A1B" w:rsidRPr="00B452B2" w:rsidRDefault="00814A1B" w:rsidP="00814A1B">
      <w:pPr>
        <w:spacing w:after="0" w:line="240" w:lineRule="auto"/>
        <w:jc w:val="both"/>
        <w:rPr>
          <w:rFonts w:ascii="Trebuchet MS" w:hAnsi="Trebuchet MS"/>
          <w:color w:val="000000" w:themeColor="text1"/>
        </w:rPr>
      </w:pPr>
      <w:r w:rsidRPr="00B452B2">
        <w:rPr>
          <w:rFonts w:ascii="Trebuchet MS" w:hAnsi="Trebuchet MS"/>
          <w:color w:val="000000" w:themeColor="text1"/>
        </w:rPr>
        <w:t>91/00374/FUL (Civica Ref: 910761) - Demolition of bungalow and erection of two linked detached houses.  Refused 27</w:t>
      </w:r>
      <w:r w:rsidRPr="00B452B2">
        <w:rPr>
          <w:rFonts w:ascii="Trebuchet MS" w:hAnsi="Trebuchet MS"/>
          <w:color w:val="000000" w:themeColor="text1"/>
          <w:vertAlign w:val="superscript"/>
        </w:rPr>
        <w:t>th</w:t>
      </w:r>
      <w:r w:rsidRPr="00B452B2">
        <w:rPr>
          <w:rFonts w:ascii="Trebuchet MS" w:hAnsi="Trebuchet MS"/>
          <w:color w:val="000000" w:themeColor="text1"/>
        </w:rPr>
        <w:t xml:space="preserve"> June 1991.</w:t>
      </w:r>
    </w:p>
    <w:p w:rsidR="00814A1B" w:rsidRPr="00B452B2" w:rsidRDefault="00814A1B" w:rsidP="00FB346C">
      <w:pPr>
        <w:spacing w:after="0" w:line="240" w:lineRule="auto"/>
        <w:jc w:val="both"/>
        <w:rPr>
          <w:rFonts w:ascii="Trebuchet MS" w:hAnsi="Trebuchet MS"/>
          <w:color w:val="000000" w:themeColor="text1"/>
        </w:rPr>
      </w:pPr>
    </w:p>
    <w:p w:rsidR="00814A1B" w:rsidRPr="00B452B2" w:rsidRDefault="00814A1B" w:rsidP="00814A1B">
      <w:pPr>
        <w:spacing w:after="0" w:line="240" w:lineRule="auto"/>
        <w:jc w:val="both"/>
        <w:rPr>
          <w:rFonts w:ascii="Trebuchet MS" w:hAnsi="Trebuchet MS"/>
          <w:color w:val="000000" w:themeColor="text1"/>
        </w:rPr>
      </w:pPr>
      <w:r w:rsidRPr="00B452B2">
        <w:rPr>
          <w:rFonts w:ascii="Trebuchet MS" w:hAnsi="Trebuchet MS"/>
          <w:color w:val="000000" w:themeColor="text1"/>
        </w:rPr>
        <w:t>91/00926/FUL (Civica Ref: 910879) - Demolition of bungalow. Erection of a pair of semi-detached houses with integral garages.  Permitted 13</w:t>
      </w:r>
      <w:r w:rsidRPr="00B452B2">
        <w:rPr>
          <w:rFonts w:ascii="Trebuchet MS" w:hAnsi="Trebuchet MS"/>
          <w:color w:val="000000" w:themeColor="text1"/>
          <w:vertAlign w:val="superscript"/>
        </w:rPr>
        <w:t>th</w:t>
      </w:r>
      <w:r w:rsidRPr="00B452B2">
        <w:rPr>
          <w:rFonts w:ascii="Trebuchet MS" w:hAnsi="Trebuchet MS"/>
          <w:color w:val="000000" w:themeColor="text1"/>
        </w:rPr>
        <w:t xml:space="preserve"> November 1991.</w:t>
      </w:r>
    </w:p>
    <w:p w:rsidR="00814A1B" w:rsidRPr="00B452B2" w:rsidRDefault="00814A1B" w:rsidP="00814A1B">
      <w:pPr>
        <w:spacing w:after="0" w:line="240" w:lineRule="auto"/>
        <w:jc w:val="both"/>
        <w:rPr>
          <w:rFonts w:ascii="Trebuchet MS" w:hAnsi="Trebuchet MS"/>
          <w:color w:val="000000" w:themeColor="text1"/>
        </w:rPr>
      </w:pPr>
    </w:p>
    <w:p w:rsidR="00814A1B" w:rsidRPr="00B452B2" w:rsidRDefault="00814A1B" w:rsidP="00FB346C">
      <w:pPr>
        <w:spacing w:after="0" w:line="240" w:lineRule="auto"/>
        <w:jc w:val="both"/>
        <w:rPr>
          <w:rFonts w:ascii="Trebuchet MS" w:hAnsi="Trebuchet MS"/>
          <w:color w:val="000000" w:themeColor="text1"/>
        </w:rPr>
      </w:pPr>
      <w:r w:rsidRPr="00B452B2">
        <w:rPr>
          <w:rFonts w:ascii="Trebuchet MS" w:hAnsi="Trebuchet MS"/>
          <w:color w:val="000000" w:themeColor="text1"/>
        </w:rPr>
        <w:t>90/00669/OUT (Civica Ref: 900852) - Erection of two detached dwellings.  Permitted 23</w:t>
      </w:r>
      <w:r w:rsidRPr="00B452B2">
        <w:rPr>
          <w:rFonts w:ascii="Trebuchet MS" w:hAnsi="Trebuchet MS"/>
          <w:color w:val="000000" w:themeColor="text1"/>
          <w:vertAlign w:val="superscript"/>
        </w:rPr>
        <w:t>rd</w:t>
      </w:r>
      <w:r w:rsidRPr="00B452B2">
        <w:rPr>
          <w:rFonts w:ascii="Trebuchet MS" w:hAnsi="Trebuchet MS"/>
          <w:color w:val="000000" w:themeColor="text1"/>
        </w:rPr>
        <w:t xml:space="preserve"> August 1990.</w:t>
      </w:r>
    </w:p>
    <w:p w:rsidR="00814A1B" w:rsidRPr="00B452B2" w:rsidRDefault="00814A1B" w:rsidP="00FB346C">
      <w:pPr>
        <w:spacing w:after="0" w:line="240" w:lineRule="auto"/>
        <w:jc w:val="both"/>
        <w:rPr>
          <w:rFonts w:ascii="Trebuchet MS" w:hAnsi="Trebuchet MS"/>
          <w:color w:val="000000" w:themeColor="text1"/>
        </w:rPr>
      </w:pPr>
    </w:p>
    <w:p w:rsidR="00814A1B" w:rsidRPr="00B452B2" w:rsidRDefault="00814A1B" w:rsidP="00FB346C">
      <w:pPr>
        <w:spacing w:after="0" w:line="240" w:lineRule="auto"/>
        <w:jc w:val="both"/>
        <w:rPr>
          <w:rFonts w:ascii="Trebuchet MS" w:hAnsi="Trebuchet MS"/>
          <w:color w:val="000000" w:themeColor="text1"/>
        </w:rPr>
      </w:pPr>
      <w:r w:rsidRPr="00B452B2">
        <w:rPr>
          <w:rFonts w:ascii="Trebuchet MS" w:hAnsi="Trebuchet MS"/>
          <w:color w:val="000000" w:themeColor="text1"/>
        </w:rPr>
        <w:t>89/01110/FUL (Civica Ref: 890753) - Erection of two detached houses with integral garages.  Refused 27</w:t>
      </w:r>
      <w:r w:rsidRPr="00B452B2">
        <w:rPr>
          <w:rFonts w:ascii="Trebuchet MS" w:hAnsi="Trebuchet MS"/>
          <w:color w:val="000000" w:themeColor="text1"/>
          <w:vertAlign w:val="superscript"/>
        </w:rPr>
        <w:t>th</w:t>
      </w:r>
      <w:r w:rsidRPr="00B452B2">
        <w:rPr>
          <w:rFonts w:ascii="Trebuchet MS" w:hAnsi="Trebuchet MS"/>
          <w:color w:val="000000" w:themeColor="text1"/>
        </w:rPr>
        <w:t xml:space="preserve"> June 1991.</w:t>
      </w:r>
    </w:p>
    <w:p w:rsidR="005E47B6" w:rsidRPr="00B452B2" w:rsidRDefault="005E47B6" w:rsidP="00710189">
      <w:pPr>
        <w:spacing w:after="0" w:line="240" w:lineRule="auto"/>
        <w:jc w:val="both"/>
        <w:rPr>
          <w:rFonts w:ascii="Trebuchet MS" w:hAnsi="Trebuchet MS"/>
          <w:b/>
          <w:color w:val="000000" w:themeColor="text1"/>
        </w:rPr>
      </w:pPr>
    </w:p>
    <w:p w:rsidR="003649DA" w:rsidRDefault="003649DA" w:rsidP="00710189">
      <w:pPr>
        <w:spacing w:after="0" w:line="240" w:lineRule="auto"/>
        <w:jc w:val="both"/>
        <w:rPr>
          <w:rFonts w:ascii="Trebuchet MS" w:hAnsi="Trebuchet MS"/>
          <w:b/>
          <w:color w:val="000000" w:themeColor="text1"/>
        </w:rPr>
      </w:pPr>
    </w:p>
    <w:p w:rsidR="003649DA" w:rsidRDefault="003649DA" w:rsidP="00710189">
      <w:pPr>
        <w:spacing w:after="0" w:line="240" w:lineRule="auto"/>
        <w:jc w:val="both"/>
        <w:rPr>
          <w:rFonts w:ascii="Trebuchet MS" w:hAnsi="Trebuchet MS"/>
          <w:b/>
          <w:color w:val="000000" w:themeColor="text1"/>
        </w:rPr>
      </w:pPr>
    </w:p>
    <w:p w:rsidR="00C55783" w:rsidRPr="00B452B2" w:rsidRDefault="00C55783" w:rsidP="00710189">
      <w:pPr>
        <w:spacing w:after="0" w:line="240" w:lineRule="auto"/>
        <w:jc w:val="both"/>
        <w:rPr>
          <w:rFonts w:ascii="Trebuchet MS" w:hAnsi="Trebuchet MS"/>
          <w:b/>
          <w:color w:val="000000" w:themeColor="text1"/>
        </w:rPr>
      </w:pPr>
      <w:r w:rsidRPr="00B452B2">
        <w:rPr>
          <w:rFonts w:ascii="Trebuchet MS" w:hAnsi="Trebuchet MS"/>
          <w:b/>
          <w:color w:val="000000" w:themeColor="text1"/>
        </w:rPr>
        <w:lastRenderedPageBreak/>
        <w:t>Relevant Planning Policy and Guidance</w:t>
      </w:r>
    </w:p>
    <w:p w:rsidR="00C55783" w:rsidRPr="00B452B2" w:rsidRDefault="00C55783" w:rsidP="00710189">
      <w:pPr>
        <w:spacing w:after="0" w:line="240" w:lineRule="auto"/>
        <w:jc w:val="both"/>
        <w:rPr>
          <w:rFonts w:ascii="Trebuchet MS" w:hAnsi="Trebuchet MS"/>
          <w:color w:val="000000" w:themeColor="text1"/>
        </w:rPr>
      </w:pPr>
      <w:r w:rsidRPr="00B452B2">
        <w:rPr>
          <w:rFonts w:ascii="Trebuchet MS" w:hAnsi="Trebuchet MS"/>
          <w:color w:val="000000" w:themeColor="text1"/>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is so, be granted a certificate to that effect.</w:t>
      </w:r>
    </w:p>
    <w:p w:rsidR="005E47B6" w:rsidRPr="00B452B2" w:rsidRDefault="005E47B6" w:rsidP="00710189">
      <w:pPr>
        <w:spacing w:after="0" w:line="240" w:lineRule="auto"/>
        <w:jc w:val="both"/>
        <w:rPr>
          <w:rFonts w:ascii="Trebuchet MS" w:hAnsi="Trebuchet MS"/>
          <w:color w:val="000000" w:themeColor="text1"/>
        </w:rPr>
      </w:pPr>
    </w:p>
    <w:p w:rsidR="00C55783" w:rsidRPr="00B452B2" w:rsidRDefault="00C55783" w:rsidP="00710189">
      <w:pPr>
        <w:spacing w:after="0" w:line="240" w:lineRule="auto"/>
        <w:jc w:val="both"/>
        <w:rPr>
          <w:rFonts w:ascii="Trebuchet MS" w:hAnsi="Trebuchet MS"/>
          <w:color w:val="000000" w:themeColor="text1"/>
        </w:rPr>
      </w:pPr>
      <w:r w:rsidRPr="00B452B2">
        <w:rPr>
          <w:rFonts w:ascii="Trebuchet MS" w:hAnsi="Trebuchet MS"/>
          <w:color w:val="000000" w:themeColor="text1"/>
        </w:rPr>
        <w:t>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w:t>
      </w:r>
    </w:p>
    <w:p w:rsidR="005E47B6" w:rsidRPr="00B452B2" w:rsidRDefault="005E47B6" w:rsidP="00710189">
      <w:pPr>
        <w:spacing w:after="0" w:line="240" w:lineRule="auto"/>
        <w:jc w:val="both"/>
        <w:rPr>
          <w:rFonts w:ascii="Trebuchet MS" w:hAnsi="Trebuchet MS"/>
          <w:color w:val="000000" w:themeColor="text1"/>
        </w:rPr>
      </w:pPr>
    </w:p>
    <w:p w:rsidR="00C55783" w:rsidRPr="00B452B2" w:rsidRDefault="00EC7BC8" w:rsidP="00710189">
      <w:pPr>
        <w:spacing w:after="0" w:line="240" w:lineRule="auto"/>
        <w:jc w:val="both"/>
        <w:rPr>
          <w:rFonts w:ascii="Trebuchet MS" w:hAnsi="Trebuchet MS"/>
          <w:color w:val="000000" w:themeColor="text1"/>
        </w:rPr>
      </w:pPr>
      <w:r w:rsidRPr="00B452B2">
        <w:rPr>
          <w:rFonts w:ascii="Trebuchet MS" w:hAnsi="Trebuchet MS"/>
          <w:color w:val="000000" w:themeColor="text1"/>
        </w:rPr>
        <w:t>The certificate is not planning permission. The planning merits of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w:t>
      </w:r>
    </w:p>
    <w:p w:rsidR="005E47B6" w:rsidRPr="00B452B2" w:rsidRDefault="005E47B6" w:rsidP="00710189">
      <w:pPr>
        <w:spacing w:after="0" w:line="240" w:lineRule="auto"/>
        <w:jc w:val="both"/>
        <w:rPr>
          <w:rFonts w:ascii="Trebuchet MS" w:hAnsi="Trebuchet MS"/>
          <w:color w:val="000000" w:themeColor="text1"/>
        </w:rPr>
      </w:pPr>
    </w:p>
    <w:p w:rsidR="00EC7BC8" w:rsidRPr="00B452B2" w:rsidRDefault="00EC7BC8" w:rsidP="00710189">
      <w:pPr>
        <w:spacing w:after="0" w:line="240" w:lineRule="auto"/>
        <w:jc w:val="both"/>
        <w:rPr>
          <w:rFonts w:ascii="Trebuchet MS" w:hAnsi="Trebuchet MS"/>
          <w:color w:val="000000" w:themeColor="text1"/>
        </w:rPr>
      </w:pPr>
      <w:r w:rsidRPr="00B452B2">
        <w:rPr>
          <w:rFonts w:ascii="Trebuchet MS" w:hAnsi="Trebuchet MS"/>
          <w:color w:val="000000" w:themeColor="text1"/>
        </w:rPr>
        <w:t xml:space="preserve">The NPPG states that ‘The applicant is responsible for providing sufficient information to support an application. In the case of applications for existing use (section 191 of the Town and Country Planning Act 1990), if a local planning authority has no evidence itself, nor any from others, to contradict or otherwise make the applicants version of events less than probable, there is no good reason to refuse the application, provided the applicants evidence alone is sufficiently precise and unambiguous to justify the grant of a certificate on the balance of probability’. </w:t>
      </w:r>
    </w:p>
    <w:p w:rsidR="005E47B6" w:rsidRPr="00B452B2" w:rsidRDefault="005E47B6" w:rsidP="00710189">
      <w:pPr>
        <w:spacing w:after="0" w:line="240" w:lineRule="auto"/>
        <w:jc w:val="both"/>
        <w:rPr>
          <w:rFonts w:ascii="Trebuchet MS" w:hAnsi="Trebuchet MS"/>
          <w:color w:val="000000" w:themeColor="text1"/>
        </w:rPr>
      </w:pPr>
    </w:p>
    <w:p w:rsidR="00C55783" w:rsidRPr="00B452B2" w:rsidRDefault="00C55783" w:rsidP="00710189">
      <w:pPr>
        <w:spacing w:after="0" w:line="240" w:lineRule="auto"/>
        <w:jc w:val="both"/>
        <w:rPr>
          <w:rFonts w:ascii="Trebuchet MS" w:hAnsi="Trebuchet MS"/>
          <w:b/>
        </w:rPr>
      </w:pPr>
      <w:r w:rsidRPr="00B452B2">
        <w:rPr>
          <w:rFonts w:ascii="Trebuchet MS" w:hAnsi="Trebuchet MS"/>
          <w:b/>
        </w:rPr>
        <w:t>Consultations</w:t>
      </w:r>
    </w:p>
    <w:p w:rsidR="00A60354" w:rsidRPr="00B452B2" w:rsidRDefault="00100B2B" w:rsidP="00A60354">
      <w:pPr>
        <w:numPr>
          <w:ilvl w:val="0"/>
          <w:numId w:val="1"/>
        </w:numPr>
        <w:spacing w:after="0" w:line="240" w:lineRule="auto"/>
        <w:jc w:val="both"/>
        <w:rPr>
          <w:rFonts w:ascii="Trebuchet MS" w:eastAsia="Times New Roman" w:hAnsi="Trebuchet MS" w:cs="Times New Roman"/>
          <w:lang w:eastAsia="en-US"/>
        </w:rPr>
      </w:pPr>
      <w:r w:rsidRPr="00B452B2">
        <w:rPr>
          <w:rFonts w:ascii="Trebuchet MS" w:eastAsia="Times New Roman" w:hAnsi="Trebuchet MS" w:cs="Times New Roman"/>
          <w:lang w:eastAsia="en-US"/>
        </w:rPr>
        <w:t>Legal Services</w:t>
      </w:r>
      <w:r w:rsidR="00B45116" w:rsidRPr="00B452B2">
        <w:rPr>
          <w:rFonts w:ascii="Trebuchet MS" w:eastAsia="Times New Roman" w:hAnsi="Trebuchet MS" w:cs="Times New Roman"/>
          <w:lang w:eastAsia="en-US"/>
        </w:rPr>
        <w:t xml:space="preserve"> –</w:t>
      </w:r>
      <w:r w:rsidR="002422CB" w:rsidRPr="00B452B2">
        <w:rPr>
          <w:rFonts w:ascii="Trebuchet MS" w:eastAsia="Times New Roman" w:hAnsi="Trebuchet MS" w:cs="Times New Roman"/>
          <w:lang w:eastAsia="en-US"/>
        </w:rPr>
        <w:t xml:space="preserve"> </w:t>
      </w:r>
      <w:r w:rsidR="00451EF4" w:rsidRPr="00B452B2">
        <w:rPr>
          <w:rFonts w:ascii="Trebuchet MS" w:eastAsia="Times New Roman" w:hAnsi="Trebuchet MS" w:cs="Times New Roman"/>
          <w:lang w:eastAsia="en-US"/>
        </w:rPr>
        <w:t>confirmed the certificate could be granted for a 9 person / 9 bedroom HMO following additional evidence being submitted.</w:t>
      </w:r>
    </w:p>
    <w:p w:rsidR="00100B2B" w:rsidRPr="00B452B2" w:rsidRDefault="00100B2B" w:rsidP="00A60354">
      <w:pPr>
        <w:numPr>
          <w:ilvl w:val="0"/>
          <w:numId w:val="1"/>
        </w:numPr>
        <w:spacing w:after="0" w:line="240" w:lineRule="auto"/>
        <w:jc w:val="both"/>
        <w:rPr>
          <w:rFonts w:ascii="Trebuchet MS" w:eastAsia="Times New Roman" w:hAnsi="Trebuchet MS" w:cs="Times New Roman"/>
          <w:lang w:eastAsia="en-US"/>
        </w:rPr>
      </w:pPr>
      <w:r w:rsidRPr="00B452B2">
        <w:rPr>
          <w:rFonts w:ascii="Trebuchet MS" w:eastAsia="Times New Roman" w:hAnsi="Trebuchet MS" w:cs="Times New Roman"/>
          <w:lang w:eastAsia="en-US"/>
        </w:rPr>
        <w:t xml:space="preserve">Planning Enforcement – </w:t>
      </w:r>
      <w:r w:rsidR="00D26D6B" w:rsidRPr="00B452B2">
        <w:rPr>
          <w:rFonts w:ascii="Trebuchet MS" w:eastAsia="Times New Roman" w:hAnsi="Trebuchet MS" w:cs="Times New Roman"/>
          <w:lang w:eastAsia="en-US"/>
        </w:rPr>
        <w:t xml:space="preserve">records show that we currently have an open investigation into the unauthorised change of use of the property (50 </w:t>
      </w:r>
      <w:proofErr w:type="spellStart"/>
      <w:r w:rsidR="00D26D6B" w:rsidRPr="00B452B2">
        <w:rPr>
          <w:rFonts w:ascii="Trebuchet MS" w:eastAsia="Times New Roman" w:hAnsi="Trebuchet MS" w:cs="Times New Roman"/>
          <w:lang w:eastAsia="en-US"/>
        </w:rPr>
        <w:t>Cressingham</w:t>
      </w:r>
      <w:proofErr w:type="spellEnd"/>
      <w:r w:rsidR="00D26D6B" w:rsidRPr="00B452B2">
        <w:rPr>
          <w:rFonts w:ascii="Trebuchet MS" w:eastAsia="Times New Roman" w:hAnsi="Trebuchet MS" w:cs="Times New Roman"/>
          <w:lang w:eastAsia="en-US"/>
        </w:rPr>
        <w:t xml:space="preserve"> Road</w:t>
      </w:r>
      <w:r w:rsidR="00D26D6B" w:rsidRPr="00B452B2">
        <w:rPr>
          <w:rFonts w:ascii="Trebuchet MS" w:eastAsia="Times New Roman" w:hAnsi="Trebuchet MS" w:cs="Times New Roman"/>
          <w:color w:val="000000" w:themeColor="text1"/>
          <w:lang w:eastAsia="en-US"/>
        </w:rPr>
        <w:t>) to a Sui Generis (14 person) HMO under reference number E19112. Planning Enforcement became aware of a potential unauthorised change of use following a consultation email from the HMO Team about a new 2 storey HMO license at the property</w:t>
      </w:r>
      <w:r w:rsidR="00A60354" w:rsidRPr="00B452B2">
        <w:rPr>
          <w:rFonts w:ascii="Trebuchet MS" w:eastAsia="Times New Roman" w:hAnsi="Trebuchet MS" w:cs="Times New Roman"/>
          <w:color w:val="000000" w:themeColor="text1"/>
          <w:lang w:eastAsia="en-US"/>
        </w:rPr>
        <w:t>.</w:t>
      </w:r>
    </w:p>
    <w:p w:rsidR="00564F60" w:rsidRPr="00B452B2" w:rsidRDefault="00100B2B" w:rsidP="00710189">
      <w:pPr>
        <w:numPr>
          <w:ilvl w:val="0"/>
          <w:numId w:val="1"/>
        </w:numPr>
        <w:spacing w:after="0" w:line="240" w:lineRule="auto"/>
        <w:jc w:val="both"/>
        <w:rPr>
          <w:rFonts w:ascii="Trebuchet MS" w:eastAsia="Times New Roman" w:hAnsi="Trebuchet MS" w:cs="Times New Roman"/>
          <w:color w:val="000000" w:themeColor="text1"/>
          <w:lang w:eastAsia="en-US"/>
        </w:rPr>
      </w:pPr>
      <w:r w:rsidRPr="00B452B2">
        <w:rPr>
          <w:rFonts w:ascii="Trebuchet MS" w:eastAsia="Times New Roman" w:hAnsi="Trebuchet MS" w:cs="Times New Roman"/>
          <w:color w:val="000000" w:themeColor="text1"/>
          <w:lang w:eastAsia="en-US"/>
        </w:rPr>
        <w:t xml:space="preserve">Environmental Health – </w:t>
      </w:r>
      <w:r w:rsidR="00DE71FE" w:rsidRPr="00B452B2">
        <w:rPr>
          <w:rFonts w:ascii="Trebuchet MS" w:eastAsia="Times New Roman" w:hAnsi="Trebuchet MS" w:cs="Times New Roman"/>
          <w:color w:val="000000" w:themeColor="text1"/>
          <w:lang w:eastAsia="en-US"/>
        </w:rPr>
        <w:t>no comments at the time of writing</w:t>
      </w:r>
      <w:r w:rsidRPr="00B452B2">
        <w:rPr>
          <w:rFonts w:ascii="Trebuchet MS" w:eastAsia="Times New Roman" w:hAnsi="Trebuchet MS" w:cs="Times New Roman"/>
          <w:color w:val="000000" w:themeColor="text1"/>
          <w:lang w:eastAsia="en-US"/>
        </w:rPr>
        <w:t>.</w:t>
      </w:r>
    </w:p>
    <w:p w:rsidR="00C360AE" w:rsidRPr="00B452B2" w:rsidRDefault="00100B2B" w:rsidP="00710189">
      <w:pPr>
        <w:numPr>
          <w:ilvl w:val="0"/>
          <w:numId w:val="1"/>
        </w:numPr>
        <w:spacing w:after="0" w:line="240" w:lineRule="auto"/>
        <w:jc w:val="both"/>
        <w:rPr>
          <w:rFonts w:ascii="Trebuchet MS" w:eastAsia="Times New Roman" w:hAnsi="Trebuchet MS" w:cs="Times New Roman"/>
          <w:color w:val="000000" w:themeColor="text1"/>
          <w:lang w:eastAsia="en-US"/>
        </w:rPr>
      </w:pPr>
      <w:r w:rsidRPr="00B452B2">
        <w:rPr>
          <w:rFonts w:ascii="Trebuchet MS" w:eastAsia="Times New Roman" w:hAnsi="Trebuchet MS" w:cs="Times New Roman"/>
          <w:color w:val="000000" w:themeColor="text1"/>
          <w:lang w:eastAsia="en-US"/>
        </w:rPr>
        <w:t xml:space="preserve">Council Tax – </w:t>
      </w:r>
      <w:r w:rsidR="00D26D6B" w:rsidRPr="00B452B2">
        <w:rPr>
          <w:rFonts w:ascii="Trebuchet MS" w:hAnsi="Trebuchet MS"/>
          <w:color w:val="000000" w:themeColor="text1"/>
        </w:rPr>
        <w:t>records show this property</w:t>
      </w:r>
      <w:r w:rsidR="003649DA">
        <w:rPr>
          <w:rFonts w:ascii="Trebuchet MS" w:hAnsi="Trebuchet MS"/>
          <w:color w:val="000000" w:themeColor="text1"/>
        </w:rPr>
        <w:t xml:space="preserve"> has</w:t>
      </w:r>
      <w:r w:rsidR="00D26D6B" w:rsidRPr="00B452B2">
        <w:rPr>
          <w:rFonts w:ascii="Trebuchet MS" w:hAnsi="Trebuchet MS"/>
          <w:color w:val="000000" w:themeColor="text1"/>
        </w:rPr>
        <w:t xml:space="preserve"> been banded for Council Tax purposes since 27.08.2007; 10 tenants live here, all on </w:t>
      </w:r>
      <w:r w:rsidR="003649DA">
        <w:rPr>
          <w:rFonts w:ascii="Trebuchet MS" w:hAnsi="Trebuchet MS"/>
          <w:color w:val="000000" w:themeColor="text1"/>
        </w:rPr>
        <w:t xml:space="preserve">the </w:t>
      </w:r>
      <w:r w:rsidR="00D26D6B" w:rsidRPr="00B452B2">
        <w:rPr>
          <w:rFonts w:ascii="Trebuchet MS" w:hAnsi="Trebuchet MS"/>
          <w:color w:val="000000" w:themeColor="text1"/>
        </w:rPr>
        <w:t>same tenancy agreement and moved in on the same date. This property is not considered a HMO for Council Tax purposes.</w:t>
      </w:r>
    </w:p>
    <w:p w:rsidR="00100B2B" w:rsidRPr="00B452B2" w:rsidRDefault="00100B2B" w:rsidP="00710189">
      <w:pPr>
        <w:numPr>
          <w:ilvl w:val="0"/>
          <w:numId w:val="1"/>
        </w:numPr>
        <w:spacing w:after="0" w:line="240" w:lineRule="auto"/>
        <w:jc w:val="both"/>
        <w:rPr>
          <w:rFonts w:ascii="Trebuchet MS" w:eastAsia="Times New Roman" w:hAnsi="Trebuchet MS" w:cs="Times New Roman"/>
          <w:color w:val="000000" w:themeColor="text1"/>
          <w:lang w:eastAsia="en-US"/>
        </w:rPr>
      </w:pPr>
      <w:r w:rsidRPr="00B452B2">
        <w:rPr>
          <w:rFonts w:ascii="Trebuchet MS" w:eastAsia="Times New Roman" w:hAnsi="Trebuchet MS" w:cs="Times New Roman"/>
          <w:color w:val="000000" w:themeColor="text1"/>
          <w:lang w:eastAsia="en-US"/>
        </w:rPr>
        <w:t xml:space="preserve">Electoral Registration – </w:t>
      </w:r>
      <w:r w:rsidR="00FE3BCC" w:rsidRPr="00B452B2">
        <w:rPr>
          <w:rFonts w:ascii="Trebuchet MS" w:eastAsia="Times New Roman" w:hAnsi="Trebuchet MS" w:cs="Times New Roman"/>
          <w:color w:val="000000" w:themeColor="text1"/>
          <w:lang w:eastAsia="en-US"/>
        </w:rPr>
        <w:t>records show the following number of registered residents 2005-2006 x 3; 2007-2008 x 4; 2009-2010 x 0; 2011 x 7; 2012-2013 x 9; 2014-2018 x 0; and 2019-current x 2.</w:t>
      </w:r>
    </w:p>
    <w:p w:rsidR="005E47B6" w:rsidRPr="00B452B2" w:rsidRDefault="005E47B6" w:rsidP="00710189">
      <w:pPr>
        <w:spacing w:after="0" w:line="240" w:lineRule="auto"/>
        <w:jc w:val="both"/>
        <w:rPr>
          <w:rFonts w:ascii="Trebuchet MS" w:hAnsi="Trebuchet MS"/>
          <w:b/>
          <w:color w:val="000000" w:themeColor="text1"/>
        </w:rPr>
      </w:pPr>
    </w:p>
    <w:p w:rsidR="00C55783" w:rsidRPr="00B452B2" w:rsidRDefault="00C55783" w:rsidP="00710189">
      <w:pPr>
        <w:spacing w:after="0" w:line="240" w:lineRule="auto"/>
        <w:jc w:val="both"/>
        <w:rPr>
          <w:rFonts w:ascii="Trebuchet MS" w:hAnsi="Trebuchet MS"/>
          <w:b/>
          <w:color w:val="000000" w:themeColor="text1"/>
        </w:rPr>
      </w:pPr>
      <w:r w:rsidRPr="00B452B2">
        <w:rPr>
          <w:rFonts w:ascii="Trebuchet MS" w:hAnsi="Trebuchet MS"/>
          <w:b/>
          <w:color w:val="000000" w:themeColor="text1"/>
        </w:rPr>
        <w:t>Submitted Evidence</w:t>
      </w:r>
    </w:p>
    <w:p w:rsidR="00180ECE" w:rsidRPr="00B452B2" w:rsidRDefault="00180ECE" w:rsidP="00710189">
      <w:pPr>
        <w:spacing w:after="0" w:line="240" w:lineRule="auto"/>
        <w:jc w:val="both"/>
        <w:rPr>
          <w:rFonts w:ascii="Trebuchet MS" w:eastAsia="Times New Roman" w:hAnsi="Trebuchet MS" w:cs="Times New Roman"/>
          <w:color w:val="000000" w:themeColor="text1"/>
          <w:lang w:eastAsia="en-US"/>
        </w:rPr>
      </w:pPr>
      <w:r w:rsidRPr="00B452B2">
        <w:rPr>
          <w:rFonts w:ascii="Trebuchet MS" w:eastAsia="Times New Roman" w:hAnsi="Trebuchet MS" w:cs="Times New Roman"/>
          <w:color w:val="000000" w:themeColor="text1"/>
          <w:lang w:eastAsia="en-US"/>
        </w:rPr>
        <w:t>The a</w:t>
      </w:r>
      <w:r w:rsidR="00C360AE" w:rsidRPr="00B452B2">
        <w:rPr>
          <w:rFonts w:ascii="Trebuchet MS" w:eastAsia="Times New Roman" w:hAnsi="Trebuchet MS" w:cs="Times New Roman"/>
          <w:color w:val="000000" w:themeColor="text1"/>
          <w:lang w:eastAsia="en-US"/>
        </w:rPr>
        <w:t>pplican</w:t>
      </w:r>
      <w:r w:rsidRPr="00B452B2">
        <w:rPr>
          <w:rFonts w:ascii="Trebuchet MS" w:eastAsia="Times New Roman" w:hAnsi="Trebuchet MS" w:cs="Times New Roman"/>
          <w:color w:val="000000" w:themeColor="text1"/>
          <w:lang w:eastAsia="en-US"/>
        </w:rPr>
        <w:t>t submitted the following information, received on</w:t>
      </w:r>
      <w:r w:rsidR="00C360AE" w:rsidRPr="00B452B2">
        <w:rPr>
          <w:rFonts w:ascii="Trebuchet MS" w:eastAsia="Times New Roman" w:hAnsi="Trebuchet MS" w:cs="Times New Roman"/>
          <w:color w:val="000000" w:themeColor="text1"/>
          <w:lang w:eastAsia="en-US"/>
        </w:rPr>
        <w:t xml:space="preserve"> 5</w:t>
      </w:r>
      <w:r w:rsidR="00C360AE" w:rsidRPr="00B452B2">
        <w:rPr>
          <w:rFonts w:ascii="Trebuchet MS" w:eastAsia="Times New Roman" w:hAnsi="Trebuchet MS" w:cs="Times New Roman"/>
          <w:color w:val="000000" w:themeColor="text1"/>
          <w:vertAlign w:val="superscript"/>
          <w:lang w:eastAsia="en-US"/>
        </w:rPr>
        <w:t>th</w:t>
      </w:r>
      <w:r w:rsidR="00C360AE" w:rsidRPr="00B452B2">
        <w:rPr>
          <w:rFonts w:ascii="Trebuchet MS" w:eastAsia="Times New Roman" w:hAnsi="Trebuchet MS" w:cs="Times New Roman"/>
          <w:color w:val="000000" w:themeColor="text1"/>
          <w:lang w:eastAsia="en-US"/>
        </w:rPr>
        <w:t xml:space="preserve"> March 2020</w:t>
      </w:r>
      <w:r w:rsidRPr="00B452B2">
        <w:rPr>
          <w:rFonts w:ascii="Trebuchet MS" w:eastAsia="Times New Roman" w:hAnsi="Trebuchet MS" w:cs="Times New Roman"/>
          <w:color w:val="000000" w:themeColor="text1"/>
          <w:lang w:eastAsia="en-US"/>
        </w:rPr>
        <w:t>:</w:t>
      </w:r>
    </w:p>
    <w:p w:rsidR="002422CB" w:rsidRPr="00B452B2" w:rsidRDefault="002422CB" w:rsidP="00710189">
      <w:pPr>
        <w:spacing w:after="0"/>
        <w:jc w:val="both"/>
        <w:rPr>
          <w:rFonts w:ascii="Trebuchet MS" w:eastAsiaTheme="minorHAnsi" w:hAnsi="Trebuchet MS"/>
          <w:color w:val="000000" w:themeColor="text1"/>
          <w:lang w:eastAsia="en-US"/>
        </w:rPr>
      </w:pPr>
    </w:p>
    <w:p w:rsidR="00DE71FE" w:rsidRPr="00B452B2" w:rsidRDefault="00C360AE" w:rsidP="00710189">
      <w:pPr>
        <w:spacing w:after="0"/>
        <w:jc w:val="both"/>
        <w:rPr>
          <w:rFonts w:ascii="Trebuchet MS" w:eastAsiaTheme="minorHAnsi" w:hAnsi="Trebuchet MS"/>
          <w:color w:val="000000" w:themeColor="text1"/>
          <w:lang w:eastAsia="en-US"/>
        </w:rPr>
      </w:pPr>
      <w:r w:rsidRPr="00B452B2">
        <w:rPr>
          <w:rFonts w:ascii="Trebuchet MS" w:eastAsiaTheme="minorHAnsi" w:hAnsi="Trebuchet MS"/>
          <w:color w:val="000000" w:themeColor="text1"/>
          <w:lang w:eastAsia="en-US"/>
        </w:rPr>
        <w:t>Ground Floor Plan Rev No. 01</w:t>
      </w:r>
    </w:p>
    <w:p w:rsidR="00C360AE" w:rsidRPr="00B452B2" w:rsidRDefault="00C360AE" w:rsidP="00710189">
      <w:pPr>
        <w:spacing w:after="0"/>
        <w:jc w:val="both"/>
        <w:rPr>
          <w:rFonts w:ascii="Trebuchet MS" w:eastAsiaTheme="minorHAnsi" w:hAnsi="Trebuchet MS"/>
          <w:color w:val="000000" w:themeColor="text1"/>
          <w:lang w:eastAsia="en-US"/>
        </w:rPr>
      </w:pPr>
      <w:r w:rsidRPr="00B452B2">
        <w:rPr>
          <w:rFonts w:ascii="Trebuchet MS" w:eastAsiaTheme="minorHAnsi" w:hAnsi="Trebuchet MS"/>
          <w:color w:val="000000" w:themeColor="text1"/>
          <w:lang w:eastAsia="en-US"/>
        </w:rPr>
        <w:t>First Floor Plan Rev No. 01</w:t>
      </w:r>
    </w:p>
    <w:p w:rsidR="00D26D6B" w:rsidRPr="00B452B2" w:rsidRDefault="00D26D6B" w:rsidP="00710189">
      <w:pPr>
        <w:spacing w:after="0"/>
        <w:jc w:val="both"/>
        <w:rPr>
          <w:rFonts w:ascii="Trebuchet MS" w:eastAsiaTheme="minorHAnsi" w:hAnsi="Trebuchet MS"/>
          <w:color w:val="000000" w:themeColor="text1"/>
          <w:lang w:eastAsia="en-US"/>
        </w:rPr>
      </w:pPr>
    </w:p>
    <w:p w:rsidR="00C360AE" w:rsidRPr="00B452B2" w:rsidRDefault="00C360AE" w:rsidP="00710189">
      <w:pPr>
        <w:spacing w:after="0"/>
        <w:jc w:val="both"/>
        <w:rPr>
          <w:rFonts w:ascii="Trebuchet MS" w:eastAsiaTheme="minorHAnsi" w:hAnsi="Trebuchet MS"/>
          <w:color w:val="000000" w:themeColor="text1"/>
          <w:lang w:eastAsia="en-US"/>
        </w:rPr>
      </w:pPr>
      <w:r w:rsidRPr="00B452B2">
        <w:rPr>
          <w:rFonts w:ascii="Trebuchet MS" w:eastAsiaTheme="minorHAnsi" w:hAnsi="Trebuchet MS"/>
          <w:color w:val="000000" w:themeColor="text1"/>
          <w:lang w:eastAsia="en-US"/>
        </w:rPr>
        <w:t xml:space="preserve">Land Registry and Location Plan </w:t>
      </w:r>
    </w:p>
    <w:p w:rsidR="002422CB" w:rsidRPr="00B452B2" w:rsidRDefault="002422CB" w:rsidP="00710189">
      <w:pPr>
        <w:spacing w:after="0"/>
        <w:jc w:val="both"/>
        <w:rPr>
          <w:rFonts w:ascii="Trebuchet MS" w:eastAsiaTheme="minorHAnsi" w:hAnsi="Trebuchet MS"/>
          <w:color w:val="000000" w:themeColor="text1"/>
          <w:lang w:eastAsia="en-US"/>
        </w:rPr>
      </w:pPr>
    </w:p>
    <w:p w:rsidR="002422CB" w:rsidRPr="00B452B2" w:rsidRDefault="002422CB" w:rsidP="00710189">
      <w:pPr>
        <w:spacing w:after="0"/>
        <w:jc w:val="both"/>
        <w:rPr>
          <w:rFonts w:ascii="Trebuchet MS" w:eastAsiaTheme="minorHAnsi" w:hAnsi="Trebuchet MS"/>
          <w:color w:val="000000" w:themeColor="text1"/>
          <w:lang w:eastAsia="en-US"/>
        </w:rPr>
      </w:pPr>
      <w:r w:rsidRPr="00B452B2">
        <w:rPr>
          <w:rFonts w:ascii="Trebuchet MS" w:eastAsiaTheme="minorHAnsi" w:hAnsi="Trebuchet MS"/>
          <w:color w:val="000000" w:themeColor="text1"/>
          <w:lang w:eastAsia="en-US"/>
        </w:rPr>
        <w:t xml:space="preserve">Other evidence in the form of tenancy agreements, utility bills and other documentation relating to the property dating back to 2005.  Due to the information within these documents they are listed separately and are confidential. </w:t>
      </w:r>
    </w:p>
    <w:p w:rsidR="00A06A8B" w:rsidRPr="00B452B2" w:rsidRDefault="00A06A8B" w:rsidP="00710189">
      <w:pPr>
        <w:spacing w:after="0" w:line="240" w:lineRule="auto"/>
        <w:jc w:val="both"/>
        <w:rPr>
          <w:rFonts w:ascii="Trebuchet MS" w:eastAsia="Times New Roman" w:hAnsi="Trebuchet MS" w:cs="Times New Roman"/>
          <w:color w:val="000000" w:themeColor="text1"/>
          <w:lang w:eastAsia="en-US"/>
        </w:rPr>
      </w:pPr>
    </w:p>
    <w:p w:rsidR="00C55783" w:rsidRPr="00B452B2" w:rsidRDefault="00C55783" w:rsidP="00710189">
      <w:pPr>
        <w:spacing w:after="0" w:line="240" w:lineRule="auto"/>
        <w:jc w:val="both"/>
        <w:rPr>
          <w:rFonts w:ascii="Trebuchet MS" w:hAnsi="Trebuchet MS"/>
          <w:b/>
          <w:color w:val="000000" w:themeColor="text1"/>
        </w:rPr>
      </w:pPr>
      <w:r w:rsidRPr="00B452B2">
        <w:rPr>
          <w:rFonts w:ascii="Trebuchet MS" w:hAnsi="Trebuchet MS"/>
          <w:b/>
          <w:color w:val="000000" w:themeColor="text1"/>
        </w:rPr>
        <w:t>Analysis of Evidence</w:t>
      </w:r>
    </w:p>
    <w:p w:rsidR="003C7E5D" w:rsidRPr="00B452B2" w:rsidRDefault="003C7E5D" w:rsidP="00710189">
      <w:pPr>
        <w:spacing w:after="0" w:line="240" w:lineRule="auto"/>
        <w:jc w:val="both"/>
        <w:rPr>
          <w:rFonts w:ascii="Trebuchet MS" w:eastAsia="Times New Roman" w:hAnsi="Trebuchet MS" w:cs="Times New Roman"/>
          <w:color w:val="000000" w:themeColor="text1"/>
          <w:lang w:eastAsia="en-US"/>
        </w:rPr>
      </w:pPr>
      <w:r w:rsidRPr="00B452B2">
        <w:rPr>
          <w:rFonts w:ascii="Trebuchet MS" w:eastAsia="Times New Roman" w:hAnsi="Trebuchet MS" w:cs="Times New Roman"/>
          <w:color w:val="000000" w:themeColor="text1"/>
          <w:lang w:eastAsia="en-US"/>
        </w:rPr>
        <w:t>The a</w:t>
      </w:r>
      <w:r w:rsidR="002422CB" w:rsidRPr="00B452B2">
        <w:rPr>
          <w:rFonts w:ascii="Trebuchet MS" w:eastAsia="Times New Roman" w:hAnsi="Trebuchet MS" w:cs="Times New Roman"/>
          <w:color w:val="000000" w:themeColor="text1"/>
          <w:lang w:eastAsia="en-US"/>
        </w:rPr>
        <w:t>pplicant</w:t>
      </w:r>
      <w:r w:rsidRPr="00B452B2">
        <w:rPr>
          <w:rFonts w:ascii="Trebuchet MS" w:eastAsia="Times New Roman" w:hAnsi="Trebuchet MS" w:cs="Times New Roman"/>
          <w:color w:val="000000" w:themeColor="text1"/>
          <w:lang w:eastAsia="en-US"/>
        </w:rPr>
        <w:t xml:space="preserve"> </w:t>
      </w:r>
      <w:r w:rsidR="008A4AFD" w:rsidRPr="00B452B2">
        <w:rPr>
          <w:rFonts w:ascii="Trebuchet MS" w:eastAsia="Times New Roman" w:hAnsi="Trebuchet MS" w:cs="Times New Roman"/>
          <w:color w:val="000000" w:themeColor="text1"/>
          <w:lang w:eastAsia="en-US"/>
        </w:rPr>
        <w:t xml:space="preserve">originally </w:t>
      </w:r>
      <w:r w:rsidRPr="00B452B2">
        <w:rPr>
          <w:rFonts w:ascii="Trebuchet MS" w:eastAsia="Times New Roman" w:hAnsi="Trebuchet MS" w:cs="Times New Roman"/>
          <w:color w:val="000000" w:themeColor="text1"/>
          <w:lang w:eastAsia="en-US"/>
        </w:rPr>
        <w:t xml:space="preserve">submitted a lawful development certificate to establish the use of the building </w:t>
      </w:r>
      <w:r w:rsidR="00995D7D" w:rsidRPr="00B452B2">
        <w:rPr>
          <w:rFonts w:ascii="Trebuchet MS" w:hAnsi="Trebuchet MS"/>
          <w:color w:val="000000" w:themeColor="text1"/>
        </w:rPr>
        <w:t xml:space="preserve">as an </w:t>
      </w:r>
      <w:r w:rsidR="00687716" w:rsidRPr="00B452B2">
        <w:rPr>
          <w:rFonts w:ascii="Trebuchet MS" w:hAnsi="Trebuchet MS"/>
          <w:color w:val="000000" w:themeColor="text1"/>
        </w:rPr>
        <w:t>10</w:t>
      </w:r>
      <w:r w:rsidR="002422CB" w:rsidRPr="00B452B2">
        <w:rPr>
          <w:rFonts w:ascii="Trebuchet MS" w:hAnsi="Trebuchet MS"/>
          <w:color w:val="000000" w:themeColor="text1"/>
        </w:rPr>
        <w:t xml:space="preserve"> person </w:t>
      </w:r>
      <w:r w:rsidR="00710189" w:rsidRPr="00B452B2">
        <w:rPr>
          <w:rFonts w:ascii="Trebuchet MS" w:hAnsi="Trebuchet MS"/>
          <w:color w:val="000000" w:themeColor="text1"/>
        </w:rPr>
        <w:t xml:space="preserve">/ </w:t>
      </w:r>
      <w:r w:rsidR="00687716" w:rsidRPr="00B452B2">
        <w:rPr>
          <w:rFonts w:ascii="Trebuchet MS" w:hAnsi="Trebuchet MS"/>
          <w:color w:val="000000" w:themeColor="text1"/>
        </w:rPr>
        <w:t>10</w:t>
      </w:r>
      <w:r w:rsidR="00710189" w:rsidRPr="00B452B2">
        <w:rPr>
          <w:rFonts w:ascii="Trebuchet MS" w:hAnsi="Trebuchet MS"/>
          <w:color w:val="000000" w:themeColor="text1"/>
        </w:rPr>
        <w:t xml:space="preserve"> bedroom Su</w:t>
      </w:r>
      <w:r w:rsidR="00995D7D" w:rsidRPr="00B452B2">
        <w:rPr>
          <w:rFonts w:ascii="Trebuchet MS" w:hAnsi="Trebuchet MS"/>
          <w:color w:val="000000" w:themeColor="text1"/>
        </w:rPr>
        <w:t xml:space="preserve">i </w:t>
      </w:r>
      <w:r w:rsidR="00710189" w:rsidRPr="00B452B2">
        <w:rPr>
          <w:rFonts w:ascii="Trebuchet MS" w:hAnsi="Trebuchet MS"/>
          <w:color w:val="000000" w:themeColor="text1"/>
        </w:rPr>
        <w:t>G</w:t>
      </w:r>
      <w:r w:rsidR="00995D7D" w:rsidRPr="00B452B2">
        <w:rPr>
          <w:rFonts w:ascii="Trebuchet MS" w:hAnsi="Trebuchet MS"/>
          <w:color w:val="000000" w:themeColor="text1"/>
        </w:rPr>
        <w:t xml:space="preserve">eneris House in Multiple Occupation </w:t>
      </w:r>
      <w:r w:rsidR="00995D7D" w:rsidRPr="00B452B2">
        <w:rPr>
          <w:rFonts w:ascii="Trebuchet MS" w:eastAsia="Times New Roman" w:hAnsi="Trebuchet MS" w:cs="Times New Roman"/>
          <w:color w:val="000000" w:themeColor="text1"/>
          <w:lang w:eastAsia="en-US"/>
        </w:rPr>
        <w:t>has been ongoing for more than 10</w:t>
      </w:r>
      <w:r w:rsidRPr="00B452B2">
        <w:rPr>
          <w:rFonts w:ascii="Trebuchet MS" w:eastAsia="Times New Roman" w:hAnsi="Trebuchet MS" w:cs="Times New Roman"/>
          <w:color w:val="000000" w:themeColor="text1"/>
          <w:lang w:eastAsia="en-US"/>
        </w:rPr>
        <w:t xml:space="preserve"> years</w:t>
      </w:r>
      <w:r w:rsidR="008A4AFD" w:rsidRPr="00B452B2">
        <w:rPr>
          <w:rFonts w:ascii="Trebuchet MS" w:eastAsia="Times New Roman" w:hAnsi="Trebuchet MS" w:cs="Times New Roman"/>
          <w:color w:val="000000" w:themeColor="text1"/>
          <w:lang w:eastAsia="en-US"/>
        </w:rPr>
        <w:t xml:space="preserve"> however the evidence provided could only establish the use as a 9 person / 9 bedroom </w:t>
      </w:r>
      <w:r w:rsidR="004870C4" w:rsidRPr="00B452B2">
        <w:rPr>
          <w:rFonts w:ascii="Trebuchet MS" w:eastAsia="Times New Roman" w:hAnsi="Trebuchet MS" w:cs="Times New Roman"/>
          <w:color w:val="000000" w:themeColor="text1"/>
          <w:lang w:eastAsia="en-US"/>
        </w:rPr>
        <w:t>HMO for this time period and the description of development was amended to reflect this</w:t>
      </w:r>
      <w:r w:rsidRPr="00B452B2">
        <w:rPr>
          <w:rFonts w:ascii="Trebuchet MS" w:eastAsia="Times New Roman" w:hAnsi="Trebuchet MS" w:cs="Times New Roman"/>
          <w:color w:val="000000" w:themeColor="text1"/>
          <w:lang w:eastAsia="en-US"/>
        </w:rPr>
        <w:t xml:space="preserve">.   </w:t>
      </w:r>
    </w:p>
    <w:p w:rsidR="003C7E5D" w:rsidRPr="00B452B2" w:rsidRDefault="003C7E5D" w:rsidP="00710189">
      <w:pPr>
        <w:spacing w:after="0" w:line="240" w:lineRule="auto"/>
        <w:jc w:val="both"/>
        <w:rPr>
          <w:rFonts w:ascii="Trebuchet MS" w:eastAsia="Times New Roman" w:hAnsi="Trebuchet MS" w:cs="Times New Roman"/>
          <w:color w:val="000000" w:themeColor="text1"/>
          <w:lang w:eastAsia="en-US"/>
        </w:rPr>
      </w:pPr>
    </w:p>
    <w:p w:rsidR="003C7E5D" w:rsidRPr="00B452B2" w:rsidRDefault="003C7E5D" w:rsidP="00710189">
      <w:pPr>
        <w:spacing w:after="0" w:line="240" w:lineRule="auto"/>
        <w:jc w:val="both"/>
        <w:rPr>
          <w:rFonts w:ascii="Trebuchet MS" w:eastAsia="Times New Roman" w:hAnsi="Trebuchet MS" w:cs="Times New Roman"/>
          <w:color w:val="000000" w:themeColor="text1"/>
          <w:lang w:eastAsia="en-US"/>
        </w:rPr>
      </w:pPr>
      <w:r w:rsidRPr="00B452B2">
        <w:rPr>
          <w:rFonts w:ascii="Trebuchet MS" w:eastAsia="Times New Roman" w:hAnsi="Trebuchet MS" w:cs="Times New Roman"/>
          <w:color w:val="000000" w:themeColor="text1"/>
          <w:lang w:eastAsia="en-US"/>
        </w:rPr>
        <w:t xml:space="preserve">The relevant time period is </w:t>
      </w:r>
      <w:r w:rsidR="00995D7D" w:rsidRPr="00B452B2">
        <w:rPr>
          <w:rFonts w:ascii="Trebuchet MS" w:eastAsia="Times New Roman" w:hAnsi="Trebuchet MS" w:cs="Times New Roman"/>
          <w:color w:val="000000" w:themeColor="text1"/>
          <w:lang w:eastAsia="en-US"/>
        </w:rPr>
        <w:t>5</w:t>
      </w:r>
      <w:r w:rsidR="00995D7D" w:rsidRPr="00B452B2">
        <w:rPr>
          <w:rFonts w:ascii="Trebuchet MS" w:eastAsia="Times New Roman" w:hAnsi="Trebuchet MS" w:cs="Times New Roman"/>
          <w:color w:val="000000" w:themeColor="text1"/>
          <w:vertAlign w:val="superscript"/>
          <w:lang w:eastAsia="en-US"/>
        </w:rPr>
        <w:t>th</w:t>
      </w:r>
      <w:r w:rsidR="00995D7D" w:rsidRPr="00B452B2">
        <w:rPr>
          <w:rFonts w:ascii="Trebuchet MS" w:eastAsia="Times New Roman" w:hAnsi="Trebuchet MS" w:cs="Times New Roman"/>
          <w:color w:val="000000" w:themeColor="text1"/>
          <w:lang w:eastAsia="en-US"/>
        </w:rPr>
        <w:t xml:space="preserve"> </w:t>
      </w:r>
      <w:r w:rsidR="008C6637" w:rsidRPr="00B452B2">
        <w:rPr>
          <w:rFonts w:ascii="Trebuchet MS" w:eastAsia="Times New Roman" w:hAnsi="Trebuchet MS" w:cs="Times New Roman"/>
          <w:color w:val="000000" w:themeColor="text1"/>
          <w:lang w:eastAsia="en-US"/>
        </w:rPr>
        <w:t xml:space="preserve">March 2010 </w:t>
      </w:r>
      <w:r w:rsidRPr="00B452B2">
        <w:rPr>
          <w:rFonts w:ascii="Trebuchet MS" w:eastAsia="Times New Roman" w:hAnsi="Trebuchet MS" w:cs="Times New Roman"/>
          <w:color w:val="000000" w:themeColor="text1"/>
          <w:lang w:eastAsia="en-US"/>
        </w:rPr>
        <w:t xml:space="preserve">to </w:t>
      </w:r>
      <w:r w:rsidR="008C6637" w:rsidRPr="00B452B2">
        <w:rPr>
          <w:rFonts w:ascii="Trebuchet MS" w:eastAsia="Times New Roman" w:hAnsi="Trebuchet MS" w:cs="Times New Roman"/>
          <w:color w:val="000000" w:themeColor="text1"/>
          <w:lang w:eastAsia="en-US"/>
        </w:rPr>
        <w:t>5</w:t>
      </w:r>
      <w:r w:rsidR="008C6637" w:rsidRPr="00B452B2">
        <w:rPr>
          <w:rFonts w:ascii="Trebuchet MS" w:eastAsia="Times New Roman" w:hAnsi="Trebuchet MS" w:cs="Times New Roman"/>
          <w:color w:val="000000" w:themeColor="text1"/>
          <w:vertAlign w:val="superscript"/>
          <w:lang w:eastAsia="en-US"/>
        </w:rPr>
        <w:t>th</w:t>
      </w:r>
      <w:r w:rsidR="008C6637" w:rsidRPr="00B452B2">
        <w:rPr>
          <w:rFonts w:ascii="Trebuchet MS" w:eastAsia="Times New Roman" w:hAnsi="Trebuchet MS" w:cs="Times New Roman"/>
          <w:color w:val="000000" w:themeColor="text1"/>
          <w:lang w:eastAsia="en-US"/>
        </w:rPr>
        <w:t xml:space="preserve"> March 2020</w:t>
      </w:r>
      <w:r w:rsidRPr="00B452B2">
        <w:rPr>
          <w:rFonts w:ascii="Trebuchet MS" w:eastAsia="Times New Roman" w:hAnsi="Trebuchet MS" w:cs="Times New Roman"/>
          <w:color w:val="000000" w:themeColor="text1"/>
          <w:lang w:eastAsia="en-US"/>
        </w:rPr>
        <w:t>.</w:t>
      </w:r>
    </w:p>
    <w:p w:rsidR="003C7E5D" w:rsidRPr="00B452B2" w:rsidRDefault="003C7E5D" w:rsidP="00710189">
      <w:pPr>
        <w:spacing w:after="0" w:line="240" w:lineRule="auto"/>
        <w:jc w:val="both"/>
        <w:rPr>
          <w:rFonts w:ascii="Trebuchet MS" w:eastAsia="Times New Roman" w:hAnsi="Trebuchet MS" w:cs="Times New Roman"/>
          <w:color w:val="000000" w:themeColor="text1"/>
          <w:lang w:eastAsia="en-US"/>
        </w:rPr>
      </w:pPr>
    </w:p>
    <w:p w:rsidR="00A60354" w:rsidRPr="00B452B2" w:rsidRDefault="00A60354" w:rsidP="00A60354">
      <w:pPr>
        <w:spacing w:after="0" w:line="240" w:lineRule="auto"/>
        <w:jc w:val="both"/>
        <w:rPr>
          <w:rFonts w:ascii="Trebuchet MS" w:eastAsia="Times New Roman" w:hAnsi="Trebuchet MS" w:cs="Times New Roman"/>
          <w:lang w:eastAsia="en-US"/>
        </w:rPr>
      </w:pPr>
      <w:r w:rsidRPr="00B452B2">
        <w:rPr>
          <w:rFonts w:ascii="Trebuchet MS" w:eastAsia="Times New Roman" w:hAnsi="Trebuchet MS" w:cs="Times New Roman"/>
          <w:color w:val="000000" w:themeColor="text1"/>
          <w:lang w:eastAsia="en-US"/>
        </w:rPr>
        <w:t xml:space="preserve">The applicant has submitted further evidence in the form of tenancy </w:t>
      </w:r>
      <w:bookmarkStart w:id="1" w:name="_GoBack"/>
      <w:r w:rsidRPr="00B452B2">
        <w:rPr>
          <w:rFonts w:ascii="Trebuchet MS" w:eastAsia="Times New Roman" w:hAnsi="Trebuchet MS" w:cs="Times New Roman"/>
          <w:color w:val="000000" w:themeColor="text1"/>
          <w:lang w:eastAsia="en-US"/>
        </w:rPr>
        <w:t xml:space="preserve">agreements and tenancy associated documents that cover the relevant time period.  </w:t>
      </w:r>
      <w:r w:rsidRPr="00B452B2">
        <w:rPr>
          <w:rFonts w:ascii="Trebuchet MS" w:eastAsia="Times New Roman" w:hAnsi="Trebuchet MS" w:cs="Times New Roman"/>
          <w:lang w:eastAsia="en-US"/>
        </w:rPr>
        <w:t xml:space="preserve">The </w:t>
      </w:r>
      <w:bookmarkEnd w:id="1"/>
      <w:r w:rsidRPr="00B452B2">
        <w:rPr>
          <w:rFonts w:ascii="Trebuchet MS" w:eastAsia="Times New Roman" w:hAnsi="Trebuchet MS" w:cs="Times New Roman"/>
          <w:lang w:eastAsia="en-US"/>
        </w:rPr>
        <w:t>LPA has little evidence of its own</w:t>
      </w:r>
      <w:r w:rsidR="00CB62BE" w:rsidRPr="00B452B2">
        <w:rPr>
          <w:rFonts w:ascii="Trebuchet MS" w:eastAsia="Times New Roman" w:hAnsi="Trebuchet MS" w:cs="Times New Roman"/>
          <w:lang w:eastAsia="en-US"/>
        </w:rPr>
        <w:t xml:space="preserve"> and although the most recent tenancy agreements show 10 tenants the applicant has not been able to provide evidence to show</w:t>
      </w:r>
      <w:r w:rsidR="00A77F48" w:rsidRPr="00B452B2">
        <w:rPr>
          <w:rFonts w:ascii="Trebuchet MS" w:eastAsia="Times New Roman" w:hAnsi="Trebuchet MS" w:cs="Times New Roman"/>
          <w:lang w:eastAsia="en-US"/>
        </w:rPr>
        <w:t xml:space="preserve"> a continuous use as a 10 person HMO for 10 years</w:t>
      </w:r>
      <w:r w:rsidRPr="00B452B2">
        <w:rPr>
          <w:rFonts w:ascii="Trebuchet MS" w:eastAsia="Times New Roman" w:hAnsi="Trebuchet MS" w:cs="Times New Roman"/>
          <w:lang w:eastAsia="en-US"/>
        </w:rPr>
        <w:t xml:space="preserve">.  </w:t>
      </w:r>
      <w:r w:rsidR="003649DA">
        <w:rPr>
          <w:rFonts w:ascii="Trebuchet MS" w:eastAsia="Times New Roman" w:hAnsi="Trebuchet MS" w:cs="Times New Roman"/>
          <w:lang w:eastAsia="en-US"/>
        </w:rPr>
        <w:t>RBC Legal has</w:t>
      </w:r>
      <w:r w:rsidR="00A77F48" w:rsidRPr="00B452B2">
        <w:rPr>
          <w:rFonts w:ascii="Trebuchet MS" w:eastAsia="Times New Roman" w:hAnsi="Trebuchet MS" w:cs="Times New Roman"/>
          <w:lang w:eastAsia="en-US"/>
        </w:rPr>
        <w:t xml:space="preserve"> confirmed it is acceptable to change the description of development to a 9 person / 9 bedroom HMO.  </w:t>
      </w:r>
      <w:r w:rsidRPr="00B452B2">
        <w:rPr>
          <w:rFonts w:ascii="Trebuchet MS" w:eastAsia="Times New Roman" w:hAnsi="Trebuchet MS" w:cs="Times New Roman"/>
          <w:lang w:eastAsia="en-US"/>
        </w:rPr>
        <w:t xml:space="preserve">Planning Enforcement have confirmed they have an open case for an unauthorised change of use </w:t>
      </w:r>
      <w:r w:rsidR="00A77F48" w:rsidRPr="00B452B2">
        <w:rPr>
          <w:rFonts w:ascii="Trebuchet MS" w:eastAsia="Times New Roman" w:hAnsi="Trebuchet MS" w:cs="Times New Roman"/>
          <w:lang w:eastAsia="en-US"/>
        </w:rPr>
        <w:t xml:space="preserve">although </w:t>
      </w:r>
      <w:r w:rsidRPr="00B452B2">
        <w:rPr>
          <w:rFonts w:ascii="Trebuchet MS" w:eastAsia="Times New Roman" w:hAnsi="Trebuchet MS" w:cs="Times New Roman"/>
          <w:lang w:eastAsia="en-US"/>
        </w:rPr>
        <w:t>they</w:t>
      </w:r>
      <w:r w:rsidRPr="00B452B2">
        <w:rPr>
          <w:rFonts w:ascii="Trebuchet MS" w:eastAsia="Times New Roman" w:hAnsi="Trebuchet MS" w:cs="Times New Roman"/>
          <w:color w:val="000000" w:themeColor="text1"/>
          <w:lang w:eastAsia="en-US"/>
        </w:rPr>
        <w:t xml:space="preserve"> have not visited the property to confirm whether the change of use has occurred.  As the application for the HMO licence states ‘proposed number of occupants 14’ this does not mean the change of use has occurred and </w:t>
      </w:r>
      <w:r w:rsidR="00CB62BE" w:rsidRPr="00B452B2">
        <w:rPr>
          <w:rFonts w:ascii="Trebuchet MS" w:eastAsia="Times New Roman" w:hAnsi="Trebuchet MS" w:cs="Times New Roman"/>
          <w:color w:val="000000" w:themeColor="text1"/>
          <w:lang w:eastAsia="en-US"/>
        </w:rPr>
        <w:t xml:space="preserve">the most recent </w:t>
      </w:r>
      <w:r w:rsidRPr="00B452B2">
        <w:rPr>
          <w:rFonts w:ascii="Trebuchet MS" w:eastAsia="Times New Roman" w:hAnsi="Trebuchet MS" w:cs="Times New Roman"/>
          <w:color w:val="000000" w:themeColor="text1"/>
          <w:lang w:eastAsia="en-US"/>
        </w:rPr>
        <w:t xml:space="preserve">tenancy agreements show only 10 tenants occupy the property.  The most recent HMO licence also restricts the number of occupants to no more than 11.  </w:t>
      </w:r>
      <w:r w:rsidRPr="00B452B2">
        <w:rPr>
          <w:rFonts w:ascii="Trebuchet MS" w:eastAsia="Times New Roman" w:hAnsi="Trebuchet MS" w:cs="Times New Roman"/>
          <w:lang w:eastAsia="en-US"/>
        </w:rPr>
        <w:t>Officers are therefore satisfied that the evidence provided is sufficient to show that the property has been used as claimed by this application.</w:t>
      </w:r>
    </w:p>
    <w:p w:rsidR="00687716" w:rsidRPr="00B452B2" w:rsidRDefault="00687716" w:rsidP="00687716">
      <w:pPr>
        <w:spacing w:after="0" w:line="240" w:lineRule="auto"/>
        <w:jc w:val="both"/>
        <w:rPr>
          <w:rFonts w:ascii="Trebuchet MS" w:eastAsia="Times New Roman" w:hAnsi="Trebuchet MS" w:cs="Times New Roman"/>
          <w:lang w:eastAsia="en-US"/>
        </w:rPr>
      </w:pPr>
    </w:p>
    <w:p w:rsidR="00687716" w:rsidRPr="00B452B2" w:rsidRDefault="00687716" w:rsidP="00687716">
      <w:pPr>
        <w:spacing w:after="0" w:line="240" w:lineRule="auto"/>
        <w:jc w:val="both"/>
        <w:rPr>
          <w:rFonts w:ascii="Trebuchet MS" w:eastAsia="Times New Roman" w:hAnsi="Trebuchet MS" w:cs="Times New Roman"/>
          <w:color w:val="000000" w:themeColor="text1"/>
          <w:lang w:eastAsia="en-US"/>
        </w:rPr>
      </w:pPr>
      <w:r w:rsidRPr="00B452B2">
        <w:rPr>
          <w:rFonts w:ascii="Trebuchet MS" w:eastAsia="Times New Roman" w:hAnsi="Trebuchet MS" w:cs="Times New Roman"/>
          <w:lang w:eastAsia="en-US"/>
        </w:rPr>
        <w:t xml:space="preserve">Having regard to the foregoing it is considered, on the balance of probability, that the property known as </w:t>
      </w:r>
      <w:r w:rsidR="00396C46" w:rsidRPr="00B452B2">
        <w:rPr>
          <w:rFonts w:ascii="Trebuchet MS" w:eastAsia="Times New Roman" w:hAnsi="Trebuchet MS" w:cs="Times New Roman"/>
          <w:lang w:eastAsia="en-US"/>
        </w:rPr>
        <w:t>50</w:t>
      </w:r>
      <w:r w:rsidRPr="00B452B2">
        <w:rPr>
          <w:rFonts w:ascii="Trebuchet MS" w:eastAsia="Times New Roman" w:hAnsi="Trebuchet MS" w:cs="Times New Roman"/>
          <w:lang w:eastAsia="en-US"/>
        </w:rPr>
        <w:t xml:space="preserve"> </w:t>
      </w:r>
      <w:proofErr w:type="spellStart"/>
      <w:r w:rsidRPr="00B452B2">
        <w:rPr>
          <w:rFonts w:ascii="Trebuchet MS" w:eastAsia="Times New Roman" w:hAnsi="Trebuchet MS" w:cs="Times New Roman"/>
          <w:lang w:eastAsia="en-US"/>
        </w:rPr>
        <w:t>Cressingham</w:t>
      </w:r>
      <w:proofErr w:type="spellEnd"/>
      <w:r w:rsidRPr="00B452B2">
        <w:rPr>
          <w:rFonts w:ascii="Trebuchet MS" w:eastAsia="Times New Roman" w:hAnsi="Trebuchet MS" w:cs="Times New Roman"/>
          <w:lang w:eastAsia="en-US"/>
        </w:rPr>
        <w:t xml:space="preserve"> Road, Reading has been in use as</w:t>
      </w:r>
      <w:r w:rsidRPr="00B452B2">
        <w:rPr>
          <w:rFonts w:ascii="Trebuchet MS" w:eastAsia="Times New Roman" w:hAnsi="Trebuchet MS" w:cs="Times New Roman"/>
          <w:color w:val="000000" w:themeColor="text1"/>
          <w:lang w:eastAsia="en-US"/>
        </w:rPr>
        <w:t xml:space="preserve"> a </w:t>
      </w:r>
      <w:r w:rsidR="00CB62BE" w:rsidRPr="00B452B2">
        <w:rPr>
          <w:rFonts w:ascii="Trebuchet MS" w:eastAsia="Times New Roman" w:hAnsi="Trebuchet MS" w:cs="Times New Roman"/>
          <w:color w:val="000000" w:themeColor="text1"/>
          <w:lang w:eastAsia="en-US"/>
        </w:rPr>
        <w:t>9</w:t>
      </w:r>
      <w:r w:rsidRPr="00B452B2">
        <w:rPr>
          <w:rFonts w:ascii="Trebuchet MS" w:hAnsi="Trebuchet MS"/>
          <w:color w:val="000000" w:themeColor="text1"/>
        </w:rPr>
        <w:t xml:space="preserve"> person / </w:t>
      </w:r>
      <w:r w:rsidR="00CB62BE" w:rsidRPr="00B452B2">
        <w:rPr>
          <w:rFonts w:ascii="Trebuchet MS" w:hAnsi="Trebuchet MS"/>
          <w:color w:val="000000" w:themeColor="text1"/>
        </w:rPr>
        <w:t>9</w:t>
      </w:r>
      <w:r w:rsidRPr="00B452B2">
        <w:rPr>
          <w:rFonts w:ascii="Trebuchet MS" w:hAnsi="Trebuchet MS"/>
          <w:color w:val="000000" w:themeColor="text1"/>
        </w:rPr>
        <w:t xml:space="preserve"> bedroom </w:t>
      </w:r>
      <w:r w:rsidR="00396C46" w:rsidRPr="00B452B2">
        <w:rPr>
          <w:rFonts w:ascii="Trebuchet MS" w:hAnsi="Trebuchet MS"/>
          <w:color w:val="000000" w:themeColor="text1"/>
        </w:rPr>
        <w:t>Sui Generis</w:t>
      </w:r>
      <w:r w:rsidRPr="00B452B2">
        <w:rPr>
          <w:rFonts w:ascii="Trebuchet MS" w:hAnsi="Trebuchet MS"/>
          <w:color w:val="000000" w:themeColor="text1"/>
        </w:rPr>
        <w:t xml:space="preserve"> House in Multiple Occupation </w:t>
      </w:r>
      <w:r w:rsidRPr="00B452B2">
        <w:rPr>
          <w:rFonts w:ascii="Trebuchet MS" w:eastAsia="Times New Roman" w:hAnsi="Trebuchet MS" w:cs="Times New Roman"/>
          <w:color w:val="000000" w:themeColor="text1"/>
          <w:lang w:eastAsia="en-US"/>
        </w:rPr>
        <w:t>for more than 10 years.</w:t>
      </w:r>
    </w:p>
    <w:p w:rsidR="00687716" w:rsidRPr="00B452B2" w:rsidRDefault="00687716" w:rsidP="00687716">
      <w:pPr>
        <w:spacing w:after="0" w:line="240" w:lineRule="auto"/>
        <w:jc w:val="both"/>
        <w:rPr>
          <w:rFonts w:ascii="Trebuchet MS" w:hAnsi="Trebuchet MS"/>
          <w:b/>
          <w:color w:val="000000" w:themeColor="text1"/>
        </w:rPr>
      </w:pPr>
    </w:p>
    <w:p w:rsidR="003C7E5D" w:rsidRPr="00B452B2" w:rsidRDefault="003C7E5D" w:rsidP="00710189">
      <w:pPr>
        <w:tabs>
          <w:tab w:val="left" w:pos="1440"/>
        </w:tabs>
        <w:spacing w:after="0" w:line="240" w:lineRule="auto"/>
        <w:jc w:val="both"/>
        <w:rPr>
          <w:rFonts w:ascii="Trebuchet MS" w:eastAsia="Times New Roman" w:hAnsi="Trebuchet MS" w:cs="Times New Roman"/>
          <w:color w:val="000000" w:themeColor="text1"/>
          <w:lang w:eastAsia="en-US"/>
        </w:rPr>
      </w:pPr>
      <w:r w:rsidRPr="00B452B2">
        <w:rPr>
          <w:rFonts w:ascii="Trebuchet MS" w:eastAsia="Times New Roman" w:hAnsi="Trebuchet MS" w:cs="Times New Roman"/>
          <w:b/>
          <w:color w:val="000000" w:themeColor="text1"/>
          <w:lang w:eastAsia="en-US"/>
        </w:rPr>
        <w:t>Recommendation –</w:t>
      </w:r>
      <w:r w:rsidRPr="00B452B2">
        <w:rPr>
          <w:rFonts w:ascii="Trebuchet MS" w:eastAsia="Times New Roman" w:hAnsi="Trebuchet MS" w:cs="Times New Roman"/>
          <w:color w:val="000000" w:themeColor="text1"/>
          <w:lang w:eastAsia="en-US"/>
        </w:rPr>
        <w:t xml:space="preserve"> Grant Certificate</w:t>
      </w:r>
    </w:p>
    <w:p w:rsidR="00BE7BA8" w:rsidRPr="00B452B2" w:rsidRDefault="00BE7BA8" w:rsidP="00710189">
      <w:pPr>
        <w:spacing w:after="0" w:line="240" w:lineRule="auto"/>
        <w:jc w:val="both"/>
        <w:rPr>
          <w:rFonts w:ascii="Trebuchet MS" w:hAnsi="Trebuchet MS"/>
          <w:color w:val="000000" w:themeColor="text1"/>
        </w:rPr>
      </w:pPr>
    </w:p>
    <w:p w:rsidR="00845EC4" w:rsidRPr="00B452B2" w:rsidRDefault="00845EC4" w:rsidP="00710189">
      <w:pPr>
        <w:spacing w:after="0" w:line="240" w:lineRule="auto"/>
        <w:jc w:val="both"/>
        <w:rPr>
          <w:rFonts w:ascii="Trebuchet MS" w:hAnsi="Trebuchet MS"/>
          <w:noProof/>
          <w:color w:val="000000" w:themeColor="text1"/>
        </w:rPr>
      </w:pPr>
      <w:r w:rsidRPr="00B452B2">
        <w:rPr>
          <w:rFonts w:ascii="Trebuchet MS" w:hAnsi="Trebuchet MS"/>
          <w:noProof/>
          <w:color w:val="000000" w:themeColor="text1"/>
        </w:rPr>
        <w:t>Informative</w:t>
      </w:r>
    </w:p>
    <w:p w:rsidR="00845EC4" w:rsidRPr="00B452B2" w:rsidRDefault="00845EC4" w:rsidP="00710189">
      <w:pPr>
        <w:pStyle w:val="ListParagraph"/>
        <w:numPr>
          <w:ilvl w:val="0"/>
          <w:numId w:val="2"/>
        </w:numPr>
        <w:spacing w:after="0" w:line="240" w:lineRule="auto"/>
        <w:jc w:val="both"/>
        <w:rPr>
          <w:rFonts w:ascii="Trebuchet MS" w:hAnsi="Trebuchet MS"/>
          <w:noProof/>
          <w:color w:val="000000" w:themeColor="text1"/>
        </w:rPr>
      </w:pPr>
      <w:r w:rsidRPr="00B452B2">
        <w:rPr>
          <w:rFonts w:ascii="Trebuchet MS" w:hAnsi="Trebuchet MS"/>
          <w:noProof/>
          <w:color w:val="000000" w:themeColor="text1"/>
        </w:rPr>
        <w:t>Parking permits</w:t>
      </w:r>
    </w:p>
    <w:p w:rsidR="00BE7BA8" w:rsidRPr="00B452B2" w:rsidRDefault="00BE7BA8" w:rsidP="00710189">
      <w:pPr>
        <w:spacing w:after="0" w:line="240" w:lineRule="auto"/>
        <w:jc w:val="both"/>
        <w:rPr>
          <w:rFonts w:ascii="Trebuchet MS" w:hAnsi="Trebuchet MS"/>
          <w:color w:val="000000" w:themeColor="text1"/>
        </w:rPr>
      </w:pPr>
    </w:p>
    <w:p w:rsidR="00BE7BA8" w:rsidRPr="00B452B2" w:rsidRDefault="00BE7BA8" w:rsidP="00710189">
      <w:pPr>
        <w:spacing w:after="0" w:line="240" w:lineRule="auto"/>
        <w:jc w:val="both"/>
        <w:rPr>
          <w:rFonts w:ascii="Trebuchet MS" w:hAnsi="Trebuchet MS"/>
        </w:rPr>
      </w:pPr>
    </w:p>
    <w:p w:rsidR="00710189" w:rsidRPr="00B452B2" w:rsidRDefault="00710189" w:rsidP="00710189">
      <w:pPr>
        <w:spacing w:after="0" w:line="240" w:lineRule="auto"/>
        <w:jc w:val="both"/>
        <w:rPr>
          <w:rFonts w:ascii="Trebuchet MS" w:hAnsi="Trebuchet MS"/>
        </w:rPr>
      </w:pPr>
    </w:p>
    <w:p w:rsidR="0038397B" w:rsidRPr="00B452B2" w:rsidRDefault="0038397B" w:rsidP="00710189">
      <w:pPr>
        <w:spacing w:after="0" w:line="240" w:lineRule="auto"/>
        <w:jc w:val="both"/>
        <w:rPr>
          <w:rFonts w:ascii="Trebuchet MS" w:hAnsi="Trebuchet MS"/>
        </w:rPr>
      </w:pPr>
    </w:p>
    <w:p w:rsidR="0038397B" w:rsidRPr="00B452B2" w:rsidRDefault="0038397B" w:rsidP="00710189">
      <w:pPr>
        <w:spacing w:after="0" w:line="240" w:lineRule="auto"/>
        <w:jc w:val="both"/>
        <w:rPr>
          <w:rFonts w:ascii="Trebuchet MS" w:hAnsi="Trebuchet MS"/>
        </w:rPr>
      </w:pPr>
      <w:r w:rsidRPr="00B452B2">
        <w:rPr>
          <w:noProof/>
        </w:rPr>
        <w:lastRenderedPageBreak/>
        <w:drawing>
          <wp:inline distT="0" distB="0" distL="0" distR="0">
            <wp:extent cx="5731510" cy="8258175"/>
            <wp:effectExtent l="0" t="0" r="254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8258175"/>
                    </a:xfrm>
                    <a:prstGeom prst="rect">
                      <a:avLst/>
                    </a:prstGeom>
                    <a:noFill/>
                    <a:ln>
                      <a:noFill/>
                    </a:ln>
                  </pic:spPr>
                </pic:pic>
              </a:graphicData>
            </a:graphic>
          </wp:inline>
        </w:drawing>
      </w:r>
    </w:p>
    <w:p w:rsidR="0038397B" w:rsidRPr="00B452B2" w:rsidRDefault="0038397B" w:rsidP="00710189">
      <w:pPr>
        <w:spacing w:after="0" w:line="240" w:lineRule="auto"/>
        <w:jc w:val="both"/>
        <w:rPr>
          <w:rFonts w:ascii="Trebuchet MS" w:hAnsi="Trebuchet MS"/>
        </w:rPr>
      </w:pPr>
    </w:p>
    <w:sectPr w:rsidR="0038397B" w:rsidRPr="00B452B2">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2288" w:rsidRDefault="00DB2288" w:rsidP="007C7230">
      <w:pPr>
        <w:spacing w:after="0" w:line="240" w:lineRule="auto"/>
      </w:pPr>
      <w:r>
        <w:separator/>
      </w:r>
    </w:p>
  </w:endnote>
  <w:endnote w:type="continuationSeparator" w:id="0">
    <w:p w:rsidR="00DB2288" w:rsidRDefault="00DB2288" w:rsidP="007C7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230" w:rsidRDefault="007C723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230" w:rsidRDefault="007C723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230" w:rsidRDefault="007C72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2288" w:rsidRDefault="00DB2288" w:rsidP="007C7230">
      <w:pPr>
        <w:spacing w:after="0" w:line="240" w:lineRule="auto"/>
      </w:pPr>
      <w:r>
        <w:separator/>
      </w:r>
    </w:p>
  </w:footnote>
  <w:footnote w:type="continuationSeparator" w:id="0">
    <w:p w:rsidR="00DB2288" w:rsidRDefault="00DB2288" w:rsidP="007C72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230" w:rsidRDefault="007C72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230" w:rsidRDefault="007C723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230" w:rsidRDefault="007C723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F84E6D"/>
    <w:multiLevelType w:val="hybridMultilevel"/>
    <w:tmpl w:val="3AF08F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58C65B4E"/>
    <w:multiLevelType w:val="hybridMultilevel"/>
    <w:tmpl w:val="21AAFB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AC425CB"/>
    <w:multiLevelType w:val="hybridMultilevel"/>
    <w:tmpl w:val="6CAA13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783"/>
    <w:rsid w:val="00014A51"/>
    <w:rsid w:val="000611F8"/>
    <w:rsid w:val="00094FDE"/>
    <w:rsid w:val="000A5947"/>
    <w:rsid w:val="000B71A5"/>
    <w:rsid w:val="000C170C"/>
    <w:rsid w:val="000C48DF"/>
    <w:rsid w:val="00100993"/>
    <w:rsid w:val="00100B2B"/>
    <w:rsid w:val="00112634"/>
    <w:rsid w:val="001149D2"/>
    <w:rsid w:val="00121C6A"/>
    <w:rsid w:val="00180ECE"/>
    <w:rsid w:val="001A023A"/>
    <w:rsid w:val="001B2FAA"/>
    <w:rsid w:val="002422CB"/>
    <w:rsid w:val="002A3D1E"/>
    <w:rsid w:val="002C2BBB"/>
    <w:rsid w:val="002D2BF5"/>
    <w:rsid w:val="003105E9"/>
    <w:rsid w:val="0033108E"/>
    <w:rsid w:val="003615B6"/>
    <w:rsid w:val="003649DA"/>
    <w:rsid w:val="003706EC"/>
    <w:rsid w:val="00370A54"/>
    <w:rsid w:val="0038397B"/>
    <w:rsid w:val="00396C46"/>
    <w:rsid w:val="003C7E5D"/>
    <w:rsid w:val="003E0650"/>
    <w:rsid w:val="003F1093"/>
    <w:rsid w:val="003F49F3"/>
    <w:rsid w:val="00406754"/>
    <w:rsid w:val="004134E7"/>
    <w:rsid w:val="00431362"/>
    <w:rsid w:val="00451EF4"/>
    <w:rsid w:val="004870C4"/>
    <w:rsid w:val="0049355B"/>
    <w:rsid w:val="004C3C2F"/>
    <w:rsid w:val="004C6BB9"/>
    <w:rsid w:val="004F50C4"/>
    <w:rsid w:val="00501284"/>
    <w:rsid w:val="00564F60"/>
    <w:rsid w:val="005A2491"/>
    <w:rsid w:val="005A5799"/>
    <w:rsid w:val="005E47B6"/>
    <w:rsid w:val="00602802"/>
    <w:rsid w:val="006179BD"/>
    <w:rsid w:val="00677275"/>
    <w:rsid w:val="00677DFE"/>
    <w:rsid w:val="00687716"/>
    <w:rsid w:val="00697EAB"/>
    <w:rsid w:val="006C25F6"/>
    <w:rsid w:val="00710189"/>
    <w:rsid w:val="00780CEA"/>
    <w:rsid w:val="00795A20"/>
    <w:rsid w:val="007C7230"/>
    <w:rsid w:val="007D31CA"/>
    <w:rsid w:val="007E2D13"/>
    <w:rsid w:val="00812D9B"/>
    <w:rsid w:val="008131CD"/>
    <w:rsid w:val="00814A1B"/>
    <w:rsid w:val="00827904"/>
    <w:rsid w:val="00845EC4"/>
    <w:rsid w:val="00875211"/>
    <w:rsid w:val="00875DC8"/>
    <w:rsid w:val="008A4AFD"/>
    <w:rsid w:val="008C6637"/>
    <w:rsid w:val="008F0D68"/>
    <w:rsid w:val="008F411A"/>
    <w:rsid w:val="00930822"/>
    <w:rsid w:val="009672D1"/>
    <w:rsid w:val="00995D7D"/>
    <w:rsid w:val="009C429F"/>
    <w:rsid w:val="009D6512"/>
    <w:rsid w:val="00A06A8B"/>
    <w:rsid w:val="00A13C07"/>
    <w:rsid w:val="00A53863"/>
    <w:rsid w:val="00A60354"/>
    <w:rsid w:val="00A65997"/>
    <w:rsid w:val="00A77F48"/>
    <w:rsid w:val="00A9745C"/>
    <w:rsid w:val="00AB7E74"/>
    <w:rsid w:val="00AF7237"/>
    <w:rsid w:val="00B35A30"/>
    <w:rsid w:val="00B45116"/>
    <w:rsid w:val="00B452B2"/>
    <w:rsid w:val="00B478A8"/>
    <w:rsid w:val="00B57020"/>
    <w:rsid w:val="00B92219"/>
    <w:rsid w:val="00B9614D"/>
    <w:rsid w:val="00BC0B00"/>
    <w:rsid w:val="00BE7BA8"/>
    <w:rsid w:val="00C03CDB"/>
    <w:rsid w:val="00C360AE"/>
    <w:rsid w:val="00C55783"/>
    <w:rsid w:val="00C61878"/>
    <w:rsid w:val="00CB62BE"/>
    <w:rsid w:val="00CF232E"/>
    <w:rsid w:val="00D25E72"/>
    <w:rsid w:val="00D26D6B"/>
    <w:rsid w:val="00D347E1"/>
    <w:rsid w:val="00D8002E"/>
    <w:rsid w:val="00D85897"/>
    <w:rsid w:val="00DB2288"/>
    <w:rsid w:val="00DD0144"/>
    <w:rsid w:val="00DE5196"/>
    <w:rsid w:val="00DE71FE"/>
    <w:rsid w:val="00DF7061"/>
    <w:rsid w:val="00E5506A"/>
    <w:rsid w:val="00EA379C"/>
    <w:rsid w:val="00EA4FCB"/>
    <w:rsid w:val="00EB52F9"/>
    <w:rsid w:val="00EC7BC8"/>
    <w:rsid w:val="00F21D7E"/>
    <w:rsid w:val="00F401C2"/>
    <w:rsid w:val="00F52FFB"/>
    <w:rsid w:val="00F6307C"/>
    <w:rsid w:val="00F63E98"/>
    <w:rsid w:val="00FB346C"/>
    <w:rsid w:val="00FE3B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52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211"/>
    <w:rPr>
      <w:rFonts w:ascii="Tahoma" w:hAnsi="Tahoma" w:cs="Tahoma"/>
      <w:sz w:val="16"/>
      <w:szCs w:val="16"/>
    </w:rPr>
  </w:style>
  <w:style w:type="paragraph" w:styleId="Header">
    <w:name w:val="header"/>
    <w:basedOn w:val="Normal"/>
    <w:link w:val="HeaderChar"/>
    <w:uiPriority w:val="99"/>
    <w:unhideWhenUsed/>
    <w:rsid w:val="007C72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7230"/>
  </w:style>
  <w:style w:type="paragraph" w:styleId="Footer">
    <w:name w:val="footer"/>
    <w:basedOn w:val="Normal"/>
    <w:link w:val="FooterChar"/>
    <w:uiPriority w:val="99"/>
    <w:unhideWhenUsed/>
    <w:rsid w:val="007C72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7230"/>
  </w:style>
  <w:style w:type="paragraph" w:styleId="PlainText">
    <w:name w:val="Plain Text"/>
    <w:basedOn w:val="Normal"/>
    <w:link w:val="PlainTextChar"/>
    <w:uiPriority w:val="99"/>
    <w:semiHidden/>
    <w:unhideWhenUsed/>
    <w:rsid w:val="00100B2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00B2B"/>
    <w:rPr>
      <w:rFonts w:ascii="Consolas" w:hAnsi="Consolas"/>
      <w:sz w:val="21"/>
      <w:szCs w:val="21"/>
    </w:rPr>
  </w:style>
  <w:style w:type="paragraph" w:styleId="ListParagraph">
    <w:name w:val="List Paragraph"/>
    <w:basedOn w:val="Normal"/>
    <w:uiPriority w:val="34"/>
    <w:qFormat/>
    <w:rsid w:val="003F109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52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211"/>
    <w:rPr>
      <w:rFonts w:ascii="Tahoma" w:hAnsi="Tahoma" w:cs="Tahoma"/>
      <w:sz w:val="16"/>
      <w:szCs w:val="16"/>
    </w:rPr>
  </w:style>
  <w:style w:type="paragraph" w:styleId="Header">
    <w:name w:val="header"/>
    <w:basedOn w:val="Normal"/>
    <w:link w:val="HeaderChar"/>
    <w:uiPriority w:val="99"/>
    <w:unhideWhenUsed/>
    <w:rsid w:val="007C72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7230"/>
  </w:style>
  <w:style w:type="paragraph" w:styleId="Footer">
    <w:name w:val="footer"/>
    <w:basedOn w:val="Normal"/>
    <w:link w:val="FooterChar"/>
    <w:uiPriority w:val="99"/>
    <w:unhideWhenUsed/>
    <w:rsid w:val="007C72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7230"/>
  </w:style>
  <w:style w:type="paragraph" w:styleId="PlainText">
    <w:name w:val="Plain Text"/>
    <w:basedOn w:val="Normal"/>
    <w:link w:val="PlainTextChar"/>
    <w:uiPriority w:val="99"/>
    <w:semiHidden/>
    <w:unhideWhenUsed/>
    <w:rsid w:val="00100B2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00B2B"/>
    <w:rPr>
      <w:rFonts w:ascii="Consolas" w:hAnsi="Consolas"/>
      <w:sz w:val="21"/>
      <w:szCs w:val="21"/>
    </w:rPr>
  </w:style>
  <w:style w:type="paragraph" w:styleId="ListParagraph">
    <w:name w:val="List Paragraph"/>
    <w:basedOn w:val="Normal"/>
    <w:uiPriority w:val="34"/>
    <w:qFormat/>
    <w:rsid w:val="003F10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126943">
      <w:bodyDiv w:val="1"/>
      <w:marLeft w:val="0"/>
      <w:marRight w:val="0"/>
      <w:marTop w:val="0"/>
      <w:marBottom w:val="0"/>
      <w:divBdr>
        <w:top w:val="none" w:sz="0" w:space="0" w:color="auto"/>
        <w:left w:val="none" w:sz="0" w:space="0" w:color="auto"/>
        <w:bottom w:val="none" w:sz="0" w:space="0" w:color="auto"/>
        <w:right w:val="none" w:sz="0" w:space="0" w:color="auto"/>
      </w:divBdr>
    </w:div>
    <w:div w:id="501941210">
      <w:bodyDiv w:val="1"/>
      <w:marLeft w:val="0"/>
      <w:marRight w:val="0"/>
      <w:marTop w:val="0"/>
      <w:marBottom w:val="0"/>
      <w:divBdr>
        <w:top w:val="none" w:sz="0" w:space="0" w:color="auto"/>
        <w:left w:val="none" w:sz="0" w:space="0" w:color="auto"/>
        <w:bottom w:val="none" w:sz="0" w:space="0" w:color="auto"/>
        <w:right w:val="none" w:sz="0" w:space="0" w:color="auto"/>
      </w:divBdr>
    </w:div>
    <w:div w:id="713623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AD0F11-3DD6-48AA-AE2F-22B880C68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AD88F4F9</Template>
  <TotalTime>214</TotalTime>
  <Pages>4</Pages>
  <Words>1144</Words>
  <Characters>6522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Amoah, Alison</cp:lastModifiedBy>
  <cp:revision>27</cp:revision>
  <cp:lastPrinted>2017-12-19T09:50:00Z</cp:lastPrinted>
  <dcterms:created xsi:type="dcterms:W3CDTF">2020-04-05T09:38:00Z</dcterms:created>
  <dcterms:modified xsi:type="dcterms:W3CDTF">2020-09-09T22:30:00Z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RBC\BedfSus</vt:lpwstr>
  </property>
  <property fmtid="{D5CDD505-2E9C-101B-9397-08002B2CF9AE}" pid="5" name="ClassificationMadeExternally">
    <vt:lpwstr>No</vt:lpwstr>
  </property>
  <property fmtid="{D5CDD505-2E9C-101B-9397-08002B2CF9AE}" pid="6" name="ClassificationMadeOn">
    <vt:filetime>2017-12-13T12:20:32Z</vt:filetime>
  </property>
</Properties>
</file>