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0D3AD" w14:textId="77777777" w:rsidR="00852AD0" w:rsidRPr="00852AD0" w:rsidRDefault="00852AD0" w:rsidP="00852AD0">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b/>
        </w:rPr>
      </w:pPr>
      <w:r w:rsidRPr="00852AD0">
        <w:rPr>
          <w:rFonts w:ascii="Trebuchet MS" w:eastAsia="Times New Roman" w:hAnsi="Trebuchet MS" w:cs="Times New Roman"/>
          <w:b/>
        </w:rPr>
        <w:t>DELEGATED APPLICATION REPORT</w:t>
      </w:r>
    </w:p>
    <w:p w14:paraId="35F58344" w14:textId="77777777" w:rsidR="00852AD0" w:rsidRPr="00852AD0" w:rsidRDefault="00852AD0" w:rsidP="00852AD0">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b/>
        </w:rPr>
      </w:pPr>
    </w:p>
    <w:p w14:paraId="26B9A55E" w14:textId="77777777" w:rsidR="00852AD0" w:rsidRPr="00852AD0" w:rsidRDefault="00852AD0" w:rsidP="00852AD0">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rPr>
      </w:pPr>
      <w:r w:rsidRPr="00852AD0">
        <w:rPr>
          <w:rFonts w:ascii="Trebuchet MS" w:eastAsia="Times New Roman" w:hAnsi="Trebuchet MS" w:cs="Times New Roman"/>
          <w:b/>
        </w:rPr>
        <w:t xml:space="preserve">App Ref: </w:t>
      </w:r>
      <w:r w:rsidR="009C1F8C" w:rsidRPr="00732D73">
        <w:rPr>
          <w:rFonts w:ascii="Trebuchet MS" w:eastAsia="Times New Roman" w:hAnsi="Trebuchet MS" w:cs="Times New Roman"/>
          <w:lang w:val="en-US"/>
        </w:rPr>
        <w:t xml:space="preserve">211140 / </w:t>
      </w:r>
      <w:r w:rsidR="009C1F8C" w:rsidRPr="00732D73">
        <w:rPr>
          <w:rFonts w:ascii="Trebuchet MS" w:eastAsia="Times New Roman" w:hAnsi="Trebuchet MS" w:cs="Times New Roman"/>
          <w:bCs/>
        </w:rPr>
        <w:t>LBC</w:t>
      </w:r>
      <w:r w:rsidR="001C1A27">
        <w:rPr>
          <w:rFonts w:ascii="Trebuchet MS" w:eastAsia="Times New Roman" w:hAnsi="Trebuchet MS" w:cs="Times New Roman"/>
          <w:bCs/>
        </w:rPr>
        <w:t xml:space="preserve"> </w:t>
      </w:r>
    </w:p>
    <w:p w14:paraId="3B09BC93" w14:textId="77777777" w:rsidR="00732D73" w:rsidRPr="00732D73"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rebuchet MS"/>
          <w:bCs/>
        </w:rPr>
      </w:pPr>
      <w:r w:rsidRPr="00852AD0">
        <w:rPr>
          <w:rFonts w:ascii="Trebuchet MS" w:eastAsia="Times New Roman" w:hAnsi="Trebuchet MS" w:cs="Times New Roman"/>
          <w:b/>
          <w:bCs/>
        </w:rPr>
        <w:t>Address:</w:t>
      </w:r>
      <w:r w:rsidRPr="00852AD0">
        <w:rPr>
          <w:rFonts w:ascii="Trebuchet MS" w:eastAsia="Times New Roman" w:hAnsi="Trebuchet MS" w:cs="Times New Roman"/>
        </w:rPr>
        <w:t xml:space="preserve"> </w:t>
      </w:r>
      <w:r w:rsidR="00732D73" w:rsidRPr="00732D73">
        <w:rPr>
          <w:rFonts w:ascii="Trebuchet MS" w:eastAsia="Times New Roman" w:hAnsi="Trebuchet MS" w:cs="Trebuchet MS"/>
          <w:bCs/>
        </w:rPr>
        <w:t xml:space="preserve">28 Eldon Road, Reading </w:t>
      </w:r>
    </w:p>
    <w:p w14:paraId="7F941A6E" w14:textId="77777777" w:rsidR="00732D73" w:rsidRPr="00732D73"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rebuchet MS"/>
        </w:rPr>
      </w:pPr>
      <w:r w:rsidRPr="00852AD0">
        <w:rPr>
          <w:rFonts w:ascii="Trebuchet MS" w:eastAsia="Times New Roman" w:hAnsi="Trebuchet MS" w:cs="Times New Roman"/>
          <w:b/>
        </w:rPr>
        <w:t>Proposal</w:t>
      </w:r>
      <w:r w:rsidRPr="00852AD0">
        <w:rPr>
          <w:rFonts w:ascii="Trebuchet MS" w:eastAsia="Times New Roman" w:hAnsi="Trebuchet MS" w:cs="Times New Roman"/>
        </w:rPr>
        <w:t xml:space="preserve">: </w:t>
      </w:r>
      <w:r w:rsidR="00732D73" w:rsidRPr="00732D73">
        <w:rPr>
          <w:rFonts w:ascii="Trebuchet MS" w:eastAsia="Times New Roman" w:hAnsi="Trebuchet MS" w:cs="Trebuchet MS"/>
        </w:rPr>
        <w:t>Construction of new wall to garden - adjacent to parking area</w:t>
      </w:r>
    </w:p>
    <w:p w14:paraId="6FC6F5A7" w14:textId="77777777" w:rsidR="00852AD0" w:rsidRP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852AD0">
        <w:rPr>
          <w:rFonts w:ascii="Trebuchet MS" w:eastAsia="Times New Roman" w:hAnsi="Trebuchet MS" w:cs="Times New Roman"/>
          <w:b/>
        </w:rPr>
        <w:t>Case Officer</w:t>
      </w:r>
      <w:r w:rsidRPr="00852AD0">
        <w:rPr>
          <w:rFonts w:ascii="Trebuchet MS" w:eastAsia="Times New Roman" w:hAnsi="Trebuchet MS" w:cs="Times New Roman"/>
        </w:rPr>
        <w:t xml:space="preserve">: </w:t>
      </w:r>
      <w:r w:rsidRPr="00852AD0">
        <w:rPr>
          <w:rFonts w:ascii="Trebuchet MS" w:eastAsia="Times New Roman" w:hAnsi="Trebuchet MS" w:cs="Trebuchet MS"/>
          <w:bCs/>
        </w:rPr>
        <w:t>Beatrice Malama</w:t>
      </w:r>
    </w:p>
    <w:p w14:paraId="3ECB0613" w14:textId="77777777" w:rsidR="00852AD0" w:rsidRP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rPr>
      </w:pPr>
      <w:r w:rsidRPr="00852AD0">
        <w:rPr>
          <w:rFonts w:ascii="Trebuchet MS" w:eastAsia="Times New Roman" w:hAnsi="Trebuchet MS" w:cs="Times New Roman"/>
          <w:b/>
        </w:rPr>
        <w:t xml:space="preserve">Date Received: </w:t>
      </w:r>
      <w:r w:rsidRPr="00852AD0">
        <w:rPr>
          <w:rFonts w:ascii="Trebuchet MS" w:eastAsia="Times New Roman" w:hAnsi="Trebuchet MS" w:cs="Times New Roman"/>
        </w:rPr>
        <w:t>04/08/2021</w:t>
      </w:r>
      <w:r w:rsidRPr="00852AD0">
        <w:rPr>
          <w:rFonts w:ascii="Trebuchet MS" w:eastAsia="Times New Roman" w:hAnsi="Trebuchet MS" w:cs="Times New Roman"/>
          <w:b/>
        </w:rPr>
        <w:t xml:space="preserve"> </w:t>
      </w:r>
      <w:r w:rsidRPr="00852AD0">
        <w:rPr>
          <w:rFonts w:ascii="Trebuchet MS" w:eastAsia="Times New Roman" w:hAnsi="Trebuchet MS" w:cs="Times New Roman"/>
          <w:b/>
        </w:rPr>
        <w:tab/>
      </w:r>
      <w:r w:rsidRPr="00852AD0">
        <w:rPr>
          <w:rFonts w:ascii="Trebuchet MS" w:eastAsia="Times New Roman" w:hAnsi="Trebuchet MS" w:cs="Times New Roman"/>
          <w:b/>
        </w:rPr>
        <w:tab/>
      </w:r>
      <w:r w:rsidRPr="00852AD0">
        <w:rPr>
          <w:rFonts w:ascii="Trebuchet MS" w:eastAsia="Times New Roman" w:hAnsi="Trebuchet MS" w:cs="Times New Roman"/>
          <w:b/>
        </w:rPr>
        <w:tab/>
      </w:r>
      <w:r w:rsidRPr="00852AD0">
        <w:rPr>
          <w:rFonts w:ascii="Trebuchet MS" w:eastAsia="Times New Roman" w:hAnsi="Trebuchet MS" w:cs="Times New Roman"/>
          <w:b/>
        </w:rPr>
        <w:tab/>
      </w:r>
      <w:r w:rsidR="00732D73" w:rsidRPr="00732D73">
        <w:rPr>
          <w:rFonts w:ascii="Trebuchet MS" w:eastAsia="Times New Roman" w:hAnsi="Trebuchet MS" w:cs="Times New Roman"/>
          <w:b/>
        </w:rPr>
        <w:t xml:space="preserve">Agreed </w:t>
      </w:r>
      <w:r w:rsidRPr="00852AD0">
        <w:rPr>
          <w:rFonts w:ascii="Trebuchet MS" w:eastAsia="Times New Roman" w:hAnsi="Trebuchet MS" w:cs="Times New Roman"/>
          <w:b/>
        </w:rPr>
        <w:t>Determination Date:</w:t>
      </w:r>
      <w:r w:rsidRPr="00852AD0">
        <w:rPr>
          <w:rFonts w:ascii="Trebuchet MS" w:eastAsia="Times New Roman" w:hAnsi="Trebuchet MS" w:cs="Times New Roman"/>
        </w:rPr>
        <w:t xml:space="preserve">  2</w:t>
      </w:r>
      <w:r w:rsidR="00732D73" w:rsidRPr="00732D73">
        <w:rPr>
          <w:rFonts w:ascii="Trebuchet MS" w:eastAsia="Times New Roman" w:hAnsi="Trebuchet MS" w:cs="Times New Roman"/>
        </w:rPr>
        <w:t>1</w:t>
      </w:r>
      <w:r w:rsidRPr="00852AD0">
        <w:rPr>
          <w:rFonts w:ascii="Trebuchet MS" w:eastAsia="Times New Roman" w:hAnsi="Trebuchet MS" w:cs="Times New Roman"/>
        </w:rPr>
        <w:t>/</w:t>
      </w:r>
      <w:r w:rsidR="00732D73" w:rsidRPr="00732D73">
        <w:rPr>
          <w:rFonts w:ascii="Trebuchet MS" w:eastAsia="Times New Roman" w:hAnsi="Trebuchet MS" w:cs="Times New Roman"/>
        </w:rPr>
        <w:t>10</w:t>
      </w:r>
      <w:r w:rsidRPr="00852AD0">
        <w:rPr>
          <w:rFonts w:ascii="Trebuchet MS" w:eastAsia="Times New Roman" w:hAnsi="Trebuchet MS" w:cs="Times New Roman"/>
        </w:rPr>
        <w:t>/2021</w:t>
      </w:r>
    </w:p>
    <w:p w14:paraId="0DB4CADE" w14:textId="77777777" w:rsidR="00852AD0" w:rsidRPr="001C1A27" w:rsidRDefault="00852AD0" w:rsidP="00852AD0">
      <w:pPr>
        <w:tabs>
          <w:tab w:val="left" w:pos="2552"/>
        </w:tabs>
        <w:overflowPunct w:val="0"/>
        <w:autoSpaceDE w:val="0"/>
        <w:autoSpaceDN w:val="0"/>
        <w:adjustRightInd w:val="0"/>
        <w:spacing w:after="0" w:line="276" w:lineRule="auto"/>
        <w:ind w:left="2552" w:hanging="2552"/>
        <w:jc w:val="both"/>
        <w:textAlignment w:val="baseline"/>
        <w:rPr>
          <w:rFonts w:ascii="Trebuchet MS" w:eastAsia="Times New Roman" w:hAnsi="Trebuchet MS" w:cs="Times New Roman"/>
        </w:rPr>
      </w:pPr>
    </w:p>
    <w:p w14:paraId="6BD75075" w14:textId="77777777" w:rsidR="00852AD0" w:rsidRPr="001C1A27" w:rsidRDefault="00852AD0" w:rsidP="00852AD0">
      <w:pPr>
        <w:overflowPunct w:val="0"/>
        <w:autoSpaceDE w:val="0"/>
        <w:autoSpaceDN w:val="0"/>
        <w:adjustRightInd w:val="0"/>
        <w:spacing w:after="0" w:line="276" w:lineRule="auto"/>
        <w:ind w:left="-6"/>
        <w:jc w:val="both"/>
        <w:textAlignment w:val="baseline"/>
        <w:outlineLvl w:val="0"/>
        <w:rPr>
          <w:rFonts w:ascii="Trebuchet MS" w:eastAsia="Times New Roman" w:hAnsi="Trebuchet MS" w:cs="Times New Roman"/>
          <w:b/>
          <w:bCs/>
        </w:rPr>
      </w:pPr>
      <w:r w:rsidRPr="001C1A27">
        <w:rPr>
          <w:rFonts w:ascii="Trebuchet MS" w:eastAsia="Times New Roman" w:hAnsi="Trebuchet MS" w:cs="Times New Roman"/>
          <w:b/>
          <w:bCs/>
        </w:rPr>
        <w:t>Site Description</w:t>
      </w:r>
    </w:p>
    <w:p w14:paraId="3E367FFB" w14:textId="77777777" w:rsidR="00852AD0" w:rsidRPr="001C1A27" w:rsidRDefault="00852AD0" w:rsidP="00852AD0">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p>
    <w:p w14:paraId="4BD8942E" w14:textId="77777777" w:rsidR="00852AD0" w:rsidRPr="001C1A27" w:rsidRDefault="00852AD0" w:rsidP="00852AD0">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rPr>
      </w:pPr>
      <w:r w:rsidRPr="001C1A27">
        <w:rPr>
          <w:rFonts w:ascii="Trebuchet MS" w:eastAsia="Times New Roman" w:hAnsi="Trebuchet MS" w:cs="Times New Roman"/>
          <w:bCs/>
        </w:rPr>
        <w:t xml:space="preserve">The application site is a three storey Grade II listed </w:t>
      </w:r>
      <w:r w:rsidR="00530CD8" w:rsidRPr="001C1A27">
        <w:rPr>
          <w:rFonts w:ascii="Trebuchet MS" w:eastAsia="Times New Roman" w:hAnsi="Trebuchet MS" w:cs="Times New Roman"/>
          <w:bCs/>
        </w:rPr>
        <w:t xml:space="preserve">semi-detached </w:t>
      </w:r>
      <w:r w:rsidRPr="001C1A27">
        <w:rPr>
          <w:rFonts w:ascii="Trebuchet MS" w:eastAsia="Times New Roman" w:hAnsi="Trebuchet MS" w:cs="Times New Roman"/>
          <w:bCs/>
        </w:rPr>
        <w:t xml:space="preserve">building </w:t>
      </w:r>
      <w:r w:rsidR="00530CD8" w:rsidRPr="001C1A27">
        <w:rPr>
          <w:rFonts w:ascii="Trebuchet MS" w:eastAsia="Times New Roman" w:hAnsi="Trebuchet MS" w:cs="Times New Roman"/>
          <w:bCs/>
        </w:rPr>
        <w:t xml:space="preserve">located within Eldon Square Conservation Area (ESCA). The property which is located west of Eldon road was constructed pre 1840. </w:t>
      </w:r>
      <w:r w:rsidR="00BD360A" w:rsidRPr="001C1A27">
        <w:rPr>
          <w:rFonts w:ascii="Trebuchet MS" w:eastAsia="Times New Roman" w:hAnsi="Trebuchet MS" w:cs="Times New Roman"/>
          <w:bCs/>
        </w:rPr>
        <w:t xml:space="preserve">Characteristic in the </w:t>
      </w:r>
      <w:r w:rsidR="000247A6" w:rsidRPr="001C1A27">
        <w:rPr>
          <w:rFonts w:ascii="Trebuchet MS" w:eastAsia="Times New Roman" w:hAnsi="Trebuchet MS" w:cs="Times New Roman"/>
          <w:bCs/>
        </w:rPr>
        <w:t xml:space="preserve">street </w:t>
      </w:r>
      <w:r w:rsidR="00BD360A" w:rsidRPr="001C1A27">
        <w:rPr>
          <w:rFonts w:ascii="Trebuchet MS" w:eastAsia="Times New Roman" w:hAnsi="Trebuchet MS" w:cs="Times New Roman"/>
          <w:bCs/>
        </w:rPr>
        <w:t xml:space="preserve">are properties of similar design, style and age. </w:t>
      </w:r>
      <w:r w:rsidR="000247A6" w:rsidRPr="001C1A27">
        <w:rPr>
          <w:rFonts w:ascii="Trebuchet MS" w:eastAsia="Times New Roman" w:hAnsi="Trebuchet MS" w:cs="Times New Roman"/>
          <w:bCs/>
        </w:rPr>
        <w:t>Many properties</w:t>
      </w:r>
      <w:r w:rsidR="00BD360A" w:rsidRPr="001C1A27">
        <w:rPr>
          <w:rFonts w:ascii="Trebuchet MS" w:eastAsia="Times New Roman" w:hAnsi="Trebuchet MS" w:cs="Times New Roman"/>
          <w:bCs/>
        </w:rPr>
        <w:t xml:space="preserve"> in the street are finished in bath stone ashlar with hipped slate </w:t>
      </w:r>
      <w:r w:rsidR="000247A6" w:rsidRPr="001C1A27">
        <w:rPr>
          <w:rFonts w:ascii="Trebuchet MS" w:eastAsia="Times New Roman" w:hAnsi="Trebuchet MS" w:cs="Times New Roman"/>
          <w:bCs/>
        </w:rPr>
        <w:t xml:space="preserve">roofs. </w:t>
      </w:r>
    </w:p>
    <w:p w14:paraId="4EB973F0" w14:textId="77777777" w:rsidR="00BD360A" w:rsidRDefault="00BD360A" w:rsidP="00852AD0">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Cs/>
          <w:color w:val="FF0000"/>
        </w:rPr>
      </w:pPr>
    </w:p>
    <w:p w14:paraId="3BA1A61D" w14:textId="77777777" w:rsidR="00852AD0" w:rsidRPr="00852AD0" w:rsidRDefault="00852AD0" w:rsidP="00852AD0">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r w:rsidRPr="00852AD0">
        <w:rPr>
          <w:rFonts w:ascii="Trebuchet MS" w:eastAsia="Times New Roman" w:hAnsi="Trebuchet MS" w:cs="Times New Roman"/>
          <w:b/>
          <w:bCs/>
        </w:rPr>
        <w:t>Proposal</w:t>
      </w:r>
    </w:p>
    <w:p w14:paraId="436E7DE7" w14:textId="77777777" w:rsidR="00852AD0" w:rsidRP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rPr>
      </w:pPr>
    </w:p>
    <w:p w14:paraId="00E0D8D2" w14:textId="77777777" w:rsidR="00267299" w:rsidRDefault="001C1A27" w:rsidP="001C1A27">
      <w:pPr>
        <w:overflowPunct w:val="0"/>
        <w:autoSpaceDE w:val="0"/>
        <w:autoSpaceDN w:val="0"/>
        <w:adjustRightInd w:val="0"/>
        <w:spacing w:after="0" w:line="276"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Application is sought for </w:t>
      </w:r>
      <w:r w:rsidR="00852AD0" w:rsidRPr="00852AD0">
        <w:rPr>
          <w:rFonts w:ascii="Trebuchet MS" w:eastAsia="Times New Roman" w:hAnsi="Trebuchet MS" w:cs="Times New Roman"/>
        </w:rPr>
        <w:t xml:space="preserve">listed building consent </w:t>
      </w:r>
      <w:r w:rsidR="000247A6" w:rsidRPr="00081E9F">
        <w:rPr>
          <w:rFonts w:ascii="Trebuchet MS" w:eastAsia="Times New Roman" w:hAnsi="Trebuchet MS" w:cs="Times New Roman"/>
        </w:rPr>
        <w:t>to construct a 1.8m wall</w:t>
      </w:r>
      <w:r w:rsidR="00DF773A">
        <w:rPr>
          <w:rFonts w:ascii="Trebuchet MS" w:eastAsia="Times New Roman" w:hAnsi="Trebuchet MS" w:cs="Times New Roman"/>
        </w:rPr>
        <w:t xml:space="preserve"> </w:t>
      </w:r>
      <w:r>
        <w:rPr>
          <w:rFonts w:ascii="Trebuchet MS" w:eastAsia="Times New Roman" w:hAnsi="Trebuchet MS" w:cs="Times New Roman"/>
        </w:rPr>
        <w:t xml:space="preserve">and </w:t>
      </w:r>
      <w:r w:rsidR="00EA3974">
        <w:rPr>
          <w:rFonts w:ascii="Trebuchet MS" w:eastAsia="Times New Roman" w:hAnsi="Trebuchet MS" w:cs="Times New Roman"/>
        </w:rPr>
        <w:t xml:space="preserve">a </w:t>
      </w:r>
      <w:r>
        <w:rPr>
          <w:rFonts w:ascii="Trebuchet MS" w:eastAsia="Times New Roman" w:hAnsi="Trebuchet MS" w:cs="Times New Roman"/>
        </w:rPr>
        <w:t xml:space="preserve">gate </w:t>
      </w:r>
      <w:r w:rsidR="00EA3974">
        <w:rPr>
          <w:rFonts w:ascii="Trebuchet MS" w:eastAsia="Times New Roman" w:hAnsi="Trebuchet MS" w:cs="Times New Roman"/>
        </w:rPr>
        <w:t xml:space="preserve">across </w:t>
      </w:r>
      <w:r>
        <w:rPr>
          <w:rFonts w:ascii="Trebuchet MS" w:eastAsia="Times New Roman" w:hAnsi="Trebuchet MS" w:cs="Times New Roman"/>
        </w:rPr>
        <w:t xml:space="preserve">the rear </w:t>
      </w:r>
      <w:r w:rsidR="00EA3974">
        <w:rPr>
          <w:rFonts w:ascii="Trebuchet MS" w:eastAsia="Times New Roman" w:hAnsi="Trebuchet MS" w:cs="Times New Roman"/>
        </w:rPr>
        <w:t>garden advancement to existing car parking area</w:t>
      </w:r>
      <w:r>
        <w:rPr>
          <w:rFonts w:ascii="Trebuchet MS" w:eastAsia="Times New Roman" w:hAnsi="Trebuchet MS" w:cs="Times New Roman"/>
        </w:rPr>
        <w:t>.</w:t>
      </w:r>
      <w:r w:rsidR="00E009E8">
        <w:rPr>
          <w:rFonts w:ascii="Trebuchet MS" w:eastAsia="Times New Roman" w:hAnsi="Trebuchet MS" w:cs="Times New Roman"/>
        </w:rPr>
        <w:t xml:space="preserve"> </w:t>
      </w:r>
      <w:r w:rsidR="00267299" w:rsidRPr="00081E9F">
        <w:rPr>
          <w:rFonts w:ascii="Trebuchet MS" w:eastAsia="Times New Roman" w:hAnsi="Trebuchet MS" w:cs="Times New Roman"/>
        </w:rPr>
        <w:t>The proposed wall would</w:t>
      </w:r>
      <w:r>
        <w:rPr>
          <w:rFonts w:ascii="Trebuchet MS" w:eastAsia="Times New Roman" w:hAnsi="Trebuchet MS" w:cs="Times New Roman"/>
        </w:rPr>
        <w:t xml:space="preserve"> be constructed of block with a rendered finish and would have double timber gates. The colour of the boundary wall would match that of the main building and the neighbouring properties. </w:t>
      </w:r>
      <w:r w:rsidR="00A8496D" w:rsidRPr="001C1A27">
        <w:rPr>
          <w:rFonts w:ascii="Trebuchet MS" w:eastAsia="Times New Roman" w:hAnsi="Trebuchet MS" w:cs="Times New Roman"/>
        </w:rPr>
        <w:t xml:space="preserve">The </w:t>
      </w:r>
      <w:r w:rsidRPr="001C1A27">
        <w:rPr>
          <w:rFonts w:ascii="Trebuchet MS" w:eastAsia="Times New Roman" w:hAnsi="Trebuchet MS" w:cs="Times New Roman"/>
        </w:rPr>
        <w:t xml:space="preserve">proposed </w:t>
      </w:r>
      <w:r w:rsidR="00A8496D" w:rsidRPr="001C1A27">
        <w:rPr>
          <w:rFonts w:ascii="Trebuchet MS" w:eastAsia="Times New Roman" w:hAnsi="Trebuchet MS" w:cs="Times New Roman"/>
        </w:rPr>
        <w:t>wall w</w:t>
      </w:r>
      <w:r w:rsidRPr="001C1A27">
        <w:rPr>
          <w:rFonts w:ascii="Trebuchet MS" w:eastAsia="Times New Roman" w:hAnsi="Trebuchet MS" w:cs="Times New Roman"/>
        </w:rPr>
        <w:t xml:space="preserve">ould </w:t>
      </w:r>
      <w:r w:rsidR="00A8496D" w:rsidRPr="001C1A27">
        <w:rPr>
          <w:rFonts w:ascii="Trebuchet MS" w:eastAsia="Times New Roman" w:hAnsi="Trebuchet MS" w:cs="Times New Roman"/>
        </w:rPr>
        <w:t>be capped with a sawn stone coping to integrate with the stone of the dwelling on the</w:t>
      </w:r>
      <w:r w:rsidRPr="001C1A27">
        <w:rPr>
          <w:rFonts w:ascii="Trebuchet MS" w:eastAsia="Times New Roman" w:hAnsi="Trebuchet MS" w:cs="Times New Roman"/>
        </w:rPr>
        <w:t xml:space="preserve"> </w:t>
      </w:r>
      <w:r w:rsidR="00A8496D" w:rsidRPr="001C1A27">
        <w:rPr>
          <w:rFonts w:ascii="Trebuchet MS" w:eastAsia="Times New Roman" w:hAnsi="Trebuchet MS" w:cs="Times New Roman"/>
        </w:rPr>
        <w:t xml:space="preserve">application site. </w:t>
      </w:r>
    </w:p>
    <w:p w14:paraId="4CEA91DB" w14:textId="77777777" w:rsidR="00FF34F3" w:rsidRDefault="00FF34F3" w:rsidP="001C1A27">
      <w:pPr>
        <w:overflowPunct w:val="0"/>
        <w:autoSpaceDE w:val="0"/>
        <w:autoSpaceDN w:val="0"/>
        <w:adjustRightInd w:val="0"/>
        <w:spacing w:after="0" w:line="276" w:lineRule="auto"/>
        <w:jc w:val="both"/>
        <w:textAlignment w:val="baseline"/>
        <w:rPr>
          <w:rFonts w:ascii="Trebuchet MS" w:eastAsia="Times New Roman" w:hAnsi="Trebuchet MS" w:cs="Times New Roman"/>
          <w:color w:val="FF0000"/>
        </w:rPr>
      </w:pPr>
    </w:p>
    <w:p w14:paraId="5DEA66C9" w14:textId="77777777" w:rsidR="00852AD0" w:rsidRPr="006511A3" w:rsidRDefault="00852AD0" w:rsidP="00852AD0">
      <w:pPr>
        <w:keepNext/>
        <w:spacing w:after="0" w:line="240" w:lineRule="auto"/>
        <w:jc w:val="both"/>
        <w:rPr>
          <w:rFonts w:ascii="Trebuchet MS" w:eastAsia="Times New Roman" w:hAnsi="Trebuchet MS" w:cs="Times New Roman"/>
          <w:b/>
          <w:i/>
          <w:iCs/>
          <w:sz w:val="18"/>
          <w:szCs w:val="18"/>
        </w:rPr>
      </w:pPr>
      <w:r w:rsidRPr="006511A3">
        <w:rPr>
          <w:rFonts w:ascii="Trebuchet MS" w:eastAsia="Times New Roman" w:hAnsi="Trebuchet MS" w:cs="Times New Roman"/>
          <w:b/>
          <w:i/>
          <w:iCs/>
          <w:sz w:val="18"/>
          <w:szCs w:val="18"/>
        </w:rPr>
        <w:t xml:space="preserve">Photo </w:t>
      </w:r>
      <w:r w:rsidRPr="006511A3">
        <w:rPr>
          <w:rFonts w:ascii="Trebuchet MS" w:eastAsia="Times New Roman" w:hAnsi="Trebuchet MS" w:cs="Times New Roman"/>
          <w:b/>
          <w:i/>
          <w:iCs/>
          <w:sz w:val="18"/>
          <w:szCs w:val="18"/>
        </w:rPr>
        <w:fldChar w:fldCharType="begin"/>
      </w:r>
      <w:r w:rsidRPr="006511A3">
        <w:rPr>
          <w:rFonts w:ascii="Trebuchet MS" w:eastAsia="Times New Roman" w:hAnsi="Trebuchet MS" w:cs="Times New Roman"/>
          <w:b/>
          <w:i/>
          <w:iCs/>
          <w:sz w:val="18"/>
          <w:szCs w:val="18"/>
        </w:rPr>
        <w:instrText xml:space="preserve"> SEQ Photo \* ARABIC </w:instrText>
      </w:r>
      <w:r w:rsidRPr="006511A3">
        <w:rPr>
          <w:rFonts w:ascii="Trebuchet MS" w:eastAsia="Times New Roman" w:hAnsi="Trebuchet MS" w:cs="Times New Roman"/>
          <w:b/>
          <w:i/>
          <w:iCs/>
          <w:sz w:val="18"/>
          <w:szCs w:val="18"/>
        </w:rPr>
        <w:fldChar w:fldCharType="separate"/>
      </w:r>
      <w:r w:rsidRPr="006511A3">
        <w:rPr>
          <w:rFonts w:ascii="Trebuchet MS" w:eastAsia="Times New Roman" w:hAnsi="Trebuchet MS" w:cs="Times New Roman"/>
          <w:b/>
          <w:i/>
          <w:iCs/>
          <w:noProof/>
          <w:sz w:val="18"/>
          <w:szCs w:val="18"/>
        </w:rPr>
        <w:t>1</w:t>
      </w:r>
      <w:r w:rsidRPr="006511A3">
        <w:rPr>
          <w:rFonts w:ascii="Trebuchet MS" w:eastAsia="Times New Roman" w:hAnsi="Trebuchet MS" w:cs="Times New Roman"/>
          <w:b/>
          <w:i/>
          <w:iCs/>
          <w:sz w:val="18"/>
          <w:szCs w:val="18"/>
        </w:rPr>
        <w:fldChar w:fldCharType="end"/>
      </w:r>
      <w:r w:rsidRPr="006511A3">
        <w:rPr>
          <w:rFonts w:ascii="Trebuchet MS" w:eastAsia="Times New Roman" w:hAnsi="Trebuchet MS" w:cs="Times New Roman"/>
          <w:b/>
          <w:i/>
          <w:iCs/>
          <w:sz w:val="18"/>
          <w:szCs w:val="18"/>
        </w:rPr>
        <w:t xml:space="preserve">: Existing </w:t>
      </w:r>
      <w:r w:rsidR="00BF5288" w:rsidRPr="006511A3">
        <w:rPr>
          <w:rFonts w:ascii="Trebuchet MS" w:eastAsia="Times New Roman" w:hAnsi="Trebuchet MS" w:cs="Times New Roman"/>
          <w:b/>
          <w:i/>
          <w:iCs/>
          <w:sz w:val="18"/>
          <w:szCs w:val="18"/>
        </w:rPr>
        <w:t>Rear Elevation</w:t>
      </w:r>
    </w:p>
    <w:p w14:paraId="0476055D" w14:textId="77777777" w:rsidR="00852AD0" w:rsidRPr="00852AD0" w:rsidRDefault="00BF5288" w:rsidP="00852AD0">
      <w:pPr>
        <w:overflowPunct w:val="0"/>
        <w:autoSpaceDE w:val="0"/>
        <w:autoSpaceDN w:val="0"/>
        <w:adjustRightInd w:val="0"/>
        <w:spacing w:after="0" w:line="276" w:lineRule="auto"/>
        <w:jc w:val="both"/>
        <w:textAlignment w:val="baseline"/>
        <w:rPr>
          <w:rFonts w:ascii="Trebuchet MS" w:eastAsia="Times New Roman" w:hAnsi="Trebuchet MS" w:cs="Trebuchet MS"/>
          <w:color w:val="FF0000"/>
        </w:rPr>
      </w:pPr>
      <w:r w:rsidRPr="00BF5288">
        <w:rPr>
          <w:noProof/>
          <w:lang w:eastAsia="en-GB"/>
        </w:rPr>
        <w:drawing>
          <wp:inline distT="0" distB="0" distL="0" distR="0" wp14:anchorId="09078A4F" wp14:editId="0151B984">
            <wp:extent cx="5004332" cy="3586436"/>
            <wp:effectExtent l="19050" t="19050" r="25400" b="146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9980" cy="3604817"/>
                    </a:xfrm>
                    <a:prstGeom prst="rect">
                      <a:avLst/>
                    </a:prstGeom>
                    <a:pattFill prst="pct80">
                      <a:fgClr>
                        <a:schemeClr val="tx1"/>
                      </a:fgClr>
                      <a:bgClr>
                        <a:schemeClr val="bg1"/>
                      </a:bgClr>
                    </a:pattFill>
                    <a:ln>
                      <a:solidFill>
                        <a:schemeClr val="accent1"/>
                      </a:solidFill>
                    </a:ln>
                  </pic:spPr>
                </pic:pic>
              </a:graphicData>
            </a:graphic>
          </wp:inline>
        </w:drawing>
      </w:r>
    </w:p>
    <w:p w14:paraId="3EB87A2E" w14:textId="77777777" w:rsidR="00852AD0" w:rsidRP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rebuchet MS"/>
          <w:color w:val="FF0000"/>
        </w:rPr>
      </w:pPr>
    </w:p>
    <w:p w14:paraId="463415CB" w14:textId="77777777" w:rsidR="00852AD0" w:rsidRPr="00852AD0" w:rsidRDefault="00852AD0" w:rsidP="006511A3">
      <w:pPr>
        <w:keepNext/>
        <w:spacing w:after="0" w:line="240" w:lineRule="auto"/>
        <w:rPr>
          <w:rFonts w:ascii="Trebuchet MS" w:eastAsia="Times New Roman" w:hAnsi="Trebuchet MS" w:cs="Trebuchet MS"/>
          <w:color w:val="FF0000"/>
        </w:rPr>
      </w:pPr>
      <w:r w:rsidRPr="006511A3">
        <w:rPr>
          <w:rFonts w:ascii="Trebuchet MS" w:eastAsia="Times New Roman" w:hAnsi="Trebuchet MS" w:cs="Times New Roman"/>
          <w:b/>
          <w:i/>
          <w:iCs/>
          <w:sz w:val="18"/>
          <w:szCs w:val="18"/>
        </w:rPr>
        <w:t xml:space="preserve">Photo </w:t>
      </w:r>
      <w:r w:rsidRPr="006511A3">
        <w:rPr>
          <w:rFonts w:ascii="Trebuchet MS" w:eastAsia="Times New Roman" w:hAnsi="Trebuchet MS" w:cs="Times New Roman"/>
          <w:b/>
          <w:i/>
          <w:iCs/>
          <w:sz w:val="18"/>
          <w:szCs w:val="18"/>
        </w:rPr>
        <w:fldChar w:fldCharType="begin"/>
      </w:r>
      <w:r w:rsidRPr="006511A3">
        <w:rPr>
          <w:rFonts w:ascii="Trebuchet MS" w:eastAsia="Times New Roman" w:hAnsi="Trebuchet MS" w:cs="Times New Roman"/>
          <w:b/>
          <w:i/>
          <w:iCs/>
          <w:sz w:val="18"/>
          <w:szCs w:val="18"/>
        </w:rPr>
        <w:instrText xml:space="preserve"> SEQ Photo \* ARABIC </w:instrText>
      </w:r>
      <w:r w:rsidRPr="006511A3">
        <w:rPr>
          <w:rFonts w:ascii="Trebuchet MS" w:eastAsia="Times New Roman" w:hAnsi="Trebuchet MS" w:cs="Times New Roman"/>
          <w:b/>
          <w:i/>
          <w:iCs/>
          <w:sz w:val="18"/>
          <w:szCs w:val="18"/>
        </w:rPr>
        <w:fldChar w:fldCharType="separate"/>
      </w:r>
      <w:r w:rsidRPr="006511A3">
        <w:rPr>
          <w:rFonts w:ascii="Trebuchet MS" w:eastAsia="Times New Roman" w:hAnsi="Trebuchet MS" w:cs="Times New Roman"/>
          <w:b/>
          <w:i/>
          <w:iCs/>
          <w:noProof/>
          <w:sz w:val="18"/>
          <w:szCs w:val="18"/>
        </w:rPr>
        <w:t>2</w:t>
      </w:r>
      <w:r w:rsidRPr="006511A3">
        <w:rPr>
          <w:rFonts w:ascii="Trebuchet MS" w:eastAsia="Times New Roman" w:hAnsi="Trebuchet MS" w:cs="Times New Roman"/>
          <w:b/>
          <w:i/>
          <w:iCs/>
          <w:sz w:val="18"/>
          <w:szCs w:val="18"/>
        </w:rPr>
        <w:fldChar w:fldCharType="end"/>
      </w:r>
      <w:r w:rsidRPr="006511A3">
        <w:rPr>
          <w:rFonts w:ascii="Trebuchet MS" w:eastAsia="Times New Roman" w:hAnsi="Trebuchet MS" w:cs="Times New Roman"/>
          <w:b/>
          <w:i/>
          <w:iCs/>
          <w:sz w:val="18"/>
          <w:szCs w:val="18"/>
        </w:rPr>
        <w:t xml:space="preserve"> &amp; 3: </w:t>
      </w:r>
      <w:r w:rsidR="006511A3" w:rsidRPr="006511A3">
        <w:rPr>
          <w:rFonts w:ascii="Trebuchet MS" w:eastAsia="Times New Roman" w:hAnsi="Trebuchet MS" w:cs="Times New Roman"/>
          <w:b/>
          <w:i/>
          <w:iCs/>
          <w:sz w:val="18"/>
          <w:szCs w:val="18"/>
        </w:rPr>
        <w:t>Style images - render detail around stone relief</w:t>
      </w:r>
      <w:r w:rsidR="006511A3" w:rsidRPr="006511A3">
        <w:rPr>
          <w:noProof/>
          <w:lang w:eastAsia="en-GB"/>
        </w:rPr>
        <w:drawing>
          <wp:inline distT="0" distB="0" distL="0" distR="0" wp14:anchorId="3746B500" wp14:editId="2E9A95BF">
            <wp:extent cx="2920244" cy="3032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3061" cy="3066841"/>
                    </a:xfrm>
                    <a:prstGeom prst="rect">
                      <a:avLst/>
                    </a:prstGeom>
                    <a:noFill/>
                    <a:ln>
                      <a:noFill/>
                    </a:ln>
                  </pic:spPr>
                </pic:pic>
              </a:graphicData>
            </a:graphic>
          </wp:inline>
        </w:drawing>
      </w:r>
      <w:r w:rsidR="006511A3">
        <w:rPr>
          <w:rFonts w:ascii="Trebuchet MS" w:eastAsia="Times New Roman" w:hAnsi="Trebuchet MS" w:cs="Trebuchet MS"/>
          <w:noProof/>
          <w:color w:val="FF0000"/>
          <w:lang w:eastAsia="en-GB"/>
        </w:rPr>
        <w:drawing>
          <wp:inline distT="0" distB="0" distL="0" distR="0" wp14:anchorId="7B6F9008" wp14:editId="01F58656">
            <wp:extent cx="2873566" cy="3009264"/>
            <wp:effectExtent l="0" t="0" r="317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2875" cy="3081846"/>
                    </a:xfrm>
                    <a:prstGeom prst="rect">
                      <a:avLst/>
                    </a:prstGeom>
                    <a:noFill/>
                  </pic:spPr>
                </pic:pic>
              </a:graphicData>
            </a:graphic>
          </wp:inline>
        </w:drawing>
      </w:r>
    </w:p>
    <w:p w14:paraId="5734F9D7" w14:textId="77777777" w:rsidR="00852AD0" w:rsidRP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rebuchet MS"/>
          <w:color w:val="FF0000"/>
        </w:rPr>
      </w:pPr>
    </w:p>
    <w:p w14:paraId="266198EE" w14:textId="77777777" w:rsidR="00852AD0" w:rsidRPr="00E009E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rebuchet MS"/>
        </w:rPr>
      </w:pPr>
      <w:r w:rsidRPr="00E009E8">
        <w:rPr>
          <w:rFonts w:ascii="Trebuchet MS" w:eastAsia="Times New Roman" w:hAnsi="Trebuchet MS" w:cs="Trebuchet MS"/>
        </w:rPr>
        <w:t xml:space="preserve">No other external changes are proposed to the building itself as part of this application. </w:t>
      </w:r>
    </w:p>
    <w:p w14:paraId="0934A48D" w14:textId="77777777" w:rsidR="00852AD0" w:rsidRP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color w:val="FF0000"/>
        </w:rPr>
      </w:pPr>
    </w:p>
    <w:p w14:paraId="439970A4" w14:textId="77777777" w:rsidR="00852AD0" w:rsidRPr="005510EE"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r w:rsidRPr="005510EE">
        <w:rPr>
          <w:rFonts w:ascii="Trebuchet MS" w:eastAsia="Times New Roman" w:hAnsi="Trebuchet MS" w:cs="Times New Roman"/>
          <w:b/>
          <w:bCs/>
        </w:rPr>
        <w:t>Plans</w:t>
      </w:r>
      <w:r w:rsidR="00E86BE2">
        <w:rPr>
          <w:rFonts w:ascii="Trebuchet MS" w:eastAsia="Times New Roman" w:hAnsi="Trebuchet MS" w:cs="Times New Roman"/>
          <w:b/>
          <w:bCs/>
        </w:rPr>
        <w:t>/Documents</w:t>
      </w:r>
      <w:r w:rsidRPr="005510EE">
        <w:rPr>
          <w:rFonts w:ascii="Trebuchet MS" w:eastAsia="Times New Roman" w:hAnsi="Trebuchet MS" w:cs="Times New Roman"/>
          <w:b/>
          <w:bCs/>
        </w:rPr>
        <w:t xml:space="preserve"> considered:</w:t>
      </w:r>
    </w:p>
    <w:p w14:paraId="70831EFD" w14:textId="77777777" w:rsidR="00852AD0" w:rsidRPr="005510EE"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14:paraId="7148C0D3" w14:textId="77777777" w:rsidR="00852AD0" w:rsidRPr="005510EE"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5510EE">
        <w:rPr>
          <w:rFonts w:ascii="Trebuchet MS" w:eastAsia="Times New Roman" w:hAnsi="Trebuchet MS" w:cs="Times New Roman"/>
          <w:bCs/>
        </w:rPr>
        <w:t>Location Plan</w:t>
      </w:r>
      <w:r w:rsidR="005510EE" w:rsidRPr="005510EE">
        <w:rPr>
          <w:rFonts w:ascii="Trebuchet MS" w:eastAsia="Times New Roman" w:hAnsi="Trebuchet MS" w:cs="Times New Roman"/>
          <w:bCs/>
        </w:rPr>
        <w:t>- unnumbered</w:t>
      </w:r>
    </w:p>
    <w:p w14:paraId="0F1A54AB" w14:textId="77777777" w:rsid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5510EE">
        <w:rPr>
          <w:rFonts w:ascii="Trebuchet MS" w:eastAsia="Times New Roman" w:hAnsi="Trebuchet MS" w:cs="Times New Roman"/>
          <w:bCs/>
        </w:rPr>
        <w:t>Drawing No: T</w:t>
      </w:r>
      <w:r w:rsidR="005510EE" w:rsidRPr="005510EE">
        <w:rPr>
          <w:rFonts w:ascii="Lato-Light" w:eastAsia="Lato-Light" w:cs="Lato-Light"/>
          <w:sz w:val="35"/>
          <w:szCs w:val="35"/>
        </w:rPr>
        <w:t xml:space="preserve"> </w:t>
      </w:r>
      <w:r w:rsidR="005510EE" w:rsidRPr="005510EE">
        <w:rPr>
          <w:rFonts w:ascii="Trebuchet MS" w:eastAsia="Times New Roman" w:hAnsi="Trebuchet MS" w:cs="Times New Roman"/>
          <w:bCs/>
        </w:rPr>
        <w:t>1129_15</w:t>
      </w:r>
      <w:r w:rsidRPr="005510EE">
        <w:rPr>
          <w:rFonts w:ascii="Trebuchet MS" w:eastAsia="Times New Roman" w:hAnsi="Trebuchet MS" w:cs="Times New Roman"/>
          <w:bCs/>
        </w:rPr>
        <w:t xml:space="preserve"> </w:t>
      </w:r>
      <w:r w:rsidR="005510EE" w:rsidRPr="005510EE">
        <w:rPr>
          <w:rFonts w:ascii="Trebuchet MS" w:eastAsia="Times New Roman" w:hAnsi="Trebuchet MS" w:cs="Times New Roman"/>
          <w:bCs/>
        </w:rPr>
        <w:t>–</w:t>
      </w:r>
      <w:r w:rsidRPr="005510EE">
        <w:rPr>
          <w:rFonts w:ascii="Trebuchet MS" w:eastAsia="Times New Roman" w:hAnsi="Trebuchet MS" w:cs="Times New Roman"/>
          <w:bCs/>
        </w:rPr>
        <w:t xml:space="preserve"> </w:t>
      </w:r>
      <w:r w:rsidR="005510EE" w:rsidRPr="005510EE">
        <w:rPr>
          <w:rFonts w:ascii="Trebuchet MS" w:eastAsia="Times New Roman" w:hAnsi="Trebuchet MS" w:cs="Times New Roman"/>
          <w:bCs/>
        </w:rPr>
        <w:t>Plans and Elevations</w:t>
      </w:r>
      <w:r w:rsidRPr="005510EE">
        <w:rPr>
          <w:rFonts w:ascii="Trebuchet MS" w:eastAsia="Times New Roman" w:hAnsi="Trebuchet MS" w:cs="Times New Roman"/>
          <w:bCs/>
        </w:rPr>
        <w:t xml:space="preserve"> </w:t>
      </w:r>
      <w:r w:rsidR="005510EE">
        <w:rPr>
          <w:rFonts w:ascii="Trebuchet MS" w:eastAsia="Times New Roman" w:hAnsi="Trebuchet MS" w:cs="Times New Roman"/>
          <w:bCs/>
        </w:rPr>
        <w:t>with materials detail</w:t>
      </w:r>
    </w:p>
    <w:p w14:paraId="002EDAE6" w14:textId="77777777" w:rsidR="005510EE" w:rsidRPr="005510EE" w:rsidRDefault="005510EE"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Pr>
          <w:rFonts w:ascii="Trebuchet MS" w:eastAsia="Times New Roman" w:hAnsi="Trebuchet MS" w:cs="Times New Roman"/>
          <w:bCs/>
        </w:rPr>
        <w:t xml:space="preserve">Drawing No: </w:t>
      </w:r>
      <w:r w:rsidRPr="005510EE">
        <w:rPr>
          <w:rFonts w:ascii="Trebuchet MS" w:eastAsia="Times New Roman" w:hAnsi="Trebuchet MS" w:cs="Times New Roman"/>
          <w:bCs/>
        </w:rPr>
        <w:t>1129_02.03</w:t>
      </w:r>
      <w:r>
        <w:rPr>
          <w:rFonts w:ascii="Trebuchet MS" w:eastAsia="Times New Roman" w:hAnsi="Trebuchet MS" w:cs="Times New Roman"/>
          <w:bCs/>
        </w:rPr>
        <w:t xml:space="preserve"> – Design layout with details</w:t>
      </w:r>
    </w:p>
    <w:p w14:paraId="20905491" w14:textId="77777777" w:rsidR="00852AD0" w:rsidRPr="005510EE"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5510EE">
        <w:rPr>
          <w:rFonts w:ascii="Trebuchet MS" w:eastAsia="Times New Roman" w:hAnsi="Trebuchet MS" w:cs="Times New Roman"/>
          <w:bCs/>
        </w:rPr>
        <w:t xml:space="preserve">Design and Access Statement </w:t>
      </w:r>
    </w:p>
    <w:p w14:paraId="5C08FC31" w14:textId="77777777" w:rsidR="00CF04A9" w:rsidRPr="005510EE" w:rsidRDefault="00CF04A9"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5510EE">
        <w:rPr>
          <w:rFonts w:ascii="Trebuchet MS" w:eastAsia="Times New Roman" w:hAnsi="Trebuchet MS" w:cs="Times New Roman"/>
          <w:bCs/>
        </w:rPr>
        <w:t xml:space="preserve">Received on </w:t>
      </w:r>
      <w:r w:rsidR="005510EE" w:rsidRPr="005510EE">
        <w:rPr>
          <w:rFonts w:ascii="Trebuchet MS" w:eastAsia="Times New Roman" w:hAnsi="Trebuchet MS" w:cs="Times New Roman"/>
          <w:bCs/>
        </w:rPr>
        <w:t>8</w:t>
      </w:r>
      <w:r w:rsidR="005510EE" w:rsidRPr="005510EE">
        <w:rPr>
          <w:rFonts w:ascii="Trebuchet MS" w:eastAsia="Times New Roman" w:hAnsi="Trebuchet MS" w:cs="Times New Roman"/>
          <w:bCs/>
          <w:vertAlign w:val="superscript"/>
        </w:rPr>
        <w:t>th</w:t>
      </w:r>
      <w:r w:rsidR="005510EE" w:rsidRPr="005510EE">
        <w:rPr>
          <w:rFonts w:ascii="Trebuchet MS" w:eastAsia="Times New Roman" w:hAnsi="Trebuchet MS" w:cs="Times New Roman"/>
          <w:bCs/>
        </w:rPr>
        <w:t xml:space="preserve"> July 2021</w:t>
      </w:r>
    </w:p>
    <w:p w14:paraId="5FBFD0E5" w14:textId="77777777" w:rsidR="00231E18" w:rsidRDefault="00231E18"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14:paraId="5CBDCD03" w14:textId="77777777" w:rsidR="00231E18" w:rsidRPr="00231E18" w:rsidRDefault="00231E18"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231E18">
        <w:rPr>
          <w:rFonts w:ascii="Trebuchet MS" w:eastAsia="Times New Roman" w:hAnsi="Trebuchet MS" w:cs="Times New Roman"/>
          <w:bCs/>
        </w:rPr>
        <w:t xml:space="preserve">Heritage Statement </w:t>
      </w:r>
    </w:p>
    <w:p w14:paraId="786ED489" w14:textId="77777777" w:rsidR="00852AD0" w:rsidRPr="00231E1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231E18">
        <w:rPr>
          <w:rFonts w:ascii="Trebuchet MS" w:eastAsia="Times New Roman" w:hAnsi="Trebuchet MS" w:cs="Times New Roman"/>
          <w:bCs/>
        </w:rPr>
        <w:t xml:space="preserve">Received </w:t>
      </w:r>
      <w:r w:rsidR="00231E18" w:rsidRPr="00231E18">
        <w:rPr>
          <w:rFonts w:ascii="Trebuchet MS" w:eastAsia="Times New Roman" w:hAnsi="Trebuchet MS" w:cs="Times New Roman"/>
          <w:bCs/>
        </w:rPr>
        <w:t>2</w:t>
      </w:r>
      <w:r w:rsidR="00231E18" w:rsidRPr="00231E18">
        <w:rPr>
          <w:rFonts w:ascii="Trebuchet MS" w:eastAsia="Times New Roman" w:hAnsi="Trebuchet MS" w:cs="Times New Roman"/>
          <w:bCs/>
          <w:vertAlign w:val="superscript"/>
        </w:rPr>
        <w:t>nd</w:t>
      </w:r>
      <w:r w:rsidR="00231E18" w:rsidRPr="00231E18">
        <w:rPr>
          <w:rFonts w:ascii="Trebuchet MS" w:eastAsia="Times New Roman" w:hAnsi="Trebuchet MS" w:cs="Times New Roman"/>
          <w:bCs/>
        </w:rPr>
        <w:t xml:space="preserve"> </w:t>
      </w:r>
      <w:r w:rsidRPr="00231E18">
        <w:rPr>
          <w:rFonts w:ascii="Trebuchet MS" w:eastAsia="Times New Roman" w:hAnsi="Trebuchet MS" w:cs="Times New Roman"/>
          <w:bCs/>
        </w:rPr>
        <w:t>August 2021</w:t>
      </w:r>
    </w:p>
    <w:p w14:paraId="4EDC93EA" w14:textId="77777777" w:rsidR="00852AD0" w:rsidRPr="00490983"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14:paraId="7F23537E" w14:textId="77777777" w:rsidR="00852AD0" w:rsidRPr="000C4362" w:rsidRDefault="00852AD0" w:rsidP="00852AD0">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r w:rsidRPr="000C4362">
        <w:rPr>
          <w:rFonts w:ascii="Trebuchet MS" w:eastAsia="Times New Roman" w:hAnsi="Trebuchet MS" w:cs="Times New Roman"/>
          <w:b/>
          <w:bCs/>
        </w:rPr>
        <w:t>Relevant Planning History</w:t>
      </w:r>
    </w:p>
    <w:p w14:paraId="094700AA" w14:textId="77777777" w:rsidR="00852AD0" w:rsidRPr="00490983"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p>
    <w:p w14:paraId="03F11EDA" w14:textId="77777777" w:rsidR="00852AD0" w:rsidRPr="00490983" w:rsidRDefault="00490983" w:rsidP="00490983">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490983">
        <w:rPr>
          <w:rFonts w:ascii="Trebuchet MS" w:eastAsia="Times New Roman" w:hAnsi="Trebuchet MS" w:cs="Times New Roman"/>
          <w:bCs/>
        </w:rPr>
        <w:t>172122</w:t>
      </w:r>
      <w:r w:rsidR="00852AD0" w:rsidRPr="00490983">
        <w:rPr>
          <w:rFonts w:ascii="Trebuchet MS" w:eastAsia="Times New Roman" w:hAnsi="Trebuchet MS" w:cs="Times New Roman"/>
          <w:bCs/>
        </w:rPr>
        <w:t xml:space="preserve">/PRE-APP - </w:t>
      </w:r>
      <w:r w:rsidRPr="00490983">
        <w:rPr>
          <w:rFonts w:ascii="Trebuchet MS" w:eastAsia="Times New Roman" w:hAnsi="Trebuchet MS" w:cs="Times New Roman"/>
          <w:bCs/>
        </w:rPr>
        <w:t xml:space="preserve">Pre-application advice for proposed lower ground floor extension, installation of </w:t>
      </w:r>
      <w:proofErr w:type="spellStart"/>
      <w:r w:rsidRPr="00490983">
        <w:rPr>
          <w:rFonts w:ascii="Trebuchet MS" w:eastAsia="Times New Roman" w:hAnsi="Trebuchet MS" w:cs="Times New Roman"/>
          <w:bCs/>
        </w:rPr>
        <w:t>en</w:t>
      </w:r>
      <w:proofErr w:type="spellEnd"/>
      <w:r w:rsidRPr="00490983">
        <w:rPr>
          <w:rFonts w:ascii="Trebuchet MS" w:eastAsia="Times New Roman" w:hAnsi="Trebuchet MS" w:cs="Times New Roman"/>
          <w:bCs/>
        </w:rPr>
        <w:t xml:space="preserve"> suite bathroom, addition of patio area, removal of 2 trees, replacement of front garden railings and partial surfacing of front garden.</w:t>
      </w:r>
    </w:p>
    <w:p w14:paraId="5439414C" w14:textId="77777777" w:rsidR="00490983" w:rsidRPr="00852AD0" w:rsidRDefault="00490983" w:rsidP="00490983">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14:paraId="338AF1FA" w14:textId="77777777" w:rsidR="00852AD0" w:rsidRPr="00A134C3" w:rsidRDefault="00490983" w:rsidP="00490983">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A134C3">
        <w:rPr>
          <w:rFonts w:ascii="Trebuchet MS" w:eastAsia="Times New Roman" w:hAnsi="Trebuchet MS" w:cs="Times New Roman"/>
          <w:bCs/>
        </w:rPr>
        <w:t>180603</w:t>
      </w:r>
      <w:r w:rsidR="00852AD0" w:rsidRPr="00A134C3">
        <w:rPr>
          <w:rFonts w:ascii="Trebuchet MS" w:eastAsia="Times New Roman" w:hAnsi="Trebuchet MS" w:cs="Times New Roman"/>
          <w:bCs/>
        </w:rPr>
        <w:t xml:space="preserve">/LBC - </w:t>
      </w:r>
      <w:r w:rsidRPr="00A134C3">
        <w:rPr>
          <w:rFonts w:ascii="Trebuchet MS" w:eastAsia="Times New Roman" w:hAnsi="Trebuchet MS" w:cs="Times New Roman"/>
          <w:bCs/>
        </w:rPr>
        <w:t>Replacement of railings and gate to the front of the property with</w:t>
      </w:r>
      <w:r w:rsidR="00A134C3" w:rsidRPr="00A134C3">
        <w:rPr>
          <w:rFonts w:ascii="Trebuchet MS" w:eastAsia="Times New Roman" w:hAnsi="Trebuchet MS" w:cs="Times New Roman"/>
          <w:bCs/>
        </w:rPr>
        <w:t xml:space="preserve"> </w:t>
      </w:r>
      <w:r w:rsidRPr="00A134C3">
        <w:rPr>
          <w:rFonts w:ascii="Trebuchet MS" w:eastAsia="Times New Roman" w:hAnsi="Trebuchet MS" w:cs="Times New Roman"/>
          <w:bCs/>
        </w:rPr>
        <w:t>wrought iron railings and gate, similar in design to those at the neighbouring property 30 Eldon Road, with the railing being fixed to the existing plinths using the holes left by the original railings</w:t>
      </w:r>
      <w:r w:rsidR="00A134C3" w:rsidRPr="00A134C3">
        <w:rPr>
          <w:rFonts w:ascii="Trebuchet MS" w:eastAsia="Times New Roman" w:hAnsi="Trebuchet MS" w:cs="Times New Roman"/>
          <w:bCs/>
        </w:rPr>
        <w:t xml:space="preserve"> – Permitted-</w:t>
      </w:r>
      <w:r w:rsidRPr="00A134C3">
        <w:rPr>
          <w:rFonts w:ascii="Trebuchet MS" w:eastAsia="Times New Roman" w:hAnsi="Trebuchet MS" w:cs="Times New Roman"/>
          <w:bCs/>
        </w:rPr>
        <w:t xml:space="preserve"> 29/06/2019</w:t>
      </w:r>
    </w:p>
    <w:p w14:paraId="7471D6D7" w14:textId="77777777" w:rsidR="00852AD0" w:rsidRP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14:paraId="4E4BD9D6" w14:textId="77777777" w:rsidR="00852AD0" w:rsidRP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14:paraId="4EF0B797" w14:textId="77777777" w:rsidR="00852AD0" w:rsidRPr="00BF5288" w:rsidRDefault="00852AD0" w:rsidP="00852AD0">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r w:rsidRPr="00BF5288">
        <w:rPr>
          <w:rFonts w:ascii="Trebuchet MS" w:eastAsia="Times New Roman" w:hAnsi="Trebuchet MS" w:cs="Times New Roman"/>
          <w:b/>
          <w:bCs/>
        </w:rPr>
        <w:lastRenderedPageBreak/>
        <w:t>CONSULTATIONS</w:t>
      </w:r>
    </w:p>
    <w:p w14:paraId="03BFF553"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p>
    <w:p w14:paraId="76331FFB"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r w:rsidRPr="00BF5288">
        <w:rPr>
          <w:rFonts w:ascii="Trebuchet MS" w:eastAsia="Times New Roman" w:hAnsi="Trebuchet MS" w:cs="Times New Roman"/>
          <w:b/>
          <w:bCs/>
        </w:rPr>
        <w:t>Internal Consultees</w:t>
      </w:r>
    </w:p>
    <w:p w14:paraId="225ECE2E"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p>
    <w:p w14:paraId="2A188711"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rPr>
      </w:pPr>
      <w:r w:rsidRPr="00BF5288">
        <w:rPr>
          <w:rFonts w:ascii="Trebuchet MS" w:eastAsia="Times New Roman" w:hAnsi="Trebuchet MS" w:cs="Times New Roman"/>
          <w:b/>
          <w:bCs/>
        </w:rPr>
        <w:t xml:space="preserve">Conservation and Heritage Officer – </w:t>
      </w:r>
      <w:r w:rsidR="00BF5288" w:rsidRPr="00BF5288">
        <w:rPr>
          <w:rFonts w:ascii="Trebuchet MS" w:eastAsia="Times New Roman" w:hAnsi="Trebuchet MS" w:cs="Times New Roman"/>
          <w:bCs/>
        </w:rPr>
        <w:t xml:space="preserve">No comments received at the time of writing this report. </w:t>
      </w:r>
    </w:p>
    <w:p w14:paraId="0A024E2D" w14:textId="77777777" w:rsidR="00BF5288" w:rsidRPr="00852AD0" w:rsidRDefault="00BF5288"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color w:val="FF0000"/>
        </w:rPr>
      </w:pPr>
    </w:p>
    <w:p w14:paraId="157DD444" w14:textId="77777777" w:rsid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val="en-US"/>
        </w:rPr>
      </w:pPr>
      <w:r w:rsidRPr="00BF5288">
        <w:rPr>
          <w:rFonts w:ascii="Trebuchet MS" w:eastAsia="Times New Roman" w:hAnsi="Trebuchet MS" w:cs="Times New Roman"/>
          <w:b/>
          <w:bCs/>
          <w:lang w:val="en-US"/>
        </w:rPr>
        <w:t>Reading Conservation Area Advisory Committee (RCAAC)</w:t>
      </w:r>
      <w:r w:rsidRPr="00BF5288">
        <w:rPr>
          <w:rFonts w:ascii="Trebuchet MS" w:eastAsia="Times New Roman" w:hAnsi="Trebuchet MS" w:cs="Times New Roman"/>
          <w:bCs/>
          <w:lang w:val="en-US"/>
        </w:rPr>
        <w:t xml:space="preserve"> – No comments received</w:t>
      </w:r>
      <w:r w:rsidR="00BF5288" w:rsidRPr="00BF5288">
        <w:rPr>
          <w:rFonts w:ascii="Trebuchet MS" w:eastAsia="Times New Roman" w:hAnsi="Trebuchet MS" w:cs="Times New Roman"/>
          <w:bCs/>
          <w:lang w:val="en-US"/>
        </w:rPr>
        <w:t xml:space="preserve"> at the time of reporting.</w:t>
      </w:r>
    </w:p>
    <w:p w14:paraId="1744E5DC" w14:textId="77777777" w:rsidR="00A134C3" w:rsidRDefault="00A134C3"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val="en-US"/>
        </w:rPr>
      </w:pPr>
    </w:p>
    <w:p w14:paraId="4932E264" w14:textId="77777777" w:rsidR="00A134C3" w:rsidRPr="00A134C3" w:rsidRDefault="00A134C3"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val="en-US"/>
        </w:rPr>
      </w:pPr>
      <w:r w:rsidRPr="00962259">
        <w:rPr>
          <w:rFonts w:ascii="Trebuchet MS" w:eastAsia="Times New Roman" w:hAnsi="Trebuchet MS" w:cs="Times New Roman"/>
          <w:b/>
          <w:bCs/>
          <w:lang w:val="en-US"/>
        </w:rPr>
        <w:t>Transport</w:t>
      </w:r>
      <w:r w:rsidR="00962259">
        <w:rPr>
          <w:rFonts w:ascii="Trebuchet MS" w:eastAsia="Times New Roman" w:hAnsi="Trebuchet MS" w:cs="Times New Roman"/>
          <w:bCs/>
          <w:lang w:val="en-US"/>
        </w:rPr>
        <w:t xml:space="preserve"> </w:t>
      </w:r>
      <w:r w:rsidR="00962259" w:rsidRPr="00962259">
        <w:rPr>
          <w:rFonts w:ascii="Trebuchet MS" w:eastAsia="Times New Roman" w:hAnsi="Trebuchet MS" w:cs="Times New Roman"/>
          <w:b/>
          <w:bCs/>
          <w:lang w:val="en-US"/>
        </w:rPr>
        <w:t>Development Control</w:t>
      </w:r>
      <w:r w:rsidRPr="00A134C3">
        <w:rPr>
          <w:rFonts w:ascii="Trebuchet MS" w:eastAsia="Times New Roman" w:hAnsi="Trebuchet MS" w:cs="Times New Roman"/>
          <w:bCs/>
          <w:lang w:val="en-US"/>
        </w:rPr>
        <w:t xml:space="preserve"> – No Objections to this application</w:t>
      </w:r>
    </w:p>
    <w:p w14:paraId="4023FC61" w14:textId="77777777" w:rsidR="00852AD0" w:rsidRP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FF0000"/>
        </w:rPr>
      </w:pPr>
    </w:p>
    <w:p w14:paraId="3F95FE37" w14:textId="77777777" w:rsidR="00852AD0" w:rsidRPr="005510EE"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rPr>
      </w:pPr>
      <w:r w:rsidRPr="005510EE">
        <w:rPr>
          <w:rFonts w:ascii="Trebuchet MS" w:eastAsia="Times New Roman" w:hAnsi="Trebuchet MS" w:cs="Times New Roman"/>
          <w:b/>
          <w:bCs/>
        </w:rPr>
        <w:t xml:space="preserve">External Consultation </w:t>
      </w:r>
    </w:p>
    <w:p w14:paraId="784649CF" w14:textId="77777777" w:rsidR="00852AD0" w:rsidRPr="005510EE"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rPr>
      </w:pPr>
    </w:p>
    <w:p w14:paraId="3B8A957E" w14:textId="77777777" w:rsidR="00852AD0" w:rsidRPr="005510EE" w:rsidRDefault="005510EE" w:rsidP="00852AD0">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5510EE">
        <w:rPr>
          <w:rFonts w:ascii="Trebuchet MS" w:eastAsia="Times New Roman" w:hAnsi="Trebuchet MS" w:cs="Times New Roman"/>
        </w:rPr>
        <w:t xml:space="preserve">Confirmation that the </w:t>
      </w:r>
      <w:r w:rsidR="00852AD0" w:rsidRPr="005510EE">
        <w:rPr>
          <w:rFonts w:ascii="Trebuchet MS" w:eastAsia="Times New Roman" w:hAnsi="Trebuchet MS" w:cs="Times New Roman"/>
        </w:rPr>
        <w:t xml:space="preserve">site notice was </w:t>
      </w:r>
      <w:r w:rsidRPr="005510EE">
        <w:rPr>
          <w:rFonts w:ascii="Trebuchet MS" w:eastAsia="Times New Roman" w:hAnsi="Trebuchet MS" w:cs="Times New Roman"/>
        </w:rPr>
        <w:t>displayed on 11</w:t>
      </w:r>
      <w:r w:rsidRPr="005510EE">
        <w:rPr>
          <w:rFonts w:ascii="Trebuchet MS" w:eastAsia="Times New Roman" w:hAnsi="Trebuchet MS" w:cs="Times New Roman"/>
          <w:vertAlign w:val="superscript"/>
        </w:rPr>
        <w:t>th</w:t>
      </w:r>
      <w:r w:rsidRPr="005510EE">
        <w:rPr>
          <w:rFonts w:ascii="Trebuchet MS" w:eastAsia="Times New Roman" w:hAnsi="Trebuchet MS" w:cs="Times New Roman"/>
        </w:rPr>
        <w:t xml:space="preserve"> </w:t>
      </w:r>
      <w:r w:rsidR="00852AD0" w:rsidRPr="005510EE">
        <w:rPr>
          <w:rFonts w:ascii="Trebuchet MS" w:eastAsia="Times New Roman" w:hAnsi="Trebuchet MS" w:cs="Times New Roman"/>
        </w:rPr>
        <w:t>August 2021</w:t>
      </w:r>
      <w:r w:rsidRPr="005510EE">
        <w:rPr>
          <w:rFonts w:ascii="Trebuchet MS" w:eastAsia="Times New Roman" w:hAnsi="Trebuchet MS" w:cs="Times New Roman"/>
        </w:rPr>
        <w:t xml:space="preserve"> was received </w:t>
      </w:r>
      <w:r w:rsidR="00852AD0" w:rsidRPr="005510EE">
        <w:rPr>
          <w:rFonts w:ascii="Trebuchet MS" w:eastAsia="Times New Roman" w:hAnsi="Trebuchet MS" w:cs="Times New Roman"/>
        </w:rPr>
        <w:t xml:space="preserve">and neighbours at the following addresses were consulted by letter. </w:t>
      </w:r>
    </w:p>
    <w:p w14:paraId="4E95D006" w14:textId="77777777" w:rsidR="005510EE" w:rsidRPr="00181C19" w:rsidRDefault="005510EE" w:rsidP="005510EE">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5510EE">
        <w:rPr>
          <w:rFonts w:ascii="Trebuchet MS" w:eastAsia="Times New Roman" w:hAnsi="Trebuchet MS" w:cs="Times New Roman"/>
        </w:rPr>
        <w:t>Flat 3</w:t>
      </w:r>
      <w:r w:rsidR="00181C19" w:rsidRPr="00181C19">
        <w:rPr>
          <w:rFonts w:ascii="Trebuchet MS" w:eastAsia="Times New Roman" w:hAnsi="Trebuchet MS" w:cs="Times New Roman"/>
        </w:rPr>
        <w:t xml:space="preserve">, </w:t>
      </w:r>
      <w:r w:rsidRPr="005510EE">
        <w:rPr>
          <w:rFonts w:ascii="Trebuchet MS" w:eastAsia="Times New Roman" w:hAnsi="Trebuchet MS" w:cs="Times New Roman"/>
        </w:rPr>
        <w:t>28 Eldon Road</w:t>
      </w:r>
      <w:r w:rsidR="00181C19" w:rsidRPr="00181C19">
        <w:rPr>
          <w:rFonts w:ascii="Trebuchet MS" w:eastAsia="Times New Roman" w:hAnsi="Trebuchet MS" w:cs="Times New Roman"/>
        </w:rPr>
        <w:t xml:space="preserve">, </w:t>
      </w:r>
      <w:r w:rsidRPr="005510EE">
        <w:rPr>
          <w:rFonts w:ascii="Trebuchet MS" w:eastAsia="Times New Roman" w:hAnsi="Trebuchet MS" w:cs="Times New Roman"/>
        </w:rPr>
        <w:t>Reading</w:t>
      </w:r>
      <w:r w:rsidR="00181C19" w:rsidRPr="00181C19">
        <w:rPr>
          <w:rFonts w:ascii="Trebuchet MS" w:eastAsia="Times New Roman" w:hAnsi="Trebuchet MS" w:cs="Times New Roman"/>
        </w:rPr>
        <w:t xml:space="preserve">, </w:t>
      </w:r>
      <w:r w:rsidRPr="00181C19">
        <w:rPr>
          <w:rFonts w:ascii="Trebuchet MS" w:eastAsia="Times New Roman" w:hAnsi="Trebuchet MS" w:cs="Times New Roman"/>
        </w:rPr>
        <w:t>RG1 4DL</w:t>
      </w:r>
    </w:p>
    <w:p w14:paraId="645A5A6F" w14:textId="77777777" w:rsidR="00852AD0" w:rsidRPr="00181C19" w:rsidRDefault="00713C6A" w:rsidP="00713C6A">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713C6A">
        <w:rPr>
          <w:rFonts w:ascii="Trebuchet MS" w:eastAsia="Times New Roman" w:hAnsi="Trebuchet MS" w:cs="Times New Roman"/>
        </w:rPr>
        <w:t>Flat 2</w:t>
      </w:r>
      <w:r w:rsidR="00181C19" w:rsidRPr="00181C19">
        <w:rPr>
          <w:rFonts w:ascii="Trebuchet MS" w:eastAsia="Times New Roman" w:hAnsi="Trebuchet MS" w:cs="Times New Roman"/>
        </w:rPr>
        <w:t xml:space="preserve">, </w:t>
      </w:r>
      <w:r w:rsidRPr="00713C6A">
        <w:rPr>
          <w:rFonts w:ascii="Trebuchet MS" w:eastAsia="Times New Roman" w:hAnsi="Trebuchet MS" w:cs="Times New Roman"/>
        </w:rPr>
        <w:t>28 Eldon Road</w:t>
      </w:r>
      <w:r w:rsidR="00181C19" w:rsidRPr="00181C19">
        <w:rPr>
          <w:rFonts w:ascii="Trebuchet MS" w:eastAsia="Times New Roman" w:hAnsi="Trebuchet MS" w:cs="Times New Roman"/>
        </w:rPr>
        <w:t xml:space="preserve">, </w:t>
      </w:r>
      <w:r w:rsidRPr="00713C6A">
        <w:rPr>
          <w:rFonts w:ascii="Trebuchet MS" w:eastAsia="Times New Roman" w:hAnsi="Trebuchet MS" w:cs="Times New Roman"/>
        </w:rPr>
        <w:t>Reading</w:t>
      </w:r>
      <w:r w:rsidR="00181C19" w:rsidRPr="00181C19">
        <w:rPr>
          <w:rFonts w:ascii="Trebuchet MS" w:eastAsia="Times New Roman" w:hAnsi="Trebuchet MS" w:cs="Times New Roman"/>
        </w:rPr>
        <w:t xml:space="preserve">, </w:t>
      </w:r>
      <w:r w:rsidRPr="00181C19">
        <w:rPr>
          <w:rFonts w:ascii="Trebuchet MS" w:eastAsia="Times New Roman" w:hAnsi="Trebuchet MS" w:cs="Times New Roman"/>
        </w:rPr>
        <w:t>RG1 4DL</w:t>
      </w:r>
    </w:p>
    <w:p w14:paraId="794C2F82" w14:textId="77777777" w:rsidR="00713C6A" w:rsidRPr="00181C19" w:rsidRDefault="00713C6A" w:rsidP="00713C6A">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713C6A">
        <w:rPr>
          <w:rFonts w:ascii="Trebuchet MS" w:eastAsia="Times New Roman" w:hAnsi="Trebuchet MS" w:cs="Times New Roman"/>
        </w:rPr>
        <w:t>Flat 1</w:t>
      </w:r>
      <w:r w:rsidR="00181C19" w:rsidRPr="00181C19">
        <w:rPr>
          <w:rFonts w:ascii="Trebuchet MS" w:eastAsia="Times New Roman" w:hAnsi="Trebuchet MS" w:cs="Times New Roman"/>
        </w:rPr>
        <w:t xml:space="preserve">, </w:t>
      </w:r>
      <w:r w:rsidRPr="00713C6A">
        <w:rPr>
          <w:rFonts w:ascii="Trebuchet MS" w:eastAsia="Times New Roman" w:hAnsi="Trebuchet MS" w:cs="Times New Roman"/>
        </w:rPr>
        <w:t>28 Eldon Road</w:t>
      </w:r>
      <w:r w:rsidR="00181C19" w:rsidRPr="00181C19">
        <w:rPr>
          <w:rFonts w:ascii="Trebuchet MS" w:eastAsia="Times New Roman" w:hAnsi="Trebuchet MS" w:cs="Times New Roman"/>
        </w:rPr>
        <w:t xml:space="preserve">, </w:t>
      </w:r>
      <w:r w:rsidRPr="00713C6A">
        <w:rPr>
          <w:rFonts w:ascii="Trebuchet MS" w:eastAsia="Times New Roman" w:hAnsi="Trebuchet MS" w:cs="Times New Roman"/>
        </w:rPr>
        <w:t>Reading</w:t>
      </w:r>
      <w:r w:rsidR="00181C19" w:rsidRPr="00181C19">
        <w:rPr>
          <w:rFonts w:ascii="Trebuchet MS" w:eastAsia="Times New Roman" w:hAnsi="Trebuchet MS" w:cs="Times New Roman"/>
        </w:rPr>
        <w:t xml:space="preserve">, </w:t>
      </w:r>
      <w:r w:rsidRPr="00181C19">
        <w:rPr>
          <w:rFonts w:ascii="Trebuchet MS" w:eastAsia="Times New Roman" w:hAnsi="Trebuchet MS" w:cs="Times New Roman"/>
        </w:rPr>
        <w:t>RG1 4DL</w:t>
      </w:r>
    </w:p>
    <w:p w14:paraId="7AC79099" w14:textId="77777777" w:rsidR="00181C19" w:rsidRPr="00181C19" w:rsidRDefault="00713C6A" w:rsidP="00713C6A">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713C6A">
        <w:rPr>
          <w:rFonts w:ascii="Trebuchet MS" w:eastAsia="Times New Roman" w:hAnsi="Trebuchet MS" w:cs="Times New Roman"/>
        </w:rPr>
        <w:t>30 Eldon Road</w:t>
      </w:r>
      <w:r w:rsidR="00181C19" w:rsidRPr="00181C19">
        <w:rPr>
          <w:rFonts w:ascii="Trebuchet MS" w:eastAsia="Times New Roman" w:hAnsi="Trebuchet MS" w:cs="Times New Roman"/>
        </w:rPr>
        <w:t xml:space="preserve">, </w:t>
      </w:r>
      <w:r w:rsidRPr="00713C6A">
        <w:rPr>
          <w:rFonts w:ascii="Trebuchet MS" w:eastAsia="Times New Roman" w:hAnsi="Trebuchet MS" w:cs="Times New Roman"/>
        </w:rPr>
        <w:t>Reading</w:t>
      </w:r>
      <w:r w:rsidR="00181C19" w:rsidRPr="00181C19">
        <w:rPr>
          <w:rFonts w:ascii="Trebuchet MS" w:eastAsia="Times New Roman" w:hAnsi="Trebuchet MS" w:cs="Times New Roman"/>
        </w:rPr>
        <w:t xml:space="preserve">, </w:t>
      </w:r>
      <w:r w:rsidRPr="00181C19">
        <w:rPr>
          <w:rFonts w:ascii="Trebuchet MS" w:eastAsia="Times New Roman" w:hAnsi="Trebuchet MS" w:cs="Times New Roman"/>
        </w:rPr>
        <w:t>RG1 4DL</w:t>
      </w:r>
      <w:r w:rsidR="00181C19" w:rsidRPr="00181C19">
        <w:rPr>
          <w:rFonts w:ascii="Trebuchet MS" w:eastAsia="Times New Roman" w:hAnsi="Trebuchet MS" w:cs="Times New Roman"/>
        </w:rPr>
        <w:t xml:space="preserve">, </w:t>
      </w:r>
    </w:p>
    <w:p w14:paraId="55033FE2" w14:textId="77777777" w:rsidR="00713C6A" w:rsidRPr="00181C19" w:rsidRDefault="00713C6A" w:rsidP="00713C6A">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713C6A">
        <w:rPr>
          <w:rFonts w:ascii="Trebuchet MS" w:eastAsia="Times New Roman" w:hAnsi="Trebuchet MS" w:cs="Times New Roman"/>
        </w:rPr>
        <w:t>Maisonette</w:t>
      </w:r>
      <w:r w:rsidR="00181C19" w:rsidRPr="00181C19">
        <w:rPr>
          <w:rFonts w:ascii="Trebuchet MS" w:eastAsia="Times New Roman" w:hAnsi="Trebuchet MS" w:cs="Times New Roman"/>
        </w:rPr>
        <w:t xml:space="preserve">, </w:t>
      </w:r>
      <w:r w:rsidRPr="00713C6A">
        <w:rPr>
          <w:rFonts w:ascii="Trebuchet MS" w:eastAsia="Times New Roman" w:hAnsi="Trebuchet MS" w:cs="Times New Roman"/>
        </w:rPr>
        <w:t>30 Eldon Road</w:t>
      </w:r>
      <w:r w:rsidR="00181C19" w:rsidRPr="00181C19">
        <w:rPr>
          <w:rFonts w:ascii="Trebuchet MS" w:eastAsia="Times New Roman" w:hAnsi="Trebuchet MS" w:cs="Times New Roman"/>
        </w:rPr>
        <w:t xml:space="preserve">, </w:t>
      </w:r>
      <w:r w:rsidRPr="00713C6A">
        <w:rPr>
          <w:rFonts w:ascii="Trebuchet MS" w:eastAsia="Times New Roman" w:hAnsi="Trebuchet MS" w:cs="Times New Roman"/>
        </w:rPr>
        <w:t>Reading</w:t>
      </w:r>
      <w:r w:rsidR="00181C19" w:rsidRPr="00181C19">
        <w:rPr>
          <w:rFonts w:ascii="Trebuchet MS" w:eastAsia="Times New Roman" w:hAnsi="Trebuchet MS" w:cs="Times New Roman"/>
        </w:rPr>
        <w:t xml:space="preserve">, </w:t>
      </w:r>
      <w:r w:rsidRPr="00181C19">
        <w:rPr>
          <w:rFonts w:ascii="Trebuchet MS" w:eastAsia="Times New Roman" w:hAnsi="Trebuchet MS" w:cs="Times New Roman"/>
        </w:rPr>
        <w:t>RG1 4DL</w:t>
      </w:r>
    </w:p>
    <w:p w14:paraId="78B69624" w14:textId="77777777" w:rsidR="00713C6A" w:rsidRPr="00181C19" w:rsidRDefault="00713C6A" w:rsidP="00713C6A">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713C6A">
        <w:rPr>
          <w:rFonts w:ascii="Trebuchet MS" w:eastAsia="Times New Roman" w:hAnsi="Trebuchet MS" w:cs="Times New Roman"/>
        </w:rPr>
        <w:t>26 Eldon Road</w:t>
      </w:r>
      <w:r w:rsidR="00181C19" w:rsidRPr="00181C19">
        <w:rPr>
          <w:rFonts w:ascii="Trebuchet MS" w:eastAsia="Times New Roman" w:hAnsi="Trebuchet MS" w:cs="Times New Roman"/>
        </w:rPr>
        <w:t xml:space="preserve">, </w:t>
      </w:r>
      <w:r w:rsidRPr="00713C6A">
        <w:rPr>
          <w:rFonts w:ascii="Trebuchet MS" w:eastAsia="Times New Roman" w:hAnsi="Trebuchet MS" w:cs="Times New Roman"/>
        </w:rPr>
        <w:t>Reading</w:t>
      </w:r>
      <w:r w:rsidR="00181C19" w:rsidRPr="00181C19">
        <w:rPr>
          <w:rFonts w:ascii="Trebuchet MS" w:eastAsia="Times New Roman" w:hAnsi="Trebuchet MS" w:cs="Times New Roman"/>
        </w:rPr>
        <w:t xml:space="preserve">, </w:t>
      </w:r>
      <w:r w:rsidRPr="00181C19">
        <w:rPr>
          <w:rFonts w:ascii="Trebuchet MS" w:eastAsia="Times New Roman" w:hAnsi="Trebuchet MS" w:cs="Times New Roman"/>
        </w:rPr>
        <w:t>RG1 4DL</w:t>
      </w:r>
    </w:p>
    <w:p w14:paraId="0FAAE981" w14:textId="77777777" w:rsidR="00713C6A" w:rsidRPr="00181C19" w:rsidRDefault="00713C6A" w:rsidP="00713C6A">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713C6A">
        <w:rPr>
          <w:rFonts w:ascii="Trebuchet MS" w:eastAsia="Times New Roman" w:hAnsi="Trebuchet MS" w:cs="Times New Roman"/>
        </w:rPr>
        <w:t>26 Eldon Place</w:t>
      </w:r>
      <w:r w:rsidR="00181C19" w:rsidRPr="00181C19">
        <w:rPr>
          <w:rFonts w:ascii="Trebuchet MS" w:eastAsia="Times New Roman" w:hAnsi="Trebuchet MS" w:cs="Times New Roman"/>
        </w:rPr>
        <w:t xml:space="preserve">, </w:t>
      </w:r>
      <w:r w:rsidRPr="00713C6A">
        <w:rPr>
          <w:rFonts w:ascii="Trebuchet MS" w:eastAsia="Times New Roman" w:hAnsi="Trebuchet MS" w:cs="Times New Roman"/>
        </w:rPr>
        <w:t>Reading</w:t>
      </w:r>
      <w:r w:rsidR="00181C19" w:rsidRPr="00181C19">
        <w:rPr>
          <w:rFonts w:ascii="Trebuchet MS" w:eastAsia="Times New Roman" w:hAnsi="Trebuchet MS" w:cs="Times New Roman"/>
        </w:rPr>
        <w:t xml:space="preserve">, </w:t>
      </w:r>
      <w:r w:rsidRPr="00181C19">
        <w:rPr>
          <w:rFonts w:ascii="Trebuchet MS" w:eastAsia="Times New Roman" w:hAnsi="Trebuchet MS" w:cs="Times New Roman"/>
        </w:rPr>
        <w:t>RG1 4ED</w:t>
      </w:r>
    </w:p>
    <w:p w14:paraId="2ACCA83F" w14:textId="77777777" w:rsidR="00713C6A" w:rsidRPr="00181C19" w:rsidRDefault="00713C6A" w:rsidP="00713C6A">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713C6A">
        <w:rPr>
          <w:rFonts w:ascii="Trebuchet MS" w:eastAsia="Times New Roman" w:hAnsi="Trebuchet MS" w:cs="Times New Roman"/>
        </w:rPr>
        <w:t>24 Eldon Place</w:t>
      </w:r>
      <w:r w:rsidR="00181C19" w:rsidRPr="00181C19">
        <w:rPr>
          <w:rFonts w:ascii="Trebuchet MS" w:eastAsia="Times New Roman" w:hAnsi="Trebuchet MS" w:cs="Times New Roman"/>
        </w:rPr>
        <w:t xml:space="preserve">, </w:t>
      </w:r>
      <w:r w:rsidRPr="00713C6A">
        <w:rPr>
          <w:rFonts w:ascii="Trebuchet MS" w:eastAsia="Times New Roman" w:hAnsi="Trebuchet MS" w:cs="Times New Roman"/>
        </w:rPr>
        <w:t>Reading</w:t>
      </w:r>
      <w:r w:rsidR="00181C19" w:rsidRPr="00181C19">
        <w:rPr>
          <w:rFonts w:ascii="Trebuchet MS" w:eastAsia="Times New Roman" w:hAnsi="Trebuchet MS" w:cs="Times New Roman"/>
        </w:rPr>
        <w:t xml:space="preserve">, </w:t>
      </w:r>
      <w:r w:rsidRPr="00181C19">
        <w:rPr>
          <w:rFonts w:ascii="Trebuchet MS" w:eastAsia="Times New Roman" w:hAnsi="Trebuchet MS" w:cs="Times New Roman"/>
        </w:rPr>
        <w:t>RG1 4ED</w:t>
      </w:r>
    </w:p>
    <w:p w14:paraId="085F3D13"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BF5288">
        <w:rPr>
          <w:rFonts w:ascii="Trebuchet MS" w:eastAsia="Times New Roman" w:hAnsi="Trebuchet MS" w:cs="Times New Roman"/>
        </w:rPr>
        <w:t xml:space="preserve">No responses have been received. </w:t>
      </w:r>
    </w:p>
    <w:p w14:paraId="48B6C09E"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rPr>
      </w:pPr>
    </w:p>
    <w:p w14:paraId="26084883" w14:textId="77777777" w:rsidR="00852AD0" w:rsidRPr="00BF5288" w:rsidRDefault="00852AD0" w:rsidP="00852AD0">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lang w:eastAsia="en-GB"/>
        </w:rPr>
      </w:pPr>
      <w:r w:rsidRPr="00BF5288">
        <w:rPr>
          <w:rFonts w:ascii="Trebuchet MS" w:eastAsia="Times New Roman" w:hAnsi="Trebuchet MS" w:cs="Times New Roman"/>
          <w:b/>
          <w:bCs/>
          <w:lang w:eastAsia="en-GB"/>
        </w:rPr>
        <w:t>Equality Act 2010:</w:t>
      </w:r>
    </w:p>
    <w:p w14:paraId="26D29EA3" w14:textId="77777777" w:rsidR="00852AD0" w:rsidRPr="00BF5288" w:rsidRDefault="00852AD0" w:rsidP="00852AD0">
      <w:pPr>
        <w:autoSpaceDE w:val="0"/>
        <w:autoSpaceDN w:val="0"/>
        <w:spacing w:after="0" w:line="276" w:lineRule="auto"/>
        <w:jc w:val="both"/>
        <w:rPr>
          <w:rFonts w:ascii="Trebuchet MS" w:eastAsia="Times New Roman" w:hAnsi="Trebuchet MS" w:cs="Arial"/>
          <w:b/>
          <w:bCs/>
          <w:lang w:eastAsia="en-GB"/>
        </w:rPr>
      </w:pPr>
    </w:p>
    <w:p w14:paraId="791C8CE8" w14:textId="77777777" w:rsidR="00852AD0" w:rsidRPr="00BF5288" w:rsidRDefault="00852AD0" w:rsidP="00852AD0">
      <w:pPr>
        <w:autoSpaceDE w:val="0"/>
        <w:autoSpaceDN w:val="0"/>
        <w:spacing w:after="0" w:line="276" w:lineRule="auto"/>
        <w:jc w:val="both"/>
        <w:rPr>
          <w:rFonts w:ascii="Trebuchet MS" w:eastAsia="Times New Roman" w:hAnsi="Trebuchet MS" w:cs="Arial"/>
          <w:bCs/>
          <w:lang w:eastAsia="en-GB"/>
        </w:rPr>
      </w:pPr>
      <w:r w:rsidRPr="00BF5288">
        <w:rPr>
          <w:rFonts w:ascii="Trebuchet MS" w:eastAsia="Times New Roman"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57569B3D" w14:textId="77777777" w:rsidR="00852AD0" w:rsidRPr="00852AD0" w:rsidRDefault="00852AD0" w:rsidP="00852AD0">
      <w:pPr>
        <w:overflowPunct w:val="0"/>
        <w:autoSpaceDE w:val="0"/>
        <w:autoSpaceDN w:val="0"/>
        <w:adjustRightInd w:val="0"/>
        <w:spacing w:after="0" w:line="276" w:lineRule="auto"/>
        <w:ind w:left="720" w:hanging="720"/>
        <w:jc w:val="both"/>
        <w:textAlignment w:val="baseline"/>
        <w:rPr>
          <w:rFonts w:ascii="Trebuchet MS" w:eastAsia="Times New Roman" w:hAnsi="Trebuchet MS" w:cs="Times New Roman"/>
          <w:color w:val="FF0000"/>
        </w:rPr>
      </w:pPr>
    </w:p>
    <w:p w14:paraId="308E4FD9" w14:textId="77777777" w:rsidR="00852AD0" w:rsidRPr="00BF5288" w:rsidRDefault="00852AD0" w:rsidP="00852AD0">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lang w:eastAsia="en-GB"/>
        </w:rPr>
      </w:pPr>
      <w:r w:rsidRPr="00BF5288">
        <w:rPr>
          <w:rFonts w:ascii="Trebuchet MS" w:eastAsia="Times New Roman" w:hAnsi="Trebuchet MS" w:cs="Times New Roman"/>
          <w:b/>
          <w:bCs/>
          <w:lang w:eastAsia="en-GB"/>
        </w:rPr>
        <w:t xml:space="preserve">Legal and Planning Policy </w:t>
      </w:r>
    </w:p>
    <w:p w14:paraId="5E9A05C2"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p>
    <w:p w14:paraId="55DBB9B8"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BF5288">
        <w:rPr>
          <w:rFonts w:ascii="Trebuchet MS" w:eastAsia="Times New Roman" w:hAnsi="Trebuchet MS" w:cs="Times New Roman"/>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14:paraId="6970A44E"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lang w:eastAsia="en-GB"/>
        </w:rPr>
      </w:pPr>
    </w:p>
    <w:p w14:paraId="215C23B9" w14:textId="4AE01DA6" w:rsidR="00852AD0" w:rsidRPr="00BF5288" w:rsidRDefault="00852AD0" w:rsidP="00852AD0">
      <w:pPr>
        <w:spacing w:after="200" w:line="276" w:lineRule="auto"/>
        <w:contextualSpacing/>
        <w:jc w:val="both"/>
        <w:rPr>
          <w:rFonts w:ascii="Trebuchet MS" w:eastAsia="Times New Roman" w:hAnsi="Trebuchet MS" w:cs="Arial"/>
        </w:rPr>
      </w:pPr>
      <w:r w:rsidRPr="00BF5288">
        <w:rPr>
          <w:rFonts w:ascii="Trebuchet MS" w:eastAsia="Times New Roman" w:hAnsi="Trebuchet MS" w:cs="Arial"/>
        </w:rPr>
        <w:t xml:space="preserve">Section </w:t>
      </w:r>
      <w:r w:rsidR="00797348">
        <w:rPr>
          <w:rFonts w:ascii="Trebuchet MS" w:eastAsia="Times New Roman" w:hAnsi="Trebuchet MS" w:cs="Arial"/>
        </w:rPr>
        <w:t>6</w:t>
      </w:r>
      <w:r w:rsidRPr="00BF5288">
        <w:rPr>
          <w:rFonts w:ascii="Trebuchet MS" w:eastAsia="Times New Roman" w:hAnsi="Trebuchet MS" w:cs="Arial"/>
        </w:rPr>
        <w:t>6 of the Planning (Listed Buildings and Conservation Areas) Act 1990 requires the local planning authority to have special regard to the desirability of preserving a listed building or its setting or any features of special interest which it possesses.</w:t>
      </w:r>
    </w:p>
    <w:p w14:paraId="66D32C73" w14:textId="77777777" w:rsidR="00852AD0" w:rsidRPr="00BF5288" w:rsidRDefault="00852AD0" w:rsidP="00852AD0">
      <w:pPr>
        <w:spacing w:after="200" w:line="276" w:lineRule="auto"/>
        <w:contextualSpacing/>
        <w:jc w:val="both"/>
        <w:rPr>
          <w:rFonts w:ascii="Trebuchet MS" w:eastAsia="Times New Roman" w:hAnsi="Trebuchet MS" w:cs="Arial"/>
        </w:rPr>
      </w:pPr>
    </w:p>
    <w:p w14:paraId="4E5D131D" w14:textId="77777777" w:rsidR="00852AD0" w:rsidRPr="00BF5288" w:rsidRDefault="00852AD0" w:rsidP="00852AD0">
      <w:pPr>
        <w:spacing w:after="200" w:line="276" w:lineRule="auto"/>
        <w:contextualSpacing/>
        <w:jc w:val="both"/>
        <w:rPr>
          <w:rFonts w:ascii="Trebuchet MS" w:eastAsia="Times New Roman" w:hAnsi="Trebuchet MS" w:cs="Arial"/>
        </w:rPr>
      </w:pPr>
      <w:r w:rsidRPr="00BF5288">
        <w:rPr>
          <w:rFonts w:ascii="Trebuchet MS" w:eastAsia="Times New Roman" w:hAnsi="Trebuchet MS" w:cs="Arial"/>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14:paraId="63B3297B" w14:textId="77777777" w:rsidR="00852AD0" w:rsidRPr="00BF5288" w:rsidRDefault="00852AD0" w:rsidP="00852AD0">
      <w:pPr>
        <w:spacing w:after="200" w:line="276" w:lineRule="auto"/>
        <w:contextualSpacing/>
        <w:jc w:val="both"/>
        <w:rPr>
          <w:rFonts w:ascii="Trebuchet MS" w:eastAsia="Times New Roman" w:hAnsi="Trebuchet MS" w:cs="Arial"/>
        </w:rPr>
      </w:pPr>
    </w:p>
    <w:p w14:paraId="6B4B4DBD"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rPr>
      </w:pPr>
      <w:r w:rsidRPr="00BF5288">
        <w:rPr>
          <w:rFonts w:ascii="Trebuchet MS" w:eastAsia="Times New Roman" w:hAnsi="Trebuchet MS" w:cs="Times New Roman"/>
        </w:rPr>
        <w:t>The following local and national planning policies and guidance are relevant to this application:</w:t>
      </w:r>
    </w:p>
    <w:p w14:paraId="42F247BE"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lang w:eastAsia="en-GB"/>
        </w:rPr>
      </w:pPr>
    </w:p>
    <w:p w14:paraId="63B71611"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u w:val="single"/>
          <w:lang w:eastAsia="en-GB"/>
        </w:rPr>
      </w:pPr>
      <w:r w:rsidRPr="00BF5288">
        <w:rPr>
          <w:rFonts w:ascii="Trebuchet MS" w:eastAsia="Times New Roman" w:hAnsi="Trebuchet MS" w:cs="Times New Roman"/>
          <w:b/>
          <w:bCs/>
          <w:u w:val="single"/>
          <w:lang w:eastAsia="en-GB"/>
        </w:rPr>
        <w:t>National Policy</w:t>
      </w:r>
    </w:p>
    <w:p w14:paraId="01D68669"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r w:rsidRPr="00BF5288">
        <w:rPr>
          <w:rFonts w:ascii="Trebuchet MS" w:eastAsia="Times New Roman" w:hAnsi="Trebuchet MS" w:cs="Times New Roman"/>
          <w:bCs/>
          <w:lang w:eastAsia="en-GB"/>
        </w:rPr>
        <w:t>National Planning Policy Framework (2021)</w:t>
      </w:r>
    </w:p>
    <w:p w14:paraId="1DEF23C4"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r w:rsidRPr="00BF5288">
        <w:rPr>
          <w:rFonts w:ascii="Trebuchet MS" w:eastAsia="Times New Roman" w:hAnsi="Trebuchet MS" w:cs="Times New Roman"/>
          <w:bCs/>
          <w:lang w:eastAsia="en-GB"/>
        </w:rPr>
        <w:t>National Planning Practice Guidance</w:t>
      </w:r>
    </w:p>
    <w:p w14:paraId="7A3BE3D4"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p>
    <w:p w14:paraId="66A033C0"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u w:val="single"/>
          <w:lang w:eastAsia="en-GB"/>
        </w:rPr>
      </w:pPr>
      <w:r w:rsidRPr="00BF5288">
        <w:rPr>
          <w:rFonts w:ascii="Trebuchet MS" w:eastAsia="Times New Roman" w:hAnsi="Trebuchet MS" w:cs="Times New Roman"/>
          <w:b/>
          <w:bCs/>
          <w:u w:val="single"/>
          <w:lang w:eastAsia="en-GB"/>
        </w:rPr>
        <w:t>Reading Borough Local Plan 2019</w:t>
      </w:r>
    </w:p>
    <w:p w14:paraId="2AEE30C8"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p>
    <w:p w14:paraId="0ED22EF1"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r w:rsidRPr="00BF5288">
        <w:rPr>
          <w:rFonts w:ascii="Trebuchet MS" w:eastAsia="Times New Roman" w:hAnsi="Trebuchet MS" w:cs="Times New Roman"/>
          <w:bCs/>
          <w:lang w:eastAsia="en-GB"/>
        </w:rPr>
        <w:t xml:space="preserve">CC7: Design and the Public Realm </w:t>
      </w:r>
    </w:p>
    <w:p w14:paraId="305F9590" w14:textId="77777777" w:rsidR="00852AD0" w:rsidRPr="00BF5288"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r w:rsidRPr="00BF5288">
        <w:rPr>
          <w:rFonts w:ascii="Trebuchet MS" w:eastAsia="Times New Roman" w:hAnsi="Trebuchet MS" w:cs="Times New Roman"/>
          <w:bCs/>
          <w:lang w:eastAsia="en-GB"/>
        </w:rPr>
        <w:t>CC8: Safeguarding Amenity</w:t>
      </w:r>
    </w:p>
    <w:p w14:paraId="5DF99020" w14:textId="77777777" w:rsid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Cs/>
          <w:lang w:eastAsia="en-GB"/>
        </w:rPr>
      </w:pPr>
      <w:r w:rsidRPr="00BF5288">
        <w:rPr>
          <w:rFonts w:ascii="Trebuchet MS" w:eastAsia="Times New Roman" w:hAnsi="Trebuchet MS" w:cs="Times New Roman"/>
          <w:bCs/>
          <w:lang w:eastAsia="en-GB"/>
        </w:rPr>
        <w:t>EN1: Protection and Enhancement of the Historic Environment</w:t>
      </w:r>
    </w:p>
    <w:p w14:paraId="08221E14" w14:textId="77777777" w:rsidR="00852AD0" w:rsidRP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b/>
          <w:bCs/>
          <w:color w:val="FF0000"/>
        </w:rPr>
      </w:pPr>
    </w:p>
    <w:p w14:paraId="1FE89200" w14:textId="77777777" w:rsidR="00852AD0" w:rsidRPr="00531892" w:rsidRDefault="00852AD0" w:rsidP="00852AD0">
      <w:pPr>
        <w:overflowPunct w:val="0"/>
        <w:autoSpaceDE w:val="0"/>
        <w:autoSpaceDN w:val="0"/>
        <w:adjustRightInd w:val="0"/>
        <w:spacing w:after="0" w:line="276" w:lineRule="auto"/>
        <w:jc w:val="both"/>
        <w:textAlignment w:val="baseline"/>
        <w:outlineLvl w:val="0"/>
        <w:rPr>
          <w:rFonts w:ascii="Trebuchet MS" w:eastAsia="Times New Roman" w:hAnsi="Trebuchet MS" w:cs="Times New Roman"/>
          <w:b/>
          <w:bCs/>
        </w:rPr>
      </w:pPr>
      <w:r w:rsidRPr="00531892">
        <w:rPr>
          <w:rFonts w:ascii="Trebuchet MS" w:eastAsia="Times New Roman" w:hAnsi="Trebuchet MS" w:cs="Times New Roman"/>
          <w:b/>
          <w:bCs/>
        </w:rPr>
        <w:t>Appraisal</w:t>
      </w:r>
      <w:r w:rsidRPr="00531892">
        <w:rPr>
          <w:rFonts w:ascii="Trebuchet MS" w:eastAsia="Times New Roman" w:hAnsi="Trebuchet MS" w:cs="Times New Roman"/>
          <w:b/>
          <w:bCs/>
        </w:rPr>
        <w:tab/>
      </w:r>
    </w:p>
    <w:p w14:paraId="3835CE56" w14:textId="77777777" w:rsidR="00852AD0" w:rsidRDefault="00852AD0" w:rsidP="00852AD0">
      <w:pPr>
        <w:overflowPunct w:val="0"/>
        <w:autoSpaceDE w:val="0"/>
        <w:autoSpaceDN w:val="0"/>
        <w:adjustRightInd w:val="0"/>
        <w:spacing w:after="0" w:line="276" w:lineRule="auto"/>
        <w:jc w:val="both"/>
        <w:textAlignment w:val="baseline"/>
        <w:rPr>
          <w:rFonts w:ascii="Trebuchet MS" w:eastAsia="Times New Roman" w:hAnsi="Trebuchet MS" w:cs="Times New Roman"/>
          <w:color w:val="FF0000"/>
          <w:lang w:eastAsia="en-GB"/>
        </w:rPr>
      </w:pPr>
    </w:p>
    <w:p w14:paraId="033985E6" w14:textId="12DE4099" w:rsidR="00181C19" w:rsidRPr="00531892" w:rsidRDefault="00797348" w:rsidP="00852AD0">
      <w:pPr>
        <w:overflowPunct w:val="0"/>
        <w:autoSpaceDE w:val="0"/>
        <w:autoSpaceDN w:val="0"/>
        <w:adjustRightInd w:val="0"/>
        <w:spacing w:after="0" w:line="276" w:lineRule="auto"/>
        <w:jc w:val="both"/>
        <w:textAlignment w:val="baseline"/>
        <w:rPr>
          <w:rFonts w:ascii="Trebuchet MS" w:eastAsia="Times New Roman" w:hAnsi="Trebuchet MS" w:cs="Times New Roman"/>
          <w:u w:val="single"/>
          <w:lang w:eastAsia="en-GB"/>
        </w:rPr>
      </w:pPr>
      <w:r>
        <w:rPr>
          <w:rFonts w:ascii="Trebuchet MS" w:eastAsia="Times New Roman" w:hAnsi="Trebuchet MS" w:cs="Times New Roman"/>
          <w:u w:val="single"/>
          <w:lang w:eastAsia="en-GB"/>
        </w:rPr>
        <w:t>Heritage</w:t>
      </w:r>
    </w:p>
    <w:p w14:paraId="50D27510" w14:textId="77777777" w:rsidR="00797348" w:rsidRDefault="00797348" w:rsidP="00852AD0">
      <w:pPr>
        <w:spacing w:line="276" w:lineRule="auto"/>
        <w:jc w:val="both"/>
        <w:rPr>
          <w:rFonts w:ascii="Trebuchet MS" w:eastAsiaTheme="minorEastAsia" w:hAnsi="Trebuchet MS" w:cs="Times New Roman"/>
          <w:bCs/>
          <w:i/>
          <w:iCs/>
          <w:lang w:eastAsia="en-GB"/>
        </w:rPr>
      </w:pPr>
    </w:p>
    <w:p w14:paraId="34E1BC9C" w14:textId="77777777" w:rsidR="004C51DB" w:rsidRDefault="004C51DB" w:rsidP="00852AD0">
      <w:pPr>
        <w:spacing w:line="276" w:lineRule="auto"/>
        <w:jc w:val="both"/>
        <w:rPr>
          <w:rFonts w:ascii="Trebuchet MS" w:eastAsiaTheme="minorEastAsia" w:hAnsi="Trebuchet MS" w:cs="Times New Roman"/>
          <w:bCs/>
          <w:i/>
          <w:iCs/>
          <w:lang w:eastAsia="en-GB"/>
        </w:rPr>
      </w:pPr>
      <w:r w:rsidRPr="004C51DB">
        <w:rPr>
          <w:rFonts w:ascii="Trebuchet MS" w:eastAsiaTheme="minorEastAsia" w:hAnsi="Trebuchet MS" w:cs="Times New Roman"/>
          <w:bCs/>
          <w:i/>
          <w:iCs/>
          <w:lang w:eastAsia="en-GB"/>
        </w:rPr>
        <w:t>Policy CC7 (Design and the Public Realm) requires that all developments be of high design quality</w:t>
      </w:r>
      <w:r w:rsidRPr="00531892">
        <w:rPr>
          <w:rFonts w:ascii="Trebuchet MS" w:eastAsiaTheme="minorEastAsia" w:hAnsi="Trebuchet MS" w:cs="Times New Roman"/>
          <w:bCs/>
          <w:i/>
          <w:iCs/>
          <w:lang w:eastAsia="en-GB"/>
        </w:rPr>
        <w:t>:</w:t>
      </w:r>
    </w:p>
    <w:p w14:paraId="530D7653" w14:textId="7C55CC80" w:rsidR="00797348" w:rsidRPr="001C1DDE" w:rsidRDefault="001C1DDE" w:rsidP="00852AD0">
      <w:pPr>
        <w:spacing w:line="276" w:lineRule="auto"/>
        <w:jc w:val="both"/>
        <w:rPr>
          <w:rFonts w:ascii="Trebuchet MS" w:eastAsiaTheme="minorEastAsia" w:hAnsi="Trebuchet MS" w:cs="Times New Roman"/>
          <w:bCs/>
          <w:i/>
          <w:iCs/>
          <w:lang w:eastAsia="en-GB"/>
        </w:rPr>
      </w:pPr>
      <w:r>
        <w:rPr>
          <w:rFonts w:ascii="Trebuchet MS" w:eastAsiaTheme="minorEastAsia" w:hAnsi="Trebuchet MS" w:cs="Times New Roman"/>
          <w:bCs/>
          <w:i/>
          <w:iCs/>
          <w:lang w:eastAsia="en-GB"/>
        </w:rPr>
        <w:t xml:space="preserve">Policy </w:t>
      </w:r>
      <w:r w:rsidRPr="001C1DDE">
        <w:rPr>
          <w:rFonts w:ascii="Trebuchet MS" w:eastAsiaTheme="minorEastAsia" w:hAnsi="Trebuchet MS" w:cs="Times New Roman"/>
          <w:bCs/>
          <w:i/>
          <w:iCs/>
          <w:lang w:eastAsia="en-GB"/>
        </w:rPr>
        <w:t>N1: Protection and Enhancement of the Historic Environment</w:t>
      </w:r>
    </w:p>
    <w:p w14:paraId="46813D32" w14:textId="77777777" w:rsidR="00713C6A" w:rsidRPr="00531892" w:rsidRDefault="00852AD0" w:rsidP="00852AD0">
      <w:pPr>
        <w:spacing w:line="276" w:lineRule="auto"/>
        <w:jc w:val="both"/>
        <w:rPr>
          <w:rFonts w:ascii="Trebuchet MS" w:eastAsiaTheme="minorEastAsia" w:hAnsi="Trebuchet MS" w:cs="Times New Roman"/>
          <w:lang w:eastAsia="en-GB"/>
        </w:rPr>
      </w:pPr>
      <w:r w:rsidRPr="00531892">
        <w:rPr>
          <w:rFonts w:ascii="Trebuchet MS" w:eastAsiaTheme="minorEastAsia" w:hAnsi="Trebuchet MS" w:cs="Times New Roman"/>
          <w:lang w:eastAsia="en-GB"/>
        </w:rPr>
        <w:t xml:space="preserve">The proposed works are limited to the </w:t>
      </w:r>
      <w:r w:rsidR="007245FF" w:rsidRPr="00531892">
        <w:rPr>
          <w:rFonts w:ascii="Trebuchet MS" w:eastAsiaTheme="minorEastAsia" w:hAnsi="Trebuchet MS" w:cs="Times New Roman"/>
          <w:lang w:eastAsia="en-GB"/>
        </w:rPr>
        <w:t>rear garden wall</w:t>
      </w:r>
      <w:r w:rsidR="00713C6A" w:rsidRPr="00531892">
        <w:rPr>
          <w:rFonts w:ascii="Trebuchet MS" w:eastAsiaTheme="minorEastAsia" w:hAnsi="Trebuchet MS" w:cs="Times New Roman"/>
          <w:lang w:eastAsia="en-GB"/>
        </w:rPr>
        <w:t xml:space="preserve"> across the rear garden adjacent to the parking area. </w:t>
      </w:r>
      <w:r w:rsidR="007245FF" w:rsidRPr="00531892">
        <w:rPr>
          <w:rFonts w:ascii="Trebuchet MS" w:eastAsiaTheme="minorEastAsia" w:hAnsi="Trebuchet MS" w:cs="Times New Roman"/>
          <w:lang w:eastAsia="en-GB"/>
        </w:rPr>
        <w:t xml:space="preserve"> </w:t>
      </w:r>
      <w:r w:rsidR="00713C6A" w:rsidRPr="00531892">
        <w:rPr>
          <w:rFonts w:ascii="Trebuchet MS" w:eastAsiaTheme="minorEastAsia" w:hAnsi="Trebuchet MS" w:cs="Times New Roman"/>
          <w:lang w:eastAsia="en-GB"/>
        </w:rPr>
        <w:t>The proposal would include piers to both the proposed and existing southern side boundary wall fencing. The proposed rear garden wall would be of clock rendered in a colour that matches the main building and would have stone capping and wooden gates in order retain character of the listed building and the wider area.</w:t>
      </w:r>
    </w:p>
    <w:p w14:paraId="67158858" w14:textId="77777777" w:rsidR="00531892" w:rsidRPr="00531892" w:rsidRDefault="00852AD0" w:rsidP="00531892">
      <w:pPr>
        <w:spacing w:line="276" w:lineRule="auto"/>
        <w:jc w:val="both"/>
        <w:rPr>
          <w:rFonts w:ascii="Trebuchet MS" w:eastAsiaTheme="minorEastAsia" w:hAnsi="Trebuchet MS" w:cs="Times New Roman"/>
          <w:b/>
          <w:iCs/>
          <w:lang w:eastAsia="en-GB"/>
        </w:rPr>
      </w:pPr>
      <w:r w:rsidRPr="00531892">
        <w:rPr>
          <w:rFonts w:ascii="Trebuchet MS" w:eastAsiaTheme="minorEastAsia" w:hAnsi="Trebuchet MS" w:cs="Times New Roman"/>
          <w:lang w:eastAsia="en-GB"/>
        </w:rPr>
        <w:t xml:space="preserve">No other part of the building would be affected and thus no harm to the external appearance of the </w:t>
      </w:r>
      <w:r w:rsidRPr="00AC3307">
        <w:rPr>
          <w:rFonts w:ascii="Trebuchet MS" w:eastAsiaTheme="minorEastAsia" w:hAnsi="Trebuchet MS" w:cs="Times New Roman"/>
          <w:lang w:eastAsia="en-GB"/>
        </w:rPr>
        <w:t xml:space="preserve">building itself and the surrounding properties would be expected. </w:t>
      </w:r>
      <w:r w:rsidR="00531892" w:rsidRPr="00531892">
        <w:rPr>
          <w:rFonts w:ascii="Trebuchet MS" w:eastAsiaTheme="minorEastAsia" w:hAnsi="Trebuchet MS" w:cs="Times New Roman"/>
          <w:iCs/>
          <w:lang w:eastAsia="en-GB"/>
        </w:rPr>
        <w:t xml:space="preserve">In addition, due to </w:t>
      </w:r>
      <w:r w:rsidR="00531892" w:rsidRPr="00AC3307">
        <w:rPr>
          <w:rFonts w:ascii="Trebuchet MS" w:eastAsiaTheme="minorEastAsia" w:hAnsi="Trebuchet MS" w:cs="Times New Roman"/>
          <w:iCs/>
          <w:lang w:eastAsia="en-GB"/>
        </w:rPr>
        <w:t>its location</w:t>
      </w:r>
      <w:r w:rsidR="00AC3307" w:rsidRPr="00AC3307">
        <w:rPr>
          <w:rFonts w:ascii="Trebuchet MS" w:eastAsiaTheme="minorEastAsia" w:hAnsi="Trebuchet MS" w:cs="Times New Roman"/>
          <w:iCs/>
          <w:lang w:eastAsia="en-GB"/>
        </w:rPr>
        <w:t xml:space="preserve"> and</w:t>
      </w:r>
      <w:r w:rsidR="00531892" w:rsidRPr="00AC3307">
        <w:rPr>
          <w:rFonts w:ascii="Trebuchet MS" w:eastAsiaTheme="minorEastAsia" w:hAnsi="Trebuchet MS" w:cs="Times New Roman"/>
          <w:iCs/>
          <w:lang w:eastAsia="en-GB"/>
        </w:rPr>
        <w:t xml:space="preserve"> proposed exterior materials that are in keeping with the character of the host property and that </w:t>
      </w:r>
      <w:r w:rsidR="00AC3307" w:rsidRPr="00AC3307">
        <w:rPr>
          <w:rFonts w:ascii="Trebuchet MS" w:eastAsiaTheme="minorEastAsia" w:hAnsi="Trebuchet MS" w:cs="Times New Roman"/>
          <w:iCs/>
          <w:lang w:eastAsia="en-GB"/>
        </w:rPr>
        <w:t>of</w:t>
      </w:r>
      <w:r w:rsidR="00531892" w:rsidRPr="00AC3307">
        <w:rPr>
          <w:rFonts w:ascii="Trebuchet MS" w:eastAsiaTheme="minorEastAsia" w:hAnsi="Trebuchet MS" w:cs="Times New Roman"/>
          <w:iCs/>
          <w:lang w:eastAsia="en-GB"/>
        </w:rPr>
        <w:t xml:space="preserve"> the adjoining neighbours</w:t>
      </w:r>
      <w:r w:rsidR="00531892" w:rsidRPr="00531892">
        <w:rPr>
          <w:rFonts w:ascii="Trebuchet MS" w:eastAsiaTheme="minorEastAsia" w:hAnsi="Trebuchet MS" w:cs="Times New Roman"/>
          <w:iCs/>
          <w:lang w:eastAsia="en-GB"/>
        </w:rPr>
        <w:t xml:space="preserve">, the proposed </w:t>
      </w:r>
      <w:r w:rsidR="00531892" w:rsidRPr="00AC3307">
        <w:rPr>
          <w:rFonts w:ascii="Trebuchet MS" w:eastAsiaTheme="minorEastAsia" w:hAnsi="Trebuchet MS" w:cs="Times New Roman"/>
          <w:iCs/>
          <w:lang w:eastAsia="en-GB"/>
        </w:rPr>
        <w:t>garden wall</w:t>
      </w:r>
      <w:r w:rsidR="00531892" w:rsidRPr="00531892">
        <w:rPr>
          <w:rFonts w:ascii="Trebuchet MS" w:eastAsiaTheme="minorEastAsia" w:hAnsi="Trebuchet MS" w:cs="Times New Roman"/>
          <w:iCs/>
          <w:lang w:eastAsia="en-GB"/>
        </w:rPr>
        <w:t xml:space="preserve"> would not be considered visually dominant nor would it cause an overbearing effect on the host property and that of the neighbours.</w:t>
      </w:r>
      <w:r w:rsidR="00531892" w:rsidRPr="00531892">
        <w:rPr>
          <w:rFonts w:ascii="Trebuchet MS" w:eastAsiaTheme="minorEastAsia" w:hAnsi="Trebuchet MS" w:cs="Times New Roman"/>
          <w:b/>
          <w:iCs/>
          <w:lang w:eastAsia="en-GB"/>
        </w:rPr>
        <w:t xml:space="preserve"> </w:t>
      </w:r>
    </w:p>
    <w:p w14:paraId="401C885D" w14:textId="677CE535" w:rsidR="00852AD0" w:rsidRPr="00AC3307" w:rsidRDefault="00AC3307" w:rsidP="00852AD0">
      <w:pPr>
        <w:spacing w:line="276" w:lineRule="auto"/>
        <w:jc w:val="both"/>
        <w:rPr>
          <w:rFonts w:ascii="Trebuchet MS" w:eastAsiaTheme="minorEastAsia" w:hAnsi="Trebuchet MS" w:cs="Times New Roman"/>
          <w:lang w:eastAsia="en-GB"/>
        </w:rPr>
      </w:pPr>
      <w:r w:rsidRPr="00AC3307">
        <w:rPr>
          <w:rFonts w:ascii="Trebuchet MS" w:eastAsiaTheme="minorEastAsia" w:hAnsi="Trebuchet MS" w:cs="Times New Roman"/>
          <w:lang w:eastAsia="en-GB"/>
        </w:rPr>
        <w:t>In light of the above, it is considered that t</w:t>
      </w:r>
      <w:r w:rsidR="00852AD0" w:rsidRPr="00AC3307">
        <w:rPr>
          <w:rFonts w:ascii="Trebuchet MS" w:eastAsiaTheme="minorEastAsia" w:hAnsi="Trebuchet MS" w:cs="Times New Roman"/>
          <w:lang w:eastAsia="en-GB"/>
        </w:rPr>
        <w:t xml:space="preserve">he proposed works would not have detrimental impact on the setting </w:t>
      </w:r>
      <w:r w:rsidR="00797348">
        <w:rPr>
          <w:rFonts w:ascii="Trebuchet MS" w:eastAsiaTheme="minorEastAsia" w:hAnsi="Trebuchet MS" w:cs="Times New Roman"/>
          <w:lang w:eastAsia="en-GB"/>
        </w:rPr>
        <w:t>or</w:t>
      </w:r>
      <w:r w:rsidR="00797348" w:rsidRPr="00AC3307">
        <w:rPr>
          <w:rFonts w:ascii="Trebuchet MS" w:eastAsiaTheme="minorEastAsia" w:hAnsi="Trebuchet MS" w:cs="Times New Roman"/>
          <w:lang w:eastAsia="en-GB"/>
        </w:rPr>
        <w:t xml:space="preserve"> </w:t>
      </w:r>
      <w:r w:rsidR="00797348">
        <w:rPr>
          <w:rFonts w:ascii="Trebuchet MS" w:eastAsiaTheme="minorEastAsia" w:hAnsi="Trebuchet MS" w:cs="Times New Roman"/>
          <w:lang w:eastAsia="en-GB"/>
        </w:rPr>
        <w:t xml:space="preserve">character of </w:t>
      </w:r>
      <w:r w:rsidR="00852AD0" w:rsidRPr="00AC3307">
        <w:rPr>
          <w:rFonts w:ascii="Trebuchet MS" w:eastAsiaTheme="minorEastAsia" w:hAnsi="Trebuchet MS" w:cs="Times New Roman"/>
          <w:lang w:eastAsia="en-GB"/>
        </w:rPr>
        <w:t>the listed building and conservation area within which it is located</w:t>
      </w:r>
      <w:r w:rsidR="00797348">
        <w:rPr>
          <w:rFonts w:ascii="Trebuchet MS" w:eastAsiaTheme="minorEastAsia" w:hAnsi="Trebuchet MS" w:cs="Times New Roman"/>
          <w:lang w:eastAsia="en-GB"/>
        </w:rPr>
        <w:t>, and the</w:t>
      </w:r>
      <w:r w:rsidR="00797348" w:rsidRPr="00797348">
        <w:rPr>
          <w:rFonts w:ascii="Trebuchet MS" w:eastAsiaTheme="minorEastAsia" w:hAnsi="Trebuchet MS" w:cs="Times New Roman"/>
          <w:lang w:eastAsia="en-GB"/>
        </w:rPr>
        <w:t xml:space="preserve"> proposal therefore complies with the requirements of Section 66 </w:t>
      </w:r>
      <w:r w:rsidR="00797348">
        <w:rPr>
          <w:rFonts w:ascii="Trebuchet MS" w:eastAsiaTheme="minorEastAsia" w:hAnsi="Trebuchet MS" w:cs="Times New Roman"/>
          <w:lang w:eastAsia="en-GB"/>
        </w:rPr>
        <w:t xml:space="preserve">and 72 </w:t>
      </w:r>
      <w:r w:rsidR="00797348" w:rsidRPr="00797348">
        <w:rPr>
          <w:rFonts w:ascii="Trebuchet MS" w:eastAsiaTheme="minorEastAsia" w:hAnsi="Trebuchet MS" w:cs="Times New Roman"/>
          <w:lang w:eastAsia="en-GB"/>
        </w:rPr>
        <w:t>of the Town and Country (Listed Buildings and Conservation Areas) Act 1990 and the statutory duties of the Council in th</w:t>
      </w:r>
      <w:r w:rsidR="00797348">
        <w:rPr>
          <w:rFonts w:ascii="Trebuchet MS" w:eastAsiaTheme="minorEastAsia" w:hAnsi="Trebuchet MS" w:cs="Times New Roman"/>
          <w:lang w:eastAsia="en-GB"/>
        </w:rPr>
        <w:t>is regard have been discharged.</w:t>
      </w:r>
    </w:p>
    <w:p w14:paraId="2534007B" w14:textId="77777777" w:rsidR="004C51DB" w:rsidRPr="004C51DB" w:rsidRDefault="004C51DB" w:rsidP="004C51DB">
      <w:pPr>
        <w:spacing w:line="276" w:lineRule="auto"/>
        <w:jc w:val="both"/>
        <w:rPr>
          <w:rFonts w:ascii="Trebuchet MS" w:eastAsiaTheme="minorEastAsia" w:hAnsi="Trebuchet MS" w:cs="Times New Roman"/>
          <w:iCs/>
          <w:u w:val="single"/>
          <w:lang w:eastAsia="en-GB"/>
        </w:rPr>
      </w:pPr>
      <w:r w:rsidRPr="004C51DB">
        <w:rPr>
          <w:rFonts w:ascii="Trebuchet MS" w:eastAsiaTheme="minorEastAsia" w:hAnsi="Trebuchet MS" w:cs="Times New Roman"/>
          <w:iCs/>
          <w:u w:val="single"/>
          <w:lang w:eastAsia="en-GB"/>
        </w:rPr>
        <w:lastRenderedPageBreak/>
        <w:t>Impact on neighbouring properties</w:t>
      </w:r>
    </w:p>
    <w:p w14:paraId="570343F3" w14:textId="77777777" w:rsidR="004C51DB" w:rsidRPr="004C51DB" w:rsidRDefault="004C51DB" w:rsidP="004C51DB">
      <w:pPr>
        <w:spacing w:line="276" w:lineRule="auto"/>
        <w:jc w:val="both"/>
        <w:rPr>
          <w:rFonts w:ascii="Trebuchet MS" w:eastAsiaTheme="minorEastAsia" w:hAnsi="Trebuchet MS" w:cs="Times New Roman"/>
          <w:i/>
          <w:iCs/>
          <w:lang w:eastAsia="en-GB"/>
        </w:rPr>
      </w:pPr>
      <w:r w:rsidRPr="004C51DB">
        <w:rPr>
          <w:rFonts w:ascii="Trebuchet MS" w:eastAsiaTheme="minorEastAsia" w:hAnsi="Trebuchet MS" w:cs="Times New Roman"/>
          <w:i/>
          <w:iCs/>
          <w:lang w:eastAsia="en-GB"/>
        </w:rPr>
        <w:t>CC8 (Safeguarding Amenity) seeks to prevent development causing detrimental impact on the neighbouring properties</w:t>
      </w:r>
      <w:r w:rsidR="00AC3307">
        <w:rPr>
          <w:rFonts w:ascii="Trebuchet MS" w:eastAsiaTheme="minorEastAsia" w:hAnsi="Trebuchet MS" w:cs="Times New Roman"/>
          <w:i/>
          <w:iCs/>
          <w:lang w:eastAsia="en-GB"/>
        </w:rPr>
        <w:t>.</w:t>
      </w:r>
    </w:p>
    <w:p w14:paraId="3352B63E" w14:textId="77777777" w:rsidR="004C51DB" w:rsidRPr="00AC3307" w:rsidRDefault="004C51DB" w:rsidP="004C51DB">
      <w:pPr>
        <w:spacing w:line="276" w:lineRule="auto"/>
        <w:jc w:val="both"/>
        <w:rPr>
          <w:rFonts w:ascii="Trebuchet MS" w:eastAsiaTheme="minorEastAsia" w:hAnsi="Trebuchet MS" w:cs="Times New Roman"/>
          <w:iCs/>
          <w:lang w:eastAsia="en-GB"/>
        </w:rPr>
      </w:pPr>
      <w:r w:rsidRPr="004C51DB">
        <w:rPr>
          <w:rFonts w:ascii="Trebuchet MS" w:eastAsiaTheme="minorEastAsia" w:hAnsi="Trebuchet MS" w:cs="Times New Roman"/>
          <w:iCs/>
          <w:lang w:eastAsia="en-GB"/>
        </w:rPr>
        <w:t xml:space="preserve">The proposed rear </w:t>
      </w:r>
      <w:r w:rsidRPr="00531892">
        <w:rPr>
          <w:rFonts w:ascii="Trebuchet MS" w:eastAsiaTheme="minorEastAsia" w:hAnsi="Trebuchet MS" w:cs="Times New Roman"/>
          <w:iCs/>
          <w:lang w:eastAsia="en-GB"/>
        </w:rPr>
        <w:t xml:space="preserve">garden wall would be located adjacent to the car parking area and would be parallel to a public road. The wall would be approximately </w:t>
      </w:r>
      <w:r w:rsidR="00531892" w:rsidRPr="00531892">
        <w:rPr>
          <w:rFonts w:ascii="Trebuchet MS" w:eastAsiaTheme="minorEastAsia" w:hAnsi="Trebuchet MS" w:cs="Times New Roman"/>
          <w:iCs/>
          <w:lang w:eastAsia="en-GB"/>
        </w:rPr>
        <w:t>1.8m high. Due to the location and height of the proposed wall</w:t>
      </w:r>
      <w:r w:rsidR="00531892">
        <w:rPr>
          <w:rFonts w:ascii="Trebuchet MS" w:eastAsiaTheme="minorEastAsia" w:hAnsi="Trebuchet MS" w:cs="Times New Roman"/>
          <w:iCs/>
          <w:lang w:eastAsia="en-GB"/>
        </w:rPr>
        <w:t xml:space="preserve">, the proposal would not be considered likely to have a detrimental impact on the living conditions of neighbouring occupants in terms of loss of sunlight, daylight or overshadowing neighbouring properties. The proposed wall therefore complies with Policy </w:t>
      </w:r>
      <w:r w:rsidR="00531892" w:rsidRPr="00AC3307">
        <w:rPr>
          <w:rFonts w:ascii="Trebuchet MS" w:eastAsiaTheme="minorEastAsia" w:hAnsi="Trebuchet MS" w:cs="Times New Roman"/>
          <w:iCs/>
          <w:lang w:eastAsia="en-GB"/>
        </w:rPr>
        <w:t>CC8.</w:t>
      </w:r>
    </w:p>
    <w:p w14:paraId="17BC2A47" w14:textId="77777777" w:rsidR="009C4DAC" w:rsidRDefault="009C4DAC" w:rsidP="004C51DB">
      <w:pPr>
        <w:spacing w:line="276" w:lineRule="auto"/>
        <w:jc w:val="both"/>
        <w:rPr>
          <w:rFonts w:ascii="Trebuchet MS" w:eastAsiaTheme="minorEastAsia" w:hAnsi="Trebuchet MS" w:cs="Times New Roman"/>
          <w:b/>
          <w:bCs/>
          <w:lang w:eastAsia="en-GB"/>
        </w:rPr>
      </w:pPr>
    </w:p>
    <w:p w14:paraId="072630C2" w14:textId="0E7ACAA1" w:rsidR="004C51DB" w:rsidRPr="004C51DB" w:rsidRDefault="004C51DB" w:rsidP="004C51DB">
      <w:pPr>
        <w:spacing w:line="276" w:lineRule="auto"/>
        <w:jc w:val="both"/>
        <w:rPr>
          <w:rFonts w:ascii="Trebuchet MS" w:eastAsiaTheme="minorEastAsia" w:hAnsi="Trebuchet MS" w:cs="Times New Roman"/>
          <w:b/>
          <w:lang w:eastAsia="en-GB"/>
        </w:rPr>
      </w:pPr>
      <w:bookmarkStart w:id="0" w:name="_GoBack"/>
      <w:bookmarkEnd w:id="0"/>
      <w:r w:rsidRPr="004C51DB">
        <w:rPr>
          <w:rFonts w:ascii="Trebuchet MS" w:eastAsiaTheme="minorEastAsia" w:hAnsi="Trebuchet MS" w:cs="Times New Roman"/>
          <w:b/>
          <w:bCs/>
          <w:lang w:eastAsia="en-GB"/>
        </w:rPr>
        <w:t xml:space="preserve">CONCLUSION </w:t>
      </w:r>
    </w:p>
    <w:p w14:paraId="5F2939D9" w14:textId="77777777" w:rsidR="00AC3307" w:rsidRPr="00AC3307" w:rsidRDefault="00AC3307" w:rsidP="00AC3307">
      <w:pPr>
        <w:spacing w:line="276" w:lineRule="auto"/>
        <w:jc w:val="both"/>
        <w:rPr>
          <w:rFonts w:ascii="Trebuchet MS" w:eastAsiaTheme="minorEastAsia" w:hAnsi="Trebuchet MS" w:cs="Times New Roman"/>
          <w:lang w:eastAsia="en-GB"/>
        </w:rPr>
      </w:pPr>
      <w:r w:rsidRPr="00AC3307">
        <w:rPr>
          <w:rFonts w:ascii="Trebuchet MS" w:eastAsiaTheme="minorEastAsia" w:hAnsi="Trebuchet MS" w:cs="Times New Roman"/>
          <w:lang w:eastAsia="en-GB"/>
        </w:rPr>
        <w:t xml:space="preserve">The proposed works to the listed property which would involve construction of a garden wall with wooden double gate have been assessed and found to be acceptable as they comply with the identified policy and guidelines and therefore </w:t>
      </w:r>
      <w:r w:rsidRPr="00AC3307">
        <w:rPr>
          <w:rFonts w:ascii="Trebuchet MS" w:eastAsiaTheme="minorEastAsia" w:hAnsi="Trebuchet MS" w:cs="Times New Roman"/>
          <w:bCs/>
          <w:lang w:eastAsia="en-GB"/>
        </w:rPr>
        <w:t>Listed Building Consent can be granted</w:t>
      </w:r>
      <w:r w:rsidRPr="00AC3307">
        <w:rPr>
          <w:rFonts w:ascii="Trebuchet MS" w:eastAsiaTheme="minorEastAsia" w:hAnsi="Trebuchet MS" w:cs="Times New Roman"/>
          <w:lang w:eastAsia="en-GB"/>
        </w:rPr>
        <w:t xml:space="preserve">. </w:t>
      </w:r>
    </w:p>
    <w:p w14:paraId="4B9D1C96" w14:textId="77777777" w:rsidR="004C51DB" w:rsidRPr="004C51DB" w:rsidRDefault="004C51DB" w:rsidP="004C51DB">
      <w:pPr>
        <w:spacing w:line="276" w:lineRule="auto"/>
        <w:jc w:val="both"/>
        <w:rPr>
          <w:rFonts w:ascii="Trebuchet MS" w:eastAsiaTheme="minorEastAsia" w:hAnsi="Trebuchet MS" w:cs="Times New Roman"/>
          <w:b/>
          <w:color w:val="FF0000"/>
          <w:lang w:eastAsia="en-GB"/>
        </w:rPr>
      </w:pPr>
    </w:p>
    <w:p w14:paraId="655E8FC4" w14:textId="77777777" w:rsidR="004C51DB" w:rsidRPr="004C51DB" w:rsidRDefault="004C51DB" w:rsidP="004C51DB">
      <w:pPr>
        <w:spacing w:line="276" w:lineRule="auto"/>
        <w:jc w:val="both"/>
        <w:rPr>
          <w:rFonts w:ascii="Trebuchet MS" w:eastAsiaTheme="minorEastAsia" w:hAnsi="Trebuchet MS" w:cs="Times New Roman"/>
          <w:b/>
          <w:lang w:eastAsia="en-GB"/>
        </w:rPr>
      </w:pPr>
      <w:r w:rsidRPr="004C51DB">
        <w:rPr>
          <w:rFonts w:ascii="Trebuchet MS" w:eastAsiaTheme="minorEastAsia" w:hAnsi="Trebuchet MS" w:cs="Times New Roman"/>
          <w:b/>
          <w:bCs/>
          <w:lang w:eastAsia="en-GB"/>
        </w:rPr>
        <w:t xml:space="preserve">RECOMMENDATION </w:t>
      </w:r>
    </w:p>
    <w:p w14:paraId="77BE33E8" w14:textId="77777777" w:rsidR="004C51DB" w:rsidRPr="004C51DB" w:rsidRDefault="004C51DB" w:rsidP="00AC3307">
      <w:pPr>
        <w:spacing w:before="100" w:beforeAutospacing="1" w:after="100" w:afterAutospacing="1" w:line="276" w:lineRule="auto"/>
        <w:ind w:firstLine="11"/>
        <w:jc w:val="both"/>
        <w:rPr>
          <w:rFonts w:ascii="Trebuchet MS" w:eastAsia="Times New Roman" w:hAnsi="Trebuchet MS" w:cs="Times New Roman"/>
          <w:bCs/>
          <w:lang w:eastAsia="en-GB"/>
        </w:rPr>
      </w:pPr>
      <w:r w:rsidRPr="004C51DB">
        <w:rPr>
          <w:rFonts w:ascii="Trebuchet MS" w:eastAsiaTheme="minorEastAsia" w:hAnsi="Trebuchet MS" w:cs="Times New Roman"/>
          <w:b/>
          <w:bCs/>
          <w:lang w:eastAsia="en-GB"/>
        </w:rPr>
        <w:t>G</w:t>
      </w:r>
      <w:r w:rsidR="006A0D34">
        <w:rPr>
          <w:rFonts w:ascii="Trebuchet MS" w:eastAsiaTheme="minorEastAsia" w:hAnsi="Trebuchet MS" w:cs="Times New Roman"/>
          <w:b/>
          <w:bCs/>
          <w:lang w:eastAsia="en-GB"/>
        </w:rPr>
        <w:t xml:space="preserve">rant </w:t>
      </w:r>
      <w:r w:rsidR="00AC3307" w:rsidRPr="006A0D34">
        <w:rPr>
          <w:rFonts w:ascii="Trebuchet MS" w:eastAsia="Times New Roman" w:hAnsi="Trebuchet MS" w:cs="Times New Roman"/>
          <w:b/>
          <w:bCs/>
          <w:lang w:eastAsia="en-GB"/>
        </w:rPr>
        <w:t>Listed Building Consent</w:t>
      </w:r>
    </w:p>
    <w:p w14:paraId="56DA4616" w14:textId="77777777" w:rsidR="004C51DB" w:rsidRPr="004C51DB" w:rsidRDefault="004C51DB" w:rsidP="004C51DB">
      <w:pPr>
        <w:spacing w:line="276" w:lineRule="auto"/>
        <w:jc w:val="both"/>
        <w:rPr>
          <w:rFonts w:ascii="Trebuchet MS" w:eastAsiaTheme="minorEastAsia" w:hAnsi="Trebuchet MS" w:cs="Times New Roman"/>
          <w:b/>
          <w:lang w:eastAsia="en-GB"/>
        </w:rPr>
      </w:pPr>
      <w:r w:rsidRPr="004C51DB">
        <w:rPr>
          <w:rFonts w:ascii="Trebuchet MS" w:eastAsiaTheme="minorEastAsia" w:hAnsi="Trebuchet MS" w:cs="Times New Roman"/>
          <w:b/>
          <w:lang w:eastAsia="en-GB"/>
        </w:rPr>
        <w:t>CONDITIONS</w:t>
      </w:r>
    </w:p>
    <w:p w14:paraId="0EBFAF1C" w14:textId="77777777" w:rsidR="0033129E" w:rsidRPr="0033129E" w:rsidRDefault="0033129E" w:rsidP="0033129E">
      <w:pPr>
        <w:numPr>
          <w:ilvl w:val="0"/>
          <w:numId w:val="1"/>
        </w:numPr>
        <w:rPr>
          <w:rFonts w:ascii="Trebuchet MS" w:eastAsiaTheme="minorEastAsia" w:hAnsi="Trebuchet MS" w:cs="Times New Roman"/>
          <w:lang w:eastAsia="en-GB"/>
        </w:rPr>
      </w:pPr>
      <w:r w:rsidRPr="0033129E">
        <w:rPr>
          <w:rFonts w:ascii="Trebuchet MS" w:eastAsiaTheme="minorEastAsia" w:hAnsi="Trebuchet MS" w:cs="Times New Roman"/>
          <w:lang w:val="en" w:eastAsia="en-GB"/>
        </w:rPr>
        <w:t xml:space="preserve">Time Limit (Standard) </w:t>
      </w:r>
      <w:r w:rsidRPr="0033129E">
        <w:rPr>
          <w:rFonts w:ascii="Trebuchet MS" w:eastAsiaTheme="minorEastAsia" w:hAnsi="Trebuchet MS" w:cs="Times New Roman"/>
          <w:lang w:eastAsia="en-GB"/>
        </w:rPr>
        <w:t>TL1</w:t>
      </w:r>
    </w:p>
    <w:p w14:paraId="6AAD74F9" w14:textId="77777777" w:rsidR="0033129E" w:rsidRPr="0033129E" w:rsidRDefault="0033129E" w:rsidP="0033129E">
      <w:pPr>
        <w:numPr>
          <w:ilvl w:val="0"/>
          <w:numId w:val="1"/>
        </w:numPr>
        <w:rPr>
          <w:rFonts w:ascii="Trebuchet MS" w:eastAsiaTheme="minorEastAsia" w:hAnsi="Trebuchet MS" w:cs="Times New Roman"/>
          <w:lang w:eastAsia="en-GB"/>
        </w:rPr>
      </w:pPr>
      <w:r w:rsidRPr="0033129E">
        <w:rPr>
          <w:rFonts w:ascii="Trebuchet MS" w:eastAsiaTheme="minorEastAsia" w:hAnsi="Trebuchet MS" w:cs="Times New Roman"/>
          <w:lang w:eastAsia="en-GB"/>
        </w:rPr>
        <w:t xml:space="preserve">Listed Building (Works Specifications) </w:t>
      </w:r>
    </w:p>
    <w:p w14:paraId="1B6D7051" w14:textId="77777777" w:rsidR="0033129E" w:rsidRPr="0033129E" w:rsidRDefault="0033129E" w:rsidP="0033129E">
      <w:pPr>
        <w:numPr>
          <w:ilvl w:val="0"/>
          <w:numId w:val="1"/>
        </w:numPr>
        <w:rPr>
          <w:rFonts w:ascii="Trebuchet MS" w:eastAsiaTheme="minorEastAsia" w:hAnsi="Trebuchet MS" w:cs="Times New Roman"/>
          <w:lang w:eastAsia="en-GB"/>
        </w:rPr>
      </w:pPr>
      <w:r w:rsidRPr="0033129E">
        <w:rPr>
          <w:rFonts w:ascii="Trebuchet MS" w:eastAsiaTheme="minorEastAsia" w:hAnsi="Trebuchet MS" w:cs="Times New Roman"/>
          <w:lang w:eastAsia="en-GB"/>
        </w:rPr>
        <w:t>Listed Building Materials (To Match)</w:t>
      </w:r>
    </w:p>
    <w:p w14:paraId="507A9091" w14:textId="77777777" w:rsidR="0033129E" w:rsidRPr="0033129E" w:rsidRDefault="0033129E" w:rsidP="0033129E">
      <w:pPr>
        <w:rPr>
          <w:rFonts w:ascii="Trebuchet MS" w:eastAsiaTheme="minorEastAsia" w:hAnsi="Trebuchet MS" w:cs="Times New Roman"/>
          <w:b/>
          <w:bCs/>
          <w:lang w:eastAsia="en-GB"/>
        </w:rPr>
      </w:pPr>
    </w:p>
    <w:p w14:paraId="0908ECE9" w14:textId="77777777" w:rsidR="0033129E" w:rsidRPr="0033129E" w:rsidRDefault="0033129E" w:rsidP="0033129E">
      <w:pPr>
        <w:rPr>
          <w:rFonts w:ascii="Trebuchet MS" w:eastAsiaTheme="minorEastAsia" w:hAnsi="Trebuchet MS" w:cs="Times New Roman"/>
          <w:lang w:eastAsia="en-GB"/>
        </w:rPr>
      </w:pPr>
      <w:r w:rsidRPr="0033129E">
        <w:rPr>
          <w:rFonts w:ascii="Trebuchet MS" w:eastAsiaTheme="minorEastAsia" w:hAnsi="Trebuchet MS" w:cs="Times New Roman"/>
          <w:b/>
          <w:bCs/>
          <w:lang w:eastAsia="en-GB"/>
        </w:rPr>
        <w:t xml:space="preserve">INFORMATIVES </w:t>
      </w:r>
    </w:p>
    <w:p w14:paraId="36755F24" w14:textId="77777777" w:rsidR="0033129E" w:rsidRPr="0033129E" w:rsidRDefault="0033129E" w:rsidP="0033129E">
      <w:pPr>
        <w:rPr>
          <w:rFonts w:ascii="Trebuchet MS" w:eastAsiaTheme="minorEastAsia" w:hAnsi="Trebuchet MS" w:cs="Times New Roman"/>
          <w:lang w:eastAsia="en-GB"/>
        </w:rPr>
      </w:pPr>
      <w:r w:rsidRPr="0033129E">
        <w:rPr>
          <w:rFonts w:ascii="Trebuchet MS" w:eastAsiaTheme="minorEastAsia" w:hAnsi="Trebuchet MS" w:cs="Times New Roman"/>
          <w:bCs/>
          <w:lang w:eastAsia="en-GB"/>
        </w:rPr>
        <w:t xml:space="preserve">IF5: Terms </w:t>
      </w:r>
    </w:p>
    <w:p w14:paraId="4FCFC045" w14:textId="77777777" w:rsidR="0033129E" w:rsidRPr="0033129E" w:rsidRDefault="0033129E" w:rsidP="0033129E">
      <w:pPr>
        <w:rPr>
          <w:rFonts w:ascii="Trebuchet MS" w:eastAsiaTheme="minorEastAsia" w:hAnsi="Trebuchet MS" w:cs="Times New Roman"/>
          <w:lang w:eastAsia="en-GB"/>
        </w:rPr>
      </w:pPr>
      <w:r w:rsidRPr="0033129E">
        <w:rPr>
          <w:rFonts w:ascii="Trebuchet MS" w:eastAsiaTheme="minorEastAsia" w:hAnsi="Trebuchet MS" w:cs="Times New Roman"/>
          <w:bCs/>
          <w:lang w:eastAsia="en-GB"/>
        </w:rPr>
        <w:t xml:space="preserve">IF6: Building Control </w:t>
      </w:r>
    </w:p>
    <w:p w14:paraId="700FE8E3" w14:textId="77777777" w:rsidR="0033129E" w:rsidRPr="0033129E" w:rsidRDefault="0033129E" w:rsidP="0033129E">
      <w:pPr>
        <w:rPr>
          <w:rFonts w:ascii="Trebuchet MS" w:eastAsiaTheme="minorEastAsia" w:hAnsi="Trebuchet MS" w:cs="Times New Roman"/>
          <w:lang w:eastAsia="en-GB"/>
        </w:rPr>
      </w:pPr>
      <w:r w:rsidRPr="0033129E">
        <w:rPr>
          <w:rFonts w:ascii="Trebuchet MS" w:eastAsiaTheme="minorEastAsia" w:hAnsi="Trebuchet MS" w:cs="Times New Roman"/>
          <w:bCs/>
          <w:lang w:eastAsia="en-GB"/>
        </w:rPr>
        <w:t xml:space="preserve">IF7: Complaints about construction </w:t>
      </w:r>
    </w:p>
    <w:p w14:paraId="2D6633CB" w14:textId="77777777" w:rsidR="0033129E" w:rsidRPr="0033129E" w:rsidRDefault="0033129E" w:rsidP="0033129E">
      <w:pPr>
        <w:rPr>
          <w:rFonts w:ascii="Trebuchet MS" w:eastAsiaTheme="minorEastAsia" w:hAnsi="Trebuchet MS" w:cs="Times New Roman"/>
          <w:lang w:eastAsia="en-GB"/>
        </w:rPr>
      </w:pPr>
      <w:r w:rsidRPr="0033129E">
        <w:rPr>
          <w:rFonts w:ascii="Trebuchet MS" w:eastAsiaTheme="minorEastAsia" w:hAnsi="Trebuchet MS" w:cs="Times New Roman"/>
          <w:bCs/>
          <w:lang w:eastAsia="en-GB"/>
        </w:rPr>
        <w:t xml:space="preserve">IF8: Encroachment </w:t>
      </w:r>
    </w:p>
    <w:p w14:paraId="44DDB8CE" w14:textId="77777777" w:rsidR="000C4362" w:rsidRDefault="000C4362" w:rsidP="000C4362">
      <w:pPr>
        <w:rPr>
          <w:rFonts w:ascii="Trebuchet MS" w:hAnsi="Trebuchet MS"/>
          <w:b/>
          <w:bCs/>
        </w:rPr>
      </w:pPr>
    </w:p>
    <w:sectPr w:rsidR="000C4362" w:rsidSect="002859F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F1751" w14:textId="77777777" w:rsidR="002859FE" w:rsidRDefault="002859FE">
      <w:pPr>
        <w:spacing w:after="0" w:line="240" w:lineRule="auto"/>
      </w:pPr>
      <w:r>
        <w:separator/>
      </w:r>
    </w:p>
  </w:endnote>
  <w:endnote w:type="continuationSeparator" w:id="0">
    <w:p w14:paraId="4AE74F70" w14:textId="77777777" w:rsidR="002859FE" w:rsidRDefault="00285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ato-Ligh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EA975" w14:textId="77777777" w:rsidR="002859FE" w:rsidRDefault="002859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0FBB8" w14:textId="77777777" w:rsidR="002859FE" w:rsidRDefault="002859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CFF88" w14:textId="77777777" w:rsidR="002859FE" w:rsidRDefault="00285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3A3DBA" w14:textId="77777777" w:rsidR="002859FE" w:rsidRDefault="002859FE">
      <w:pPr>
        <w:spacing w:after="0" w:line="240" w:lineRule="auto"/>
      </w:pPr>
      <w:r>
        <w:separator/>
      </w:r>
    </w:p>
  </w:footnote>
  <w:footnote w:type="continuationSeparator" w:id="0">
    <w:p w14:paraId="2CC7B756" w14:textId="77777777" w:rsidR="002859FE" w:rsidRDefault="00285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E183F" w14:textId="77777777" w:rsidR="002859FE" w:rsidRDefault="002859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C60E6" w14:textId="77777777" w:rsidR="002859FE" w:rsidRDefault="002859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6D683" w14:textId="77777777" w:rsidR="002859FE" w:rsidRDefault="00285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AD0"/>
    <w:rsid w:val="000247A6"/>
    <w:rsid w:val="00081E9F"/>
    <w:rsid w:val="000C4362"/>
    <w:rsid w:val="00181C19"/>
    <w:rsid w:val="001C1A27"/>
    <w:rsid w:val="001C1DDE"/>
    <w:rsid w:val="00231E18"/>
    <w:rsid w:val="00267299"/>
    <w:rsid w:val="002859FE"/>
    <w:rsid w:val="0033129E"/>
    <w:rsid w:val="003D1DA1"/>
    <w:rsid w:val="00490983"/>
    <w:rsid w:val="004C51DB"/>
    <w:rsid w:val="00530CD8"/>
    <w:rsid w:val="00531892"/>
    <w:rsid w:val="005510EE"/>
    <w:rsid w:val="006511A3"/>
    <w:rsid w:val="006A0D34"/>
    <w:rsid w:val="00713C6A"/>
    <w:rsid w:val="007245FF"/>
    <w:rsid w:val="00732D73"/>
    <w:rsid w:val="00797348"/>
    <w:rsid w:val="00852AD0"/>
    <w:rsid w:val="00962259"/>
    <w:rsid w:val="00990CCF"/>
    <w:rsid w:val="009953BB"/>
    <w:rsid w:val="009C1F8C"/>
    <w:rsid w:val="009C4DAC"/>
    <w:rsid w:val="00A134C3"/>
    <w:rsid w:val="00A8496D"/>
    <w:rsid w:val="00A939A8"/>
    <w:rsid w:val="00AC3307"/>
    <w:rsid w:val="00B417DB"/>
    <w:rsid w:val="00B87754"/>
    <w:rsid w:val="00BD360A"/>
    <w:rsid w:val="00BE28A7"/>
    <w:rsid w:val="00BF5288"/>
    <w:rsid w:val="00CF04A9"/>
    <w:rsid w:val="00D03E09"/>
    <w:rsid w:val="00DF773A"/>
    <w:rsid w:val="00E009E8"/>
    <w:rsid w:val="00E86BE2"/>
    <w:rsid w:val="00EA3974"/>
    <w:rsid w:val="00F0474B"/>
    <w:rsid w:val="00FA4464"/>
    <w:rsid w:val="00FF34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3BE1"/>
  <w15:chartTrackingRefBased/>
  <w15:docId w15:val="{08029CA2-3D8E-4048-9FCF-DBCE89BB5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AD0"/>
    <w:pPr>
      <w:tabs>
        <w:tab w:val="center" w:pos="4513"/>
        <w:tab w:val="right" w:pos="9026"/>
      </w:tabs>
      <w:spacing w:after="0" w:line="240" w:lineRule="auto"/>
    </w:pPr>
    <w:rPr>
      <w:rFonts w:eastAsia="Times New Roman" w:cs="Times New Roman"/>
    </w:rPr>
  </w:style>
  <w:style w:type="character" w:customStyle="1" w:styleId="HeaderChar">
    <w:name w:val="Header Char"/>
    <w:basedOn w:val="DefaultParagraphFont"/>
    <w:link w:val="Header"/>
    <w:uiPriority w:val="99"/>
    <w:rsid w:val="00852AD0"/>
    <w:rPr>
      <w:rFonts w:eastAsia="Times New Roman" w:cs="Times New Roman"/>
    </w:rPr>
  </w:style>
  <w:style w:type="paragraph" w:styleId="Footer">
    <w:name w:val="footer"/>
    <w:basedOn w:val="Normal"/>
    <w:link w:val="FooterChar"/>
    <w:uiPriority w:val="99"/>
    <w:unhideWhenUsed/>
    <w:rsid w:val="00852AD0"/>
    <w:pPr>
      <w:tabs>
        <w:tab w:val="center" w:pos="4513"/>
        <w:tab w:val="right" w:pos="9026"/>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852AD0"/>
    <w:rPr>
      <w:rFonts w:eastAsia="Times New Roman" w:cs="Times New Roman"/>
    </w:rPr>
  </w:style>
  <w:style w:type="paragraph" w:styleId="BalloonText">
    <w:name w:val="Balloon Text"/>
    <w:basedOn w:val="Normal"/>
    <w:link w:val="BalloonTextChar"/>
    <w:uiPriority w:val="99"/>
    <w:semiHidden/>
    <w:unhideWhenUsed/>
    <w:rsid w:val="00852A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AD0"/>
    <w:rPr>
      <w:rFonts w:ascii="Segoe UI" w:hAnsi="Segoe UI" w:cs="Segoe UI"/>
      <w:sz w:val="18"/>
      <w:szCs w:val="18"/>
    </w:rPr>
  </w:style>
  <w:style w:type="paragraph" w:styleId="ListParagraph">
    <w:name w:val="List Paragraph"/>
    <w:basedOn w:val="Normal"/>
    <w:uiPriority w:val="34"/>
    <w:qFormat/>
    <w:rsid w:val="000C4362"/>
    <w:pPr>
      <w:ind w:left="720"/>
      <w:contextualSpacing/>
    </w:pPr>
  </w:style>
  <w:style w:type="character" w:styleId="CommentReference">
    <w:name w:val="annotation reference"/>
    <w:basedOn w:val="DefaultParagraphFont"/>
    <w:uiPriority w:val="99"/>
    <w:semiHidden/>
    <w:unhideWhenUsed/>
    <w:rsid w:val="00797348"/>
    <w:rPr>
      <w:sz w:val="16"/>
      <w:szCs w:val="16"/>
    </w:rPr>
  </w:style>
  <w:style w:type="paragraph" w:styleId="CommentText">
    <w:name w:val="annotation text"/>
    <w:basedOn w:val="Normal"/>
    <w:link w:val="CommentTextChar"/>
    <w:uiPriority w:val="99"/>
    <w:semiHidden/>
    <w:unhideWhenUsed/>
    <w:rsid w:val="00797348"/>
    <w:pPr>
      <w:spacing w:line="240" w:lineRule="auto"/>
    </w:pPr>
    <w:rPr>
      <w:sz w:val="20"/>
      <w:szCs w:val="20"/>
    </w:rPr>
  </w:style>
  <w:style w:type="character" w:customStyle="1" w:styleId="CommentTextChar">
    <w:name w:val="Comment Text Char"/>
    <w:basedOn w:val="DefaultParagraphFont"/>
    <w:link w:val="CommentText"/>
    <w:uiPriority w:val="99"/>
    <w:semiHidden/>
    <w:rsid w:val="00797348"/>
    <w:rPr>
      <w:sz w:val="20"/>
      <w:szCs w:val="20"/>
    </w:rPr>
  </w:style>
  <w:style w:type="paragraph" w:styleId="CommentSubject">
    <w:name w:val="annotation subject"/>
    <w:basedOn w:val="CommentText"/>
    <w:next w:val="CommentText"/>
    <w:link w:val="CommentSubjectChar"/>
    <w:uiPriority w:val="99"/>
    <w:semiHidden/>
    <w:unhideWhenUsed/>
    <w:rsid w:val="00797348"/>
    <w:rPr>
      <w:b/>
      <w:bCs/>
    </w:rPr>
  </w:style>
  <w:style w:type="character" w:customStyle="1" w:styleId="CommentSubjectChar">
    <w:name w:val="Comment Subject Char"/>
    <w:basedOn w:val="CommentTextChar"/>
    <w:link w:val="CommentSubject"/>
    <w:uiPriority w:val="99"/>
    <w:semiHidden/>
    <w:rsid w:val="007973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467</TotalTime>
  <Pages>5</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22</cp:revision>
  <dcterms:created xsi:type="dcterms:W3CDTF">2021-10-20T16:22:00Z</dcterms:created>
  <dcterms:modified xsi:type="dcterms:W3CDTF">2021-12-02T09:40:00Z</dcterms:modified>
</cp:coreProperties>
</file>