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6C1" w:rsidRPr="00EC7561" w:rsidRDefault="00F116C1"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DELEGATED APPLICAT</w:t>
      </w:r>
      <w:r w:rsidR="007D6F5D" w:rsidRPr="00EC7561">
        <w:rPr>
          <w:rFonts w:ascii="Trebuchet MS" w:hAnsi="Trebuchet MS" w:cs="Trebuchet MS"/>
          <w:b/>
          <w:bCs/>
          <w:sz w:val="24"/>
          <w:szCs w:val="24"/>
        </w:rPr>
        <w:t xml:space="preserve">ION </w:t>
      </w:r>
      <w:r w:rsidR="007603D9" w:rsidRPr="00EC7561">
        <w:rPr>
          <w:rFonts w:ascii="Trebuchet MS" w:hAnsi="Trebuchet MS" w:cs="Trebuchet MS"/>
          <w:b/>
          <w:bCs/>
          <w:sz w:val="24"/>
          <w:szCs w:val="24"/>
        </w:rPr>
        <w:t>REPORT - Application No.: 1</w:t>
      </w:r>
      <w:r w:rsidR="002B5959" w:rsidRPr="00EC7561">
        <w:rPr>
          <w:rFonts w:ascii="Trebuchet MS" w:hAnsi="Trebuchet MS" w:cs="Trebuchet MS"/>
          <w:b/>
          <w:bCs/>
          <w:sz w:val="24"/>
          <w:szCs w:val="24"/>
        </w:rPr>
        <w:t>9</w:t>
      </w:r>
      <w:r w:rsidR="008C5C00" w:rsidRPr="00EC7561">
        <w:rPr>
          <w:rFonts w:ascii="Trebuchet MS" w:hAnsi="Trebuchet MS" w:cs="Trebuchet MS"/>
          <w:b/>
          <w:bCs/>
          <w:sz w:val="24"/>
          <w:szCs w:val="24"/>
        </w:rPr>
        <w:t>1941</w:t>
      </w:r>
      <w:r w:rsidR="002B5959" w:rsidRPr="00EC7561">
        <w:rPr>
          <w:rFonts w:ascii="Trebuchet MS" w:hAnsi="Trebuchet MS" w:cs="Trebuchet MS"/>
          <w:b/>
          <w:bCs/>
          <w:sz w:val="24"/>
          <w:szCs w:val="24"/>
        </w:rPr>
        <w:t>/</w:t>
      </w:r>
      <w:r w:rsidR="008C5C00" w:rsidRPr="00EC7561">
        <w:rPr>
          <w:rFonts w:ascii="Trebuchet MS" w:hAnsi="Trebuchet MS" w:cs="Trebuchet MS"/>
          <w:b/>
          <w:bCs/>
          <w:sz w:val="24"/>
          <w:szCs w:val="24"/>
        </w:rPr>
        <w:t>FUL</w:t>
      </w:r>
    </w:p>
    <w:p w:rsidR="00F116C1" w:rsidRPr="00EC7561" w:rsidRDefault="008720DE" w:rsidP="00777AC0">
      <w:pPr>
        <w:pStyle w:val="PlainText"/>
        <w:jc w:val="both"/>
        <w:rPr>
          <w:rFonts w:ascii="Trebuchet MS" w:hAnsi="Trebuchet MS" w:cs="Trebuchet MS"/>
          <w:bCs/>
          <w:sz w:val="24"/>
          <w:szCs w:val="24"/>
        </w:rPr>
      </w:pPr>
      <w:r w:rsidRPr="00EC7561">
        <w:rPr>
          <w:rFonts w:ascii="Trebuchet MS" w:hAnsi="Trebuchet MS" w:cs="Trebuchet MS"/>
          <w:b/>
          <w:bCs/>
          <w:sz w:val="24"/>
          <w:szCs w:val="24"/>
        </w:rPr>
        <w:t xml:space="preserve">Address: </w:t>
      </w:r>
      <w:r w:rsidR="008C5C00" w:rsidRPr="00EC7561">
        <w:rPr>
          <w:rFonts w:ascii="Trebuchet MS" w:hAnsi="Trebuchet MS" w:cs="Trebuchet MS"/>
          <w:b/>
          <w:bCs/>
          <w:sz w:val="24"/>
          <w:szCs w:val="24"/>
        </w:rPr>
        <w:t>Hartland Court, Hartland Road</w:t>
      </w:r>
    </w:p>
    <w:p w:rsidR="00945F4A" w:rsidRPr="00EC7561" w:rsidRDefault="00F116C1"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 xml:space="preserve">Proposal: </w:t>
      </w:r>
      <w:r w:rsidR="008C5C00" w:rsidRPr="00EC7561">
        <w:rPr>
          <w:rFonts w:ascii="Trebuchet MS" w:hAnsi="Trebuchet MS" w:cs="Trebuchet MS"/>
          <w:b/>
          <w:bCs/>
          <w:sz w:val="24"/>
          <w:szCs w:val="24"/>
        </w:rPr>
        <w:t>Two storey rear conversion and loft conversion with flat roof rear dormer to form a studio flat retrospective.</w:t>
      </w:r>
    </w:p>
    <w:p w:rsidR="00DC3EFD" w:rsidRPr="00EC7561" w:rsidRDefault="00DC3EFD" w:rsidP="00777AC0">
      <w:pPr>
        <w:pStyle w:val="PlainText"/>
        <w:jc w:val="both"/>
        <w:rPr>
          <w:rFonts w:ascii="Trebuchet MS" w:hAnsi="Trebuchet MS" w:cs="Trebuchet MS"/>
          <w:bCs/>
          <w:sz w:val="24"/>
          <w:szCs w:val="24"/>
        </w:rPr>
      </w:pPr>
      <w:r w:rsidRPr="00EC7561">
        <w:rPr>
          <w:rFonts w:ascii="Trebuchet MS" w:hAnsi="Trebuchet MS" w:cs="Trebuchet MS"/>
          <w:b/>
          <w:bCs/>
          <w:sz w:val="24"/>
          <w:szCs w:val="24"/>
        </w:rPr>
        <w:t>Officer:</w:t>
      </w:r>
      <w:r w:rsidRPr="00EC7561">
        <w:rPr>
          <w:rFonts w:ascii="Trebuchet MS" w:hAnsi="Trebuchet MS" w:cs="Trebuchet MS"/>
          <w:bCs/>
          <w:sz w:val="24"/>
          <w:szCs w:val="24"/>
        </w:rPr>
        <w:t xml:space="preserve"> Alison Amoah</w:t>
      </w:r>
    </w:p>
    <w:p w:rsidR="00DC3EFD" w:rsidRPr="00EC7561" w:rsidRDefault="00DC3EFD" w:rsidP="00777AC0">
      <w:pPr>
        <w:pStyle w:val="PlainText"/>
        <w:jc w:val="both"/>
        <w:rPr>
          <w:rFonts w:ascii="Trebuchet MS" w:hAnsi="Trebuchet MS" w:cs="Trebuchet MS"/>
          <w:bCs/>
          <w:sz w:val="24"/>
          <w:szCs w:val="24"/>
        </w:rPr>
      </w:pPr>
      <w:r w:rsidRPr="00EC7561">
        <w:rPr>
          <w:rFonts w:ascii="Trebuchet MS" w:hAnsi="Trebuchet MS" w:cs="Trebuchet MS"/>
          <w:b/>
          <w:bCs/>
          <w:sz w:val="24"/>
          <w:szCs w:val="24"/>
        </w:rPr>
        <w:t>Target Expiry</w:t>
      </w:r>
      <w:r w:rsidR="008C5C00" w:rsidRPr="00EC7561">
        <w:rPr>
          <w:rFonts w:ascii="Trebuchet MS" w:hAnsi="Trebuchet MS" w:cs="Trebuchet MS"/>
          <w:b/>
          <w:bCs/>
          <w:sz w:val="24"/>
          <w:szCs w:val="24"/>
        </w:rPr>
        <w:t xml:space="preserve">: </w:t>
      </w:r>
      <w:r w:rsidR="00844100" w:rsidRPr="00844100">
        <w:rPr>
          <w:rFonts w:ascii="Trebuchet MS" w:hAnsi="Trebuchet MS" w:cs="Trebuchet MS"/>
          <w:bCs/>
          <w:sz w:val="24"/>
          <w:szCs w:val="24"/>
        </w:rPr>
        <w:t>13</w:t>
      </w:r>
      <w:r w:rsidR="00844100" w:rsidRPr="00844100">
        <w:rPr>
          <w:rFonts w:ascii="Trebuchet MS" w:hAnsi="Trebuchet MS" w:cs="Trebuchet MS"/>
          <w:bCs/>
          <w:sz w:val="24"/>
          <w:szCs w:val="24"/>
          <w:vertAlign w:val="superscript"/>
        </w:rPr>
        <w:t>th</w:t>
      </w:r>
      <w:r w:rsidR="00844100" w:rsidRPr="00844100">
        <w:rPr>
          <w:rFonts w:ascii="Trebuchet MS" w:hAnsi="Trebuchet MS" w:cs="Trebuchet MS"/>
          <w:bCs/>
          <w:sz w:val="24"/>
          <w:szCs w:val="24"/>
        </w:rPr>
        <w:t xml:space="preserve"> November 2020</w:t>
      </w:r>
      <w:r w:rsidR="005F11B6" w:rsidRPr="00EC7561">
        <w:rPr>
          <w:rFonts w:ascii="Trebuchet MS" w:hAnsi="Trebuchet MS" w:cs="Trebuchet MS"/>
          <w:bCs/>
          <w:sz w:val="24"/>
          <w:szCs w:val="24"/>
        </w:rPr>
        <w:t xml:space="preserve"> (Ext)</w:t>
      </w:r>
    </w:p>
    <w:p w:rsidR="003D7850" w:rsidRPr="00EC7561" w:rsidRDefault="003D7850" w:rsidP="00777AC0">
      <w:pPr>
        <w:pStyle w:val="PlainText"/>
        <w:jc w:val="both"/>
        <w:rPr>
          <w:rFonts w:ascii="Trebuchet MS" w:hAnsi="Trebuchet MS" w:cs="Trebuchet MS"/>
          <w:b/>
          <w:bCs/>
          <w:sz w:val="24"/>
          <w:szCs w:val="24"/>
        </w:rPr>
      </w:pPr>
    </w:p>
    <w:p w:rsidR="00505676" w:rsidRPr="00EC7561" w:rsidRDefault="00505676"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Site Description</w:t>
      </w:r>
      <w:r w:rsidR="00E85354" w:rsidRPr="00EC7561">
        <w:rPr>
          <w:rFonts w:ascii="Trebuchet MS" w:hAnsi="Trebuchet MS" w:cs="Trebuchet MS"/>
          <w:b/>
          <w:bCs/>
          <w:sz w:val="24"/>
          <w:szCs w:val="24"/>
        </w:rPr>
        <w:t xml:space="preserve">, Proposal </w:t>
      </w:r>
      <w:r w:rsidRPr="00EC7561">
        <w:rPr>
          <w:rFonts w:ascii="Trebuchet MS" w:hAnsi="Trebuchet MS" w:cs="Trebuchet MS"/>
          <w:b/>
          <w:bCs/>
          <w:sz w:val="24"/>
          <w:szCs w:val="24"/>
        </w:rPr>
        <w:t>and Surrounding Area:</w:t>
      </w:r>
    </w:p>
    <w:p w:rsidR="00EC7561" w:rsidRDefault="00505676" w:rsidP="00777AC0">
      <w:pPr>
        <w:jc w:val="both"/>
        <w:rPr>
          <w:rFonts w:ascii="Trebuchet MS" w:hAnsi="Trebuchet MS"/>
          <w:sz w:val="24"/>
          <w:szCs w:val="24"/>
          <w:lang w:eastAsia="en-US"/>
        </w:rPr>
      </w:pPr>
      <w:r w:rsidRPr="00EC7561">
        <w:rPr>
          <w:rFonts w:ascii="Trebuchet MS" w:hAnsi="Trebuchet MS"/>
          <w:sz w:val="24"/>
          <w:szCs w:val="24"/>
          <w:lang w:eastAsia="en-US"/>
        </w:rPr>
        <w:t xml:space="preserve">The application site </w:t>
      </w:r>
      <w:r w:rsidR="00EC7561">
        <w:rPr>
          <w:rFonts w:ascii="Trebuchet MS" w:hAnsi="Trebuchet MS"/>
          <w:sz w:val="24"/>
          <w:szCs w:val="24"/>
          <w:lang w:eastAsia="en-US"/>
        </w:rPr>
        <w:t xml:space="preserve">is a semi-detached building within a wholly residential area, located on the southern side of Hartland Road in </w:t>
      </w:r>
      <w:r w:rsidR="00D218FE">
        <w:rPr>
          <w:rFonts w:ascii="Trebuchet MS" w:hAnsi="Trebuchet MS"/>
          <w:sz w:val="24"/>
          <w:szCs w:val="24"/>
          <w:lang w:eastAsia="en-US"/>
        </w:rPr>
        <w:t>south Reading</w:t>
      </w:r>
      <w:r w:rsidR="00EC7561">
        <w:rPr>
          <w:rFonts w:ascii="Trebuchet MS" w:hAnsi="Trebuchet MS"/>
          <w:sz w:val="24"/>
          <w:szCs w:val="24"/>
          <w:lang w:eastAsia="en-US"/>
        </w:rPr>
        <w:t>.</w:t>
      </w:r>
    </w:p>
    <w:p w:rsidR="00EC7561" w:rsidRDefault="00EC7561" w:rsidP="00777AC0">
      <w:pPr>
        <w:jc w:val="both"/>
        <w:rPr>
          <w:rFonts w:ascii="Trebuchet MS" w:hAnsi="Trebuchet MS"/>
          <w:sz w:val="24"/>
          <w:szCs w:val="24"/>
          <w:lang w:eastAsia="en-US"/>
        </w:rPr>
      </w:pPr>
    </w:p>
    <w:p w:rsidR="00186CF4" w:rsidRDefault="00D218FE" w:rsidP="00777AC0">
      <w:pPr>
        <w:jc w:val="both"/>
        <w:rPr>
          <w:rFonts w:ascii="Trebuchet MS" w:hAnsi="Trebuchet MS"/>
          <w:sz w:val="24"/>
          <w:szCs w:val="24"/>
        </w:rPr>
      </w:pPr>
      <w:r>
        <w:rPr>
          <w:rFonts w:ascii="Trebuchet MS" w:hAnsi="Trebuchet MS"/>
          <w:sz w:val="24"/>
          <w:szCs w:val="24"/>
          <w:lang w:eastAsia="en-US"/>
        </w:rPr>
        <w:t xml:space="preserve">The building </w:t>
      </w:r>
      <w:r w:rsidR="006513AC" w:rsidRPr="00EC7561">
        <w:rPr>
          <w:rFonts w:ascii="Trebuchet MS" w:hAnsi="Trebuchet MS"/>
          <w:sz w:val="24"/>
          <w:szCs w:val="24"/>
          <w:lang w:eastAsia="en-US"/>
        </w:rPr>
        <w:t>originally compris</w:t>
      </w:r>
      <w:r w:rsidR="00EC7561">
        <w:rPr>
          <w:rFonts w:ascii="Trebuchet MS" w:hAnsi="Trebuchet MS"/>
          <w:sz w:val="24"/>
          <w:szCs w:val="24"/>
          <w:lang w:eastAsia="en-US"/>
        </w:rPr>
        <w:t>ed</w:t>
      </w:r>
      <w:r w:rsidR="006513AC" w:rsidRPr="00EC7561">
        <w:rPr>
          <w:rFonts w:ascii="Trebuchet MS" w:hAnsi="Trebuchet MS"/>
          <w:sz w:val="24"/>
          <w:szCs w:val="24"/>
          <w:lang w:eastAsia="en-US"/>
        </w:rPr>
        <w:t xml:space="preserve"> 2 no. flats – one at ground floor and one at first floor.  Works were undertaken in 2019, the subject of an enforcement case</w:t>
      </w:r>
      <w:r w:rsidR="00E85354" w:rsidRPr="00EC7561">
        <w:rPr>
          <w:rFonts w:ascii="Trebuchet MS" w:hAnsi="Trebuchet MS"/>
          <w:sz w:val="24"/>
          <w:szCs w:val="24"/>
          <w:lang w:eastAsia="en-US"/>
        </w:rPr>
        <w:t xml:space="preserve"> (found expedient to pursue)</w:t>
      </w:r>
      <w:r w:rsidR="006513AC" w:rsidRPr="00EC7561">
        <w:rPr>
          <w:rFonts w:ascii="Trebuchet MS" w:hAnsi="Trebuchet MS"/>
          <w:sz w:val="24"/>
          <w:szCs w:val="24"/>
          <w:lang w:eastAsia="en-US"/>
        </w:rPr>
        <w:t xml:space="preserve">, to convert the two-storey rear glazed projection (part of the floorspace of flats </w:t>
      </w:r>
      <w:proofErr w:type="spellStart"/>
      <w:r w:rsidR="006513AC" w:rsidRPr="00EC7561">
        <w:rPr>
          <w:rFonts w:ascii="Trebuchet MS" w:hAnsi="Trebuchet MS"/>
          <w:sz w:val="24"/>
          <w:szCs w:val="24"/>
          <w:lang w:eastAsia="en-US"/>
        </w:rPr>
        <w:t>c&amp;d</w:t>
      </w:r>
      <w:proofErr w:type="spellEnd"/>
      <w:r w:rsidR="006513AC" w:rsidRPr="00EC7561">
        <w:rPr>
          <w:rFonts w:ascii="Trebuchet MS" w:hAnsi="Trebuchet MS"/>
          <w:sz w:val="24"/>
          <w:szCs w:val="24"/>
          <w:lang w:eastAsia="en-US"/>
        </w:rPr>
        <w:t>) into a brick built structure (no additional floor space for flats c &amp; d), internal alterations and the addition of a flat roof rear dormer to create a studio flat at second floor (roof level)</w:t>
      </w:r>
      <w:r w:rsidR="00EC7561">
        <w:rPr>
          <w:rFonts w:ascii="Trebuchet MS" w:hAnsi="Trebuchet MS"/>
          <w:sz w:val="24"/>
          <w:szCs w:val="24"/>
          <w:lang w:eastAsia="en-US"/>
        </w:rPr>
        <w:t>, and new rooflights to the front</w:t>
      </w:r>
      <w:r w:rsidR="006513AC" w:rsidRPr="00EC7561">
        <w:rPr>
          <w:rFonts w:ascii="Trebuchet MS" w:hAnsi="Trebuchet MS"/>
          <w:sz w:val="24"/>
          <w:szCs w:val="24"/>
          <w:lang w:eastAsia="en-US"/>
        </w:rPr>
        <w:t>.</w:t>
      </w:r>
      <w:r w:rsidR="00E85354" w:rsidRPr="00EC7561">
        <w:rPr>
          <w:rFonts w:ascii="Trebuchet MS" w:hAnsi="Trebuchet MS"/>
          <w:sz w:val="24"/>
          <w:szCs w:val="24"/>
          <w:lang w:eastAsia="en-US"/>
        </w:rPr>
        <w:t xml:space="preserve">  This application is seeking to regularise that position.</w:t>
      </w:r>
      <w:r w:rsidR="006513AC" w:rsidRPr="00EC7561">
        <w:rPr>
          <w:rFonts w:ascii="Trebuchet MS" w:hAnsi="Trebuchet MS"/>
          <w:sz w:val="24"/>
          <w:szCs w:val="24"/>
          <w:lang w:eastAsia="en-US"/>
        </w:rPr>
        <w:t xml:space="preserve"> </w:t>
      </w:r>
      <w:r w:rsidR="00186CF4">
        <w:rPr>
          <w:rFonts w:ascii="Trebuchet MS" w:hAnsi="Trebuchet MS"/>
          <w:sz w:val="24"/>
          <w:szCs w:val="24"/>
          <w:lang w:eastAsia="en-US"/>
        </w:rPr>
        <w:t xml:space="preserve">  </w:t>
      </w:r>
    </w:p>
    <w:p w:rsidR="00C45401" w:rsidRDefault="00C45401" w:rsidP="00777AC0">
      <w:pPr>
        <w:jc w:val="both"/>
        <w:rPr>
          <w:rFonts w:ascii="Trebuchet MS" w:hAnsi="Trebuchet MS"/>
          <w:sz w:val="24"/>
          <w:szCs w:val="24"/>
        </w:rPr>
      </w:pPr>
    </w:p>
    <w:p w:rsidR="00186CF4" w:rsidRDefault="00186CF4" w:rsidP="00777AC0">
      <w:pPr>
        <w:jc w:val="both"/>
        <w:rPr>
          <w:rFonts w:ascii="Trebuchet MS" w:hAnsi="Trebuchet MS"/>
          <w:sz w:val="24"/>
          <w:szCs w:val="24"/>
        </w:rPr>
      </w:pPr>
      <w:r>
        <w:rPr>
          <w:rFonts w:ascii="Trebuchet MS" w:hAnsi="Trebuchet MS"/>
          <w:sz w:val="24"/>
          <w:szCs w:val="24"/>
        </w:rPr>
        <w:t xml:space="preserve">At present they have garage space to the rear and use </w:t>
      </w:r>
      <w:r w:rsidR="00351480">
        <w:rPr>
          <w:rFonts w:ascii="Trebuchet MS" w:hAnsi="Trebuchet MS"/>
          <w:sz w:val="24"/>
          <w:szCs w:val="24"/>
        </w:rPr>
        <w:t xml:space="preserve">of </w:t>
      </w:r>
      <w:r>
        <w:rPr>
          <w:rFonts w:ascii="Trebuchet MS" w:hAnsi="Trebuchet MS"/>
          <w:sz w:val="24"/>
          <w:szCs w:val="24"/>
        </w:rPr>
        <w:t>the land to the side</w:t>
      </w:r>
      <w:r w:rsidR="00351480">
        <w:rPr>
          <w:rFonts w:ascii="Trebuchet MS" w:hAnsi="Trebuchet MS"/>
          <w:sz w:val="24"/>
          <w:szCs w:val="24"/>
        </w:rPr>
        <w:t>, however there is a current pending application for two flats on the adjacent land (</w:t>
      </w:r>
      <w:r w:rsidR="00351480" w:rsidRPr="00844100">
        <w:rPr>
          <w:rFonts w:ascii="Trebuchet MS" w:hAnsi="Trebuchet MS"/>
          <w:sz w:val="24"/>
          <w:szCs w:val="24"/>
        </w:rPr>
        <w:t xml:space="preserve">ref: </w:t>
      </w:r>
      <w:r w:rsidR="00844100" w:rsidRPr="00844100">
        <w:rPr>
          <w:rFonts w:ascii="Trebuchet MS" w:hAnsi="Trebuchet MS"/>
          <w:sz w:val="24"/>
          <w:szCs w:val="24"/>
        </w:rPr>
        <w:t>200385</w:t>
      </w:r>
      <w:r w:rsidR="00351480" w:rsidRPr="00844100">
        <w:rPr>
          <w:rFonts w:ascii="Trebuchet MS" w:hAnsi="Trebuchet MS"/>
          <w:sz w:val="24"/>
          <w:szCs w:val="24"/>
        </w:rPr>
        <w:t>)</w:t>
      </w:r>
      <w:r w:rsidRPr="00844100">
        <w:rPr>
          <w:rFonts w:ascii="Trebuchet MS" w:hAnsi="Trebuchet MS"/>
          <w:sz w:val="24"/>
          <w:szCs w:val="24"/>
        </w:rPr>
        <w:t>.</w:t>
      </w:r>
    </w:p>
    <w:p w:rsidR="00AE5BEA" w:rsidRPr="00EC7561" w:rsidRDefault="00AE5BEA" w:rsidP="00777AC0">
      <w:pPr>
        <w:pStyle w:val="PlainText"/>
        <w:jc w:val="both"/>
        <w:rPr>
          <w:rFonts w:ascii="Trebuchet MS" w:hAnsi="Trebuchet MS" w:cs="Trebuchet MS"/>
          <w:b/>
          <w:bCs/>
          <w:sz w:val="24"/>
          <w:szCs w:val="24"/>
        </w:rPr>
      </w:pPr>
    </w:p>
    <w:p w:rsidR="00351480" w:rsidRPr="00EC7561" w:rsidRDefault="006513AC" w:rsidP="00777AC0">
      <w:pPr>
        <w:pStyle w:val="PlainText"/>
        <w:jc w:val="both"/>
        <w:rPr>
          <w:rFonts w:ascii="Trebuchet MS" w:hAnsi="Trebuchet MS" w:cs="Trebuchet MS"/>
          <w:b/>
          <w:bCs/>
          <w:sz w:val="24"/>
          <w:szCs w:val="24"/>
        </w:rPr>
      </w:pPr>
      <w:r w:rsidRPr="00EC7561">
        <w:rPr>
          <w:rFonts w:ascii="Trebuchet MS" w:hAnsi="Trebuchet MS" w:cs="Trebuchet MS"/>
          <w:b/>
          <w:bCs/>
          <w:noProof/>
          <w:sz w:val="24"/>
          <w:szCs w:val="24"/>
        </w:rPr>
        <w:drawing>
          <wp:inline distT="0" distB="0" distL="0" distR="0">
            <wp:extent cx="2551035" cy="1238480"/>
            <wp:effectExtent l="8573"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592923" cy="1258816"/>
                    </a:xfrm>
                    <a:prstGeom prst="rect">
                      <a:avLst/>
                    </a:prstGeom>
                    <a:noFill/>
                    <a:ln>
                      <a:noFill/>
                    </a:ln>
                  </pic:spPr>
                </pic:pic>
              </a:graphicData>
            </a:graphic>
          </wp:inline>
        </w:drawing>
      </w:r>
      <w:r w:rsidR="00024833">
        <w:rPr>
          <w:rFonts w:ascii="Trebuchet MS" w:hAnsi="Trebuchet MS" w:cs="Trebuchet MS"/>
          <w:b/>
          <w:bCs/>
          <w:sz w:val="24"/>
          <w:szCs w:val="24"/>
        </w:rPr>
        <w:t xml:space="preserve">     </w:t>
      </w:r>
      <w:r w:rsidR="0056706F">
        <w:rPr>
          <w:rFonts w:ascii="Trebuchet MS" w:hAnsi="Trebuchet MS" w:cs="Trebuchet MS"/>
          <w:b/>
          <w:bCs/>
          <w:sz w:val="24"/>
          <w:szCs w:val="24"/>
        </w:rPr>
        <w:t xml:space="preserve"> </w:t>
      </w:r>
      <w:r w:rsidR="00024833">
        <w:rPr>
          <w:noProof/>
        </w:rPr>
        <w:drawing>
          <wp:inline distT="0" distB="0" distL="0" distR="0" wp14:anchorId="4312B1FD" wp14:editId="3F42FFAA">
            <wp:extent cx="1801957" cy="1351128"/>
            <wp:effectExtent l="0" t="0" r="825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975" cy="1363889"/>
                    </a:xfrm>
                    <a:prstGeom prst="rect">
                      <a:avLst/>
                    </a:prstGeom>
                    <a:noFill/>
                    <a:ln>
                      <a:noFill/>
                    </a:ln>
                  </pic:spPr>
                </pic:pic>
              </a:graphicData>
            </a:graphic>
          </wp:inline>
        </w:drawing>
      </w:r>
      <w:r w:rsidR="00024833">
        <w:rPr>
          <w:rFonts w:ascii="Trebuchet MS" w:hAnsi="Trebuchet MS" w:cs="Trebuchet MS"/>
          <w:b/>
          <w:bCs/>
          <w:sz w:val="24"/>
          <w:szCs w:val="24"/>
        </w:rPr>
        <w:t xml:space="preserve">    </w:t>
      </w:r>
      <w:r w:rsidR="00024833">
        <w:rPr>
          <w:noProof/>
        </w:rPr>
        <w:drawing>
          <wp:inline distT="0" distB="0" distL="0" distR="0" wp14:anchorId="4C4BAAFE" wp14:editId="0DEBAC6A">
            <wp:extent cx="1820157" cy="1364776"/>
            <wp:effectExtent l="0" t="0" r="889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417" cy="1370970"/>
                    </a:xfrm>
                    <a:prstGeom prst="rect">
                      <a:avLst/>
                    </a:prstGeom>
                    <a:noFill/>
                    <a:ln>
                      <a:noFill/>
                    </a:ln>
                  </pic:spPr>
                </pic:pic>
              </a:graphicData>
            </a:graphic>
          </wp:inline>
        </w:drawing>
      </w:r>
    </w:p>
    <w:p w:rsidR="007848AF" w:rsidRPr="00351480" w:rsidRDefault="007848AF" w:rsidP="00777AC0">
      <w:pPr>
        <w:pStyle w:val="PlainText"/>
        <w:jc w:val="both"/>
        <w:rPr>
          <w:rFonts w:ascii="Trebuchet MS" w:hAnsi="Trebuchet MS" w:cs="Trebuchet MS"/>
          <w:b/>
          <w:bCs/>
          <w:sz w:val="22"/>
          <w:szCs w:val="22"/>
        </w:rPr>
      </w:pPr>
      <w:r w:rsidRPr="00351480">
        <w:rPr>
          <w:rFonts w:ascii="Trebuchet MS" w:hAnsi="Trebuchet MS" w:cs="Trebuchet MS"/>
          <w:b/>
          <w:bCs/>
          <w:sz w:val="22"/>
          <w:szCs w:val="22"/>
        </w:rPr>
        <w:t xml:space="preserve"> </w:t>
      </w:r>
      <w:r w:rsidR="004F398E" w:rsidRPr="00351480">
        <w:rPr>
          <w:rFonts w:ascii="Trebuchet MS" w:hAnsi="Trebuchet MS" w:cs="Trebuchet MS"/>
          <w:b/>
          <w:bCs/>
          <w:sz w:val="22"/>
          <w:szCs w:val="22"/>
        </w:rPr>
        <w:t>Previously</w:t>
      </w:r>
      <w:r w:rsidR="00024833" w:rsidRPr="00351480">
        <w:rPr>
          <w:rFonts w:ascii="Trebuchet MS" w:hAnsi="Trebuchet MS" w:cs="Trebuchet MS"/>
          <w:b/>
          <w:bCs/>
          <w:sz w:val="22"/>
          <w:szCs w:val="22"/>
        </w:rPr>
        <w:t xml:space="preserve"> (rear)</w:t>
      </w:r>
      <w:r w:rsidRPr="00351480">
        <w:rPr>
          <w:rFonts w:ascii="Trebuchet MS" w:hAnsi="Trebuchet MS" w:cs="Trebuchet MS"/>
          <w:b/>
          <w:bCs/>
          <w:sz w:val="22"/>
          <w:szCs w:val="22"/>
        </w:rPr>
        <w:t xml:space="preserve">   </w:t>
      </w:r>
      <w:r w:rsidR="004F398E" w:rsidRPr="00351480">
        <w:rPr>
          <w:rFonts w:ascii="Trebuchet MS" w:hAnsi="Trebuchet MS" w:cs="Trebuchet MS"/>
          <w:b/>
          <w:bCs/>
          <w:sz w:val="22"/>
          <w:szCs w:val="22"/>
        </w:rPr>
        <w:t xml:space="preserve">    </w:t>
      </w:r>
      <w:r w:rsidR="00024833" w:rsidRPr="00351480">
        <w:rPr>
          <w:rFonts w:ascii="Trebuchet MS" w:hAnsi="Trebuchet MS" w:cs="Trebuchet MS"/>
          <w:b/>
          <w:bCs/>
          <w:sz w:val="22"/>
          <w:szCs w:val="22"/>
        </w:rPr>
        <w:t xml:space="preserve">       </w:t>
      </w:r>
      <w:r w:rsidR="004F398E" w:rsidRPr="00351480">
        <w:rPr>
          <w:rFonts w:ascii="Trebuchet MS" w:hAnsi="Trebuchet MS" w:cs="Trebuchet MS"/>
          <w:b/>
          <w:bCs/>
          <w:sz w:val="22"/>
          <w:szCs w:val="22"/>
        </w:rPr>
        <w:t>Now (Rear)                              Now (Front)</w:t>
      </w:r>
    </w:p>
    <w:p w:rsidR="00351480" w:rsidRDefault="00351480" w:rsidP="00777AC0">
      <w:pPr>
        <w:pStyle w:val="PlainText"/>
        <w:jc w:val="both"/>
        <w:rPr>
          <w:rFonts w:ascii="Trebuchet MS" w:hAnsi="Trebuchet MS" w:cs="Trebuchet MS"/>
          <w:b/>
          <w:bCs/>
          <w:sz w:val="24"/>
          <w:szCs w:val="24"/>
        </w:rPr>
      </w:pPr>
    </w:p>
    <w:p w:rsidR="00351480" w:rsidRDefault="00351480" w:rsidP="00777AC0">
      <w:pPr>
        <w:pStyle w:val="PlainText"/>
        <w:jc w:val="both"/>
        <w:rPr>
          <w:rFonts w:ascii="Trebuchet MS" w:hAnsi="Trebuchet MS" w:cs="Trebuchet MS"/>
          <w:b/>
          <w:bCs/>
          <w:sz w:val="24"/>
          <w:szCs w:val="24"/>
        </w:rPr>
      </w:pPr>
      <w:r>
        <w:rPr>
          <w:noProof/>
        </w:rPr>
        <w:drawing>
          <wp:inline distT="0" distB="0" distL="0" distR="0" wp14:anchorId="5B220D48" wp14:editId="0277B954">
            <wp:extent cx="3585189" cy="2016741"/>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96913" cy="2023336"/>
                    </a:xfrm>
                    <a:prstGeom prst="rect">
                      <a:avLst/>
                    </a:prstGeom>
                  </pic:spPr>
                </pic:pic>
              </a:graphicData>
            </a:graphic>
          </wp:inline>
        </w:drawing>
      </w:r>
    </w:p>
    <w:p w:rsidR="00351480" w:rsidRPr="00351480" w:rsidRDefault="00351480" w:rsidP="00777AC0">
      <w:pPr>
        <w:pStyle w:val="PlainText"/>
        <w:jc w:val="both"/>
        <w:rPr>
          <w:rFonts w:ascii="Trebuchet MS" w:hAnsi="Trebuchet MS" w:cs="Trebuchet MS"/>
          <w:b/>
          <w:bCs/>
          <w:sz w:val="22"/>
          <w:szCs w:val="22"/>
        </w:rPr>
      </w:pPr>
      <w:r w:rsidRPr="00351480">
        <w:rPr>
          <w:rFonts w:ascii="Trebuchet MS" w:hAnsi="Trebuchet MS" w:cs="Trebuchet MS"/>
          <w:b/>
          <w:bCs/>
          <w:sz w:val="22"/>
          <w:szCs w:val="22"/>
        </w:rPr>
        <w:t>Land to side between Hartland Court and gated access to the allotments</w:t>
      </w:r>
    </w:p>
    <w:p w:rsidR="00351480" w:rsidRPr="00EC7561" w:rsidRDefault="00351480" w:rsidP="00777AC0">
      <w:pPr>
        <w:pStyle w:val="PlainText"/>
        <w:jc w:val="both"/>
        <w:rPr>
          <w:rFonts w:ascii="Trebuchet MS" w:hAnsi="Trebuchet MS" w:cs="Trebuchet MS"/>
          <w:b/>
          <w:bCs/>
          <w:sz w:val="24"/>
          <w:szCs w:val="24"/>
        </w:rPr>
      </w:pPr>
    </w:p>
    <w:p w:rsidR="00857AF3" w:rsidRDefault="00857AF3" w:rsidP="00857AF3">
      <w:pPr>
        <w:pStyle w:val="PlainText"/>
        <w:jc w:val="center"/>
        <w:rPr>
          <w:rFonts w:ascii="Trebuchet MS" w:hAnsi="Trebuchet MS" w:cs="Trebuchet MS"/>
          <w:b/>
          <w:bCs/>
          <w:sz w:val="24"/>
          <w:szCs w:val="24"/>
        </w:rPr>
      </w:pPr>
      <w:r w:rsidRPr="003D6821">
        <w:rPr>
          <w:noProof/>
        </w:rPr>
        <w:lastRenderedPageBreak/>
        <w:drawing>
          <wp:inline distT="0" distB="0" distL="0" distR="0" wp14:anchorId="5222F8DF" wp14:editId="22B26B50">
            <wp:extent cx="2070100" cy="43053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7015" cy="4319716"/>
                    </a:xfrm>
                    <a:prstGeom prst="rect">
                      <a:avLst/>
                    </a:prstGeom>
                    <a:noFill/>
                    <a:ln>
                      <a:noFill/>
                    </a:ln>
                  </pic:spPr>
                </pic:pic>
              </a:graphicData>
            </a:graphic>
          </wp:inline>
        </w:drawing>
      </w:r>
    </w:p>
    <w:p w:rsidR="00857AF3" w:rsidRDefault="00857AF3" w:rsidP="00857AF3">
      <w:pPr>
        <w:pStyle w:val="PlainText"/>
        <w:jc w:val="center"/>
        <w:rPr>
          <w:rFonts w:ascii="Trebuchet MS" w:hAnsi="Trebuchet MS" w:cs="Trebuchet MS"/>
          <w:b/>
          <w:bCs/>
          <w:sz w:val="24"/>
          <w:szCs w:val="24"/>
        </w:rPr>
      </w:pPr>
      <w:r>
        <w:rPr>
          <w:rFonts w:ascii="Trebuchet MS" w:hAnsi="Trebuchet MS" w:cs="Trebuchet MS"/>
          <w:b/>
          <w:bCs/>
          <w:sz w:val="24"/>
          <w:szCs w:val="24"/>
        </w:rPr>
        <w:t>Proposed Block Plan</w:t>
      </w:r>
    </w:p>
    <w:p w:rsidR="00857AF3" w:rsidRDefault="00857AF3" w:rsidP="00777AC0">
      <w:pPr>
        <w:pStyle w:val="PlainText"/>
        <w:jc w:val="both"/>
        <w:rPr>
          <w:rFonts w:ascii="Trebuchet MS" w:hAnsi="Trebuchet MS" w:cs="Trebuchet MS"/>
          <w:b/>
          <w:bCs/>
          <w:sz w:val="24"/>
          <w:szCs w:val="24"/>
        </w:rPr>
      </w:pPr>
    </w:p>
    <w:p w:rsidR="00AE5BEA" w:rsidRPr="00EC7561" w:rsidRDefault="004F147F" w:rsidP="00777AC0">
      <w:pPr>
        <w:pStyle w:val="PlainText"/>
        <w:jc w:val="both"/>
        <w:rPr>
          <w:rFonts w:ascii="Trebuchet MS" w:hAnsi="Trebuchet MS" w:cs="Trebuchet MS"/>
          <w:bCs/>
          <w:sz w:val="24"/>
          <w:szCs w:val="24"/>
        </w:rPr>
      </w:pPr>
      <w:r w:rsidRPr="00EC7561">
        <w:rPr>
          <w:rFonts w:ascii="Trebuchet MS" w:hAnsi="Trebuchet MS" w:cs="Trebuchet MS"/>
          <w:b/>
          <w:bCs/>
          <w:sz w:val="24"/>
          <w:szCs w:val="24"/>
        </w:rPr>
        <w:t>Plans Considered:</w:t>
      </w:r>
      <w:r w:rsidRPr="00EC7561">
        <w:rPr>
          <w:rFonts w:ascii="Trebuchet MS" w:hAnsi="Trebuchet MS" w:cs="Trebuchet MS"/>
          <w:bCs/>
          <w:sz w:val="24"/>
          <w:szCs w:val="24"/>
        </w:rPr>
        <w:t xml:space="preserve"> </w:t>
      </w:r>
    </w:p>
    <w:p w:rsidR="00DD0132" w:rsidRDefault="00DD0132"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 xml:space="preserve">Existing Elevations - </w:t>
      </w:r>
      <w:r w:rsidRPr="001216DB">
        <w:rPr>
          <w:rFonts w:ascii="Trebuchet MS" w:hAnsi="Trebuchet MS" w:cs="Trebuchet MS"/>
          <w:bCs/>
          <w:sz w:val="24"/>
          <w:szCs w:val="24"/>
        </w:rPr>
        <w:t>Drawing no: 35718-</w:t>
      </w:r>
      <w:r>
        <w:rPr>
          <w:rFonts w:ascii="Trebuchet MS" w:hAnsi="Trebuchet MS" w:cs="Trebuchet MS"/>
          <w:bCs/>
          <w:sz w:val="24"/>
          <w:szCs w:val="24"/>
        </w:rPr>
        <w:t>04,</w:t>
      </w:r>
      <w:r w:rsidRPr="001216DB">
        <w:rPr>
          <w:rFonts w:ascii="Trebuchet MS" w:hAnsi="Trebuchet MS" w:cs="Trebuchet MS"/>
          <w:bCs/>
          <w:sz w:val="24"/>
          <w:szCs w:val="24"/>
        </w:rPr>
        <w:t xml:space="preserve"> received </w:t>
      </w:r>
      <w:r>
        <w:rPr>
          <w:rFonts w:ascii="Trebuchet MS" w:hAnsi="Trebuchet MS" w:cs="Trebuchet MS"/>
          <w:bCs/>
          <w:sz w:val="24"/>
          <w:szCs w:val="24"/>
        </w:rPr>
        <w:t>9</w:t>
      </w:r>
      <w:r w:rsidRPr="00DD0132">
        <w:rPr>
          <w:rFonts w:ascii="Trebuchet MS" w:hAnsi="Trebuchet MS" w:cs="Trebuchet MS"/>
          <w:bCs/>
          <w:sz w:val="24"/>
          <w:szCs w:val="24"/>
          <w:vertAlign w:val="superscript"/>
        </w:rPr>
        <w:t>th</w:t>
      </w:r>
      <w:r>
        <w:rPr>
          <w:rFonts w:ascii="Trebuchet MS" w:hAnsi="Trebuchet MS" w:cs="Trebuchet MS"/>
          <w:bCs/>
          <w:sz w:val="24"/>
          <w:szCs w:val="24"/>
        </w:rPr>
        <w:t xml:space="preserve"> December 2019</w:t>
      </w:r>
    </w:p>
    <w:p w:rsidR="00DD0132" w:rsidRDefault="00E175FA"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Existing</w:t>
      </w:r>
      <w:r w:rsidR="00DD0132">
        <w:rPr>
          <w:rFonts w:ascii="Trebuchet MS" w:hAnsi="Trebuchet MS" w:cs="Trebuchet MS"/>
          <w:bCs/>
          <w:sz w:val="24"/>
          <w:szCs w:val="24"/>
        </w:rPr>
        <w:t xml:space="preserve"> Ground Floor Plan - </w:t>
      </w:r>
      <w:r w:rsidR="00DD0132" w:rsidRPr="001216DB">
        <w:rPr>
          <w:rFonts w:ascii="Trebuchet MS" w:hAnsi="Trebuchet MS" w:cs="Trebuchet MS"/>
          <w:bCs/>
          <w:sz w:val="24"/>
          <w:szCs w:val="24"/>
        </w:rPr>
        <w:t>Drawing no: 35718-</w:t>
      </w:r>
      <w:r w:rsidR="00DD0132">
        <w:rPr>
          <w:rFonts w:ascii="Trebuchet MS" w:hAnsi="Trebuchet MS" w:cs="Trebuchet MS"/>
          <w:bCs/>
          <w:sz w:val="24"/>
          <w:szCs w:val="24"/>
        </w:rPr>
        <w:t>0</w:t>
      </w:r>
      <w:r>
        <w:rPr>
          <w:rFonts w:ascii="Trebuchet MS" w:hAnsi="Trebuchet MS" w:cs="Trebuchet MS"/>
          <w:bCs/>
          <w:sz w:val="24"/>
          <w:szCs w:val="24"/>
        </w:rPr>
        <w:t>1</w:t>
      </w:r>
      <w:r w:rsidR="00DD0132">
        <w:rPr>
          <w:rFonts w:ascii="Trebuchet MS" w:hAnsi="Trebuchet MS" w:cs="Trebuchet MS"/>
          <w:bCs/>
          <w:sz w:val="24"/>
          <w:szCs w:val="24"/>
        </w:rPr>
        <w:t>,</w:t>
      </w:r>
      <w:r w:rsidR="00DD0132" w:rsidRPr="001216DB">
        <w:rPr>
          <w:rFonts w:ascii="Trebuchet MS" w:hAnsi="Trebuchet MS" w:cs="Trebuchet MS"/>
          <w:bCs/>
          <w:sz w:val="24"/>
          <w:szCs w:val="24"/>
        </w:rPr>
        <w:t xml:space="preserve"> received </w:t>
      </w:r>
      <w:r w:rsidR="00DD0132">
        <w:rPr>
          <w:rFonts w:ascii="Trebuchet MS" w:hAnsi="Trebuchet MS" w:cs="Trebuchet MS"/>
          <w:bCs/>
          <w:sz w:val="24"/>
          <w:szCs w:val="24"/>
        </w:rPr>
        <w:t>9</w:t>
      </w:r>
      <w:r w:rsidR="00DD0132" w:rsidRPr="00DD0132">
        <w:rPr>
          <w:rFonts w:ascii="Trebuchet MS" w:hAnsi="Trebuchet MS" w:cs="Trebuchet MS"/>
          <w:bCs/>
          <w:sz w:val="24"/>
          <w:szCs w:val="24"/>
          <w:vertAlign w:val="superscript"/>
        </w:rPr>
        <w:t>th</w:t>
      </w:r>
      <w:r w:rsidR="00DD0132">
        <w:rPr>
          <w:rFonts w:ascii="Trebuchet MS" w:hAnsi="Trebuchet MS" w:cs="Trebuchet MS"/>
          <w:bCs/>
          <w:sz w:val="24"/>
          <w:szCs w:val="24"/>
        </w:rPr>
        <w:t xml:space="preserve"> December 2019</w:t>
      </w:r>
    </w:p>
    <w:p w:rsidR="00DD0132" w:rsidRDefault="00E175FA"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Existing</w:t>
      </w:r>
      <w:r w:rsidR="00DD0132">
        <w:rPr>
          <w:rFonts w:ascii="Trebuchet MS" w:hAnsi="Trebuchet MS" w:cs="Trebuchet MS"/>
          <w:bCs/>
          <w:sz w:val="24"/>
          <w:szCs w:val="24"/>
        </w:rPr>
        <w:t xml:space="preserve"> First Floor Plan - </w:t>
      </w:r>
      <w:r w:rsidR="00DD0132" w:rsidRPr="001216DB">
        <w:rPr>
          <w:rFonts w:ascii="Trebuchet MS" w:hAnsi="Trebuchet MS" w:cs="Trebuchet MS"/>
          <w:bCs/>
          <w:sz w:val="24"/>
          <w:szCs w:val="24"/>
        </w:rPr>
        <w:t>Drawing no: 35718-</w:t>
      </w:r>
      <w:r w:rsidR="00DD0132">
        <w:rPr>
          <w:rFonts w:ascii="Trebuchet MS" w:hAnsi="Trebuchet MS" w:cs="Trebuchet MS"/>
          <w:bCs/>
          <w:sz w:val="24"/>
          <w:szCs w:val="24"/>
        </w:rPr>
        <w:t>0</w:t>
      </w:r>
      <w:r>
        <w:rPr>
          <w:rFonts w:ascii="Trebuchet MS" w:hAnsi="Trebuchet MS" w:cs="Trebuchet MS"/>
          <w:bCs/>
          <w:sz w:val="24"/>
          <w:szCs w:val="24"/>
        </w:rPr>
        <w:t>2</w:t>
      </w:r>
      <w:r w:rsidR="00DD0132">
        <w:rPr>
          <w:rFonts w:ascii="Trebuchet MS" w:hAnsi="Trebuchet MS" w:cs="Trebuchet MS"/>
          <w:bCs/>
          <w:sz w:val="24"/>
          <w:szCs w:val="24"/>
        </w:rPr>
        <w:t>,</w:t>
      </w:r>
      <w:r w:rsidR="00DD0132" w:rsidRPr="001216DB">
        <w:rPr>
          <w:rFonts w:ascii="Trebuchet MS" w:hAnsi="Trebuchet MS" w:cs="Trebuchet MS"/>
          <w:bCs/>
          <w:sz w:val="24"/>
          <w:szCs w:val="24"/>
        </w:rPr>
        <w:t xml:space="preserve"> received </w:t>
      </w:r>
      <w:r w:rsidR="00DD0132">
        <w:rPr>
          <w:rFonts w:ascii="Trebuchet MS" w:hAnsi="Trebuchet MS" w:cs="Trebuchet MS"/>
          <w:bCs/>
          <w:sz w:val="24"/>
          <w:szCs w:val="24"/>
        </w:rPr>
        <w:t>9</w:t>
      </w:r>
      <w:r w:rsidR="00DD0132" w:rsidRPr="00DD0132">
        <w:rPr>
          <w:rFonts w:ascii="Trebuchet MS" w:hAnsi="Trebuchet MS" w:cs="Trebuchet MS"/>
          <w:bCs/>
          <w:sz w:val="24"/>
          <w:szCs w:val="24"/>
          <w:vertAlign w:val="superscript"/>
        </w:rPr>
        <w:t>th</w:t>
      </w:r>
      <w:r w:rsidR="00DD0132">
        <w:rPr>
          <w:rFonts w:ascii="Trebuchet MS" w:hAnsi="Trebuchet MS" w:cs="Trebuchet MS"/>
          <w:bCs/>
          <w:sz w:val="24"/>
          <w:szCs w:val="24"/>
        </w:rPr>
        <w:t xml:space="preserve"> December 2019</w:t>
      </w:r>
    </w:p>
    <w:p w:rsidR="00DD0132" w:rsidRDefault="00DD0132"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 xml:space="preserve">Existing Roof Plan - </w:t>
      </w:r>
      <w:r w:rsidRPr="001216DB">
        <w:rPr>
          <w:rFonts w:ascii="Trebuchet MS" w:hAnsi="Trebuchet MS" w:cs="Trebuchet MS"/>
          <w:bCs/>
          <w:sz w:val="24"/>
          <w:szCs w:val="24"/>
        </w:rPr>
        <w:t>Drawing no: 35718-</w:t>
      </w:r>
      <w:r>
        <w:rPr>
          <w:rFonts w:ascii="Trebuchet MS" w:hAnsi="Trebuchet MS" w:cs="Trebuchet MS"/>
          <w:bCs/>
          <w:sz w:val="24"/>
          <w:szCs w:val="24"/>
        </w:rPr>
        <w:t>0</w:t>
      </w:r>
      <w:r w:rsidR="00E175FA">
        <w:rPr>
          <w:rFonts w:ascii="Trebuchet MS" w:hAnsi="Trebuchet MS" w:cs="Trebuchet MS"/>
          <w:bCs/>
          <w:sz w:val="24"/>
          <w:szCs w:val="24"/>
        </w:rPr>
        <w:t>3</w:t>
      </w:r>
      <w:r>
        <w:rPr>
          <w:rFonts w:ascii="Trebuchet MS" w:hAnsi="Trebuchet MS" w:cs="Trebuchet MS"/>
          <w:bCs/>
          <w:sz w:val="24"/>
          <w:szCs w:val="24"/>
        </w:rPr>
        <w:t>,</w:t>
      </w:r>
      <w:r w:rsidRPr="001216DB">
        <w:rPr>
          <w:rFonts w:ascii="Trebuchet MS" w:hAnsi="Trebuchet MS" w:cs="Trebuchet MS"/>
          <w:bCs/>
          <w:sz w:val="24"/>
          <w:szCs w:val="24"/>
        </w:rPr>
        <w:t xml:space="preserve"> received </w:t>
      </w:r>
      <w:r>
        <w:rPr>
          <w:rFonts w:ascii="Trebuchet MS" w:hAnsi="Trebuchet MS" w:cs="Trebuchet MS"/>
          <w:bCs/>
          <w:sz w:val="24"/>
          <w:szCs w:val="24"/>
        </w:rPr>
        <w:t>9</w:t>
      </w:r>
      <w:r w:rsidRPr="00DD0132">
        <w:rPr>
          <w:rFonts w:ascii="Trebuchet MS" w:hAnsi="Trebuchet MS" w:cs="Trebuchet MS"/>
          <w:bCs/>
          <w:sz w:val="24"/>
          <w:szCs w:val="24"/>
          <w:vertAlign w:val="superscript"/>
        </w:rPr>
        <w:t>th</w:t>
      </w:r>
      <w:r>
        <w:rPr>
          <w:rFonts w:ascii="Trebuchet MS" w:hAnsi="Trebuchet MS" w:cs="Trebuchet MS"/>
          <w:bCs/>
          <w:sz w:val="24"/>
          <w:szCs w:val="24"/>
        </w:rPr>
        <w:t xml:space="preserve"> December 2019</w:t>
      </w:r>
    </w:p>
    <w:p w:rsidR="004F147F" w:rsidRDefault="00C16004"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 xml:space="preserve">Proposed </w:t>
      </w:r>
      <w:r w:rsidR="001216DB">
        <w:rPr>
          <w:rFonts w:ascii="Trebuchet MS" w:hAnsi="Trebuchet MS" w:cs="Trebuchet MS"/>
          <w:bCs/>
          <w:sz w:val="24"/>
          <w:szCs w:val="24"/>
        </w:rPr>
        <w:t xml:space="preserve">Ground Floor </w:t>
      </w:r>
      <w:r>
        <w:rPr>
          <w:rFonts w:ascii="Trebuchet MS" w:hAnsi="Trebuchet MS" w:cs="Trebuchet MS"/>
          <w:bCs/>
          <w:sz w:val="24"/>
          <w:szCs w:val="24"/>
        </w:rPr>
        <w:t xml:space="preserve">Plan – Drawing no: </w:t>
      </w:r>
      <w:r w:rsidR="001216DB">
        <w:rPr>
          <w:rFonts w:ascii="Trebuchet MS" w:hAnsi="Trebuchet MS" w:cs="Trebuchet MS"/>
          <w:bCs/>
          <w:sz w:val="24"/>
          <w:szCs w:val="24"/>
        </w:rPr>
        <w:t>35718-05 Rev A, received 2</w:t>
      </w:r>
      <w:r w:rsidR="001216DB" w:rsidRPr="001216DB">
        <w:rPr>
          <w:rFonts w:ascii="Trebuchet MS" w:hAnsi="Trebuchet MS" w:cs="Trebuchet MS"/>
          <w:bCs/>
          <w:sz w:val="24"/>
          <w:szCs w:val="24"/>
          <w:vertAlign w:val="superscript"/>
        </w:rPr>
        <w:t>nd</w:t>
      </w:r>
      <w:r w:rsidR="001216DB">
        <w:rPr>
          <w:rFonts w:ascii="Trebuchet MS" w:hAnsi="Trebuchet MS" w:cs="Trebuchet MS"/>
          <w:bCs/>
          <w:sz w:val="24"/>
          <w:szCs w:val="24"/>
        </w:rPr>
        <w:t xml:space="preserve"> February 2020</w:t>
      </w:r>
    </w:p>
    <w:p w:rsidR="001216DB" w:rsidRDefault="001216DB"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Proposed First Floor Plan - Drawing no: 35718-06 Rev A, received 2</w:t>
      </w:r>
      <w:r w:rsidRPr="001216DB">
        <w:rPr>
          <w:rFonts w:ascii="Trebuchet MS" w:hAnsi="Trebuchet MS" w:cs="Trebuchet MS"/>
          <w:bCs/>
          <w:sz w:val="24"/>
          <w:szCs w:val="24"/>
          <w:vertAlign w:val="superscript"/>
        </w:rPr>
        <w:t>nd</w:t>
      </w:r>
      <w:r>
        <w:rPr>
          <w:rFonts w:ascii="Trebuchet MS" w:hAnsi="Trebuchet MS" w:cs="Trebuchet MS"/>
          <w:bCs/>
          <w:sz w:val="24"/>
          <w:szCs w:val="24"/>
        </w:rPr>
        <w:t xml:space="preserve"> February 2020</w:t>
      </w:r>
    </w:p>
    <w:p w:rsidR="001216DB" w:rsidRDefault="001216DB"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 xml:space="preserve">Proposed Second Floor Plan – Drawing no: 35718-07 Rev </w:t>
      </w:r>
      <w:r w:rsidR="00F554C6">
        <w:rPr>
          <w:rFonts w:ascii="Trebuchet MS" w:hAnsi="Trebuchet MS" w:cs="Trebuchet MS"/>
          <w:bCs/>
          <w:sz w:val="24"/>
          <w:szCs w:val="24"/>
        </w:rPr>
        <w:t>B</w:t>
      </w:r>
      <w:r>
        <w:rPr>
          <w:rFonts w:ascii="Trebuchet MS" w:hAnsi="Trebuchet MS" w:cs="Trebuchet MS"/>
          <w:bCs/>
          <w:sz w:val="24"/>
          <w:szCs w:val="24"/>
        </w:rPr>
        <w:t xml:space="preserve">, received </w:t>
      </w:r>
      <w:r w:rsidR="00F554C6">
        <w:rPr>
          <w:rFonts w:ascii="Trebuchet MS" w:hAnsi="Trebuchet MS" w:cs="Trebuchet MS"/>
          <w:bCs/>
          <w:sz w:val="24"/>
          <w:szCs w:val="24"/>
        </w:rPr>
        <w:t>16</w:t>
      </w:r>
      <w:r w:rsidR="00F554C6" w:rsidRPr="00F554C6">
        <w:rPr>
          <w:rFonts w:ascii="Trebuchet MS" w:hAnsi="Trebuchet MS" w:cs="Trebuchet MS"/>
          <w:bCs/>
          <w:sz w:val="24"/>
          <w:szCs w:val="24"/>
          <w:vertAlign w:val="superscript"/>
        </w:rPr>
        <w:t>th</w:t>
      </w:r>
      <w:r w:rsidR="00F554C6">
        <w:rPr>
          <w:rFonts w:ascii="Trebuchet MS" w:hAnsi="Trebuchet MS" w:cs="Trebuchet MS"/>
          <w:bCs/>
          <w:sz w:val="24"/>
          <w:szCs w:val="24"/>
        </w:rPr>
        <w:t xml:space="preserve"> April 2020</w:t>
      </w:r>
    </w:p>
    <w:p w:rsidR="00F554C6" w:rsidRDefault="00F554C6"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Proposed Elevations - Drawing no: 35718-09 Rev A, received 16</w:t>
      </w:r>
      <w:r w:rsidRPr="00F554C6">
        <w:rPr>
          <w:rFonts w:ascii="Trebuchet MS" w:hAnsi="Trebuchet MS" w:cs="Trebuchet MS"/>
          <w:bCs/>
          <w:sz w:val="24"/>
          <w:szCs w:val="24"/>
          <w:vertAlign w:val="superscript"/>
        </w:rPr>
        <w:t>th</w:t>
      </w:r>
      <w:r>
        <w:rPr>
          <w:rFonts w:ascii="Trebuchet MS" w:hAnsi="Trebuchet MS" w:cs="Trebuchet MS"/>
          <w:bCs/>
          <w:sz w:val="24"/>
          <w:szCs w:val="24"/>
        </w:rPr>
        <w:t xml:space="preserve"> April 2020</w:t>
      </w:r>
    </w:p>
    <w:p w:rsidR="007848AF" w:rsidRPr="00EC7561" w:rsidRDefault="001216DB"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Proposed Roof Plan - Drawing no: 35718-08, received 9</w:t>
      </w:r>
      <w:r w:rsidRPr="001216DB">
        <w:rPr>
          <w:rFonts w:ascii="Trebuchet MS" w:hAnsi="Trebuchet MS" w:cs="Trebuchet MS"/>
          <w:bCs/>
          <w:sz w:val="24"/>
          <w:szCs w:val="24"/>
          <w:vertAlign w:val="superscript"/>
        </w:rPr>
        <w:t>th</w:t>
      </w:r>
      <w:r>
        <w:rPr>
          <w:rFonts w:ascii="Trebuchet MS" w:hAnsi="Trebuchet MS" w:cs="Trebuchet MS"/>
          <w:bCs/>
          <w:sz w:val="24"/>
          <w:szCs w:val="24"/>
        </w:rPr>
        <w:t xml:space="preserve"> December 2019</w:t>
      </w:r>
    </w:p>
    <w:p w:rsidR="001216DB" w:rsidRDefault="001216DB"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 xml:space="preserve">Proposed Bicycle Store - Drawing no: 35718-21, received </w:t>
      </w:r>
      <w:r w:rsidRPr="001216DB">
        <w:rPr>
          <w:rFonts w:ascii="Trebuchet MS" w:hAnsi="Trebuchet MS" w:cs="Trebuchet MS"/>
          <w:bCs/>
          <w:sz w:val="24"/>
          <w:szCs w:val="24"/>
        </w:rPr>
        <w:t>13</w:t>
      </w:r>
      <w:r w:rsidRPr="001216DB">
        <w:rPr>
          <w:rFonts w:ascii="Trebuchet MS" w:hAnsi="Trebuchet MS" w:cs="Trebuchet MS"/>
          <w:bCs/>
          <w:sz w:val="24"/>
          <w:szCs w:val="24"/>
          <w:vertAlign w:val="superscript"/>
        </w:rPr>
        <w:t>th</w:t>
      </w:r>
      <w:r w:rsidRPr="001216DB">
        <w:rPr>
          <w:rFonts w:ascii="Trebuchet MS" w:hAnsi="Trebuchet MS" w:cs="Trebuchet MS"/>
          <w:bCs/>
          <w:sz w:val="24"/>
          <w:szCs w:val="24"/>
        </w:rPr>
        <w:t xml:space="preserve"> March 2020</w:t>
      </w:r>
    </w:p>
    <w:p w:rsidR="00DC2E56" w:rsidRPr="00EC7561" w:rsidRDefault="00DC2E56" w:rsidP="00777AC0">
      <w:pPr>
        <w:pStyle w:val="PlainText"/>
        <w:numPr>
          <w:ilvl w:val="0"/>
          <w:numId w:val="34"/>
        </w:numPr>
        <w:ind w:left="426" w:hanging="426"/>
        <w:jc w:val="both"/>
        <w:rPr>
          <w:rFonts w:ascii="Trebuchet MS" w:hAnsi="Trebuchet MS" w:cs="Trebuchet MS"/>
          <w:bCs/>
          <w:sz w:val="24"/>
          <w:szCs w:val="24"/>
        </w:rPr>
      </w:pPr>
      <w:r>
        <w:rPr>
          <w:rFonts w:ascii="Trebuchet MS" w:hAnsi="Trebuchet MS" w:cs="Trebuchet MS"/>
          <w:bCs/>
          <w:sz w:val="24"/>
          <w:szCs w:val="24"/>
        </w:rPr>
        <w:t>Proposed Site Plan – Drawing no: 35718-22 Rev A rec 9</w:t>
      </w:r>
      <w:r w:rsidRPr="00DC2E56">
        <w:rPr>
          <w:rFonts w:ascii="Trebuchet MS" w:hAnsi="Trebuchet MS" w:cs="Trebuchet MS"/>
          <w:bCs/>
          <w:sz w:val="24"/>
          <w:szCs w:val="24"/>
          <w:vertAlign w:val="superscript"/>
        </w:rPr>
        <w:t>th</w:t>
      </w:r>
      <w:r>
        <w:rPr>
          <w:rFonts w:ascii="Trebuchet MS" w:hAnsi="Trebuchet MS" w:cs="Trebuchet MS"/>
          <w:bCs/>
          <w:sz w:val="24"/>
          <w:szCs w:val="24"/>
        </w:rPr>
        <w:t xml:space="preserve"> September 2020</w:t>
      </w:r>
    </w:p>
    <w:p w:rsidR="00F554C6" w:rsidRDefault="00F554C6" w:rsidP="00777AC0">
      <w:pPr>
        <w:pStyle w:val="PlainText"/>
        <w:jc w:val="both"/>
        <w:rPr>
          <w:rFonts w:ascii="Trebuchet MS" w:hAnsi="Trebuchet MS" w:cs="Trebuchet MS"/>
          <w:b/>
          <w:bCs/>
          <w:sz w:val="24"/>
          <w:szCs w:val="24"/>
        </w:rPr>
      </w:pPr>
    </w:p>
    <w:p w:rsidR="00505676" w:rsidRPr="00EC7561" w:rsidRDefault="00505676"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Relevant Planning History:</w:t>
      </w:r>
      <w:r w:rsidRPr="00EC7561">
        <w:rPr>
          <w:rFonts w:ascii="Trebuchet MS" w:hAnsi="Trebuchet MS" w:cs="Trebuchet MS"/>
          <w:bCs/>
          <w:sz w:val="24"/>
          <w:szCs w:val="24"/>
        </w:rPr>
        <w:t xml:space="preserve"> </w:t>
      </w:r>
      <w:r w:rsidR="00186CF4" w:rsidRPr="00186CF4">
        <w:rPr>
          <w:rFonts w:ascii="Trebuchet MS" w:hAnsi="Trebuchet MS" w:cs="Trebuchet MS"/>
          <w:bCs/>
          <w:i/>
          <w:sz w:val="24"/>
          <w:szCs w:val="24"/>
        </w:rPr>
        <w:t>Includes land to the side of the application site</w:t>
      </w:r>
    </w:p>
    <w:p w:rsidR="006065FA" w:rsidRPr="006065FA" w:rsidRDefault="00CD736B" w:rsidP="00777AC0">
      <w:pPr>
        <w:autoSpaceDE/>
        <w:autoSpaceDN/>
        <w:jc w:val="both"/>
        <w:rPr>
          <w:rFonts w:ascii="Trebuchet MS" w:hAnsi="Trebuchet MS"/>
          <w:sz w:val="24"/>
          <w:szCs w:val="24"/>
          <w:lang w:eastAsia="en-US"/>
        </w:rPr>
      </w:pPr>
      <w:r w:rsidRPr="006065FA">
        <w:rPr>
          <w:rFonts w:ascii="Trebuchet MS" w:hAnsi="Trebuchet MS"/>
          <w:b/>
          <w:sz w:val="24"/>
          <w:szCs w:val="24"/>
          <w:lang w:eastAsia="en-US"/>
        </w:rPr>
        <w:t>9066/TP/3168</w:t>
      </w:r>
      <w:r w:rsidRPr="006065FA">
        <w:rPr>
          <w:rFonts w:ascii="Trebuchet MS" w:hAnsi="Trebuchet MS"/>
          <w:sz w:val="24"/>
          <w:szCs w:val="24"/>
          <w:lang w:eastAsia="en-US"/>
        </w:rPr>
        <w:t xml:space="preserve"> – 2 blocks maisonettes and 4 garages</w:t>
      </w:r>
      <w:r w:rsidR="006065FA" w:rsidRPr="006065FA">
        <w:rPr>
          <w:rFonts w:ascii="Trebuchet MS" w:hAnsi="Trebuchet MS"/>
          <w:sz w:val="24"/>
          <w:szCs w:val="24"/>
          <w:lang w:eastAsia="en-US"/>
        </w:rPr>
        <w:t xml:space="preserve"> – Refused 10/11/1961</w:t>
      </w:r>
    </w:p>
    <w:p w:rsidR="006065FA" w:rsidRPr="006065FA" w:rsidRDefault="006065FA" w:rsidP="00777AC0">
      <w:pPr>
        <w:autoSpaceDE/>
        <w:autoSpaceDN/>
        <w:jc w:val="both"/>
        <w:rPr>
          <w:rFonts w:ascii="Trebuchet MS" w:hAnsi="Trebuchet MS"/>
          <w:sz w:val="24"/>
          <w:szCs w:val="24"/>
          <w:lang w:eastAsia="en-US"/>
        </w:rPr>
      </w:pPr>
      <w:r w:rsidRPr="006065FA">
        <w:rPr>
          <w:rFonts w:ascii="Trebuchet MS" w:hAnsi="Trebuchet MS"/>
          <w:b/>
          <w:sz w:val="24"/>
          <w:szCs w:val="24"/>
          <w:lang w:eastAsia="en-US"/>
        </w:rPr>
        <w:t>9175/3216</w:t>
      </w:r>
      <w:r w:rsidRPr="006065FA">
        <w:rPr>
          <w:rFonts w:ascii="Trebuchet MS" w:hAnsi="Trebuchet MS"/>
          <w:sz w:val="24"/>
          <w:szCs w:val="24"/>
          <w:lang w:eastAsia="en-US"/>
        </w:rPr>
        <w:t xml:space="preserve"> – Block 6 flats and garages – refused 21/12/1961</w:t>
      </w:r>
    </w:p>
    <w:p w:rsidR="006065FA" w:rsidRPr="006065FA" w:rsidRDefault="006065FA" w:rsidP="00777AC0">
      <w:pPr>
        <w:autoSpaceDE/>
        <w:autoSpaceDN/>
        <w:jc w:val="both"/>
        <w:rPr>
          <w:rFonts w:ascii="Trebuchet MS" w:hAnsi="Trebuchet MS"/>
          <w:sz w:val="24"/>
          <w:szCs w:val="24"/>
          <w:lang w:eastAsia="en-US"/>
        </w:rPr>
      </w:pPr>
      <w:r w:rsidRPr="006065FA">
        <w:rPr>
          <w:rFonts w:ascii="Trebuchet MS" w:hAnsi="Trebuchet MS"/>
          <w:b/>
          <w:sz w:val="24"/>
          <w:szCs w:val="24"/>
          <w:lang w:eastAsia="en-US"/>
        </w:rPr>
        <w:t>9248/3254</w:t>
      </w:r>
      <w:r w:rsidRPr="006065FA">
        <w:rPr>
          <w:rFonts w:ascii="Trebuchet MS" w:hAnsi="Trebuchet MS"/>
          <w:sz w:val="24"/>
          <w:szCs w:val="24"/>
          <w:lang w:eastAsia="en-US"/>
        </w:rPr>
        <w:t xml:space="preserve"> – 4 flats with garages – Approved 19/1/1962</w:t>
      </w:r>
    </w:p>
    <w:p w:rsidR="006065FA" w:rsidRDefault="006065FA" w:rsidP="00777AC0">
      <w:pPr>
        <w:autoSpaceDE/>
        <w:autoSpaceDN/>
        <w:jc w:val="both"/>
        <w:rPr>
          <w:rFonts w:ascii="Trebuchet MS" w:hAnsi="Trebuchet MS"/>
          <w:sz w:val="24"/>
          <w:szCs w:val="24"/>
          <w:lang w:eastAsia="en-US"/>
        </w:rPr>
      </w:pPr>
      <w:r w:rsidRPr="006065FA">
        <w:rPr>
          <w:rFonts w:ascii="Trebuchet MS" w:hAnsi="Trebuchet MS"/>
          <w:b/>
          <w:sz w:val="24"/>
          <w:szCs w:val="24"/>
          <w:lang w:eastAsia="en-US"/>
        </w:rPr>
        <w:t>9667/33379</w:t>
      </w:r>
      <w:r w:rsidRPr="006065FA">
        <w:rPr>
          <w:rFonts w:ascii="Trebuchet MS" w:hAnsi="Trebuchet MS"/>
          <w:sz w:val="24"/>
          <w:szCs w:val="24"/>
          <w:lang w:eastAsia="en-US"/>
        </w:rPr>
        <w:t xml:space="preserve"> – 4 maisonettes and garages – Approved 22/6/1962</w:t>
      </w:r>
    </w:p>
    <w:p w:rsidR="006065FA" w:rsidRPr="006065FA" w:rsidRDefault="006065FA" w:rsidP="00777AC0">
      <w:pPr>
        <w:autoSpaceDE/>
        <w:autoSpaceDN/>
        <w:jc w:val="both"/>
        <w:rPr>
          <w:rFonts w:ascii="Trebuchet MS" w:hAnsi="Trebuchet MS"/>
          <w:sz w:val="24"/>
          <w:szCs w:val="24"/>
          <w:lang w:eastAsia="en-US"/>
        </w:rPr>
      </w:pPr>
      <w:r w:rsidRPr="006065FA">
        <w:rPr>
          <w:rFonts w:ascii="Trebuchet MS" w:hAnsi="Trebuchet MS"/>
          <w:b/>
          <w:sz w:val="24"/>
          <w:szCs w:val="24"/>
          <w:lang w:eastAsia="en-US"/>
        </w:rPr>
        <w:t>182105</w:t>
      </w:r>
      <w:r>
        <w:rPr>
          <w:rFonts w:ascii="Trebuchet MS" w:hAnsi="Trebuchet MS"/>
          <w:sz w:val="24"/>
          <w:szCs w:val="24"/>
          <w:lang w:eastAsia="en-US"/>
        </w:rPr>
        <w:t xml:space="preserve"> – 2 new attached dwellings – Withdrawn 11/2/2019</w:t>
      </w:r>
    </w:p>
    <w:p w:rsidR="00DC3EFD" w:rsidRPr="00EC7561" w:rsidRDefault="00DC3EFD" w:rsidP="00777AC0">
      <w:pPr>
        <w:jc w:val="both"/>
        <w:rPr>
          <w:rFonts w:ascii="Trebuchet MS" w:hAnsi="Trebuchet MS" w:cs="Trebuchet MS"/>
          <w:b/>
          <w:bCs/>
          <w:sz w:val="24"/>
          <w:szCs w:val="24"/>
        </w:rPr>
      </w:pPr>
    </w:p>
    <w:p w:rsidR="00D04149" w:rsidRDefault="00505676" w:rsidP="00777AC0">
      <w:pPr>
        <w:jc w:val="both"/>
        <w:rPr>
          <w:rFonts w:ascii="Trebuchet MS" w:hAnsi="Trebuchet MS" w:cs="Trebuchet MS"/>
          <w:b/>
          <w:bCs/>
          <w:sz w:val="24"/>
          <w:szCs w:val="24"/>
        </w:rPr>
      </w:pPr>
      <w:r w:rsidRPr="00EC7561">
        <w:rPr>
          <w:rFonts w:ascii="Trebuchet MS" w:hAnsi="Trebuchet MS" w:cs="Trebuchet MS"/>
          <w:b/>
          <w:bCs/>
          <w:sz w:val="24"/>
          <w:szCs w:val="24"/>
        </w:rPr>
        <w:t xml:space="preserve">Consultation Responses:  </w:t>
      </w:r>
      <w:r w:rsidR="00D04149" w:rsidRPr="00D04149">
        <w:rPr>
          <w:rFonts w:ascii="Trebuchet MS" w:hAnsi="Trebuchet MS" w:cs="Trebuchet MS"/>
          <w:bCs/>
          <w:sz w:val="24"/>
          <w:szCs w:val="24"/>
        </w:rPr>
        <w:t>Flat A, and Flat B Hart</w:t>
      </w:r>
      <w:r w:rsidR="006065FA">
        <w:rPr>
          <w:rFonts w:ascii="Trebuchet MS" w:hAnsi="Trebuchet MS" w:cs="Trebuchet MS"/>
          <w:bCs/>
          <w:sz w:val="24"/>
          <w:szCs w:val="24"/>
        </w:rPr>
        <w:t>l</w:t>
      </w:r>
      <w:r w:rsidR="00D04149" w:rsidRPr="00D04149">
        <w:rPr>
          <w:rFonts w:ascii="Trebuchet MS" w:hAnsi="Trebuchet MS" w:cs="Trebuchet MS"/>
          <w:bCs/>
          <w:sz w:val="24"/>
          <w:szCs w:val="24"/>
        </w:rPr>
        <w:t>and Road, 511 Basingstoke Road and 2 Hartland Road were consulted.  No comments were received.</w:t>
      </w:r>
    </w:p>
    <w:p w:rsidR="00D04149" w:rsidRDefault="00D04149" w:rsidP="00777AC0">
      <w:pPr>
        <w:jc w:val="both"/>
        <w:rPr>
          <w:rFonts w:ascii="Trebuchet MS" w:hAnsi="Trebuchet MS" w:cs="Trebuchet MS"/>
          <w:b/>
          <w:bCs/>
          <w:sz w:val="24"/>
          <w:szCs w:val="24"/>
        </w:rPr>
      </w:pPr>
    </w:p>
    <w:p w:rsidR="00FC7E73" w:rsidRPr="00EC7561" w:rsidRDefault="00D04149" w:rsidP="00777AC0">
      <w:pPr>
        <w:jc w:val="both"/>
        <w:rPr>
          <w:rFonts w:ascii="Trebuchet MS" w:hAnsi="Trebuchet MS"/>
          <w:sz w:val="24"/>
          <w:szCs w:val="24"/>
          <w:lang w:eastAsia="en-US"/>
        </w:rPr>
      </w:pPr>
      <w:r w:rsidRPr="0093336D">
        <w:rPr>
          <w:rFonts w:ascii="Trebuchet MS" w:hAnsi="Trebuchet MS" w:cs="Trebuchet MS"/>
          <w:b/>
          <w:bCs/>
          <w:sz w:val="24"/>
          <w:szCs w:val="24"/>
        </w:rPr>
        <w:lastRenderedPageBreak/>
        <w:t>Transport</w:t>
      </w:r>
      <w:r w:rsidR="00FC7E73" w:rsidRPr="00EC7561">
        <w:rPr>
          <w:rFonts w:ascii="Trebuchet MS" w:hAnsi="Trebuchet MS" w:cs="Trebuchet MS"/>
          <w:bCs/>
          <w:sz w:val="24"/>
          <w:szCs w:val="24"/>
        </w:rPr>
        <w:t xml:space="preserve">  </w:t>
      </w:r>
    </w:p>
    <w:p w:rsidR="00186CF4" w:rsidRPr="00186CF4" w:rsidRDefault="009277B6" w:rsidP="00777AC0">
      <w:pPr>
        <w:jc w:val="both"/>
        <w:rPr>
          <w:rFonts w:ascii="Trebuchet MS" w:hAnsi="Trebuchet MS" w:cs="Trebuchet MS"/>
          <w:sz w:val="24"/>
          <w:szCs w:val="24"/>
          <w:lang w:val="en-US" w:eastAsia="en-US"/>
        </w:rPr>
      </w:pPr>
      <w:r>
        <w:rPr>
          <w:rFonts w:ascii="Trebuchet MS" w:hAnsi="Trebuchet MS" w:cs="Trebuchet MS"/>
          <w:sz w:val="24"/>
          <w:szCs w:val="24"/>
          <w:lang w:val="en-US" w:eastAsia="en-US"/>
        </w:rPr>
        <w:t>The s</w:t>
      </w:r>
      <w:r w:rsidR="00186CF4" w:rsidRPr="00186CF4">
        <w:rPr>
          <w:rFonts w:ascii="Trebuchet MS" w:hAnsi="Trebuchet MS" w:cs="Trebuchet MS"/>
          <w:sz w:val="24"/>
          <w:szCs w:val="24"/>
          <w:lang w:val="en-US" w:eastAsia="en-US"/>
        </w:rPr>
        <w:t xml:space="preserve">ite is </w:t>
      </w:r>
      <w:proofErr w:type="gramStart"/>
      <w:r w:rsidR="00186CF4" w:rsidRPr="00186CF4">
        <w:rPr>
          <w:rFonts w:ascii="Trebuchet MS" w:hAnsi="Trebuchet MS" w:cs="Trebuchet MS"/>
          <w:sz w:val="24"/>
          <w:szCs w:val="24"/>
          <w:lang w:val="en-US" w:eastAsia="en-US"/>
        </w:rPr>
        <w:t>located  close</w:t>
      </w:r>
      <w:proofErr w:type="gramEnd"/>
      <w:r w:rsidR="00186CF4" w:rsidRPr="00186CF4">
        <w:rPr>
          <w:rFonts w:ascii="Trebuchet MS" w:hAnsi="Trebuchet MS" w:cs="Trebuchet MS"/>
          <w:sz w:val="24"/>
          <w:szCs w:val="24"/>
          <w:lang w:val="en-US" w:eastAsia="en-US"/>
        </w:rPr>
        <w:t xml:space="preserve"> to the junction of  Basingstoke and Hartland Road and adjacent to the gated entrance of the allotments</w:t>
      </w:r>
      <w:r>
        <w:rPr>
          <w:rFonts w:ascii="Trebuchet MS" w:hAnsi="Trebuchet MS" w:cs="Trebuchet MS"/>
          <w:sz w:val="24"/>
          <w:szCs w:val="24"/>
          <w:lang w:val="en-US" w:eastAsia="en-US"/>
        </w:rPr>
        <w:t xml:space="preserve"> owned by RBC.</w:t>
      </w:r>
    </w:p>
    <w:p w:rsidR="00186CF4" w:rsidRPr="00186CF4" w:rsidRDefault="00186CF4" w:rsidP="00777AC0">
      <w:pPr>
        <w:jc w:val="both"/>
        <w:rPr>
          <w:rFonts w:ascii="Trebuchet MS" w:hAnsi="Trebuchet MS" w:cs="Trebuchet MS"/>
          <w:sz w:val="24"/>
          <w:szCs w:val="24"/>
          <w:lang w:val="en-US" w:eastAsia="en-US"/>
        </w:rPr>
      </w:pPr>
    </w:p>
    <w:p w:rsidR="00186CF4" w:rsidRPr="00186CF4" w:rsidRDefault="00186CF4" w:rsidP="00777AC0">
      <w:pPr>
        <w:widowControl w:val="0"/>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This application consists of 2 storey rear extension to provide more habitable accommodation for the 2 existing flats and to create an additional studio flat in the loft space.</w:t>
      </w:r>
    </w:p>
    <w:p w:rsidR="00186CF4" w:rsidRPr="00186CF4" w:rsidRDefault="00186CF4" w:rsidP="00777AC0">
      <w:pPr>
        <w:widowControl w:val="0"/>
        <w:jc w:val="both"/>
        <w:rPr>
          <w:rFonts w:ascii="Trebuchet MS" w:hAnsi="Trebuchet MS" w:cs="Trebuchet MS"/>
          <w:sz w:val="24"/>
          <w:szCs w:val="24"/>
          <w:lang w:val="en-US" w:eastAsia="en-US"/>
        </w:rPr>
      </w:pPr>
    </w:p>
    <w:p w:rsidR="00186CF4" w:rsidRPr="00186CF4" w:rsidRDefault="00186CF4" w:rsidP="00777AC0">
      <w:pPr>
        <w:widowControl w:val="0"/>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Block Plan 35718-10 illustrates 3 off road parking spaces fronting Hartland Road, however the access has not been illustrated on plans.  In order to facilitate the proposed parking layout, the existing access would need to be relocated and would require partial removal of the grass verge that is located outside the property. As previously advised in application 182105 the Loss of grass verge area up to 8m2 is acceptable anything more than this (up to 15m2) will require the use of permeable materials to reduce the impact of surfacing a verge area. Loss of a grass verge area more than 15m2 would not be supported.  No part of the vehicle must overhang any part of the public highway and each parking space should be independently accessible and should be a minimum of 2.4m x 4.8m.   Access</w:t>
      </w:r>
      <w:r w:rsidR="009277B6">
        <w:rPr>
          <w:rFonts w:ascii="Trebuchet MS" w:hAnsi="Trebuchet MS" w:cs="Trebuchet MS"/>
          <w:sz w:val="24"/>
          <w:szCs w:val="24"/>
          <w:lang w:val="en-US" w:eastAsia="en-US"/>
        </w:rPr>
        <w:t>es</w:t>
      </w:r>
      <w:r w:rsidRPr="00186CF4">
        <w:rPr>
          <w:rFonts w:ascii="Trebuchet MS" w:hAnsi="Trebuchet MS" w:cs="Trebuchet MS"/>
          <w:sz w:val="24"/>
          <w:szCs w:val="24"/>
          <w:lang w:val="en-US" w:eastAsia="en-US"/>
        </w:rPr>
        <w:t xml:space="preserve"> that are not required will need to be reinstated and realigned with the footway.</w:t>
      </w:r>
    </w:p>
    <w:p w:rsidR="00186CF4" w:rsidRPr="00186CF4" w:rsidRDefault="00186CF4" w:rsidP="00777AC0">
      <w:pPr>
        <w:widowControl w:val="0"/>
        <w:jc w:val="both"/>
        <w:rPr>
          <w:rFonts w:ascii="Trebuchet MS" w:hAnsi="Trebuchet MS" w:cs="Trebuchet MS"/>
          <w:sz w:val="24"/>
          <w:szCs w:val="24"/>
          <w:lang w:val="en-US" w:eastAsia="en-US"/>
        </w:rPr>
      </w:pPr>
    </w:p>
    <w:p w:rsidR="00186CF4" w:rsidRPr="00186CF4" w:rsidRDefault="00186CF4" w:rsidP="00777AC0">
      <w:pPr>
        <w:widowControl w:val="0"/>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All works carried out on the public highway will require a license fr</w:t>
      </w:r>
      <w:r w:rsidR="009277B6">
        <w:rPr>
          <w:rFonts w:ascii="Trebuchet MS" w:hAnsi="Trebuchet MS" w:cs="Trebuchet MS"/>
          <w:sz w:val="24"/>
          <w:szCs w:val="24"/>
          <w:lang w:val="en-US" w:eastAsia="en-US"/>
        </w:rPr>
        <w:t>o</w:t>
      </w:r>
      <w:r w:rsidRPr="00186CF4">
        <w:rPr>
          <w:rFonts w:ascii="Trebuchet MS" w:hAnsi="Trebuchet MS" w:cs="Trebuchet MS"/>
          <w:sz w:val="24"/>
          <w:szCs w:val="24"/>
          <w:lang w:val="en-US" w:eastAsia="en-US"/>
        </w:rPr>
        <w:t>m the Highways team.</w:t>
      </w:r>
    </w:p>
    <w:p w:rsidR="009277B6" w:rsidRDefault="009277B6" w:rsidP="00777AC0">
      <w:pPr>
        <w:widowControl w:val="0"/>
        <w:jc w:val="both"/>
        <w:rPr>
          <w:rFonts w:ascii="Trebuchet MS" w:hAnsi="Trebuchet MS" w:cs="Trebuchet MS"/>
          <w:sz w:val="24"/>
          <w:szCs w:val="24"/>
          <w:lang w:val="en-US" w:eastAsia="en-US"/>
        </w:rPr>
      </w:pPr>
    </w:p>
    <w:p w:rsidR="00186CF4" w:rsidRPr="00186CF4" w:rsidRDefault="00186CF4" w:rsidP="00777AC0">
      <w:pPr>
        <w:widowControl w:val="0"/>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 xml:space="preserve">Revised plans are required illustrating location and dimensions of access point and extent of the loss of the grass verge. Any new access will also require visibility splays to be illustrated in line with the Geometric Design and Guidance on Classified Roads. </w:t>
      </w:r>
    </w:p>
    <w:p w:rsidR="00186CF4" w:rsidRPr="00186CF4" w:rsidRDefault="00186CF4" w:rsidP="00777AC0">
      <w:pPr>
        <w:widowControl w:val="0"/>
        <w:jc w:val="both"/>
        <w:rPr>
          <w:rFonts w:ascii="Trebuchet MS" w:hAnsi="Trebuchet MS" w:cs="Trebuchet MS"/>
          <w:sz w:val="24"/>
          <w:szCs w:val="24"/>
          <w:lang w:val="en-US" w:eastAsia="en-US"/>
        </w:rPr>
      </w:pPr>
    </w:p>
    <w:p w:rsidR="00186CF4" w:rsidRPr="00186CF4" w:rsidRDefault="00186CF4" w:rsidP="00777AC0">
      <w:pPr>
        <w:autoSpaceDE/>
        <w:autoSpaceDN/>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Cycle provision for the new 1 bed unit has not been illustrated on submitted plans.  Revised plans should be submitted illustrating proposed provision.</w:t>
      </w:r>
    </w:p>
    <w:p w:rsidR="00186CF4" w:rsidRPr="00186CF4" w:rsidRDefault="00186CF4" w:rsidP="00777AC0">
      <w:pPr>
        <w:autoSpaceDE/>
        <w:autoSpaceDN/>
        <w:jc w:val="both"/>
        <w:rPr>
          <w:rFonts w:ascii="Trebuchet MS" w:hAnsi="Trebuchet MS" w:cs="Trebuchet MS"/>
          <w:sz w:val="24"/>
          <w:szCs w:val="24"/>
          <w:lang w:val="en-US" w:eastAsia="en-US"/>
        </w:rPr>
      </w:pPr>
    </w:p>
    <w:p w:rsidR="00186CF4" w:rsidRPr="00186CF4" w:rsidRDefault="00186CF4" w:rsidP="00777AC0">
      <w:pPr>
        <w:autoSpaceDE/>
        <w:autoSpaceDN/>
        <w:jc w:val="both"/>
        <w:rPr>
          <w:rFonts w:ascii="Trebuchet MS" w:hAnsi="Trebuchet MS" w:cs="Trebuchet MS"/>
          <w:sz w:val="24"/>
          <w:szCs w:val="24"/>
          <w:lang w:val="en-US" w:eastAsia="en-US"/>
        </w:rPr>
      </w:pPr>
      <w:r w:rsidRPr="00186CF4">
        <w:rPr>
          <w:rFonts w:ascii="Trebuchet MS" w:hAnsi="Trebuchet MS" w:cs="Trebuchet MS"/>
          <w:sz w:val="24"/>
          <w:szCs w:val="24"/>
          <w:lang w:val="en-US" w:eastAsia="en-US"/>
        </w:rPr>
        <w:t xml:space="preserve">In order to fully determine this application please ask the applicants agent to address the points above. </w:t>
      </w:r>
    </w:p>
    <w:p w:rsidR="009277B6" w:rsidRDefault="009277B6" w:rsidP="00777AC0">
      <w:pPr>
        <w:jc w:val="both"/>
        <w:rPr>
          <w:rFonts w:ascii="Trebuchet MS" w:hAnsi="Trebuchet MS"/>
          <w:color w:val="44546A"/>
          <w:sz w:val="24"/>
          <w:szCs w:val="24"/>
        </w:rPr>
      </w:pPr>
    </w:p>
    <w:p w:rsidR="009277B6" w:rsidRPr="009277B6" w:rsidRDefault="009277B6" w:rsidP="00777AC0">
      <w:pPr>
        <w:jc w:val="both"/>
        <w:rPr>
          <w:rFonts w:ascii="Trebuchet MS" w:hAnsi="Trebuchet MS"/>
          <w:color w:val="000000" w:themeColor="text1"/>
          <w:sz w:val="24"/>
          <w:szCs w:val="24"/>
        </w:rPr>
      </w:pPr>
      <w:r w:rsidRPr="009277B6">
        <w:rPr>
          <w:rFonts w:ascii="Trebuchet MS" w:hAnsi="Trebuchet MS"/>
          <w:b/>
          <w:i/>
          <w:color w:val="000000" w:themeColor="text1"/>
          <w:sz w:val="24"/>
          <w:szCs w:val="24"/>
        </w:rPr>
        <w:t>Planning Officer Note</w:t>
      </w:r>
      <w:r>
        <w:rPr>
          <w:rFonts w:ascii="Trebuchet MS" w:hAnsi="Trebuchet MS"/>
          <w:color w:val="000000" w:themeColor="text1"/>
          <w:sz w:val="24"/>
          <w:szCs w:val="24"/>
        </w:rPr>
        <w:t xml:space="preserve">: </w:t>
      </w:r>
      <w:r w:rsidR="00024833">
        <w:rPr>
          <w:rFonts w:ascii="Trebuchet MS" w:hAnsi="Trebuchet MS"/>
          <w:color w:val="000000" w:themeColor="text1"/>
          <w:sz w:val="24"/>
          <w:szCs w:val="24"/>
        </w:rPr>
        <w:t xml:space="preserve">An amended plan was </w:t>
      </w:r>
      <w:proofErr w:type="gramStart"/>
      <w:r w:rsidR="00024833">
        <w:rPr>
          <w:rFonts w:ascii="Trebuchet MS" w:hAnsi="Trebuchet MS"/>
          <w:color w:val="000000" w:themeColor="text1"/>
          <w:sz w:val="24"/>
          <w:szCs w:val="24"/>
        </w:rPr>
        <w:t>submitted</w:t>
      </w:r>
      <w:proofErr w:type="gramEnd"/>
      <w:r w:rsidR="00024833">
        <w:rPr>
          <w:rFonts w:ascii="Trebuchet MS" w:hAnsi="Trebuchet MS"/>
          <w:color w:val="000000" w:themeColor="text1"/>
          <w:sz w:val="24"/>
          <w:szCs w:val="24"/>
        </w:rPr>
        <w:t xml:space="preserve"> </w:t>
      </w:r>
      <w:r w:rsidRPr="009277B6">
        <w:rPr>
          <w:rFonts w:ascii="Trebuchet MS" w:hAnsi="Trebuchet MS"/>
          <w:color w:val="000000" w:themeColor="text1"/>
          <w:sz w:val="24"/>
          <w:szCs w:val="24"/>
        </w:rPr>
        <w:t>and Transport commented further as follows:</w:t>
      </w:r>
    </w:p>
    <w:p w:rsidR="009277B6" w:rsidRDefault="009277B6" w:rsidP="00777AC0">
      <w:pPr>
        <w:jc w:val="both"/>
        <w:rPr>
          <w:rFonts w:ascii="Trebuchet MS" w:hAnsi="Trebuchet MS"/>
          <w:color w:val="000000" w:themeColor="text1"/>
          <w:sz w:val="24"/>
          <w:szCs w:val="24"/>
        </w:rPr>
      </w:pPr>
    </w:p>
    <w:p w:rsidR="00186CF4" w:rsidRPr="009277B6" w:rsidRDefault="009277B6" w:rsidP="00777AC0">
      <w:pPr>
        <w:jc w:val="both"/>
        <w:rPr>
          <w:rFonts w:ascii="Trebuchet MS" w:hAnsi="Trebuchet MS"/>
          <w:i/>
          <w:color w:val="000000" w:themeColor="text1"/>
          <w:sz w:val="24"/>
          <w:szCs w:val="24"/>
        </w:rPr>
      </w:pPr>
      <w:r w:rsidRPr="009277B6">
        <w:rPr>
          <w:rFonts w:ascii="Trebuchet MS" w:hAnsi="Trebuchet MS"/>
          <w:i/>
          <w:color w:val="000000" w:themeColor="text1"/>
          <w:sz w:val="24"/>
          <w:szCs w:val="24"/>
        </w:rPr>
        <w:t>“</w:t>
      </w:r>
      <w:r w:rsidR="00186CF4" w:rsidRPr="009277B6">
        <w:rPr>
          <w:rFonts w:ascii="Trebuchet MS" w:hAnsi="Trebuchet MS"/>
          <w:i/>
          <w:color w:val="000000" w:themeColor="text1"/>
          <w:sz w:val="24"/>
          <w:szCs w:val="24"/>
        </w:rPr>
        <w:t xml:space="preserve">The loss of the grass verge is acceptable for the new </w:t>
      </w:r>
      <w:proofErr w:type="gramStart"/>
      <w:r w:rsidR="00186CF4" w:rsidRPr="009277B6">
        <w:rPr>
          <w:rFonts w:ascii="Trebuchet MS" w:hAnsi="Trebuchet MS"/>
          <w:i/>
          <w:color w:val="000000" w:themeColor="text1"/>
          <w:sz w:val="24"/>
          <w:szCs w:val="24"/>
        </w:rPr>
        <w:t>access,</w:t>
      </w:r>
      <w:proofErr w:type="gramEnd"/>
      <w:r w:rsidR="00186CF4" w:rsidRPr="009277B6">
        <w:rPr>
          <w:rFonts w:ascii="Trebuchet MS" w:hAnsi="Trebuchet MS"/>
          <w:i/>
          <w:color w:val="000000" w:themeColor="text1"/>
          <w:sz w:val="24"/>
          <w:szCs w:val="24"/>
        </w:rPr>
        <w:t xml:space="preserve"> however no visibility splays have been illustrated for the new access which was requested in the </w:t>
      </w:r>
      <w:r w:rsidRPr="009277B6">
        <w:rPr>
          <w:rFonts w:ascii="Trebuchet MS" w:hAnsi="Trebuchet MS"/>
          <w:i/>
          <w:color w:val="000000" w:themeColor="text1"/>
          <w:sz w:val="24"/>
          <w:szCs w:val="24"/>
        </w:rPr>
        <w:t xml:space="preserve">original </w:t>
      </w:r>
      <w:r w:rsidR="00186CF4" w:rsidRPr="009277B6">
        <w:rPr>
          <w:rFonts w:ascii="Trebuchet MS" w:hAnsi="Trebuchet MS"/>
          <w:i/>
          <w:color w:val="000000" w:themeColor="text1"/>
          <w:sz w:val="24"/>
          <w:szCs w:val="24"/>
        </w:rPr>
        <w:t>Transport comments.</w:t>
      </w:r>
      <w:r>
        <w:rPr>
          <w:rFonts w:ascii="Trebuchet MS" w:hAnsi="Trebuchet MS"/>
          <w:i/>
          <w:color w:val="000000" w:themeColor="text1"/>
          <w:sz w:val="24"/>
          <w:szCs w:val="24"/>
        </w:rPr>
        <w:t xml:space="preserve">  </w:t>
      </w:r>
      <w:r w:rsidR="00186CF4" w:rsidRPr="009277B6">
        <w:rPr>
          <w:rFonts w:ascii="Trebuchet MS" w:hAnsi="Trebuchet MS"/>
          <w:i/>
          <w:color w:val="000000" w:themeColor="text1"/>
          <w:sz w:val="24"/>
          <w:szCs w:val="24"/>
        </w:rPr>
        <w:t>There is a tree located on the grass verge, this should be illustrated on plans.</w:t>
      </w:r>
      <w:r>
        <w:rPr>
          <w:rFonts w:ascii="Trebuchet MS" w:hAnsi="Trebuchet MS"/>
          <w:i/>
          <w:color w:val="000000" w:themeColor="text1"/>
          <w:sz w:val="24"/>
          <w:szCs w:val="24"/>
        </w:rPr>
        <w:t xml:space="preserve">  </w:t>
      </w:r>
      <w:r w:rsidR="00186CF4" w:rsidRPr="009277B6">
        <w:rPr>
          <w:rFonts w:ascii="Trebuchet MS" w:hAnsi="Trebuchet MS"/>
          <w:i/>
          <w:color w:val="000000" w:themeColor="text1"/>
          <w:sz w:val="24"/>
          <w:szCs w:val="24"/>
        </w:rPr>
        <w:t>Cycle storage is deemed acceptable.</w:t>
      </w:r>
      <w:r w:rsidRPr="009277B6">
        <w:rPr>
          <w:rFonts w:ascii="Trebuchet MS" w:hAnsi="Trebuchet MS"/>
          <w:i/>
          <w:color w:val="000000" w:themeColor="text1"/>
          <w:sz w:val="24"/>
          <w:szCs w:val="24"/>
        </w:rPr>
        <w:t>”</w:t>
      </w:r>
      <w:r w:rsidR="00186CF4" w:rsidRPr="009277B6">
        <w:rPr>
          <w:rFonts w:ascii="Trebuchet MS" w:hAnsi="Trebuchet MS"/>
          <w:i/>
          <w:color w:val="000000" w:themeColor="text1"/>
          <w:sz w:val="24"/>
          <w:szCs w:val="24"/>
        </w:rPr>
        <w:t xml:space="preserve"> </w:t>
      </w:r>
    </w:p>
    <w:p w:rsidR="009277B6" w:rsidRDefault="009277B6" w:rsidP="00777AC0">
      <w:pPr>
        <w:jc w:val="both"/>
        <w:rPr>
          <w:rFonts w:ascii="Trebuchet MS" w:hAnsi="Trebuchet MS"/>
          <w:color w:val="000000" w:themeColor="text1"/>
          <w:sz w:val="24"/>
          <w:szCs w:val="24"/>
        </w:rPr>
      </w:pPr>
    </w:p>
    <w:p w:rsidR="00A818CB" w:rsidRDefault="009277B6" w:rsidP="00777AC0">
      <w:pPr>
        <w:jc w:val="both"/>
        <w:rPr>
          <w:rFonts w:ascii="Trebuchet MS" w:hAnsi="Trebuchet MS"/>
          <w:sz w:val="24"/>
          <w:szCs w:val="24"/>
        </w:rPr>
      </w:pPr>
      <w:r w:rsidRPr="00825C0E">
        <w:rPr>
          <w:rFonts w:ascii="Trebuchet MS" w:hAnsi="Trebuchet MS"/>
          <w:color w:val="000000" w:themeColor="text1"/>
          <w:sz w:val="24"/>
          <w:szCs w:val="24"/>
        </w:rPr>
        <w:t xml:space="preserve">A final amended plan was submitted (Drawing no: </w:t>
      </w:r>
      <w:r w:rsidR="00186CF4" w:rsidRPr="00825C0E">
        <w:rPr>
          <w:rFonts w:ascii="Trebuchet MS" w:hAnsi="Trebuchet MS"/>
          <w:color w:val="000000" w:themeColor="text1"/>
          <w:sz w:val="24"/>
          <w:szCs w:val="24"/>
        </w:rPr>
        <w:t>351718-10</w:t>
      </w:r>
      <w:r w:rsidR="00825C0E" w:rsidRPr="00825C0E">
        <w:rPr>
          <w:rFonts w:ascii="Trebuchet MS" w:hAnsi="Trebuchet MS"/>
          <w:color w:val="000000" w:themeColor="text1"/>
          <w:sz w:val="24"/>
          <w:szCs w:val="24"/>
        </w:rPr>
        <w:t>22 Rev A) whi</w:t>
      </w:r>
      <w:r w:rsidRPr="00825C0E">
        <w:rPr>
          <w:rFonts w:ascii="Trebuchet MS" w:hAnsi="Trebuchet MS"/>
          <w:color w:val="000000" w:themeColor="text1"/>
          <w:sz w:val="24"/>
          <w:szCs w:val="24"/>
        </w:rPr>
        <w:t>ch was deemed acceptable</w:t>
      </w:r>
      <w:r w:rsidR="00825C0E" w:rsidRPr="00825C0E">
        <w:rPr>
          <w:rFonts w:ascii="Trebuchet MS" w:hAnsi="Trebuchet MS"/>
          <w:color w:val="000000" w:themeColor="text1"/>
          <w:sz w:val="24"/>
          <w:szCs w:val="24"/>
        </w:rPr>
        <w:t>.</w:t>
      </w:r>
      <w:r>
        <w:rPr>
          <w:rFonts w:ascii="Trebuchet MS" w:hAnsi="Trebuchet MS"/>
          <w:color w:val="44546A"/>
          <w:sz w:val="24"/>
          <w:szCs w:val="24"/>
        </w:rPr>
        <w:t xml:space="preserve"> </w:t>
      </w:r>
    </w:p>
    <w:p w:rsidR="00A818CB" w:rsidRDefault="00A818CB" w:rsidP="00777AC0">
      <w:pPr>
        <w:jc w:val="both"/>
        <w:rPr>
          <w:rFonts w:ascii="Trebuchet MS" w:hAnsi="Trebuchet MS"/>
          <w:sz w:val="24"/>
          <w:szCs w:val="24"/>
        </w:rPr>
      </w:pPr>
    </w:p>
    <w:p w:rsidR="00505676" w:rsidRPr="00EC7561" w:rsidRDefault="00505676" w:rsidP="00777AC0">
      <w:pPr>
        <w:jc w:val="both"/>
        <w:rPr>
          <w:rFonts w:ascii="Trebuchet MS" w:hAnsi="Trebuchet MS" w:cs="Trebuchet MS"/>
          <w:b/>
          <w:bCs/>
          <w:sz w:val="24"/>
          <w:szCs w:val="24"/>
        </w:rPr>
      </w:pPr>
      <w:r w:rsidRPr="00EC7561">
        <w:rPr>
          <w:rFonts w:ascii="Trebuchet MS" w:hAnsi="Trebuchet MS" w:cs="Trebuchet MS"/>
          <w:b/>
          <w:bCs/>
          <w:sz w:val="24"/>
          <w:szCs w:val="24"/>
        </w:rPr>
        <w:t>Equality Act 2010:</w:t>
      </w:r>
    </w:p>
    <w:p w:rsidR="00505676" w:rsidRPr="00EC7561" w:rsidRDefault="00505676" w:rsidP="00777AC0">
      <w:pPr>
        <w:jc w:val="both"/>
        <w:rPr>
          <w:rFonts w:ascii="Trebuchet MS" w:hAnsi="Trebuchet MS" w:cs="Trebuchet MS"/>
          <w:sz w:val="24"/>
          <w:szCs w:val="24"/>
        </w:rPr>
      </w:pPr>
      <w:r w:rsidRPr="00EC7561">
        <w:rPr>
          <w:rFonts w:ascii="Trebuchet MS" w:hAnsi="Trebuchet MS" w:cs="Trebuchet MS"/>
          <w:sz w:val="24"/>
          <w:szCs w:val="24"/>
        </w:rPr>
        <w:t xml:space="preserve">In determining this </w:t>
      </w:r>
      <w:proofErr w:type="gramStart"/>
      <w:r w:rsidRPr="00EC7561">
        <w:rPr>
          <w:rFonts w:ascii="Trebuchet MS" w:hAnsi="Trebuchet MS" w:cs="Trebuchet MS"/>
          <w:sz w:val="24"/>
          <w:szCs w:val="24"/>
        </w:rPr>
        <w:t>application</w:t>
      </w:r>
      <w:proofErr w:type="gramEnd"/>
      <w:r w:rsidRPr="00EC7561">
        <w:rPr>
          <w:rFonts w:ascii="Trebuchet MS" w:hAnsi="Trebuchet MS" w:cs="Trebuchet M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EC7561">
        <w:rPr>
          <w:rFonts w:ascii="Trebuchet MS" w:hAnsi="Trebuchet MS" w:cs="Trebuchet MS"/>
          <w:sz w:val="24"/>
          <w:szCs w:val="24"/>
        </w:rPr>
        <w:t>particular planning</w:t>
      </w:r>
      <w:proofErr w:type="gramEnd"/>
      <w:r w:rsidRPr="00EC7561">
        <w:rPr>
          <w:rFonts w:ascii="Trebuchet MS" w:hAnsi="Trebuchet MS" w:cs="Trebuchet MS"/>
          <w:sz w:val="24"/>
          <w:szCs w:val="24"/>
        </w:rPr>
        <w:t xml:space="preserve"> application.  Therefore</w:t>
      </w:r>
      <w:r w:rsidR="009277B6">
        <w:rPr>
          <w:rFonts w:ascii="Trebuchet MS" w:hAnsi="Trebuchet MS" w:cs="Trebuchet MS"/>
          <w:sz w:val="24"/>
          <w:szCs w:val="24"/>
        </w:rPr>
        <w:t>,</w:t>
      </w:r>
      <w:r w:rsidRPr="00EC7561">
        <w:rPr>
          <w:rFonts w:ascii="Trebuchet MS" w:hAnsi="Trebuchet MS" w:cs="Trebuchet MS"/>
          <w:sz w:val="24"/>
          <w:szCs w:val="24"/>
        </w:rPr>
        <w:t xml:space="preserve"> in terms of the key equalities protected </w:t>
      </w:r>
      <w:r w:rsidRPr="00EC7561">
        <w:rPr>
          <w:rFonts w:ascii="Trebuchet MS" w:hAnsi="Trebuchet MS" w:cs="Trebuchet MS"/>
          <w:sz w:val="24"/>
          <w:szCs w:val="24"/>
        </w:rPr>
        <w:lastRenderedPageBreak/>
        <w:t>characteristics it is considered there would be no significant adverse impacts as a result of the development.</w:t>
      </w:r>
    </w:p>
    <w:p w:rsidR="00505676" w:rsidRPr="00EC7561" w:rsidRDefault="00505676" w:rsidP="00777AC0">
      <w:pPr>
        <w:jc w:val="both"/>
        <w:rPr>
          <w:rFonts w:ascii="Trebuchet MS" w:hAnsi="Trebuchet MS" w:cs="Trebuchet MS"/>
          <w:sz w:val="24"/>
          <w:szCs w:val="24"/>
        </w:rPr>
      </w:pPr>
    </w:p>
    <w:p w:rsidR="00505676" w:rsidRPr="00EC7561" w:rsidRDefault="00505676"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Relevant Planning Policy and Guidance</w:t>
      </w:r>
    </w:p>
    <w:p w:rsidR="00505676" w:rsidRPr="00EC7561" w:rsidRDefault="00505676" w:rsidP="00777AC0">
      <w:pPr>
        <w:pStyle w:val="PlainText"/>
        <w:jc w:val="both"/>
        <w:rPr>
          <w:rFonts w:ascii="Trebuchet MS" w:hAnsi="Trebuchet MS" w:cs="Trebuchet MS"/>
          <w:sz w:val="24"/>
          <w:szCs w:val="24"/>
        </w:rPr>
      </w:pPr>
      <w:r w:rsidRPr="00EC7561">
        <w:rPr>
          <w:rFonts w:ascii="Trebuchet MS" w:hAnsi="Trebuchet MS" w:cs="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505676" w:rsidRPr="00EC7561" w:rsidRDefault="00505676" w:rsidP="00777AC0">
      <w:pPr>
        <w:pStyle w:val="PlainText"/>
        <w:jc w:val="both"/>
        <w:rPr>
          <w:rFonts w:ascii="Trebuchet MS" w:hAnsi="Trebuchet MS" w:cs="Trebuchet MS"/>
          <w:sz w:val="24"/>
          <w:szCs w:val="24"/>
        </w:rPr>
      </w:pPr>
    </w:p>
    <w:p w:rsidR="00505676" w:rsidRPr="00EC7561" w:rsidRDefault="00505676" w:rsidP="00777AC0">
      <w:pPr>
        <w:pStyle w:val="PlainText"/>
        <w:jc w:val="both"/>
        <w:rPr>
          <w:rFonts w:ascii="Trebuchet MS" w:hAnsi="Trebuchet MS" w:cs="Trebuchet MS"/>
          <w:sz w:val="24"/>
          <w:szCs w:val="24"/>
        </w:rPr>
      </w:pPr>
      <w:r w:rsidRPr="00EC7561">
        <w:rPr>
          <w:rFonts w:ascii="Trebuchet MS" w:hAnsi="Trebuchet MS" w:cs="Trebuchet MS"/>
          <w:sz w:val="24"/>
          <w:szCs w:val="24"/>
        </w:rPr>
        <w:t>The following local and national planning policy and guidance is relevant to this application:</w:t>
      </w:r>
    </w:p>
    <w:p w:rsidR="00505676" w:rsidRPr="00EC7561" w:rsidRDefault="00505676" w:rsidP="00777AC0">
      <w:pPr>
        <w:jc w:val="both"/>
        <w:rPr>
          <w:rFonts w:ascii="Calibri" w:hAnsi="Calibri" w:cs="Calibri"/>
          <w:sz w:val="24"/>
          <w:szCs w:val="24"/>
        </w:rPr>
      </w:pPr>
    </w:p>
    <w:p w:rsidR="00505676" w:rsidRPr="00EC7561" w:rsidRDefault="00505676" w:rsidP="00777AC0">
      <w:pPr>
        <w:pStyle w:val="PlainText"/>
        <w:jc w:val="both"/>
        <w:rPr>
          <w:rFonts w:ascii="Trebuchet MS" w:hAnsi="Trebuchet MS" w:cs="Trebuchet MS"/>
          <w:sz w:val="24"/>
          <w:szCs w:val="24"/>
          <w:u w:val="single"/>
        </w:rPr>
      </w:pPr>
      <w:r w:rsidRPr="00EC7561">
        <w:rPr>
          <w:rFonts w:ascii="Trebuchet MS" w:hAnsi="Trebuchet MS" w:cs="Trebuchet MS"/>
          <w:sz w:val="24"/>
          <w:szCs w:val="24"/>
          <w:u w:val="single"/>
        </w:rPr>
        <w:t xml:space="preserve">Reading Borough Local </w:t>
      </w:r>
      <w:r w:rsidR="00AB7E34" w:rsidRPr="00EC7561">
        <w:rPr>
          <w:rFonts w:ascii="Trebuchet MS" w:hAnsi="Trebuchet MS" w:cs="Trebuchet MS"/>
          <w:sz w:val="24"/>
          <w:szCs w:val="24"/>
          <w:u w:val="single"/>
        </w:rPr>
        <w:t>Plan (2019</w:t>
      </w:r>
      <w:r w:rsidRPr="00EC7561">
        <w:rPr>
          <w:rFonts w:ascii="Trebuchet MS" w:hAnsi="Trebuchet MS" w:cs="Trebuchet MS"/>
          <w:sz w:val="24"/>
          <w:szCs w:val="24"/>
          <w:u w:val="single"/>
        </w:rPr>
        <w:t xml:space="preserve">) </w:t>
      </w:r>
    </w:p>
    <w:p w:rsidR="00140667" w:rsidRPr="00443C1F" w:rsidRDefault="00140667" w:rsidP="00777AC0">
      <w:pPr>
        <w:pStyle w:val="PlainText"/>
        <w:jc w:val="both"/>
        <w:rPr>
          <w:rFonts w:ascii="Trebuchet MS" w:hAnsi="Trebuchet MS" w:cs="Trebuchet MS"/>
          <w:sz w:val="22"/>
          <w:szCs w:val="22"/>
        </w:rPr>
      </w:pPr>
      <w:r w:rsidRPr="00443C1F">
        <w:rPr>
          <w:rFonts w:ascii="Trebuchet MS" w:hAnsi="Trebuchet MS"/>
          <w:sz w:val="22"/>
          <w:szCs w:val="22"/>
        </w:rPr>
        <w:t>Policy CC5</w:t>
      </w:r>
      <w:r w:rsidR="006F6CF6" w:rsidRPr="00443C1F">
        <w:rPr>
          <w:rFonts w:ascii="Trebuchet MS" w:hAnsi="Trebuchet MS"/>
          <w:sz w:val="22"/>
          <w:szCs w:val="22"/>
        </w:rPr>
        <w:t>:</w:t>
      </w:r>
      <w:r w:rsidRPr="00443C1F">
        <w:rPr>
          <w:rFonts w:ascii="Trebuchet MS" w:hAnsi="Trebuchet MS"/>
          <w:sz w:val="22"/>
          <w:szCs w:val="22"/>
        </w:rPr>
        <w:t xml:space="preserve"> Waste Minimisation and Storage</w:t>
      </w:r>
    </w:p>
    <w:p w:rsidR="00505676" w:rsidRPr="00EC7561" w:rsidRDefault="0056706F" w:rsidP="00777AC0">
      <w:pPr>
        <w:pStyle w:val="PlainText"/>
        <w:jc w:val="both"/>
        <w:rPr>
          <w:rFonts w:ascii="Trebuchet MS" w:hAnsi="Trebuchet MS" w:cs="Trebuchet MS"/>
          <w:sz w:val="24"/>
          <w:szCs w:val="24"/>
        </w:rPr>
      </w:pPr>
      <w:r>
        <w:rPr>
          <w:rFonts w:ascii="Trebuchet MS" w:hAnsi="Trebuchet MS" w:cs="Trebuchet MS"/>
          <w:sz w:val="24"/>
          <w:szCs w:val="24"/>
        </w:rPr>
        <w:t xml:space="preserve">Policy </w:t>
      </w:r>
      <w:r w:rsidR="00AB7E34" w:rsidRPr="00EC7561">
        <w:rPr>
          <w:rFonts w:ascii="Trebuchet MS" w:hAnsi="Trebuchet MS" w:cs="Trebuchet MS"/>
          <w:sz w:val="24"/>
          <w:szCs w:val="24"/>
        </w:rPr>
        <w:t>CC</w:t>
      </w:r>
      <w:r w:rsidR="00505676" w:rsidRPr="00EC7561">
        <w:rPr>
          <w:rFonts w:ascii="Trebuchet MS" w:hAnsi="Trebuchet MS" w:cs="Trebuchet MS"/>
          <w:sz w:val="24"/>
          <w:szCs w:val="24"/>
        </w:rPr>
        <w:t>7: Design and the Public Realm</w:t>
      </w:r>
    </w:p>
    <w:p w:rsidR="00907E33" w:rsidRDefault="0056706F" w:rsidP="00777AC0">
      <w:pPr>
        <w:adjustRightInd w:val="0"/>
        <w:jc w:val="both"/>
        <w:rPr>
          <w:rFonts w:ascii="Trebuchet MS" w:hAnsi="Trebuchet MS"/>
          <w:sz w:val="24"/>
          <w:szCs w:val="24"/>
        </w:rPr>
      </w:pPr>
      <w:r>
        <w:rPr>
          <w:rFonts w:ascii="Trebuchet MS" w:hAnsi="Trebuchet MS" w:cs="Trebuchet MS"/>
          <w:sz w:val="24"/>
          <w:szCs w:val="24"/>
        </w:rPr>
        <w:t xml:space="preserve">Policy </w:t>
      </w:r>
      <w:r w:rsidR="00907E33" w:rsidRPr="00EC7561">
        <w:rPr>
          <w:rFonts w:ascii="Trebuchet MS" w:hAnsi="Trebuchet MS" w:cs="Trebuchet MS"/>
          <w:sz w:val="24"/>
          <w:szCs w:val="24"/>
        </w:rPr>
        <w:t>CC8: Safeguarding Amenity</w:t>
      </w:r>
      <w:r w:rsidR="00907E33" w:rsidRPr="00EC7561">
        <w:rPr>
          <w:rFonts w:ascii="Trebuchet MS" w:hAnsi="Trebuchet MS"/>
          <w:sz w:val="24"/>
          <w:szCs w:val="24"/>
        </w:rPr>
        <w:t xml:space="preserve"> </w:t>
      </w:r>
    </w:p>
    <w:p w:rsidR="0056706F" w:rsidRDefault="0056706F" w:rsidP="00777AC0">
      <w:pPr>
        <w:adjustRightInd w:val="0"/>
        <w:jc w:val="both"/>
        <w:rPr>
          <w:rFonts w:ascii="Trebuchet MS" w:hAnsi="Trebuchet MS"/>
          <w:sz w:val="24"/>
          <w:szCs w:val="24"/>
        </w:rPr>
      </w:pPr>
      <w:r>
        <w:rPr>
          <w:rFonts w:ascii="Trebuchet MS" w:hAnsi="Trebuchet MS"/>
          <w:sz w:val="24"/>
          <w:szCs w:val="24"/>
        </w:rPr>
        <w:t>Policy CC9: Securing Infrastructure</w:t>
      </w:r>
    </w:p>
    <w:p w:rsidR="0056706F" w:rsidRDefault="0056706F" w:rsidP="00777AC0">
      <w:pPr>
        <w:adjustRightInd w:val="0"/>
        <w:jc w:val="both"/>
        <w:rPr>
          <w:rFonts w:ascii="Trebuchet MS" w:hAnsi="Trebuchet MS"/>
          <w:sz w:val="24"/>
          <w:szCs w:val="24"/>
        </w:rPr>
      </w:pPr>
      <w:r>
        <w:rPr>
          <w:rFonts w:ascii="Trebuchet MS" w:hAnsi="Trebuchet MS"/>
          <w:sz w:val="24"/>
          <w:szCs w:val="24"/>
        </w:rPr>
        <w:t>Policy H1: Provision of Housing</w:t>
      </w:r>
    </w:p>
    <w:p w:rsidR="0056706F" w:rsidRDefault="0056706F" w:rsidP="00777AC0">
      <w:pPr>
        <w:adjustRightInd w:val="0"/>
        <w:jc w:val="both"/>
        <w:rPr>
          <w:rFonts w:ascii="Trebuchet MS" w:hAnsi="Trebuchet MS"/>
          <w:sz w:val="24"/>
          <w:szCs w:val="24"/>
        </w:rPr>
      </w:pPr>
      <w:r>
        <w:rPr>
          <w:rFonts w:ascii="Trebuchet MS" w:hAnsi="Trebuchet MS"/>
          <w:sz w:val="24"/>
          <w:szCs w:val="24"/>
        </w:rPr>
        <w:t>Policy H3: Affordable Housing</w:t>
      </w:r>
    </w:p>
    <w:p w:rsidR="0056706F" w:rsidRPr="00EC7561" w:rsidRDefault="0056706F" w:rsidP="00777AC0">
      <w:pPr>
        <w:adjustRightInd w:val="0"/>
        <w:jc w:val="both"/>
        <w:rPr>
          <w:rFonts w:ascii="Trebuchet MS" w:hAnsi="Trebuchet MS"/>
          <w:sz w:val="24"/>
          <w:szCs w:val="24"/>
        </w:rPr>
      </w:pPr>
      <w:r>
        <w:rPr>
          <w:rFonts w:ascii="Trebuchet MS" w:hAnsi="Trebuchet MS"/>
          <w:sz w:val="24"/>
          <w:szCs w:val="24"/>
        </w:rPr>
        <w:t>Policy H5: Standards for New Housing</w:t>
      </w:r>
    </w:p>
    <w:p w:rsidR="00907E33" w:rsidRPr="00EC7561" w:rsidRDefault="0056706F" w:rsidP="00777AC0">
      <w:pPr>
        <w:adjustRightInd w:val="0"/>
        <w:jc w:val="both"/>
        <w:rPr>
          <w:rFonts w:ascii="Trebuchet MS" w:hAnsi="Trebuchet MS" w:cs="Trebuchet MS"/>
          <w:color w:val="000000"/>
          <w:sz w:val="24"/>
          <w:szCs w:val="24"/>
        </w:rPr>
      </w:pPr>
      <w:r>
        <w:rPr>
          <w:rFonts w:ascii="Trebuchet MS" w:hAnsi="Trebuchet MS" w:cs="Trebuchet MS"/>
          <w:color w:val="000000"/>
          <w:sz w:val="24"/>
          <w:szCs w:val="24"/>
        </w:rPr>
        <w:t xml:space="preserve">Policy </w:t>
      </w:r>
      <w:r w:rsidR="00907E33" w:rsidRPr="00EC7561">
        <w:rPr>
          <w:rFonts w:ascii="Trebuchet MS" w:hAnsi="Trebuchet MS" w:cs="Trebuchet MS"/>
          <w:color w:val="000000"/>
          <w:sz w:val="24"/>
          <w:szCs w:val="24"/>
        </w:rPr>
        <w:t xml:space="preserve">H9: House Extensions and Ancillary Accommodation </w:t>
      </w:r>
    </w:p>
    <w:p w:rsidR="008A2135" w:rsidRPr="00EC7561" w:rsidRDefault="0056706F" w:rsidP="00777AC0">
      <w:pPr>
        <w:adjustRightInd w:val="0"/>
        <w:jc w:val="both"/>
        <w:rPr>
          <w:rFonts w:ascii="Trebuchet MS" w:hAnsi="Trebuchet MS" w:cs="Trebuchet MS"/>
          <w:color w:val="000000"/>
          <w:sz w:val="24"/>
          <w:szCs w:val="24"/>
        </w:rPr>
      </w:pPr>
      <w:r>
        <w:rPr>
          <w:rFonts w:ascii="Trebuchet MS" w:hAnsi="Trebuchet MS" w:cs="Trebuchet MS"/>
          <w:color w:val="000000"/>
          <w:sz w:val="24"/>
          <w:szCs w:val="24"/>
        </w:rPr>
        <w:t xml:space="preserve">Policy </w:t>
      </w:r>
      <w:r w:rsidR="008A2135" w:rsidRPr="00EC7561">
        <w:rPr>
          <w:rFonts w:ascii="Trebuchet MS" w:hAnsi="Trebuchet MS" w:cs="Trebuchet MS"/>
          <w:color w:val="000000"/>
          <w:sz w:val="24"/>
          <w:szCs w:val="24"/>
        </w:rPr>
        <w:t xml:space="preserve">TR5: Car and Cycle Parking and Electric Vehicle Charging </w:t>
      </w:r>
    </w:p>
    <w:p w:rsidR="0056706F" w:rsidRPr="00EC7561" w:rsidRDefault="0056706F" w:rsidP="00777AC0">
      <w:pPr>
        <w:pStyle w:val="PlainText"/>
        <w:jc w:val="both"/>
        <w:rPr>
          <w:rFonts w:ascii="Trebuchet MS" w:hAnsi="Trebuchet MS" w:cs="Trebuchet MS"/>
          <w:sz w:val="24"/>
          <w:szCs w:val="24"/>
        </w:rPr>
      </w:pPr>
    </w:p>
    <w:p w:rsidR="00505676" w:rsidRPr="00EC7561" w:rsidRDefault="00505676" w:rsidP="00777AC0">
      <w:pPr>
        <w:pStyle w:val="PlainText"/>
        <w:jc w:val="both"/>
        <w:rPr>
          <w:rFonts w:ascii="Trebuchet MS" w:hAnsi="Trebuchet MS" w:cs="Trebuchet MS"/>
          <w:sz w:val="24"/>
          <w:szCs w:val="24"/>
          <w:u w:val="single"/>
        </w:rPr>
      </w:pPr>
      <w:r w:rsidRPr="00EC7561">
        <w:rPr>
          <w:rFonts w:ascii="Trebuchet MS" w:hAnsi="Trebuchet MS" w:cs="Trebuchet MS"/>
          <w:sz w:val="24"/>
          <w:szCs w:val="24"/>
          <w:u w:val="single"/>
        </w:rPr>
        <w:t xml:space="preserve">Supplementary Planning Guidance/ Documents:  </w:t>
      </w:r>
    </w:p>
    <w:p w:rsidR="00505676" w:rsidRDefault="00505676" w:rsidP="00777AC0">
      <w:pPr>
        <w:pStyle w:val="PlainText"/>
        <w:jc w:val="both"/>
        <w:rPr>
          <w:rFonts w:ascii="Trebuchet MS" w:hAnsi="Trebuchet MS" w:cs="Trebuchet MS"/>
          <w:sz w:val="24"/>
          <w:szCs w:val="24"/>
        </w:rPr>
      </w:pPr>
      <w:r w:rsidRPr="00EC7561">
        <w:rPr>
          <w:rFonts w:ascii="Trebuchet MS" w:hAnsi="Trebuchet MS" w:cs="Trebuchet MS"/>
          <w:sz w:val="24"/>
          <w:szCs w:val="24"/>
        </w:rPr>
        <w:t xml:space="preserve">A Design Guide to House Extensions (2003) </w:t>
      </w:r>
    </w:p>
    <w:p w:rsidR="0056706F" w:rsidRDefault="0056706F" w:rsidP="00777AC0">
      <w:pPr>
        <w:pStyle w:val="PlainText"/>
        <w:jc w:val="both"/>
        <w:rPr>
          <w:rFonts w:ascii="Trebuchet MS" w:hAnsi="Trebuchet MS" w:cs="Trebuchet MS"/>
          <w:sz w:val="24"/>
          <w:szCs w:val="24"/>
        </w:rPr>
      </w:pPr>
      <w:r>
        <w:rPr>
          <w:rFonts w:ascii="Trebuchet MS" w:hAnsi="Trebuchet MS" w:cs="Trebuchet MS"/>
          <w:sz w:val="24"/>
          <w:szCs w:val="24"/>
        </w:rPr>
        <w:t>Planning Obligations Under S106 (2015)</w:t>
      </w:r>
    </w:p>
    <w:p w:rsidR="0056706F" w:rsidRPr="00EC7561" w:rsidRDefault="0056706F" w:rsidP="00777AC0">
      <w:pPr>
        <w:pStyle w:val="PlainText"/>
        <w:jc w:val="both"/>
        <w:rPr>
          <w:rFonts w:ascii="Trebuchet MS" w:hAnsi="Trebuchet MS" w:cs="Trebuchet MS"/>
          <w:sz w:val="24"/>
          <w:szCs w:val="24"/>
        </w:rPr>
      </w:pPr>
      <w:r>
        <w:rPr>
          <w:rFonts w:ascii="Trebuchet MS" w:hAnsi="Trebuchet MS" w:cs="Trebuchet MS"/>
          <w:sz w:val="24"/>
          <w:szCs w:val="24"/>
        </w:rPr>
        <w:t>Affordable Housing (2013)</w:t>
      </w:r>
    </w:p>
    <w:p w:rsidR="00F116C1" w:rsidRDefault="00F116C1" w:rsidP="00777AC0">
      <w:pPr>
        <w:pStyle w:val="PlainText"/>
        <w:jc w:val="both"/>
        <w:rPr>
          <w:rFonts w:ascii="Trebuchet MS" w:hAnsi="Trebuchet MS" w:cs="Trebuchet MS"/>
          <w:b/>
          <w:bCs/>
          <w:sz w:val="24"/>
          <w:szCs w:val="24"/>
        </w:rPr>
      </w:pPr>
    </w:p>
    <w:p w:rsidR="00F116C1" w:rsidRPr="00EC7561" w:rsidRDefault="00F116C1" w:rsidP="00777AC0">
      <w:pPr>
        <w:pStyle w:val="PlainText"/>
        <w:jc w:val="both"/>
        <w:rPr>
          <w:rFonts w:ascii="Trebuchet MS" w:hAnsi="Trebuchet MS" w:cs="Trebuchet MS"/>
          <w:b/>
          <w:bCs/>
          <w:sz w:val="24"/>
          <w:szCs w:val="24"/>
          <w:u w:val="single"/>
        </w:rPr>
      </w:pPr>
      <w:r w:rsidRPr="00EC7561">
        <w:rPr>
          <w:rFonts w:ascii="Trebuchet MS" w:hAnsi="Trebuchet MS" w:cs="Trebuchet MS"/>
          <w:b/>
          <w:bCs/>
          <w:sz w:val="24"/>
          <w:szCs w:val="24"/>
          <w:u w:val="single"/>
        </w:rPr>
        <w:t xml:space="preserve">Appraisal </w:t>
      </w:r>
    </w:p>
    <w:p w:rsidR="004B2D61" w:rsidRPr="00A12B92" w:rsidRDefault="004B2D61" w:rsidP="00777AC0">
      <w:pPr>
        <w:jc w:val="both"/>
        <w:rPr>
          <w:rFonts w:ascii="Trebuchet MS" w:hAnsi="Trebuchet MS" w:cs="Trebuchet MS"/>
          <w:b/>
          <w:sz w:val="24"/>
          <w:szCs w:val="24"/>
        </w:rPr>
      </w:pPr>
    </w:p>
    <w:p w:rsidR="00D218FE" w:rsidRPr="00A12B92" w:rsidRDefault="00D218FE" w:rsidP="00777AC0">
      <w:pPr>
        <w:pStyle w:val="ListParagraph"/>
        <w:numPr>
          <w:ilvl w:val="0"/>
          <w:numId w:val="37"/>
        </w:numPr>
        <w:ind w:left="426" w:hanging="426"/>
        <w:jc w:val="both"/>
        <w:rPr>
          <w:rFonts w:ascii="Trebuchet MS" w:hAnsi="Trebuchet MS" w:cs="Trebuchet MS"/>
          <w:b/>
          <w:sz w:val="24"/>
          <w:szCs w:val="24"/>
        </w:rPr>
      </w:pPr>
      <w:r w:rsidRPr="00A12B92">
        <w:rPr>
          <w:rFonts w:ascii="Trebuchet MS" w:hAnsi="Trebuchet MS" w:cs="Trebuchet MS"/>
          <w:b/>
          <w:sz w:val="24"/>
          <w:szCs w:val="24"/>
        </w:rPr>
        <w:t>Principle</w:t>
      </w:r>
    </w:p>
    <w:p w:rsidR="00D218FE" w:rsidRPr="00A12B92" w:rsidRDefault="00D218FE" w:rsidP="00777AC0">
      <w:pPr>
        <w:pStyle w:val="ListParagraph"/>
        <w:numPr>
          <w:ilvl w:val="0"/>
          <w:numId w:val="37"/>
        </w:numPr>
        <w:ind w:left="426" w:hanging="426"/>
        <w:jc w:val="both"/>
        <w:rPr>
          <w:rFonts w:ascii="Trebuchet MS" w:hAnsi="Trebuchet MS" w:cs="Trebuchet MS"/>
          <w:b/>
          <w:sz w:val="24"/>
          <w:szCs w:val="24"/>
        </w:rPr>
      </w:pPr>
      <w:r w:rsidRPr="00A12B92">
        <w:rPr>
          <w:rFonts w:ascii="Trebuchet MS" w:hAnsi="Trebuchet MS" w:cs="Trebuchet MS"/>
          <w:b/>
          <w:sz w:val="24"/>
          <w:szCs w:val="24"/>
        </w:rPr>
        <w:t>Design</w:t>
      </w:r>
    </w:p>
    <w:p w:rsidR="00D218FE" w:rsidRDefault="00A12B92" w:rsidP="00777AC0">
      <w:pPr>
        <w:pStyle w:val="ListParagraph"/>
        <w:numPr>
          <w:ilvl w:val="0"/>
          <w:numId w:val="37"/>
        </w:numPr>
        <w:ind w:left="426" w:hanging="426"/>
        <w:jc w:val="both"/>
        <w:rPr>
          <w:rFonts w:ascii="Trebuchet MS" w:hAnsi="Trebuchet MS" w:cs="Trebuchet MS"/>
          <w:b/>
          <w:sz w:val="24"/>
          <w:szCs w:val="24"/>
        </w:rPr>
      </w:pPr>
      <w:r w:rsidRPr="00A12B92">
        <w:rPr>
          <w:rFonts w:ascii="Trebuchet MS" w:hAnsi="Trebuchet MS" w:cs="Trebuchet MS"/>
          <w:b/>
          <w:sz w:val="24"/>
          <w:szCs w:val="24"/>
        </w:rPr>
        <w:t xml:space="preserve">Residential </w:t>
      </w:r>
      <w:r w:rsidR="00D218FE" w:rsidRPr="00A12B92">
        <w:rPr>
          <w:rFonts w:ascii="Trebuchet MS" w:hAnsi="Trebuchet MS" w:cs="Trebuchet MS"/>
          <w:b/>
          <w:sz w:val="24"/>
          <w:szCs w:val="24"/>
        </w:rPr>
        <w:t>Amenity</w:t>
      </w:r>
    </w:p>
    <w:p w:rsidR="007D7B6C" w:rsidRDefault="007D7B6C" w:rsidP="00777AC0">
      <w:pPr>
        <w:pStyle w:val="ListParagraph"/>
        <w:numPr>
          <w:ilvl w:val="0"/>
          <w:numId w:val="37"/>
        </w:numPr>
        <w:ind w:left="426" w:hanging="426"/>
        <w:jc w:val="both"/>
        <w:rPr>
          <w:rFonts w:ascii="Trebuchet MS" w:hAnsi="Trebuchet MS" w:cs="Trebuchet MS"/>
          <w:b/>
          <w:sz w:val="24"/>
          <w:szCs w:val="24"/>
        </w:rPr>
      </w:pPr>
      <w:r>
        <w:rPr>
          <w:rFonts w:ascii="Trebuchet MS" w:hAnsi="Trebuchet MS" w:cs="Trebuchet MS"/>
          <w:b/>
          <w:sz w:val="24"/>
          <w:szCs w:val="24"/>
        </w:rPr>
        <w:t>Parking</w:t>
      </w:r>
    </w:p>
    <w:p w:rsidR="007D7B6C" w:rsidRPr="00A12B92" w:rsidRDefault="007D7B6C" w:rsidP="00777AC0">
      <w:pPr>
        <w:pStyle w:val="ListParagraph"/>
        <w:numPr>
          <w:ilvl w:val="0"/>
          <w:numId w:val="37"/>
        </w:numPr>
        <w:ind w:left="426" w:hanging="426"/>
        <w:jc w:val="both"/>
        <w:rPr>
          <w:rFonts w:ascii="Trebuchet MS" w:hAnsi="Trebuchet MS" w:cs="Trebuchet MS"/>
          <w:b/>
          <w:sz w:val="24"/>
          <w:szCs w:val="24"/>
        </w:rPr>
      </w:pPr>
      <w:r>
        <w:rPr>
          <w:rFonts w:ascii="Trebuchet MS" w:hAnsi="Trebuchet MS" w:cs="Trebuchet MS"/>
          <w:b/>
          <w:sz w:val="24"/>
          <w:szCs w:val="24"/>
        </w:rPr>
        <w:t>Landscaping</w:t>
      </w:r>
    </w:p>
    <w:p w:rsidR="00A12B92" w:rsidRPr="00A12B92" w:rsidRDefault="00A12B92" w:rsidP="00A12B92">
      <w:pPr>
        <w:pStyle w:val="ListParagraph"/>
        <w:numPr>
          <w:ilvl w:val="0"/>
          <w:numId w:val="37"/>
        </w:numPr>
        <w:ind w:left="426" w:hanging="426"/>
        <w:jc w:val="both"/>
        <w:rPr>
          <w:rFonts w:ascii="Trebuchet MS" w:hAnsi="Trebuchet MS" w:cs="Trebuchet MS"/>
          <w:b/>
          <w:sz w:val="24"/>
          <w:szCs w:val="24"/>
          <w:lang w:eastAsia="en-US"/>
        </w:rPr>
      </w:pPr>
      <w:r w:rsidRPr="00A12B92">
        <w:rPr>
          <w:rFonts w:ascii="Trebuchet MS" w:hAnsi="Trebuchet MS" w:cs="Trebuchet MS"/>
          <w:b/>
          <w:sz w:val="24"/>
          <w:szCs w:val="24"/>
          <w:lang w:eastAsia="en-US"/>
        </w:rPr>
        <w:t>S106 and Community Infrastructure Levy (CIL)</w:t>
      </w:r>
    </w:p>
    <w:p w:rsidR="00A12B92" w:rsidRPr="00A12B92" w:rsidRDefault="00A12B92" w:rsidP="00A12B92">
      <w:pPr>
        <w:pStyle w:val="ListParagraph"/>
        <w:numPr>
          <w:ilvl w:val="0"/>
          <w:numId w:val="37"/>
        </w:numPr>
        <w:ind w:left="426" w:hanging="426"/>
        <w:jc w:val="both"/>
        <w:rPr>
          <w:rFonts w:ascii="Trebuchet MS" w:hAnsi="Trebuchet MS" w:cs="Trebuchet MS"/>
          <w:b/>
          <w:sz w:val="24"/>
          <w:szCs w:val="24"/>
          <w:lang w:eastAsia="en-US"/>
        </w:rPr>
      </w:pPr>
      <w:r w:rsidRPr="00A12B92">
        <w:rPr>
          <w:rFonts w:ascii="Trebuchet MS" w:hAnsi="Trebuchet MS" w:cs="Trebuchet MS"/>
          <w:b/>
          <w:sz w:val="24"/>
          <w:szCs w:val="24"/>
          <w:lang w:eastAsia="en-US"/>
        </w:rPr>
        <w:t>Other Matters</w:t>
      </w:r>
    </w:p>
    <w:p w:rsidR="00D173AD" w:rsidRDefault="00D173AD" w:rsidP="00777AC0">
      <w:pPr>
        <w:jc w:val="both"/>
        <w:rPr>
          <w:rFonts w:ascii="Trebuchet MS" w:hAnsi="Trebuchet MS" w:cs="Trebuchet MS"/>
          <w:b/>
          <w:sz w:val="24"/>
          <w:szCs w:val="24"/>
        </w:rPr>
      </w:pPr>
    </w:p>
    <w:p w:rsidR="00D218FE" w:rsidRDefault="00D218FE" w:rsidP="0093336D">
      <w:pPr>
        <w:ind w:left="567" w:hanging="567"/>
        <w:jc w:val="both"/>
        <w:rPr>
          <w:rFonts w:ascii="Trebuchet MS" w:hAnsi="Trebuchet MS" w:cs="Trebuchet MS"/>
          <w:b/>
          <w:sz w:val="24"/>
          <w:szCs w:val="24"/>
        </w:rPr>
      </w:pPr>
      <w:r>
        <w:rPr>
          <w:rFonts w:ascii="Trebuchet MS" w:hAnsi="Trebuchet MS" w:cs="Trebuchet MS"/>
          <w:b/>
          <w:sz w:val="24"/>
          <w:szCs w:val="24"/>
        </w:rPr>
        <w:t>1.</w:t>
      </w:r>
      <w:r w:rsidRPr="0093336D">
        <w:rPr>
          <w:rFonts w:ascii="Trebuchet MS" w:hAnsi="Trebuchet MS" w:cs="Trebuchet MS"/>
          <w:sz w:val="24"/>
          <w:szCs w:val="24"/>
        </w:rPr>
        <w:t xml:space="preserve"> </w:t>
      </w:r>
      <w:r w:rsidR="0093336D" w:rsidRPr="0093336D">
        <w:rPr>
          <w:rFonts w:ascii="Trebuchet MS" w:hAnsi="Trebuchet MS" w:cs="Trebuchet MS"/>
          <w:sz w:val="24"/>
          <w:szCs w:val="24"/>
        </w:rPr>
        <w:tab/>
      </w:r>
      <w:r w:rsidR="00D173AD" w:rsidRPr="00366553">
        <w:rPr>
          <w:rFonts w:ascii="Trebuchet MS" w:hAnsi="Trebuchet MS" w:cs="Trebuchet MS"/>
          <w:b/>
          <w:sz w:val="24"/>
          <w:szCs w:val="24"/>
          <w:u w:val="single"/>
        </w:rPr>
        <w:t>Principle</w:t>
      </w:r>
    </w:p>
    <w:p w:rsidR="00D218FE" w:rsidRPr="00D173AD" w:rsidRDefault="0093336D" w:rsidP="0093336D">
      <w:pPr>
        <w:ind w:left="567" w:hanging="567"/>
        <w:jc w:val="both"/>
        <w:rPr>
          <w:rFonts w:ascii="Trebuchet MS" w:hAnsi="Trebuchet MS" w:cs="Trebuchet MS"/>
          <w:sz w:val="24"/>
          <w:szCs w:val="24"/>
        </w:rPr>
      </w:pPr>
      <w:r>
        <w:rPr>
          <w:rFonts w:ascii="Trebuchet MS" w:hAnsi="Trebuchet MS" w:cs="Trebuchet MS"/>
          <w:sz w:val="24"/>
          <w:szCs w:val="24"/>
        </w:rPr>
        <w:tab/>
      </w:r>
      <w:r w:rsidR="00D218FE" w:rsidRPr="00D173AD">
        <w:rPr>
          <w:rFonts w:ascii="Trebuchet MS" w:hAnsi="Trebuchet MS" w:cs="Trebuchet MS"/>
          <w:sz w:val="24"/>
          <w:szCs w:val="24"/>
        </w:rPr>
        <w:t xml:space="preserve">The principle of residential use is considered acceptable as the provision of an additional residential </w:t>
      </w:r>
      <w:r w:rsidR="00D173AD" w:rsidRPr="00D173AD">
        <w:rPr>
          <w:rFonts w:ascii="Trebuchet MS" w:hAnsi="Trebuchet MS" w:cs="Trebuchet MS"/>
          <w:sz w:val="24"/>
          <w:szCs w:val="24"/>
        </w:rPr>
        <w:t>unit</w:t>
      </w:r>
      <w:r w:rsidR="00D218FE" w:rsidRPr="00D173AD">
        <w:rPr>
          <w:rFonts w:ascii="Trebuchet MS" w:hAnsi="Trebuchet MS" w:cs="Trebuchet MS"/>
          <w:sz w:val="24"/>
          <w:szCs w:val="24"/>
        </w:rPr>
        <w:t xml:space="preserve"> would meet </w:t>
      </w:r>
      <w:r w:rsidR="00D173AD" w:rsidRPr="00D173AD">
        <w:rPr>
          <w:rFonts w:ascii="Trebuchet MS" w:hAnsi="Trebuchet MS" w:cs="Trebuchet MS"/>
          <w:sz w:val="24"/>
          <w:szCs w:val="24"/>
        </w:rPr>
        <w:t>Policy</w:t>
      </w:r>
      <w:r w:rsidR="00D218FE" w:rsidRPr="00D173AD">
        <w:rPr>
          <w:rFonts w:ascii="Trebuchet MS" w:hAnsi="Trebuchet MS" w:cs="Trebuchet MS"/>
          <w:sz w:val="24"/>
          <w:szCs w:val="24"/>
        </w:rPr>
        <w:t xml:space="preserve"> H1 of the </w:t>
      </w:r>
      <w:r w:rsidR="00D173AD" w:rsidRPr="00D173AD">
        <w:rPr>
          <w:rFonts w:ascii="Trebuchet MS" w:hAnsi="Trebuchet MS" w:cs="Trebuchet MS"/>
          <w:sz w:val="24"/>
          <w:szCs w:val="24"/>
        </w:rPr>
        <w:t>Reading Borough Local Plan (RBLP).</w:t>
      </w:r>
    </w:p>
    <w:p w:rsidR="00D218FE" w:rsidRDefault="00D218FE" w:rsidP="00777AC0">
      <w:pPr>
        <w:jc w:val="both"/>
        <w:rPr>
          <w:rFonts w:ascii="Trebuchet MS" w:hAnsi="Trebuchet MS" w:cs="Trebuchet MS"/>
          <w:b/>
          <w:sz w:val="24"/>
          <w:szCs w:val="24"/>
        </w:rPr>
      </w:pPr>
    </w:p>
    <w:p w:rsidR="00D218FE" w:rsidRPr="00D173AD" w:rsidRDefault="0093336D" w:rsidP="0093336D">
      <w:pPr>
        <w:ind w:left="567" w:hanging="567"/>
        <w:jc w:val="both"/>
        <w:rPr>
          <w:rFonts w:ascii="Trebuchet MS" w:hAnsi="Trebuchet MS" w:cs="Trebuchet MS"/>
          <w:sz w:val="24"/>
          <w:szCs w:val="24"/>
        </w:rPr>
      </w:pPr>
      <w:r>
        <w:rPr>
          <w:rFonts w:ascii="Trebuchet MS" w:hAnsi="Trebuchet MS" w:cs="Trebuchet MS"/>
          <w:sz w:val="24"/>
          <w:szCs w:val="24"/>
        </w:rPr>
        <w:tab/>
      </w:r>
      <w:r w:rsidR="00D218FE" w:rsidRPr="00D173AD">
        <w:rPr>
          <w:rFonts w:ascii="Trebuchet MS" w:hAnsi="Trebuchet MS" w:cs="Trebuchet MS"/>
          <w:sz w:val="24"/>
          <w:szCs w:val="24"/>
        </w:rPr>
        <w:t>There are other material considerations which are assessed below.</w:t>
      </w:r>
    </w:p>
    <w:p w:rsidR="00C45401" w:rsidRDefault="00C45401" w:rsidP="00777AC0">
      <w:pPr>
        <w:jc w:val="both"/>
        <w:rPr>
          <w:rFonts w:ascii="Trebuchet MS" w:hAnsi="Trebuchet MS" w:cs="Trebuchet MS"/>
          <w:b/>
          <w:sz w:val="24"/>
          <w:szCs w:val="24"/>
        </w:rPr>
      </w:pPr>
    </w:p>
    <w:p w:rsidR="00D218FE" w:rsidRDefault="00D218FE" w:rsidP="0093336D">
      <w:pPr>
        <w:ind w:left="567" w:hanging="567"/>
        <w:jc w:val="both"/>
        <w:rPr>
          <w:rFonts w:ascii="Trebuchet MS" w:hAnsi="Trebuchet MS" w:cs="Trebuchet MS"/>
          <w:b/>
          <w:sz w:val="24"/>
          <w:szCs w:val="24"/>
        </w:rPr>
      </w:pPr>
      <w:r>
        <w:rPr>
          <w:rFonts w:ascii="Trebuchet MS" w:hAnsi="Trebuchet MS" w:cs="Trebuchet MS"/>
          <w:b/>
          <w:sz w:val="24"/>
          <w:szCs w:val="24"/>
        </w:rPr>
        <w:t xml:space="preserve">2. </w:t>
      </w:r>
      <w:r w:rsidR="002976A0">
        <w:rPr>
          <w:rFonts w:ascii="Trebuchet MS" w:hAnsi="Trebuchet MS" w:cs="Trebuchet MS"/>
          <w:b/>
          <w:sz w:val="24"/>
          <w:szCs w:val="24"/>
        </w:rPr>
        <w:tab/>
      </w:r>
      <w:r w:rsidRPr="00366553">
        <w:rPr>
          <w:rFonts w:ascii="Trebuchet MS" w:hAnsi="Trebuchet MS" w:cs="Trebuchet MS"/>
          <w:b/>
          <w:sz w:val="24"/>
          <w:szCs w:val="24"/>
          <w:u w:val="single"/>
        </w:rPr>
        <w:t>Design</w:t>
      </w:r>
    </w:p>
    <w:p w:rsidR="00C45401" w:rsidRPr="00C45401" w:rsidRDefault="0093336D" w:rsidP="0093336D">
      <w:pPr>
        <w:ind w:left="567" w:hanging="567"/>
        <w:jc w:val="both"/>
        <w:rPr>
          <w:rFonts w:ascii="Trebuchet MS" w:hAnsi="Trebuchet MS"/>
          <w:sz w:val="24"/>
          <w:szCs w:val="24"/>
        </w:rPr>
      </w:pPr>
      <w:r>
        <w:rPr>
          <w:rFonts w:ascii="Trebuchet MS" w:hAnsi="Trebuchet MS" w:cs="Trebuchet MS"/>
          <w:sz w:val="24"/>
          <w:szCs w:val="24"/>
        </w:rPr>
        <w:tab/>
      </w:r>
      <w:r w:rsidR="00D218FE" w:rsidRPr="00C45401">
        <w:rPr>
          <w:rFonts w:ascii="Trebuchet MS" w:hAnsi="Trebuchet MS" w:cs="Trebuchet MS"/>
          <w:sz w:val="24"/>
          <w:szCs w:val="24"/>
        </w:rPr>
        <w:t xml:space="preserve">The </w:t>
      </w:r>
      <w:r w:rsidR="00C45401" w:rsidRPr="00C45401">
        <w:rPr>
          <w:rFonts w:ascii="Trebuchet MS" w:hAnsi="Trebuchet MS" w:cs="Trebuchet MS"/>
          <w:sz w:val="24"/>
          <w:szCs w:val="24"/>
        </w:rPr>
        <w:t>overarching</w:t>
      </w:r>
      <w:r w:rsidR="00D218FE" w:rsidRPr="00C45401">
        <w:rPr>
          <w:rFonts w:ascii="Trebuchet MS" w:hAnsi="Trebuchet MS" w:cs="Trebuchet MS"/>
          <w:sz w:val="24"/>
          <w:szCs w:val="24"/>
        </w:rPr>
        <w:t xml:space="preserve"> policy is CC7 which requires </w:t>
      </w:r>
      <w:r w:rsidR="00C45401" w:rsidRPr="00C45401">
        <w:rPr>
          <w:rFonts w:ascii="Trebuchet MS" w:hAnsi="Trebuchet MS" w:cs="Trebuchet MS"/>
          <w:sz w:val="24"/>
          <w:szCs w:val="24"/>
        </w:rPr>
        <w:t>developments</w:t>
      </w:r>
      <w:r w:rsidR="00D218FE" w:rsidRPr="00C45401">
        <w:rPr>
          <w:rFonts w:ascii="Trebuchet MS" w:hAnsi="Trebuchet MS" w:cs="Trebuchet MS"/>
          <w:sz w:val="24"/>
          <w:szCs w:val="24"/>
        </w:rPr>
        <w:t xml:space="preserve"> to</w:t>
      </w:r>
      <w:r w:rsidR="00C45401" w:rsidRPr="00C45401">
        <w:rPr>
          <w:rFonts w:ascii="Trebuchet MS" w:hAnsi="Trebuchet MS" w:cs="Trebuchet MS"/>
          <w:sz w:val="24"/>
          <w:szCs w:val="24"/>
        </w:rPr>
        <w:t xml:space="preserve"> “</w:t>
      </w:r>
      <w:r w:rsidR="00C45401" w:rsidRPr="00C45401">
        <w:rPr>
          <w:rFonts w:ascii="Trebuchet MS" w:hAnsi="Trebuchet MS"/>
          <w:sz w:val="24"/>
          <w:szCs w:val="24"/>
        </w:rPr>
        <w:t xml:space="preserve">be of high design quality that maintains and enhances the character and appearance of the area of Reading in which it is located.” </w:t>
      </w:r>
    </w:p>
    <w:p w:rsidR="00C45401" w:rsidRDefault="00C45401" w:rsidP="0093336D">
      <w:pPr>
        <w:ind w:left="567" w:hanging="567"/>
        <w:jc w:val="both"/>
      </w:pPr>
    </w:p>
    <w:p w:rsidR="00D218FE" w:rsidRPr="00D173AD" w:rsidRDefault="00D218FE" w:rsidP="0093336D">
      <w:pPr>
        <w:ind w:left="567"/>
        <w:jc w:val="both"/>
        <w:rPr>
          <w:rFonts w:ascii="Trebuchet MS" w:hAnsi="Trebuchet MS" w:cs="Trebuchet MS"/>
          <w:sz w:val="24"/>
          <w:szCs w:val="24"/>
        </w:rPr>
      </w:pPr>
      <w:r w:rsidRPr="00D173AD">
        <w:rPr>
          <w:rFonts w:ascii="Trebuchet MS" w:hAnsi="Trebuchet MS" w:cs="Trebuchet MS"/>
          <w:sz w:val="24"/>
          <w:szCs w:val="24"/>
        </w:rPr>
        <w:lastRenderedPageBreak/>
        <w:t>The redevelopment of the original glazed projection to brick is considered acceptable as this uses matching materials to the host building.</w:t>
      </w:r>
    </w:p>
    <w:p w:rsidR="00D218FE" w:rsidRPr="00D173AD" w:rsidRDefault="00D218FE" w:rsidP="0093336D">
      <w:pPr>
        <w:ind w:left="567" w:hanging="567"/>
        <w:jc w:val="both"/>
        <w:rPr>
          <w:rFonts w:ascii="Trebuchet MS" w:hAnsi="Trebuchet MS" w:cs="Trebuchet MS"/>
          <w:sz w:val="24"/>
          <w:szCs w:val="24"/>
        </w:rPr>
      </w:pPr>
    </w:p>
    <w:p w:rsidR="00D218FE" w:rsidRPr="00D173AD" w:rsidRDefault="00D218FE" w:rsidP="0093336D">
      <w:pPr>
        <w:ind w:left="567"/>
        <w:jc w:val="both"/>
        <w:rPr>
          <w:rFonts w:ascii="Trebuchet MS" w:hAnsi="Trebuchet MS" w:cs="Trebuchet MS"/>
          <w:sz w:val="24"/>
          <w:szCs w:val="24"/>
        </w:rPr>
      </w:pPr>
      <w:r w:rsidRPr="00D173AD">
        <w:rPr>
          <w:rFonts w:ascii="Trebuchet MS" w:hAnsi="Trebuchet MS" w:cs="Trebuchet MS"/>
          <w:sz w:val="24"/>
          <w:szCs w:val="24"/>
        </w:rPr>
        <w:t>The dormer</w:t>
      </w:r>
      <w:r w:rsidR="00C45401">
        <w:rPr>
          <w:rFonts w:ascii="Trebuchet MS" w:hAnsi="Trebuchet MS" w:cs="Trebuchet MS"/>
          <w:sz w:val="24"/>
          <w:szCs w:val="24"/>
        </w:rPr>
        <w:t>,</w:t>
      </w:r>
      <w:r w:rsidRPr="00D173AD">
        <w:rPr>
          <w:rFonts w:ascii="Trebuchet MS" w:hAnsi="Trebuchet MS" w:cs="Trebuchet MS"/>
          <w:sz w:val="24"/>
          <w:szCs w:val="24"/>
        </w:rPr>
        <w:t xml:space="preserve"> although large</w:t>
      </w:r>
      <w:r w:rsidR="00C45401">
        <w:rPr>
          <w:rFonts w:ascii="Trebuchet MS" w:hAnsi="Trebuchet MS" w:cs="Trebuchet MS"/>
          <w:sz w:val="24"/>
          <w:szCs w:val="24"/>
        </w:rPr>
        <w:t>,</w:t>
      </w:r>
      <w:r w:rsidRPr="00D173AD">
        <w:rPr>
          <w:rFonts w:ascii="Trebuchet MS" w:hAnsi="Trebuchet MS" w:cs="Trebuchet MS"/>
          <w:sz w:val="24"/>
          <w:szCs w:val="24"/>
        </w:rPr>
        <w:t xml:space="preserve"> is to the rear of the building and </w:t>
      </w:r>
      <w:r w:rsidR="00D173AD" w:rsidRPr="00D173AD">
        <w:rPr>
          <w:rFonts w:ascii="Trebuchet MS" w:hAnsi="Trebuchet MS" w:cs="Trebuchet MS"/>
          <w:sz w:val="24"/>
          <w:szCs w:val="24"/>
        </w:rPr>
        <w:t>it is not considered that this has a detrimental</w:t>
      </w:r>
      <w:r w:rsidRPr="00D173AD">
        <w:rPr>
          <w:rFonts w:ascii="Trebuchet MS" w:hAnsi="Trebuchet MS" w:cs="Trebuchet MS"/>
          <w:sz w:val="24"/>
          <w:szCs w:val="24"/>
        </w:rPr>
        <w:t xml:space="preserve"> effect on</w:t>
      </w:r>
      <w:r w:rsidR="00D173AD" w:rsidRPr="00D173AD">
        <w:rPr>
          <w:rFonts w:ascii="Trebuchet MS" w:hAnsi="Trebuchet MS" w:cs="Trebuchet MS"/>
          <w:sz w:val="24"/>
          <w:szCs w:val="24"/>
        </w:rPr>
        <w:t xml:space="preserve"> the overall </w:t>
      </w:r>
      <w:r w:rsidRPr="00D173AD">
        <w:rPr>
          <w:rFonts w:ascii="Trebuchet MS" w:hAnsi="Trebuchet MS" w:cs="Trebuchet MS"/>
          <w:sz w:val="24"/>
          <w:szCs w:val="24"/>
        </w:rPr>
        <w:t xml:space="preserve">character and </w:t>
      </w:r>
      <w:r w:rsidR="00D173AD" w:rsidRPr="00D173AD">
        <w:rPr>
          <w:rFonts w:ascii="Trebuchet MS" w:hAnsi="Trebuchet MS" w:cs="Trebuchet MS"/>
          <w:sz w:val="24"/>
          <w:szCs w:val="24"/>
        </w:rPr>
        <w:t>appearance</w:t>
      </w:r>
      <w:r w:rsidRPr="00D173AD">
        <w:rPr>
          <w:rFonts w:ascii="Trebuchet MS" w:hAnsi="Trebuchet MS" w:cs="Trebuchet MS"/>
          <w:sz w:val="24"/>
          <w:szCs w:val="24"/>
        </w:rPr>
        <w:t xml:space="preserve"> of the area</w:t>
      </w:r>
      <w:r w:rsidR="00D173AD" w:rsidRPr="00D173AD">
        <w:rPr>
          <w:rFonts w:ascii="Trebuchet MS" w:hAnsi="Trebuchet MS" w:cs="Trebuchet MS"/>
          <w:sz w:val="24"/>
          <w:szCs w:val="24"/>
        </w:rPr>
        <w:t>.  A</w:t>
      </w:r>
      <w:r w:rsidRPr="00D173AD">
        <w:rPr>
          <w:rFonts w:ascii="Trebuchet MS" w:hAnsi="Trebuchet MS" w:cs="Trebuchet MS"/>
          <w:sz w:val="24"/>
          <w:szCs w:val="24"/>
        </w:rPr>
        <w:t xml:space="preserve">lthough it is constructed of alternative materials to the existing building these in themselves are not considered harmful with </w:t>
      </w:r>
      <w:r w:rsidR="00D173AD" w:rsidRPr="00D173AD">
        <w:rPr>
          <w:rFonts w:ascii="Trebuchet MS" w:hAnsi="Trebuchet MS" w:cs="Trebuchet MS"/>
          <w:sz w:val="24"/>
          <w:szCs w:val="24"/>
        </w:rPr>
        <w:t>respect</w:t>
      </w:r>
      <w:r w:rsidRPr="00D173AD">
        <w:rPr>
          <w:rFonts w:ascii="Trebuchet MS" w:hAnsi="Trebuchet MS" w:cs="Trebuchet MS"/>
          <w:sz w:val="24"/>
          <w:szCs w:val="24"/>
        </w:rPr>
        <w:t xml:space="preserve"> to its </w:t>
      </w:r>
      <w:r w:rsidR="00D173AD" w:rsidRPr="00D173AD">
        <w:rPr>
          <w:rFonts w:ascii="Trebuchet MS" w:hAnsi="Trebuchet MS" w:cs="Trebuchet MS"/>
          <w:sz w:val="24"/>
          <w:szCs w:val="24"/>
        </w:rPr>
        <w:t>appearance</w:t>
      </w:r>
      <w:r w:rsidRPr="00D173AD">
        <w:rPr>
          <w:rFonts w:ascii="Trebuchet MS" w:hAnsi="Trebuchet MS" w:cs="Trebuchet MS"/>
          <w:sz w:val="24"/>
          <w:szCs w:val="24"/>
        </w:rPr>
        <w:t xml:space="preserve">.  If this was one C3 </w:t>
      </w:r>
      <w:proofErr w:type="gramStart"/>
      <w:r w:rsidRPr="00D173AD">
        <w:rPr>
          <w:rFonts w:ascii="Trebuchet MS" w:hAnsi="Trebuchet MS" w:cs="Trebuchet MS"/>
          <w:sz w:val="24"/>
          <w:szCs w:val="24"/>
        </w:rPr>
        <w:t>dwelling</w:t>
      </w:r>
      <w:proofErr w:type="gramEnd"/>
      <w:r w:rsidRPr="00D173AD">
        <w:rPr>
          <w:rFonts w:ascii="Trebuchet MS" w:hAnsi="Trebuchet MS" w:cs="Trebuchet MS"/>
          <w:sz w:val="24"/>
          <w:szCs w:val="24"/>
        </w:rPr>
        <w:t xml:space="preserve"> then a flat roofed dormer of this nature would likely be considered acceptable under permitted development.</w:t>
      </w:r>
    </w:p>
    <w:p w:rsidR="00D218FE" w:rsidRDefault="00D218FE" w:rsidP="0093336D">
      <w:pPr>
        <w:ind w:left="567" w:hanging="567"/>
        <w:jc w:val="both"/>
        <w:rPr>
          <w:rFonts w:ascii="Trebuchet MS" w:hAnsi="Trebuchet MS" w:cs="Trebuchet MS"/>
          <w:b/>
          <w:sz w:val="24"/>
          <w:szCs w:val="24"/>
        </w:rPr>
      </w:pPr>
    </w:p>
    <w:p w:rsidR="00D218FE" w:rsidRPr="00D173AD" w:rsidRDefault="00D218FE" w:rsidP="0093336D">
      <w:pPr>
        <w:ind w:left="567"/>
        <w:jc w:val="both"/>
        <w:rPr>
          <w:rFonts w:ascii="Trebuchet MS" w:hAnsi="Trebuchet MS" w:cs="Trebuchet MS"/>
          <w:sz w:val="24"/>
          <w:szCs w:val="24"/>
        </w:rPr>
      </w:pPr>
      <w:r w:rsidRPr="00D173AD">
        <w:rPr>
          <w:rFonts w:ascii="Trebuchet MS" w:hAnsi="Trebuchet MS" w:cs="Trebuchet MS"/>
          <w:sz w:val="24"/>
          <w:szCs w:val="24"/>
        </w:rPr>
        <w:t xml:space="preserve">With </w:t>
      </w:r>
      <w:r w:rsidR="00D173AD" w:rsidRPr="00D173AD">
        <w:rPr>
          <w:rFonts w:ascii="Trebuchet MS" w:hAnsi="Trebuchet MS" w:cs="Trebuchet MS"/>
          <w:sz w:val="24"/>
          <w:szCs w:val="24"/>
        </w:rPr>
        <w:t>respect</w:t>
      </w:r>
      <w:r w:rsidRPr="00D173AD">
        <w:rPr>
          <w:rFonts w:ascii="Trebuchet MS" w:hAnsi="Trebuchet MS" w:cs="Trebuchet MS"/>
          <w:sz w:val="24"/>
          <w:szCs w:val="24"/>
        </w:rPr>
        <w:t xml:space="preserve"> to the extensions themselves</w:t>
      </w:r>
      <w:r w:rsidR="00D173AD" w:rsidRPr="00D173AD">
        <w:rPr>
          <w:rFonts w:ascii="Trebuchet MS" w:hAnsi="Trebuchet MS" w:cs="Trebuchet MS"/>
          <w:sz w:val="24"/>
          <w:szCs w:val="24"/>
        </w:rPr>
        <w:t xml:space="preserve"> Policy H9 has been used as the basis of the assessment, albeit this is specific to a house extension, but the same principles are considered to apply in this case.</w:t>
      </w:r>
    </w:p>
    <w:p w:rsidR="00D173AD" w:rsidRDefault="00D173AD" w:rsidP="0093336D">
      <w:pPr>
        <w:ind w:left="567" w:hanging="567"/>
        <w:jc w:val="both"/>
        <w:rPr>
          <w:rFonts w:ascii="Trebuchet MS" w:hAnsi="Trebuchet MS" w:cs="Trebuchet MS"/>
          <w:b/>
          <w:sz w:val="24"/>
          <w:szCs w:val="24"/>
        </w:rPr>
      </w:pPr>
    </w:p>
    <w:p w:rsidR="00F116C1" w:rsidRPr="00351480" w:rsidRDefault="00D173AD" w:rsidP="0093336D">
      <w:pPr>
        <w:ind w:left="567"/>
        <w:jc w:val="both"/>
        <w:rPr>
          <w:rFonts w:ascii="Trebuchet MS" w:hAnsi="Trebuchet MS" w:cs="Trebuchet MS"/>
          <w:sz w:val="24"/>
          <w:szCs w:val="24"/>
        </w:rPr>
      </w:pPr>
      <w:r w:rsidRPr="00351480">
        <w:rPr>
          <w:rFonts w:ascii="Trebuchet MS" w:hAnsi="Trebuchet MS" w:cs="Trebuchet MS"/>
          <w:b/>
          <w:sz w:val="24"/>
          <w:szCs w:val="24"/>
        </w:rPr>
        <w:t xml:space="preserve">Policy H9 states that an </w:t>
      </w:r>
      <w:r w:rsidR="00F116C1" w:rsidRPr="00351480">
        <w:rPr>
          <w:rFonts w:ascii="Trebuchet MS" w:hAnsi="Trebuchet MS" w:cs="Trebuchet MS"/>
          <w:sz w:val="24"/>
          <w:szCs w:val="24"/>
        </w:rPr>
        <w:t>extension to a house will be acceptable where it:</w:t>
      </w:r>
    </w:p>
    <w:p w:rsidR="00070BAA" w:rsidRPr="00351480" w:rsidRDefault="00070BAA" w:rsidP="00777AC0">
      <w:pPr>
        <w:adjustRightInd w:val="0"/>
        <w:jc w:val="both"/>
        <w:rPr>
          <w:rFonts w:ascii="Trebuchet MS" w:hAnsi="Trebuchet MS" w:cs="Trebuchet MS"/>
          <w:color w:val="000000"/>
          <w:sz w:val="24"/>
          <w:szCs w:val="24"/>
          <w:lang w:eastAsia="en-US"/>
        </w:rPr>
      </w:pPr>
    </w:p>
    <w:p w:rsidR="00F116C1" w:rsidRPr="00351480" w:rsidRDefault="00F116C1" w:rsidP="00351480">
      <w:pPr>
        <w:pStyle w:val="ListParagraph"/>
        <w:numPr>
          <w:ilvl w:val="0"/>
          <w:numId w:val="43"/>
        </w:numPr>
        <w:autoSpaceDE/>
        <w:autoSpaceDN/>
        <w:ind w:left="567" w:hanging="567"/>
        <w:jc w:val="both"/>
        <w:rPr>
          <w:rFonts w:ascii="Trebuchet MS" w:hAnsi="Trebuchet MS" w:cs="Trebuchet MS"/>
          <w:sz w:val="24"/>
          <w:szCs w:val="24"/>
          <w:u w:val="single"/>
        </w:rPr>
      </w:pPr>
      <w:r w:rsidRPr="00351480">
        <w:rPr>
          <w:rFonts w:ascii="Trebuchet MS" w:hAnsi="Trebuchet MS" w:cs="Trebuchet MS"/>
          <w:sz w:val="24"/>
          <w:szCs w:val="24"/>
          <w:u w:val="single"/>
        </w:rPr>
        <w:t>Respects the character of the house in terms of scale, location, materials and design;</w:t>
      </w:r>
    </w:p>
    <w:p w:rsidR="00F116C1" w:rsidRPr="00351480" w:rsidRDefault="00F116C1" w:rsidP="00777AC0">
      <w:pPr>
        <w:autoSpaceDE/>
        <w:autoSpaceDN/>
        <w:ind w:left="720"/>
        <w:jc w:val="both"/>
        <w:rPr>
          <w:rFonts w:ascii="Trebuchet MS" w:hAnsi="Trebuchet MS" w:cs="Trebuchet MS"/>
          <w:sz w:val="24"/>
          <w:szCs w:val="24"/>
        </w:rPr>
      </w:pPr>
    </w:p>
    <w:p w:rsidR="00F116C1" w:rsidRPr="00351480" w:rsidRDefault="006C2AAF" w:rsidP="00024833">
      <w:pPr>
        <w:autoSpaceDE/>
        <w:autoSpaceDN/>
        <w:ind w:left="567" w:hanging="567"/>
        <w:jc w:val="both"/>
        <w:rPr>
          <w:rFonts w:ascii="Trebuchet MS" w:hAnsi="Trebuchet MS" w:cs="Trebuchet MS"/>
          <w:sz w:val="24"/>
          <w:szCs w:val="24"/>
        </w:rPr>
      </w:pPr>
      <w:r w:rsidRPr="00351480">
        <w:rPr>
          <w:rFonts w:ascii="Trebuchet MS" w:hAnsi="Trebuchet MS" w:cs="Trebuchet MS"/>
          <w:sz w:val="24"/>
          <w:szCs w:val="24"/>
        </w:rPr>
        <w:tab/>
      </w:r>
      <w:r w:rsidR="00F116C1" w:rsidRPr="00351480">
        <w:rPr>
          <w:rFonts w:ascii="Trebuchet MS" w:hAnsi="Trebuchet MS" w:cs="Trebuchet MS"/>
          <w:sz w:val="24"/>
          <w:szCs w:val="24"/>
        </w:rPr>
        <w:t>To assess this, the following has been considered – would the proposal:</w:t>
      </w:r>
    </w:p>
    <w:p w:rsidR="00BE2BE2" w:rsidRPr="00BE2BE2" w:rsidRDefault="00F116C1" w:rsidP="00BE2BE2">
      <w:pPr>
        <w:pStyle w:val="ListParagraph"/>
        <w:numPr>
          <w:ilvl w:val="0"/>
          <w:numId w:val="42"/>
        </w:numPr>
        <w:ind w:left="851" w:hanging="284"/>
        <w:jc w:val="both"/>
        <w:rPr>
          <w:i/>
          <w:sz w:val="24"/>
          <w:szCs w:val="24"/>
        </w:rPr>
      </w:pPr>
      <w:r w:rsidRPr="00351480">
        <w:rPr>
          <w:rFonts w:ascii="Trebuchet MS" w:hAnsi="Trebuchet MS" w:cs="Trebuchet MS"/>
          <w:sz w:val="24"/>
          <w:szCs w:val="24"/>
        </w:rPr>
        <w:t xml:space="preserve">Detract from the appearance of the original building </w:t>
      </w:r>
      <w:proofErr w:type="gramStart"/>
      <w:r w:rsidRPr="00351480">
        <w:rPr>
          <w:rFonts w:ascii="Trebuchet MS" w:hAnsi="Trebuchet MS" w:cs="Trebuchet MS"/>
          <w:sz w:val="24"/>
          <w:szCs w:val="24"/>
        </w:rPr>
        <w:t>through the use of</w:t>
      </w:r>
      <w:proofErr w:type="gramEnd"/>
      <w:r w:rsidRPr="00351480">
        <w:rPr>
          <w:rFonts w:ascii="Trebuchet MS" w:hAnsi="Trebuchet MS" w:cs="Trebuchet MS"/>
          <w:sz w:val="24"/>
          <w:szCs w:val="24"/>
        </w:rPr>
        <w:t xml:space="preserve"> ill-matching materials and by not fitting in with the design, scale and proportions of the original building; </w:t>
      </w:r>
      <w:r w:rsidRPr="00351480">
        <w:rPr>
          <w:rFonts w:ascii="Trebuchet MS" w:hAnsi="Trebuchet MS" w:cs="Trebuchet MS"/>
          <w:b/>
          <w:sz w:val="24"/>
          <w:szCs w:val="24"/>
        </w:rPr>
        <w:t>No</w:t>
      </w:r>
      <w:r w:rsidR="00D173AD" w:rsidRPr="00351480">
        <w:rPr>
          <w:rFonts w:ascii="Trebuchet MS" w:hAnsi="Trebuchet MS" w:cs="Trebuchet MS"/>
          <w:sz w:val="24"/>
          <w:szCs w:val="24"/>
        </w:rPr>
        <w:t xml:space="preserve"> – </w:t>
      </w:r>
      <w:r w:rsidR="00D173AD" w:rsidRPr="00351480">
        <w:rPr>
          <w:rFonts w:ascii="Trebuchet MS" w:hAnsi="Trebuchet MS" w:cs="Trebuchet MS"/>
          <w:i/>
          <w:sz w:val="24"/>
          <w:szCs w:val="24"/>
        </w:rPr>
        <w:t xml:space="preserve">the </w:t>
      </w:r>
      <w:r w:rsidR="00C45401" w:rsidRPr="00351480">
        <w:rPr>
          <w:rFonts w:ascii="Trebuchet MS" w:hAnsi="Trebuchet MS" w:cs="Trebuchet MS"/>
          <w:i/>
          <w:sz w:val="24"/>
          <w:szCs w:val="24"/>
        </w:rPr>
        <w:t>rebuilding</w:t>
      </w:r>
      <w:r w:rsidR="00D173AD" w:rsidRPr="00351480">
        <w:rPr>
          <w:rFonts w:ascii="Trebuchet MS" w:hAnsi="Trebuchet MS" w:cs="Trebuchet MS"/>
          <w:i/>
          <w:sz w:val="24"/>
          <w:szCs w:val="24"/>
        </w:rPr>
        <w:t xml:space="preserve"> of the </w:t>
      </w:r>
      <w:r w:rsidR="00C45401" w:rsidRPr="00351480">
        <w:rPr>
          <w:rFonts w:ascii="Trebuchet MS" w:hAnsi="Trebuchet MS" w:cs="Trebuchet MS"/>
          <w:i/>
          <w:sz w:val="24"/>
          <w:szCs w:val="24"/>
        </w:rPr>
        <w:t>original</w:t>
      </w:r>
      <w:r w:rsidR="00D173AD" w:rsidRPr="00351480">
        <w:rPr>
          <w:rFonts w:ascii="Trebuchet MS" w:hAnsi="Trebuchet MS" w:cs="Trebuchet MS"/>
          <w:i/>
          <w:sz w:val="24"/>
          <w:szCs w:val="24"/>
        </w:rPr>
        <w:t xml:space="preserve"> two storey rear projection in brick</w:t>
      </w:r>
      <w:r w:rsidR="00C45401" w:rsidRPr="00351480">
        <w:rPr>
          <w:rFonts w:ascii="Trebuchet MS" w:hAnsi="Trebuchet MS" w:cs="Trebuchet MS"/>
          <w:i/>
          <w:sz w:val="24"/>
          <w:szCs w:val="24"/>
        </w:rPr>
        <w:t xml:space="preserve"> matches existing</w:t>
      </w:r>
      <w:r w:rsidR="00D173AD" w:rsidRPr="00351480">
        <w:rPr>
          <w:rFonts w:ascii="Trebuchet MS" w:hAnsi="Trebuchet MS" w:cs="Trebuchet MS"/>
          <w:i/>
          <w:sz w:val="24"/>
          <w:szCs w:val="24"/>
        </w:rPr>
        <w:t xml:space="preserve"> </w:t>
      </w:r>
      <w:r w:rsidR="00C45401" w:rsidRPr="00351480">
        <w:rPr>
          <w:rFonts w:ascii="Trebuchet MS" w:hAnsi="Trebuchet MS" w:cs="Trebuchet MS"/>
          <w:i/>
          <w:sz w:val="24"/>
          <w:szCs w:val="24"/>
        </w:rPr>
        <w:t>materials</w:t>
      </w:r>
      <w:r w:rsidR="00D173AD" w:rsidRPr="00351480">
        <w:rPr>
          <w:rFonts w:ascii="Trebuchet MS" w:hAnsi="Trebuchet MS" w:cs="Trebuchet MS"/>
          <w:i/>
          <w:sz w:val="24"/>
          <w:szCs w:val="24"/>
        </w:rPr>
        <w:t xml:space="preserve">.  The </w:t>
      </w:r>
      <w:r w:rsidR="00C45401" w:rsidRPr="00351480">
        <w:rPr>
          <w:rFonts w:ascii="Trebuchet MS" w:hAnsi="Trebuchet MS" w:cs="Trebuchet MS"/>
          <w:i/>
          <w:sz w:val="24"/>
          <w:szCs w:val="24"/>
        </w:rPr>
        <w:t>dormer</w:t>
      </w:r>
      <w:r w:rsidR="00D173AD" w:rsidRPr="00351480">
        <w:rPr>
          <w:rFonts w:ascii="Trebuchet MS" w:hAnsi="Trebuchet MS" w:cs="Trebuchet MS"/>
          <w:i/>
          <w:sz w:val="24"/>
          <w:szCs w:val="24"/>
        </w:rPr>
        <w:t>, although in differing materials is not considered to be sufficiently harmful to warrant refusal on</w:t>
      </w:r>
      <w:r w:rsidR="00D173AD" w:rsidRPr="00C45401">
        <w:rPr>
          <w:rFonts w:ascii="Trebuchet MS" w:hAnsi="Trebuchet MS" w:cs="Trebuchet MS"/>
          <w:i/>
          <w:sz w:val="24"/>
          <w:szCs w:val="24"/>
        </w:rPr>
        <w:t xml:space="preserve"> this basis.</w:t>
      </w:r>
    </w:p>
    <w:p w:rsidR="00BE2BE2" w:rsidRPr="00BE2BE2" w:rsidRDefault="00F116C1" w:rsidP="00BE2BE2">
      <w:pPr>
        <w:pStyle w:val="ListParagraph"/>
        <w:numPr>
          <w:ilvl w:val="0"/>
          <w:numId w:val="42"/>
        </w:numPr>
        <w:ind w:left="851" w:hanging="284"/>
        <w:jc w:val="both"/>
        <w:rPr>
          <w:i/>
          <w:sz w:val="24"/>
          <w:szCs w:val="24"/>
        </w:rPr>
      </w:pPr>
      <w:r w:rsidRPr="00BE2BE2">
        <w:rPr>
          <w:rFonts w:ascii="Trebuchet MS" w:hAnsi="Trebuchet MS" w:cs="Trebuchet MS"/>
          <w:sz w:val="24"/>
          <w:szCs w:val="24"/>
        </w:rPr>
        <w:t xml:space="preserve">Reduce the amount of usable amenity space for the property to an unacceptable degree;  </w:t>
      </w:r>
      <w:r w:rsidRPr="00BE2BE2">
        <w:rPr>
          <w:rFonts w:ascii="Trebuchet MS" w:hAnsi="Trebuchet MS" w:cs="Trebuchet MS"/>
          <w:b/>
          <w:sz w:val="24"/>
          <w:szCs w:val="24"/>
        </w:rPr>
        <w:t>No</w:t>
      </w:r>
      <w:r w:rsidR="00BE0C85" w:rsidRPr="00BE2BE2">
        <w:rPr>
          <w:rFonts w:ascii="Trebuchet MS" w:hAnsi="Trebuchet MS" w:cs="Trebuchet MS"/>
          <w:b/>
          <w:sz w:val="24"/>
          <w:szCs w:val="24"/>
        </w:rPr>
        <w:t>.</w:t>
      </w:r>
      <w:r w:rsidRPr="00BE2BE2">
        <w:rPr>
          <w:rFonts w:ascii="Trebuchet MS" w:hAnsi="Trebuchet MS" w:cs="Trebuchet MS"/>
          <w:sz w:val="24"/>
          <w:szCs w:val="24"/>
        </w:rPr>
        <w:t xml:space="preserve"> </w:t>
      </w:r>
    </w:p>
    <w:p w:rsidR="00F116C1" w:rsidRPr="00BE2BE2" w:rsidRDefault="00F116C1" w:rsidP="00BE2BE2">
      <w:pPr>
        <w:pStyle w:val="ListParagraph"/>
        <w:numPr>
          <w:ilvl w:val="0"/>
          <w:numId w:val="42"/>
        </w:numPr>
        <w:ind w:left="851" w:hanging="284"/>
        <w:jc w:val="both"/>
        <w:rPr>
          <w:i/>
          <w:sz w:val="24"/>
          <w:szCs w:val="24"/>
        </w:rPr>
      </w:pPr>
      <w:r w:rsidRPr="00BE2BE2">
        <w:rPr>
          <w:rFonts w:ascii="Trebuchet MS" w:hAnsi="Trebuchet MS" w:cs="Trebuchet MS"/>
          <w:sz w:val="24"/>
          <w:szCs w:val="24"/>
        </w:rPr>
        <w:t>Require the loss of trees in the garden or pu</w:t>
      </w:r>
      <w:r w:rsidR="00A3237E" w:rsidRPr="00BE2BE2">
        <w:rPr>
          <w:rFonts w:ascii="Trebuchet MS" w:hAnsi="Trebuchet MS" w:cs="Trebuchet MS"/>
          <w:sz w:val="24"/>
          <w:szCs w:val="24"/>
        </w:rPr>
        <w:t xml:space="preserve">t significant trees at risk; </w:t>
      </w:r>
      <w:r w:rsidR="00070BAA" w:rsidRPr="00BE2BE2">
        <w:rPr>
          <w:rFonts w:ascii="Trebuchet MS" w:hAnsi="Trebuchet MS" w:cs="Trebuchet MS"/>
          <w:b/>
          <w:sz w:val="24"/>
          <w:szCs w:val="24"/>
        </w:rPr>
        <w:t>No</w:t>
      </w:r>
      <w:r w:rsidR="008C6512" w:rsidRPr="00BE2BE2">
        <w:rPr>
          <w:rFonts w:ascii="Trebuchet MS" w:hAnsi="Trebuchet MS" w:cs="Trebuchet MS"/>
          <w:i/>
          <w:sz w:val="24"/>
          <w:szCs w:val="24"/>
        </w:rPr>
        <w:t>.</w:t>
      </w:r>
    </w:p>
    <w:p w:rsidR="00F116C1" w:rsidRPr="00EC7561" w:rsidRDefault="00F116C1" w:rsidP="00777AC0">
      <w:pPr>
        <w:pStyle w:val="ListParagraph"/>
        <w:ind w:left="0"/>
        <w:jc w:val="both"/>
        <w:rPr>
          <w:sz w:val="24"/>
          <w:szCs w:val="24"/>
          <w:u w:val="single"/>
        </w:rPr>
      </w:pPr>
    </w:p>
    <w:p w:rsidR="00070BAA" w:rsidRPr="00EC7561" w:rsidRDefault="00070BAA" w:rsidP="00BE2BE2">
      <w:pPr>
        <w:adjustRightInd w:val="0"/>
        <w:ind w:left="567" w:hanging="567"/>
        <w:jc w:val="both"/>
        <w:rPr>
          <w:rFonts w:ascii="Trebuchet MS" w:hAnsi="Trebuchet MS" w:cs="Trebuchet MS"/>
          <w:color w:val="000000"/>
          <w:sz w:val="24"/>
          <w:szCs w:val="24"/>
          <w:lang w:eastAsia="en-US"/>
        </w:rPr>
      </w:pPr>
      <w:r w:rsidRPr="00EC7561">
        <w:rPr>
          <w:rFonts w:ascii="Trebuchet MS" w:hAnsi="Trebuchet MS" w:cs="Trebuchet MS"/>
          <w:bCs/>
          <w:iCs/>
          <w:color w:val="000000"/>
          <w:sz w:val="24"/>
          <w:szCs w:val="24"/>
          <w:lang w:eastAsia="en-US"/>
        </w:rPr>
        <w:t>B.</w:t>
      </w:r>
      <w:r w:rsidRPr="00EC7561">
        <w:rPr>
          <w:rFonts w:ascii="Trebuchet MS" w:hAnsi="Trebuchet MS" w:cs="Trebuchet MS"/>
          <w:bCs/>
          <w:iCs/>
          <w:color w:val="000000"/>
          <w:sz w:val="24"/>
          <w:szCs w:val="24"/>
          <w:lang w:eastAsia="en-US"/>
        </w:rPr>
        <w:tab/>
      </w:r>
      <w:r w:rsidRPr="00EC7561">
        <w:rPr>
          <w:rFonts w:ascii="Trebuchet MS" w:hAnsi="Trebuchet MS" w:cs="Trebuchet MS"/>
          <w:bCs/>
          <w:iCs/>
          <w:color w:val="000000"/>
          <w:sz w:val="24"/>
          <w:szCs w:val="24"/>
          <w:u w:val="single"/>
          <w:lang w:eastAsia="en-US"/>
        </w:rPr>
        <w:t xml:space="preserve">Respects the character and pattern of neighbouring properties and appearance of the street </w:t>
      </w:r>
      <w:proofErr w:type="gramStart"/>
      <w:r w:rsidRPr="00EC7561">
        <w:rPr>
          <w:rFonts w:ascii="Trebuchet MS" w:hAnsi="Trebuchet MS" w:cs="Trebuchet MS"/>
          <w:bCs/>
          <w:iCs/>
          <w:color w:val="000000"/>
          <w:sz w:val="24"/>
          <w:szCs w:val="24"/>
          <w:u w:val="single"/>
          <w:lang w:eastAsia="en-US"/>
        </w:rPr>
        <w:t>as a whole in</w:t>
      </w:r>
      <w:proofErr w:type="gramEnd"/>
      <w:r w:rsidRPr="00EC7561">
        <w:rPr>
          <w:rFonts w:ascii="Trebuchet MS" w:hAnsi="Trebuchet MS" w:cs="Trebuchet MS"/>
          <w:bCs/>
          <w:iCs/>
          <w:color w:val="000000"/>
          <w:sz w:val="24"/>
          <w:szCs w:val="24"/>
          <w:u w:val="single"/>
          <w:lang w:eastAsia="en-US"/>
        </w:rPr>
        <w:t xml:space="preserve"> terms of scale, location, materials and design, the arrangement of doors, windows and other principal architectural features and any important existing building line; &amp; </w:t>
      </w:r>
      <w:r w:rsidRPr="00EC7561">
        <w:rPr>
          <w:rFonts w:ascii="Trebuchet MS" w:hAnsi="Trebuchet MS" w:cs="Trebuchet MS"/>
          <w:color w:val="000000"/>
          <w:sz w:val="24"/>
          <w:szCs w:val="24"/>
          <w:lang w:eastAsia="en-US"/>
        </w:rPr>
        <w:t xml:space="preserve">C. </w:t>
      </w:r>
      <w:r w:rsidRPr="00EC7561">
        <w:rPr>
          <w:rFonts w:ascii="Trebuchet MS" w:hAnsi="Trebuchet MS" w:cs="Trebuchet MS"/>
          <w:bCs/>
          <w:iCs/>
          <w:color w:val="000000"/>
          <w:sz w:val="24"/>
          <w:szCs w:val="24"/>
          <w:u w:val="single"/>
          <w:lang w:eastAsia="en-US"/>
        </w:rPr>
        <w:t>Does not present an overbearing impact on neighbours or a large blank façade to public areas</w:t>
      </w:r>
      <w:r w:rsidRPr="00EC7561">
        <w:rPr>
          <w:rFonts w:ascii="Trebuchet MS" w:hAnsi="Trebuchet MS" w:cs="Trebuchet MS"/>
          <w:b/>
          <w:bCs/>
          <w:i/>
          <w:iCs/>
          <w:color w:val="000000"/>
          <w:sz w:val="24"/>
          <w:szCs w:val="24"/>
          <w:lang w:eastAsia="en-US"/>
        </w:rPr>
        <w:t xml:space="preserve"> </w:t>
      </w:r>
    </w:p>
    <w:p w:rsidR="00070BAA" w:rsidRPr="00EC7561" w:rsidRDefault="00070BAA" w:rsidP="00777AC0">
      <w:pPr>
        <w:autoSpaceDE/>
        <w:autoSpaceDN/>
        <w:jc w:val="both"/>
        <w:rPr>
          <w:rFonts w:ascii="Trebuchet MS" w:hAnsi="Trebuchet MS" w:cs="Trebuchet MS"/>
          <w:sz w:val="24"/>
          <w:szCs w:val="24"/>
        </w:rPr>
      </w:pPr>
    </w:p>
    <w:p w:rsidR="00F116C1" w:rsidRPr="00EC7561" w:rsidRDefault="00024833" w:rsidP="00024833">
      <w:pPr>
        <w:autoSpaceDE/>
        <w:autoSpaceDN/>
        <w:ind w:left="567" w:hanging="567"/>
        <w:jc w:val="both"/>
        <w:rPr>
          <w:rFonts w:ascii="Trebuchet MS" w:hAnsi="Trebuchet MS" w:cs="Trebuchet MS"/>
          <w:sz w:val="24"/>
          <w:szCs w:val="24"/>
        </w:rPr>
      </w:pPr>
      <w:r>
        <w:rPr>
          <w:rFonts w:ascii="Trebuchet MS" w:hAnsi="Trebuchet MS" w:cs="Trebuchet MS"/>
          <w:sz w:val="24"/>
          <w:szCs w:val="24"/>
        </w:rPr>
        <w:tab/>
      </w:r>
      <w:r w:rsidR="00F116C1" w:rsidRPr="00EC7561">
        <w:rPr>
          <w:rFonts w:ascii="Trebuchet MS" w:hAnsi="Trebuchet MS" w:cs="Trebuchet MS"/>
          <w:sz w:val="24"/>
          <w:szCs w:val="24"/>
        </w:rPr>
        <w:t>To assess this, the following has been considered – would the proposal:</w:t>
      </w:r>
    </w:p>
    <w:p w:rsidR="00F116C1" w:rsidRPr="00EC7561" w:rsidRDefault="00F116C1" w:rsidP="00777AC0">
      <w:pPr>
        <w:autoSpaceDE/>
        <w:autoSpaceDN/>
        <w:jc w:val="both"/>
        <w:rPr>
          <w:rFonts w:ascii="Trebuchet MS" w:hAnsi="Trebuchet MS" w:cs="Trebuchet MS"/>
          <w:sz w:val="24"/>
          <w:szCs w:val="24"/>
        </w:rPr>
      </w:pPr>
    </w:p>
    <w:p w:rsidR="00BE2BE2" w:rsidRPr="00BE2BE2" w:rsidRDefault="00F116C1" w:rsidP="00BE2BE2">
      <w:pPr>
        <w:pStyle w:val="ListParagraph"/>
        <w:numPr>
          <w:ilvl w:val="0"/>
          <w:numId w:val="14"/>
        </w:numPr>
        <w:adjustRightInd w:val="0"/>
        <w:ind w:left="851" w:hanging="284"/>
        <w:jc w:val="both"/>
        <w:rPr>
          <w:sz w:val="24"/>
          <w:szCs w:val="24"/>
        </w:rPr>
      </w:pPr>
      <w:r w:rsidRPr="00EC7561">
        <w:rPr>
          <w:rFonts w:ascii="Trebuchet MS" w:hAnsi="Trebuchet MS" w:cs="Trebuchet MS"/>
          <w:sz w:val="24"/>
          <w:szCs w:val="24"/>
        </w:rPr>
        <w:t xml:space="preserve">Significantly reduce the amount of daylight and sunlight enjoyed by neighbouring properties; </w:t>
      </w:r>
      <w:r w:rsidRPr="00EC7561">
        <w:rPr>
          <w:rFonts w:ascii="Trebuchet MS" w:hAnsi="Trebuchet MS" w:cs="Trebuchet MS"/>
          <w:b/>
          <w:sz w:val="24"/>
          <w:szCs w:val="24"/>
        </w:rPr>
        <w:t>No</w:t>
      </w:r>
      <w:r w:rsidR="00987D1A" w:rsidRPr="00EC7561">
        <w:rPr>
          <w:rFonts w:ascii="Trebuchet MS" w:hAnsi="Trebuchet MS" w:cs="Trebuchet MS"/>
          <w:sz w:val="24"/>
          <w:szCs w:val="24"/>
        </w:rPr>
        <w:t xml:space="preserve">.  </w:t>
      </w:r>
    </w:p>
    <w:p w:rsidR="00987D1A" w:rsidRPr="00BE2BE2" w:rsidRDefault="00F116C1" w:rsidP="00BE2BE2">
      <w:pPr>
        <w:pStyle w:val="ListParagraph"/>
        <w:numPr>
          <w:ilvl w:val="0"/>
          <w:numId w:val="14"/>
        </w:numPr>
        <w:adjustRightInd w:val="0"/>
        <w:ind w:left="851" w:hanging="284"/>
        <w:jc w:val="both"/>
        <w:rPr>
          <w:sz w:val="24"/>
          <w:szCs w:val="24"/>
        </w:rPr>
      </w:pPr>
      <w:r w:rsidRPr="00BE2BE2">
        <w:rPr>
          <w:rFonts w:ascii="Trebuchet MS" w:hAnsi="Trebuchet MS" w:cs="Trebuchet MS"/>
          <w:sz w:val="24"/>
          <w:szCs w:val="24"/>
        </w:rPr>
        <w:t>Invade the privacy of neighbouring properties through overlooking from windows or balconies;</w:t>
      </w:r>
      <w:r w:rsidRPr="00BE2BE2">
        <w:rPr>
          <w:sz w:val="24"/>
          <w:szCs w:val="24"/>
        </w:rPr>
        <w:t xml:space="preserve"> </w:t>
      </w:r>
      <w:r w:rsidR="00972B7A" w:rsidRPr="00BE2BE2">
        <w:rPr>
          <w:rFonts w:ascii="Trebuchet MS" w:hAnsi="Trebuchet MS" w:cs="Trebuchet MS"/>
          <w:b/>
          <w:sz w:val="24"/>
          <w:szCs w:val="24"/>
        </w:rPr>
        <w:t>No</w:t>
      </w:r>
      <w:r w:rsidR="00F06756" w:rsidRPr="00BE2BE2">
        <w:rPr>
          <w:rFonts w:ascii="Trebuchet MS" w:hAnsi="Trebuchet MS" w:cs="Trebuchet MS"/>
          <w:sz w:val="24"/>
          <w:szCs w:val="24"/>
        </w:rPr>
        <w:t xml:space="preserve"> – </w:t>
      </w:r>
      <w:r w:rsidR="00C45401" w:rsidRPr="00BE2BE2">
        <w:rPr>
          <w:rFonts w:ascii="Trebuchet MS" w:hAnsi="Trebuchet MS" w:cs="Trebuchet MS"/>
          <w:i/>
          <w:sz w:val="24"/>
          <w:szCs w:val="24"/>
        </w:rPr>
        <w:t>The dormer introduces windows at the rear at a higher level than existing, but this is not considered to substantially impact on privacy of neighbouring gardens compared to the existing arrangement of rear windows at first floor level.</w:t>
      </w:r>
      <w:r w:rsidR="00FC7E73" w:rsidRPr="00BE2BE2">
        <w:rPr>
          <w:rFonts w:ascii="Trebuchet MS" w:hAnsi="Trebuchet MS" w:cs="Trebuchet MS"/>
          <w:i/>
          <w:sz w:val="24"/>
          <w:szCs w:val="24"/>
        </w:rPr>
        <w:t xml:space="preserve">  </w:t>
      </w:r>
    </w:p>
    <w:p w:rsidR="00E60B7E" w:rsidRPr="00EC7561" w:rsidRDefault="00F116C1" w:rsidP="00BE2BE2">
      <w:pPr>
        <w:pStyle w:val="ListParagraph"/>
        <w:numPr>
          <w:ilvl w:val="0"/>
          <w:numId w:val="9"/>
        </w:numPr>
        <w:ind w:left="851" w:hanging="284"/>
        <w:jc w:val="both"/>
        <w:rPr>
          <w:sz w:val="24"/>
          <w:szCs w:val="24"/>
        </w:rPr>
      </w:pPr>
      <w:r w:rsidRPr="00EC7561">
        <w:rPr>
          <w:rFonts w:ascii="Trebuchet MS" w:hAnsi="Trebuchet MS" w:cs="Trebuchet MS"/>
          <w:sz w:val="24"/>
          <w:szCs w:val="24"/>
        </w:rPr>
        <w:t>Detract from the character of neighbouring properties through siting, excessive bulk, ill-matching materials or inconsistent design;</w:t>
      </w:r>
      <w:r w:rsidRPr="00EC7561">
        <w:rPr>
          <w:sz w:val="24"/>
          <w:szCs w:val="24"/>
        </w:rPr>
        <w:t xml:space="preserve"> </w:t>
      </w:r>
      <w:r w:rsidRPr="00EC7561">
        <w:rPr>
          <w:rFonts w:ascii="Trebuchet MS" w:hAnsi="Trebuchet MS" w:cs="Trebuchet MS"/>
          <w:b/>
          <w:sz w:val="24"/>
          <w:szCs w:val="24"/>
        </w:rPr>
        <w:t>No</w:t>
      </w:r>
      <w:r w:rsidR="005206FF" w:rsidRPr="00EC7561">
        <w:rPr>
          <w:rFonts w:ascii="Trebuchet MS" w:hAnsi="Trebuchet MS" w:cs="Trebuchet MS"/>
          <w:b/>
          <w:sz w:val="24"/>
          <w:szCs w:val="24"/>
        </w:rPr>
        <w:t xml:space="preserve"> </w:t>
      </w:r>
    </w:p>
    <w:p w:rsidR="00F116C1" w:rsidRPr="00EC7561" w:rsidRDefault="00F116C1" w:rsidP="00BE2BE2">
      <w:pPr>
        <w:pStyle w:val="ListParagraph"/>
        <w:numPr>
          <w:ilvl w:val="0"/>
          <w:numId w:val="9"/>
        </w:numPr>
        <w:ind w:left="851" w:hanging="284"/>
        <w:jc w:val="both"/>
        <w:rPr>
          <w:rFonts w:ascii="Trebuchet MS" w:hAnsi="Trebuchet MS" w:cs="Trebuchet MS"/>
          <w:sz w:val="24"/>
          <w:szCs w:val="24"/>
          <w:lang w:eastAsia="en-US"/>
        </w:rPr>
      </w:pPr>
      <w:r w:rsidRPr="00EC7561">
        <w:rPr>
          <w:rFonts w:ascii="Trebuchet MS" w:hAnsi="Trebuchet MS" w:cs="Trebuchet MS"/>
          <w:sz w:val="24"/>
          <w:szCs w:val="24"/>
        </w:rPr>
        <w:t xml:space="preserve">Detract from the appearance of the street or area by using ill-matched materials, glazing and detailing; </w:t>
      </w:r>
      <w:r w:rsidRPr="00EC7561">
        <w:rPr>
          <w:rFonts w:ascii="Trebuchet MS" w:hAnsi="Trebuchet MS" w:cs="Trebuchet MS"/>
          <w:b/>
          <w:sz w:val="24"/>
          <w:szCs w:val="24"/>
        </w:rPr>
        <w:t>No</w:t>
      </w:r>
      <w:r w:rsidR="00987D1A" w:rsidRPr="00EC7561">
        <w:rPr>
          <w:rFonts w:ascii="Trebuchet MS" w:hAnsi="Trebuchet MS" w:cs="Trebuchet MS"/>
          <w:sz w:val="24"/>
          <w:szCs w:val="24"/>
        </w:rPr>
        <w:t>.</w:t>
      </w:r>
      <w:r w:rsidR="007F5F32" w:rsidRPr="00EC7561">
        <w:rPr>
          <w:rFonts w:ascii="Trebuchet MS" w:hAnsi="Trebuchet MS" w:cs="Trebuchet MS"/>
          <w:sz w:val="24"/>
          <w:szCs w:val="24"/>
        </w:rPr>
        <w:t xml:space="preserve"> </w:t>
      </w:r>
      <w:r w:rsidRPr="00EC7561">
        <w:rPr>
          <w:rFonts w:ascii="Trebuchet MS" w:hAnsi="Trebuchet MS" w:cs="Trebuchet MS"/>
          <w:sz w:val="24"/>
          <w:szCs w:val="24"/>
        </w:rPr>
        <w:t xml:space="preserve"> </w:t>
      </w:r>
    </w:p>
    <w:p w:rsidR="00070BAA" w:rsidRPr="00EC7561" w:rsidRDefault="00070BAA" w:rsidP="00777AC0">
      <w:pPr>
        <w:adjustRightInd w:val="0"/>
        <w:jc w:val="both"/>
        <w:rPr>
          <w:rFonts w:ascii="Trebuchet MS" w:hAnsi="Trebuchet MS" w:cs="Trebuchet MS"/>
          <w:color w:val="000000"/>
          <w:sz w:val="24"/>
          <w:szCs w:val="24"/>
          <w:lang w:eastAsia="en-US"/>
        </w:rPr>
      </w:pPr>
    </w:p>
    <w:p w:rsidR="00070BAA" w:rsidRPr="00EC7561" w:rsidRDefault="00070BAA" w:rsidP="00351480">
      <w:pPr>
        <w:adjustRightInd w:val="0"/>
        <w:ind w:left="567" w:hanging="567"/>
        <w:jc w:val="both"/>
        <w:rPr>
          <w:rFonts w:ascii="Calibri" w:hAnsi="Calibri" w:cs="Calibri"/>
          <w:b/>
          <w:color w:val="000000"/>
          <w:sz w:val="24"/>
          <w:szCs w:val="24"/>
          <w:lang w:eastAsia="en-US"/>
        </w:rPr>
      </w:pPr>
      <w:r w:rsidRPr="00EC7561">
        <w:rPr>
          <w:rFonts w:ascii="Trebuchet MS" w:hAnsi="Trebuchet MS" w:cs="Trebuchet MS"/>
          <w:color w:val="000000"/>
          <w:sz w:val="24"/>
          <w:szCs w:val="24"/>
          <w:lang w:eastAsia="en-US"/>
        </w:rPr>
        <w:t>D.</w:t>
      </w:r>
      <w:r w:rsidR="00BE2BE2">
        <w:rPr>
          <w:rFonts w:ascii="Trebuchet MS" w:hAnsi="Trebuchet MS" w:cs="Trebuchet MS"/>
          <w:color w:val="000000"/>
          <w:sz w:val="24"/>
          <w:szCs w:val="24"/>
          <w:lang w:eastAsia="en-US"/>
        </w:rPr>
        <w:t xml:space="preserve"> </w:t>
      </w:r>
      <w:r w:rsidR="00351480">
        <w:rPr>
          <w:rFonts w:ascii="Trebuchet MS" w:hAnsi="Trebuchet MS" w:cs="Trebuchet MS"/>
          <w:color w:val="000000"/>
          <w:sz w:val="24"/>
          <w:szCs w:val="24"/>
          <w:lang w:eastAsia="en-US"/>
        </w:rPr>
        <w:tab/>
      </w:r>
      <w:r w:rsidRPr="00EC7561">
        <w:rPr>
          <w:rFonts w:ascii="Trebuchet MS" w:hAnsi="Trebuchet MS" w:cs="Trebuchet MS"/>
          <w:bCs/>
          <w:iCs/>
          <w:color w:val="000000"/>
          <w:sz w:val="24"/>
          <w:szCs w:val="24"/>
          <w:u w:val="single"/>
          <w:lang w:eastAsia="en-US"/>
        </w:rPr>
        <w:t>Does not result in a los</w:t>
      </w:r>
      <w:r w:rsidR="00C519BA" w:rsidRPr="00EC7561">
        <w:rPr>
          <w:rFonts w:ascii="Trebuchet MS" w:hAnsi="Trebuchet MS" w:cs="Trebuchet MS"/>
          <w:bCs/>
          <w:iCs/>
          <w:color w:val="000000"/>
          <w:sz w:val="24"/>
          <w:szCs w:val="24"/>
          <w:u w:val="single"/>
          <w:lang w:eastAsia="en-US"/>
        </w:rPr>
        <w:t xml:space="preserve">s of biodiversity within garden – </w:t>
      </w:r>
      <w:r w:rsidR="00C519BA" w:rsidRPr="00EC7561">
        <w:rPr>
          <w:rFonts w:ascii="Trebuchet MS" w:hAnsi="Trebuchet MS" w:cs="Trebuchet MS"/>
          <w:b/>
          <w:bCs/>
          <w:iCs/>
          <w:color w:val="000000"/>
          <w:sz w:val="24"/>
          <w:szCs w:val="24"/>
          <w:lang w:eastAsia="en-US"/>
        </w:rPr>
        <w:t>No.</w:t>
      </w:r>
    </w:p>
    <w:p w:rsidR="00C519BA" w:rsidRPr="00EC7561" w:rsidRDefault="00C519BA" w:rsidP="00777AC0">
      <w:pPr>
        <w:ind w:left="720" w:hanging="720"/>
        <w:jc w:val="both"/>
        <w:rPr>
          <w:rFonts w:ascii="Trebuchet MS" w:hAnsi="Trebuchet MS" w:cs="Trebuchet MS"/>
          <w:bCs/>
          <w:iCs/>
          <w:color w:val="000000"/>
          <w:sz w:val="24"/>
          <w:szCs w:val="24"/>
          <w:lang w:eastAsia="en-US"/>
        </w:rPr>
      </w:pPr>
    </w:p>
    <w:p w:rsidR="00070BAA" w:rsidRPr="00EC7561" w:rsidRDefault="00070BAA" w:rsidP="00351480">
      <w:pPr>
        <w:ind w:left="567" w:hanging="567"/>
        <w:jc w:val="both"/>
        <w:rPr>
          <w:rFonts w:ascii="Trebuchet MS" w:hAnsi="Trebuchet MS" w:cs="Trebuchet MS"/>
          <w:i/>
          <w:sz w:val="24"/>
          <w:szCs w:val="24"/>
        </w:rPr>
      </w:pPr>
      <w:r w:rsidRPr="00EC7561">
        <w:rPr>
          <w:rFonts w:ascii="Trebuchet MS" w:hAnsi="Trebuchet MS" w:cs="Trebuchet MS"/>
          <w:bCs/>
          <w:iCs/>
          <w:color w:val="000000"/>
          <w:sz w:val="24"/>
          <w:szCs w:val="24"/>
          <w:lang w:eastAsia="en-US"/>
        </w:rPr>
        <w:t>E.</w:t>
      </w:r>
      <w:r w:rsidR="00BE2BE2">
        <w:rPr>
          <w:rFonts w:ascii="Trebuchet MS" w:hAnsi="Trebuchet MS" w:cs="Trebuchet MS"/>
          <w:bCs/>
          <w:iCs/>
          <w:color w:val="000000"/>
          <w:sz w:val="24"/>
          <w:szCs w:val="24"/>
          <w:lang w:eastAsia="en-US"/>
        </w:rPr>
        <w:t xml:space="preserve"> </w:t>
      </w:r>
      <w:r w:rsidR="00351480">
        <w:rPr>
          <w:rFonts w:ascii="Trebuchet MS" w:hAnsi="Trebuchet MS" w:cs="Trebuchet MS"/>
          <w:bCs/>
          <w:iCs/>
          <w:color w:val="000000"/>
          <w:sz w:val="24"/>
          <w:szCs w:val="24"/>
          <w:lang w:eastAsia="en-US"/>
        </w:rPr>
        <w:tab/>
      </w:r>
      <w:r w:rsidRPr="00EC7561">
        <w:rPr>
          <w:rFonts w:ascii="Trebuchet MS" w:hAnsi="Trebuchet MS" w:cs="Trebuchet MS"/>
          <w:bCs/>
          <w:iCs/>
          <w:color w:val="000000"/>
          <w:sz w:val="24"/>
          <w:szCs w:val="24"/>
          <w:u w:val="single"/>
          <w:lang w:eastAsia="en-US"/>
        </w:rPr>
        <w:t>Ancillary accommodation, such as granny annexes, will be acceptable where it would not be capable of operating as a separate dwelling which could be let or sold separately</w:t>
      </w:r>
      <w:r w:rsidR="00C519BA" w:rsidRPr="00EC7561">
        <w:rPr>
          <w:rFonts w:ascii="Trebuchet MS" w:hAnsi="Trebuchet MS" w:cs="Trebuchet MS"/>
          <w:bCs/>
          <w:iCs/>
          <w:color w:val="000000"/>
          <w:sz w:val="24"/>
          <w:szCs w:val="24"/>
          <w:u w:val="single"/>
          <w:lang w:eastAsia="en-US"/>
        </w:rPr>
        <w:t xml:space="preserve"> </w:t>
      </w:r>
      <w:r w:rsidR="00C519BA" w:rsidRPr="00EC7561">
        <w:rPr>
          <w:rFonts w:ascii="Trebuchet MS" w:hAnsi="Trebuchet MS" w:cs="Trebuchet MS"/>
          <w:bCs/>
          <w:iCs/>
          <w:color w:val="000000"/>
          <w:sz w:val="24"/>
          <w:szCs w:val="24"/>
          <w:lang w:eastAsia="en-US"/>
        </w:rPr>
        <w:t xml:space="preserve">– </w:t>
      </w:r>
      <w:r w:rsidR="00C519BA" w:rsidRPr="00EC7561">
        <w:rPr>
          <w:rFonts w:ascii="Trebuchet MS" w:hAnsi="Trebuchet MS" w:cs="Trebuchet MS"/>
          <w:b/>
          <w:bCs/>
          <w:iCs/>
          <w:color w:val="000000"/>
          <w:sz w:val="24"/>
          <w:szCs w:val="24"/>
          <w:lang w:eastAsia="en-US"/>
        </w:rPr>
        <w:t>N</w:t>
      </w:r>
      <w:r w:rsidR="00FC7E73" w:rsidRPr="00EC7561">
        <w:rPr>
          <w:rFonts w:ascii="Trebuchet MS" w:hAnsi="Trebuchet MS" w:cs="Trebuchet MS"/>
          <w:b/>
          <w:bCs/>
          <w:iCs/>
          <w:color w:val="000000"/>
          <w:sz w:val="24"/>
          <w:szCs w:val="24"/>
          <w:lang w:eastAsia="en-US"/>
        </w:rPr>
        <w:t>/A</w:t>
      </w:r>
      <w:r w:rsidR="00C519BA" w:rsidRPr="00EC7561">
        <w:rPr>
          <w:rFonts w:ascii="Trebuchet MS" w:hAnsi="Trebuchet MS" w:cs="Trebuchet MS"/>
          <w:bCs/>
          <w:i/>
          <w:iCs/>
          <w:color w:val="000000"/>
          <w:sz w:val="24"/>
          <w:szCs w:val="24"/>
          <w:lang w:eastAsia="en-US"/>
        </w:rPr>
        <w:t>.</w:t>
      </w:r>
    </w:p>
    <w:p w:rsidR="00070BAA" w:rsidRPr="00EC7561" w:rsidRDefault="00070BAA" w:rsidP="00777AC0">
      <w:pPr>
        <w:pStyle w:val="ListParagraph"/>
        <w:jc w:val="both"/>
        <w:rPr>
          <w:rFonts w:ascii="Trebuchet MS" w:hAnsi="Trebuchet MS" w:cs="Trebuchet MS"/>
          <w:sz w:val="24"/>
          <w:szCs w:val="24"/>
          <w:lang w:eastAsia="en-US"/>
        </w:rPr>
      </w:pPr>
    </w:p>
    <w:p w:rsidR="00C519BA" w:rsidRPr="00EC7561" w:rsidRDefault="00C519BA" w:rsidP="00BE2BE2">
      <w:pPr>
        <w:adjustRightInd w:val="0"/>
        <w:ind w:left="567"/>
        <w:jc w:val="both"/>
        <w:rPr>
          <w:rFonts w:ascii="Trebuchet MS" w:hAnsi="Trebuchet MS" w:cs="Trebuchet MS"/>
          <w:bCs/>
          <w:iCs/>
          <w:color w:val="000000"/>
          <w:sz w:val="24"/>
          <w:szCs w:val="24"/>
          <w:lang w:eastAsia="en-US"/>
        </w:rPr>
      </w:pPr>
      <w:r w:rsidRPr="00EC7561">
        <w:rPr>
          <w:rFonts w:ascii="Trebuchet MS" w:hAnsi="Trebuchet MS" w:cs="Trebuchet MS"/>
          <w:b/>
          <w:bCs/>
          <w:iCs/>
          <w:color w:val="000000"/>
          <w:sz w:val="24"/>
          <w:szCs w:val="24"/>
          <w:lang w:eastAsia="en-US"/>
        </w:rPr>
        <w:t xml:space="preserve">CC8: </w:t>
      </w:r>
      <w:r w:rsidR="004B2D61" w:rsidRPr="00EC7561">
        <w:rPr>
          <w:rFonts w:ascii="Trebuchet MS" w:hAnsi="Trebuchet MS" w:cs="Trebuchet MS"/>
          <w:b/>
          <w:bCs/>
          <w:iCs/>
          <w:color w:val="000000"/>
          <w:sz w:val="24"/>
          <w:szCs w:val="24"/>
          <w:lang w:eastAsia="en-US"/>
        </w:rPr>
        <w:t xml:space="preserve">states: </w:t>
      </w:r>
      <w:r w:rsidRPr="00EC7561">
        <w:rPr>
          <w:rFonts w:ascii="Trebuchet MS" w:hAnsi="Trebuchet MS" w:cs="Trebuchet MS"/>
          <w:bCs/>
          <w:iCs/>
          <w:color w:val="000000"/>
          <w:sz w:val="24"/>
          <w:szCs w:val="24"/>
          <w:lang w:eastAsia="en-US"/>
        </w:rPr>
        <w:t xml:space="preserve">Development will not cause a detrimental impact on the living environment of existing residential properties or unacceptable living conditions for new residential properties, in terms of: </w:t>
      </w:r>
    </w:p>
    <w:p w:rsidR="004B2D61" w:rsidRPr="00EC7561" w:rsidRDefault="004B2D61" w:rsidP="00BE2BE2">
      <w:pPr>
        <w:adjustRightInd w:val="0"/>
        <w:ind w:left="567"/>
        <w:jc w:val="both"/>
        <w:rPr>
          <w:rFonts w:ascii="Trebuchet MS" w:hAnsi="Trebuchet MS" w:cs="Trebuchet MS"/>
          <w:color w:val="000000"/>
          <w:sz w:val="24"/>
          <w:szCs w:val="24"/>
          <w:lang w:eastAsia="en-US"/>
        </w:rPr>
      </w:pP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Privacy and overlooking;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Access to sunlight and daylight;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Visual dominance and overbearing effects of a development;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Harm to outlook;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Noise and disturbance;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Artificial lighting;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Vibration;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Dust and fumes;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 xml:space="preserve">Smell; </w:t>
      </w:r>
      <w:r w:rsidR="00A20567" w:rsidRPr="00EC7561">
        <w:rPr>
          <w:rFonts w:ascii="Trebuchet MS" w:hAnsi="Trebuchet MS" w:cs="Trebuchet MS"/>
          <w:b/>
          <w:bCs/>
          <w:iCs/>
          <w:color w:val="000000"/>
          <w:sz w:val="24"/>
          <w:szCs w:val="24"/>
          <w:lang w:eastAsia="en-US"/>
        </w:rPr>
        <w:t>No</w:t>
      </w:r>
    </w:p>
    <w:p w:rsidR="00C519BA" w:rsidRPr="00EC7561" w:rsidRDefault="00C519BA" w:rsidP="00BE2BE2">
      <w:pPr>
        <w:adjustRightInd w:val="0"/>
        <w:spacing w:after="42"/>
        <w:ind w:left="567" w:firstLine="720"/>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Crime and safety;</w:t>
      </w:r>
      <w:r w:rsidR="00A20567" w:rsidRPr="00EC7561">
        <w:rPr>
          <w:rFonts w:ascii="Trebuchet MS" w:hAnsi="Trebuchet MS" w:cs="Trebuchet MS"/>
          <w:bCs/>
          <w:iCs/>
          <w:color w:val="000000"/>
          <w:sz w:val="24"/>
          <w:szCs w:val="24"/>
          <w:lang w:eastAsia="en-US"/>
        </w:rPr>
        <w:t xml:space="preserve"> </w:t>
      </w:r>
      <w:r w:rsidR="00A20567" w:rsidRPr="00EC7561">
        <w:rPr>
          <w:rFonts w:ascii="Trebuchet MS" w:hAnsi="Trebuchet MS" w:cs="Trebuchet MS"/>
          <w:b/>
          <w:bCs/>
          <w:iCs/>
          <w:color w:val="000000"/>
          <w:sz w:val="24"/>
          <w:szCs w:val="24"/>
          <w:lang w:eastAsia="en-US"/>
        </w:rPr>
        <w:t>No</w:t>
      </w:r>
      <w:r w:rsidRPr="00EC7561">
        <w:rPr>
          <w:rFonts w:ascii="Trebuchet MS" w:hAnsi="Trebuchet MS" w:cs="Trebuchet MS"/>
          <w:bCs/>
          <w:iCs/>
          <w:color w:val="000000"/>
          <w:sz w:val="24"/>
          <w:szCs w:val="24"/>
          <w:lang w:eastAsia="en-US"/>
        </w:rPr>
        <w:t xml:space="preserve"> or </w:t>
      </w:r>
    </w:p>
    <w:p w:rsidR="00C519BA" w:rsidRPr="00EC7561" w:rsidRDefault="00C519BA" w:rsidP="00BE2BE2">
      <w:pPr>
        <w:adjustRightInd w:val="0"/>
        <w:ind w:left="1276"/>
        <w:jc w:val="both"/>
        <w:rPr>
          <w:rFonts w:ascii="Trebuchet MS" w:hAnsi="Trebuchet MS" w:cs="Trebuchet MS"/>
          <w:color w:val="000000"/>
          <w:sz w:val="24"/>
          <w:szCs w:val="24"/>
          <w:lang w:eastAsia="en-US"/>
        </w:rPr>
      </w:pPr>
      <w:r w:rsidRPr="00EC7561">
        <w:rPr>
          <w:rFonts w:ascii="Trebuchet MS" w:hAnsi="Trebuchet MS" w:cs="Trebuchet MS"/>
          <w:color w:val="000000"/>
          <w:sz w:val="24"/>
          <w:szCs w:val="24"/>
          <w:lang w:eastAsia="en-US"/>
        </w:rPr>
        <w:t xml:space="preserve"> </w:t>
      </w:r>
      <w:r w:rsidRPr="00EC7561">
        <w:rPr>
          <w:rFonts w:ascii="Trebuchet MS" w:hAnsi="Trebuchet MS" w:cs="Trebuchet MS"/>
          <w:bCs/>
          <w:iCs/>
          <w:color w:val="000000"/>
          <w:sz w:val="24"/>
          <w:szCs w:val="24"/>
          <w:lang w:eastAsia="en-US"/>
        </w:rPr>
        <w:t>Wind, where the proposals involve new development of more than 8 storeys</w:t>
      </w:r>
      <w:r w:rsidR="00A20567" w:rsidRPr="00EC7561">
        <w:rPr>
          <w:rFonts w:ascii="Trebuchet MS" w:hAnsi="Trebuchet MS" w:cs="Trebuchet MS"/>
          <w:bCs/>
          <w:iCs/>
          <w:color w:val="000000"/>
          <w:sz w:val="24"/>
          <w:szCs w:val="24"/>
          <w:lang w:eastAsia="en-US"/>
        </w:rPr>
        <w:t xml:space="preserve"> – </w:t>
      </w:r>
      <w:r w:rsidR="00A20567" w:rsidRPr="00EC7561">
        <w:rPr>
          <w:rFonts w:ascii="Trebuchet MS" w:hAnsi="Trebuchet MS" w:cs="Trebuchet MS"/>
          <w:b/>
          <w:bCs/>
          <w:iCs/>
          <w:color w:val="000000"/>
          <w:sz w:val="24"/>
          <w:szCs w:val="24"/>
          <w:lang w:eastAsia="en-US"/>
        </w:rPr>
        <w:t>N/A</w:t>
      </w:r>
      <w:r w:rsidRPr="00EC7561">
        <w:rPr>
          <w:rFonts w:ascii="Trebuchet MS" w:hAnsi="Trebuchet MS" w:cs="Trebuchet MS"/>
          <w:b/>
          <w:bCs/>
          <w:iCs/>
          <w:color w:val="000000"/>
          <w:sz w:val="24"/>
          <w:szCs w:val="24"/>
          <w:lang w:eastAsia="en-US"/>
        </w:rPr>
        <w:t>.</w:t>
      </w:r>
      <w:r w:rsidRPr="00EC7561">
        <w:rPr>
          <w:rFonts w:ascii="Trebuchet MS" w:hAnsi="Trebuchet MS" w:cs="Trebuchet MS"/>
          <w:bCs/>
          <w:iCs/>
          <w:color w:val="000000"/>
          <w:sz w:val="24"/>
          <w:szCs w:val="24"/>
          <w:lang w:eastAsia="en-US"/>
        </w:rPr>
        <w:t xml:space="preserve"> </w:t>
      </w:r>
    </w:p>
    <w:p w:rsidR="00EC7561" w:rsidRPr="00EC7561" w:rsidRDefault="00EC7561" w:rsidP="00777AC0">
      <w:pPr>
        <w:jc w:val="both"/>
        <w:rPr>
          <w:rFonts w:ascii="Trebuchet MS" w:hAnsi="Trebuchet MS" w:cs="Trebuchet MS"/>
          <w:sz w:val="24"/>
          <w:szCs w:val="24"/>
          <w:lang w:eastAsia="en-US"/>
        </w:rPr>
      </w:pPr>
    </w:p>
    <w:p w:rsidR="00A20567" w:rsidRPr="00EC7561" w:rsidRDefault="00C45401" w:rsidP="00BE2BE2">
      <w:pPr>
        <w:ind w:left="567" w:hanging="567"/>
        <w:jc w:val="both"/>
        <w:rPr>
          <w:rFonts w:ascii="Trebuchet MS" w:hAnsi="Trebuchet MS" w:cs="Trebuchet MS"/>
          <w:b/>
          <w:sz w:val="24"/>
          <w:szCs w:val="24"/>
          <w:u w:val="single"/>
          <w:lang w:eastAsia="en-US"/>
        </w:rPr>
      </w:pPr>
      <w:r w:rsidRPr="00366553">
        <w:rPr>
          <w:rFonts w:ascii="Trebuchet MS" w:hAnsi="Trebuchet MS" w:cs="Trebuchet MS"/>
          <w:b/>
          <w:sz w:val="24"/>
          <w:szCs w:val="24"/>
          <w:lang w:eastAsia="en-US"/>
        </w:rPr>
        <w:t>3.</w:t>
      </w:r>
      <w:r w:rsidRPr="00BE2BE2">
        <w:rPr>
          <w:rFonts w:ascii="Trebuchet MS" w:hAnsi="Trebuchet MS" w:cs="Trebuchet MS"/>
          <w:b/>
          <w:sz w:val="24"/>
          <w:szCs w:val="24"/>
          <w:lang w:eastAsia="en-US"/>
        </w:rPr>
        <w:t xml:space="preserve"> </w:t>
      </w:r>
      <w:r w:rsidR="00BE2BE2" w:rsidRPr="00BE2BE2">
        <w:rPr>
          <w:rFonts w:ascii="Trebuchet MS" w:hAnsi="Trebuchet MS" w:cs="Trebuchet MS"/>
          <w:b/>
          <w:sz w:val="24"/>
          <w:szCs w:val="24"/>
          <w:lang w:eastAsia="en-US"/>
        </w:rPr>
        <w:tab/>
      </w:r>
      <w:r>
        <w:rPr>
          <w:rFonts w:ascii="Trebuchet MS" w:hAnsi="Trebuchet MS" w:cs="Trebuchet MS"/>
          <w:b/>
          <w:sz w:val="24"/>
          <w:szCs w:val="24"/>
          <w:u w:val="single"/>
          <w:lang w:eastAsia="en-US"/>
        </w:rPr>
        <w:t>Residential Amenity</w:t>
      </w:r>
    </w:p>
    <w:p w:rsidR="00E25A67" w:rsidRDefault="00E25A67" w:rsidP="00BE2BE2">
      <w:pPr>
        <w:ind w:left="567"/>
        <w:jc w:val="both"/>
        <w:rPr>
          <w:rFonts w:ascii="Trebuchet MS" w:hAnsi="Trebuchet MS"/>
          <w:i/>
          <w:sz w:val="24"/>
          <w:szCs w:val="24"/>
        </w:rPr>
      </w:pPr>
      <w:r>
        <w:rPr>
          <w:rFonts w:ascii="Trebuchet MS" w:hAnsi="Trebuchet MS" w:cs="Trebuchet MS"/>
          <w:sz w:val="24"/>
          <w:szCs w:val="24"/>
          <w:lang w:eastAsia="en-US"/>
        </w:rPr>
        <w:t xml:space="preserve">Policy H5 applies </w:t>
      </w:r>
      <w:proofErr w:type="gramStart"/>
      <w:r>
        <w:rPr>
          <w:rFonts w:ascii="Trebuchet MS" w:hAnsi="Trebuchet MS" w:cs="Trebuchet MS"/>
          <w:sz w:val="24"/>
          <w:szCs w:val="24"/>
          <w:lang w:eastAsia="en-US"/>
        </w:rPr>
        <w:t>a number of</w:t>
      </w:r>
      <w:proofErr w:type="gramEnd"/>
      <w:r>
        <w:rPr>
          <w:rFonts w:ascii="Trebuchet MS" w:hAnsi="Trebuchet MS" w:cs="Trebuchet MS"/>
          <w:sz w:val="24"/>
          <w:szCs w:val="24"/>
          <w:lang w:eastAsia="en-US"/>
        </w:rPr>
        <w:t xml:space="preserve"> standards for new housing.  This includes that “a) </w:t>
      </w:r>
      <w:r w:rsidRPr="00E25A67">
        <w:rPr>
          <w:rFonts w:ascii="Trebuchet MS" w:hAnsi="Trebuchet MS" w:cs="Trebuchet MS"/>
          <w:i/>
          <w:sz w:val="24"/>
          <w:szCs w:val="24"/>
          <w:lang w:eastAsia="en-US"/>
        </w:rPr>
        <w:t>Al</w:t>
      </w:r>
      <w:r w:rsidR="00C45401" w:rsidRPr="00E25A67">
        <w:rPr>
          <w:rFonts w:ascii="Trebuchet MS" w:hAnsi="Trebuchet MS"/>
          <w:i/>
          <w:sz w:val="24"/>
          <w:szCs w:val="24"/>
        </w:rPr>
        <w:t>l new build housing outside the Central Area as defined on the Proposals Map will comply with the nationally-described space standard.</w:t>
      </w:r>
      <w:r>
        <w:rPr>
          <w:rFonts w:ascii="Trebuchet MS" w:hAnsi="Trebuchet MS"/>
          <w:i/>
          <w:sz w:val="24"/>
          <w:szCs w:val="24"/>
        </w:rPr>
        <w:t>”</w:t>
      </w:r>
    </w:p>
    <w:p w:rsidR="00E25A67" w:rsidRDefault="00E25A67" w:rsidP="00777AC0">
      <w:pPr>
        <w:jc w:val="both"/>
        <w:rPr>
          <w:rFonts w:ascii="Trebuchet MS" w:hAnsi="Trebuchet MS"/>
          <w:i/>
          <w:sz w:val="24"/>
          <w:szCs w:val="24"/>
        </w:rPr>
      </w:pPr>
    </w:p>
    <w:p w:rsidR="00EC7561" w:rsidRDefault="00E25A67" w:rsidP="00BE2BE2">
      <w:pPr>
        <w:ind w:left="567"/>
        <w:jc w:val="both"/>
        <w:rPr>
          <w:rFonts w:ascii="Trebuchet MS" w:hAnsi="Trebuchet MS"/>
          <w:sz w:val="24"/>
          <w:szCs w:val="24"/>
        </w:rPr>
      </w:pPr>
      <w:r w:rsidRPr="00E25A67">
        <w:rPr>
          <w:rFonts w:ascii="Trebuchet MS" w:hAnsi="Trebuchet MS"/>
          <w:sz w:val="24"/>
          <w:szCs w:val="24"/>
        </w:rPr>
        <w:t xml:space="preserve">For a 1 bedroom 1 person flat the requirement is </w:t>
      </w:r>
      <w:r w:rsidR="00B00CF3">
        <w:rPr>
          <w:rFonts w:ascii="Trebuchet MS" w:hAnsi="Trebuchet MS"/>
          <w:sz w:val="24"/>
          <w:szCs w:val="24"/>
        </w:rPr>
        <w:t xml:space="preserve">for </w:t>
      </w:r>
      <w:r w:rsidRPr="00E25A67">
        <w:rPr>
          <w:rFonts w:ascii="Trebuchet MS" w:hAnsi="Trebuchet MS"/>
          <w:sz w:val="24"/>
          <w:szCs w:val="24"/>
        </w:rPr>
        <w:t>the internal space to be a minimum of 37sqm.  The proposed flat is 38sqm (excluding areas with the ceiling below 1.5 m high)  so complies.</w:t>
      </w:r>
    </w:p>
    <w:p w:rsidR="00696B83" w:rsidRDefault="00696B83" w:rsidP="00BE2BE2">
      <w:pPr>
        <w:ind w:left="567"/>
        <w:jc w:val="both"/>
        <w:rPr>
          <w:rFonts w:ascii="Trebuchet MS" w:hAnsi="Trebuchet MS"/>
          <w:sz w:val="24"/>
          <w:szCs w:val="24"/>
        </w:rPr>
      </w:pPr>
    </w:p>
    <w:p w:rsidR="00696B83" w:rsidRDefault="00696B83" w:rsidP="00BE2BE2">
      <w:pPr>
        <w:ind w:left="567"/>
        <w:jc w:val="both"/>
        <w:rPr>
          <w:rFonts w:ascii="Trebuchet MS" w:hAnsi="Trebuchet MS"/>
          <w:sz w:val="24"/>
          <w:szCs w:val="24"/>
        </w:rPr>
      </w:pPr>
      <w:r w:rsidRPr="00D45D01">
        <w:rPr>
          <w:rFonts w:ascii="Trebuchet MS" w:hAnsi="Trebuchet MS"/>
          <w:sz w:val="24"/>
          <w:szCs w:val="24"/>
        </w:rPr>
        <w:t xml:space="preserve">With respect to Policy H10 </w:t>
      </w:r>
      <w:r w:rsidR="00820F05" w:rsidRPr="00D45D01">
        <w:rPr>
          <w:rFonts w:ascii="Trebuchet MS" w:hAnsi="Trebuchet MS"/>
          <w:sz w:val="24"/>
          <w:szCs w:val="24"/>
        </w:rPr>
        <w:t xml:space="preserve">it states that </w:t>
      </w:r>
      <w:r w:rsidR="00820F05" w:rsidRPr="00D45D01">
        <w:rPr>
          <w:rFonts w:ascii="Trebuchet MS" w:hAnsi="Trebuchet MS"/>
          <w:i/>
          <w:sz w:val="24"/>
          <w:szCs w:val="24"/>
        </w:rPr>
        <w:t>“</w:t>
      </w:r>
      <w:r w:rsidR="00B00CF3" w:rsidRPr="00D45D01">
        <w:rPr>
          <w:rFonts w:ascii="Trebuchet MS" w:hAnsi="Trebuchet MS"/>
          <w:i/>
          <w:sz w:val="24"/>
          <w:szCs w:val="24"/>
        </w:rPr>
        <w:t>flats may be provided with communal outdoor space, balconies and/or roof gardens.</w:t>
      </w:r>
      <w:r w:rsidR="00820F05" w:rsidRPr="00D45D01">
        <w:rPr>
          <w:rFonts w:ascii="Trebuchet MS" w:hAnsi="Trebuchet MS"/>
          <w:i/>
          <w:sz w:val="24"/>
          <w:szCs w:val="24"/>
        </w:rPr>
        <w:t xml:space="preserve">”  </w:t>
      </w:r>
      <w:r w:rsidR="00820F05" w:rsidRPr="00D45D01">
        <w:rPr>
          <w:rFonts w:ascii="Trebuchet MS" w:hAnsi="Trebuchet MS"/>
          <w:sz w:val="24"/>
          <w:szCs w:val="24"/>
        </w:rPr>
        <w:t xml:space="preserve">There is a private communal rear garden, which is of a </w:t>
      </w:r>
      <w:proofErr w:type="gramStart"/>
      <w:r w:rsidR="00820F05" w:rsidRPr="00D45D01">
        <w:rPr>
          <w:rFonts w:ascii="Trebuchet MS" w:hAnsi="Trebuchet MS"/>
          <w:sz w:val="24"/>
          <w:szCs w:val="24"/>
        </w:rPr>
        <w:t>sufficient</w:t>
      </w:r>
      <w:proofErr w:type="gramEnd"/>
      <w:r w:rsidR="00820F05" w:rsidRPr="00D45D01">
        <w:rPr>
          <w:rFonts w:ascii="Trebuchet MS" w:hAnsi="Trebuchet MS"/>
          <w:sz w:val="24"/>
          <w:szCs w:val="24"/>
        </w:rPr>
        <w:t xml:space="preserve"> size to serve the needs for the 3 flats within the building.  In addition</w:t>
      </w:r>
      <w:r w:rsidR="00D45D01">
        <w:rPr>
          <w:rFonts w:ascii="Trebuchet MS" w:hAnsi="Trebuchet MS"/>
          <w:sz w:val="24"/>
          <w:szCs w:val="24"/>
        </w:rPr>
        <w:t>,</w:t>
      </w:r>
      <w:r w:rsidR="00820F05" w:rsidRPr="00D45D01">
        <w:rPr>
          <w:rFonts w:ascii="Trebuchet MS" w:hAnsi="Trebuchet MS"/>
          <w:sz w:val="24"/>
          <w:szCs w:val="24"/>
        </w:rPr>
        <w:t xml:space="preserve"> there is </w:t>
      </w:r>
      <w:r w:rsidRPr="00D45D01">
        <w:rPr>
          <w:rFonts w:ascii="Trebuchet MS" w:hAnsi="Trebuchet MS"/>
          <w:sz w:val="24"/>
          <w:szCs w:val="24"/>
        </w:rPr>
        <w:t xml:space="preserve">public open </w:t>
      </w:r>
      <w:r w:rsidR="00820F05" w:rsidRPr="00D45D01">
        <w:rPr>
          <w:rFonts w:ascii="Trebuchet MS" w:hAnsi="Trebuchet MS"/>
          <w:sz w:val="24"/>
          <w:szCs w:val="24"/>
        </w:rPr>
        <w:t>space</w:t>
      </w:r>
      <w:r w:rsidRPr="00D45D01">
        <w:rPr>
          <w:rFonts w:ascii="Trebuchet MS" w:hAnsi="Trebuchet MS"/>
          <w:sz w:val="24"/>
          <w:szCs w:val="24"/>
        </w:rPr>
        <w:t xml:space="preserve"> within walking distance</w:t>
      </w:r>
      <w:r w:rsidR="00820F05" w:rsidRPr="00D45D01">
        <w:rPr>
          <w:rFonts w:ascii="Trebuchet MS" w:hAnsi="Trebuchet MS"/>
          <w:sz w:val="24"/>
          <w:szCs w:val="24"/>
        </w:rPr>
        <w:t xml:space="preserve">, located </w:t>
      </w:r>
      <w:r w:rsidRPr="00D45D01">
        <w:rPr>
          <w:rFonts w:ascii="Trebuchet MS" w:hAnsi="Trebuchet MS"/>
          <w:sz w:val="24"/>
          <w:szCs w:val="24"/>
        </w:rPr>
        <w:t>on Basingstoke Road.</w:t>
      </w:r>
    </w:p>
    <w:p w:rsidR="000A1FAD" w:rsidRDefault="000A1FAD" w:rsidP="00BE2BE2">
      <w:pPr>
        <w:ind w:left="567"/>
        <w:jc w:val="both"/>
        <w:rPr>
          <w:rFonts w:ascii="Trebuchet MS" w:hAnsi="Trebuchet MS"/>
          <w:sz w:val="24"/>
          <w:szCs w:val="24"/>
        </w:rPr>
      </w:pPr>
    </w:p>
    <w:p w:rsidR="000A1FAD" w:rsidRDefault="000A1FAD" w:rsidP="00BE2BE2">
      <w:pPr>
        <w:ind w:left="567"/>
        <w:jc w:val="both"/>
        <w:rPr>
          <w:rFonts w:ascii="Trebuchet MS" w:hAnsi="Trebuchet MS"/>
          <w:sz w:val="24"/>
          <w:szCs w:val="24"/>
        </w:rPr>
      </w:pPr>
      <w:r>
        <w:rPr>
          <w:rFonts w:ascii="Trebuchet MS" w:hAnsi="Trebuchet MS"/>
          <w:sz w:val="24"/>
          <w:szCs w:val="24"/>
        </w:rPr>
        <w:t xml:space="preserve">The studio flat is just within the space standard required.  Any internal changes to create an additional bedroom would not be acceptable and therefore, a condition is included to ensure that the studio remains as such. </w:t>
      </w:r>
    </w:p>
    <w:p w:rsidR="00351480" w:rsidRPr="00D45D01" w:rsidRDefault="00351480" w:rsidP="00BE2BE2">
      <w:pPr>
        <w:ind w:left="567"/>
        <w:jc w:val="both"/>
        <w:rPr>
          <w:rFonts w:ascii="Trebuchet MS" w:hAnsi="Trebuchet MS"/>
          <w:sz w:val="24"/>
          <w:szCs w:val="24"/>
        </w:rPr>
      </w:pPr>
    </w:p>
    <w:p w:rsidR="0093336D" w:rsidRDefault="00E25A67" w:rsidP="0093336D">
      <w:pPr>
        <w:pStyle w:val="ListParagraph"/>
        <w:numPr>
          <w:ilvl w:val="0"/>
          <w:numId w:val="41"/>
        </w:numPr>
        <w:ind w:left="567" w:hanging="567"/>
        <w:jc w:val="both"/>
        <w:rPr>
          <w:rFonts w:ascii="Trebuchet MS" w:hAnsi="Trebuchet MS" w:cs="Trebuchet MS"/>
          <w:b/>
          <w:sz w:val="24"/>
          <w:szCs w:val="24"/>
          <w:u w:val="single"/>
          <w:lang w:eastAsia="en-US"/>
        </w:rPr>
      </w:pPr>
      <w:r w:rsidRPr="00366553">
        <w:rPr>
          <w:rFonts w:ascii="Trebuchet MS" w:hAnsi="Trebuchet MS" w:cs="Trebuchet MS"/>
          <w:b/>
          <w:sz w:val="24"/>
          <w:szCs w:val="24"/>
          <w:u w:val="single"/>
          <w:lang w:eastAsia="en-US"/>
        </w:rPr>
        <w:t>Parking</w:t>
      </w:r>
    </w:p>
    <w:p w:rsidR="00C041AB" w:rsidRPr="00C041AB" w:rsidRDefault="00351480" w:rsidP="0093336D">
      <w:pPr>
        <w:pStyle w:val="ListParagraph"/>
        <w:ind w:left="567"/>
        <w:jc w:val="both"/>
        <w:rPr>
          <w:rFonts w:ascii="Trebuchet MS" w:hAnsi="Trebuchet MS" w:cs="Trebuchet MS"/>
          <w:sz w:val="24"/>
          <w:szCs w:val="24"/>
          <w:lang w:eastAsia="en-US"/>
        </w:rPr>
      </w:pPr>
      <w:r>
        <w:rPr>
          <w:rFonts w:ascii="Trebuchet MS" w:hAnsi="Trebuchet MS" w:cs="Trebuchet MS"/>
          <w:sz w:val="24"/>
          <w:szCs w:val="24"/>
          <w:lang w:eastAsia="en-US"/>
        </w:rPr>
        <w:t xml:space="preserve">The proposal includes </w:t>
      </w:r>
      <w:r w:rsidR="00825C0E">
        <w:rPr>
          <w:rFonts w:ascii="Trebuchet MS" w:hAnsi="Trebuchet MS" w:cs="Trebuchet MS"/>
          <w:sz w:val="24"/>
          <w:szCs w:val="24"/>
          <w:lang w:eastAsia="en-US"/>
        </w:rPr>
        <w:t>t</w:t>
      </w:r>
      <w:r>
        <w:rPr>
          <w:rFonts w:ascii="Trebuchet MS" w:hAnsi="Trebuchet MS" w:cs="Trebuchet MS"/>
          <w:sz w:val="24"/>
          <w:szCs w:val="24"/>
          <w:lang w:eastAsia="en-US"/>
        </w:rPr>
        <w:t>hree</w:t>
      </w:r>
      <w:r w:rsidR="00D45D01" w:rsidRPr="00C041AB">
        <w:rPr>
          <w:rFonts w:ascii="Trebuchet MS" w:hAnsi="Trebuchet MS" w:cs="Trebuchet MS"/>
          <w:sz w:val="24"/>
          <w:szCs w:val="24"/>
          <w:lang w:eastAsia="en-US"/>
        </w:rPr>
        <w:t xml:space="preserve"> parking spaces to the front of the building </w:t>
      </w:r>
      <w:r w:rsidR="00C041AB" w:rsidRPr="00C041AB">
        <w:rPr>
          <w:rFonts w:ascii="Trebuchet MS" w:hAnsi="Trebuchet MS" w:cs="Trebuchet MS"/>
          <w:sz w:val="24"/>
          <w:szCs w:val="24"/>
          <w:lang w:eastAsia="en-US"/>
        </w:rPr>
        <w:t>and the retention of existing car parking spaces to the rear which meet parking requirements for the building in accordance with Policy TR5.</w:t>
      </w:r>
    </w:p>
    <w:p w:rsidR="00C041AB" w:rsidRPr="00C041AB" w:rsidRDefault="00C041AB" w:rsidP="0093336D">
      <w:pPr>
        <w:pStyle w:val="ListParagraph"/>
        <w:ind w:left="567"/>
        <w:jc w:val="both"/>
        <w:rPr>
          <w:rFonts w:ascii="Trebuchet MS" w:hAnsi="Trebuchet MS" w:cs="Trebuchet MS"/>
          <w:sz w:val="24"/>
          <w:szCs w:val="24"/>
          <w:lang w:eastAsia="en-US"/>
        </w:rPr>
      </w:pPr>
    </w:p>
    <w:p w:rsidR="00C041AB" w:rsidRDefault="004F3454" w:rsidP="0093336D">
      <w:pPr>
        <w:pStyle w:val="ListParagraph"/>
        <w:ind w:left="567"/>
        <w:jc w:val="both"/>
        <w:rPr>
          <w:rFonts w:ascii="Trebuchet MS" w:hAnsi="Trebuchet MS" w:cs="Trebuchet MS"/>
          <w:sz w:val="24"/>
          <w:szCs w:val="24"/>
          <w:lang w:eastAsia="en-US"/>
        </w:rPr>
      </w:pPr>
      <w:r>
        <w:rPr>
          <w:rFonts w:ascii="Trebuchet MS" w:hAnsi="Trebuchet MS" w:cs="Trebuchet MS"/>
          <w:sz w:val="24"/>
          <w:szCs w:val="24"/>
          <w:lang w:eastAsia="en-US"/>
        </w:rPr>
        <w:t xml:space="preserve">Six </w:t>
      </w:r>
      <w:r w:rsidR="00162709">
        <w:rPr>
          <w:rFonts w:ascii="Trebuchet MS" w:hAnsi="Trebuchet MS" w:cs="Trebuchet MS"/>
          <w:sz w:val="24"/>
          <w:szCs w:val="24"/>
          <w:lang w:eastAsia="en-US"/>
        </w:rPr>
        <w:t>bicycle</w:t>
      </w:r>
      <w:r>
        <w:rPr>
          <w:rFonts w:ascii="Trebuchet MS" w:hAnsi="Trebuchet MS" w:cs="Trebuchet MS"/>
          <w:sz w:val="24"/>
          <w:szCs w:val="24"/>
          <w:lang w:eastAsia="en-US"/>
        </w:rPr>
        <w:t xml:space="preserve"> spaces within secure storage is proposed for the </w:t>
      </w:r>
      <w:r w:rsidR="00C041AB" w:rsidRPr="00C041AB">
        <w:rPr>
          <w:rFonts w:ascii="Trebuchet MS" w:hAnsi="Trebuchet MS" w:cs="Trebuchet MS"/>
          <w:sz w:val="24"/>
          <w:szCs w:val="24"/>
          <w:lang w:eastAsia="en-US"/>
        </w:rPr>
        <w:t>whole building</w:t>
      </w:r>
      <w:r>
        <w:rPr>
          <w:rFonts w:ascii="Trebuchet MS" w:hAnsi="Trebuchet MS" w:cs="Trebuchet MS"/>
          <w:sz w:val="24"/>
          <w:szCs w:val="24"/>
          <w:lang w:eastAsia="en-US"/>
        </w:rPr>
        <w:t xml:space="preserve"> </w:t>
      </w:r>
      <w:r w:rsidR="00C041AB" w:rsidRPr="00C041AB">
        <w:rPr>
          <w:rFonts w:ascii="Trebuchet MS" w:hAnsi="Trebuchet MS" w:cs="Trebuchet MS"/>
          <w:sz w:val="24"/>
          <w:szCs w:val="24"/>
          <w:lang w:eastAsia="en-US"/>
        </w:rPr>
        <w:t xml:space="preserve">(existing flats and new flat under this application) </w:t>
      </w:r>
      <w:r w:rsidR="00162709">
        <w:rPr>
          <w:rFonts w:ascii="Trebuchet MS" w:hAnsi="Trebuchet MS" w:cs="Trebuchet MS"/>
          <w:sz w:val="24"/>
          <w:szCs w:val="24"/>
          <w:lang w:eastAsia="en-US"/>
        </w:rPr>
        <w:t xml:space="preserve">and </w:t>
      </w:r>
      <w:r w:rsidR="00C041AB" w:rsidRPr="00C041AB">
        <w:rPr>
          <w:rFonts w:ascii="Trebuchet MS" w:hAnsi="Trebuchet MS" w:cs="Trebuchet MS"/>
          <w:sz w:val="24"/>
          <w:szCs w:val="24"/>
          <w:lang w:eastAsia="en-US"/>
        </w:rPr>
        <w:t>accords with standards.</w:t>
      </w:r>
    </w:p>
    <w:p w:rsidR="002A4DA7" w:rsidRDefault="002A4DA7" w:rsidP="0093336D">
      <w:pPr>
        <w:pStyle w:val="ListParagraph"/>
        <w:ind w:left="567"/>
        <w:jc w:val="both"/>
        <w:rPr>
          <w:rFonts w:ascii="Trebuchet MS" w:hAnsi="Trebuchet MS" w:cs="Trebuchet MS"/>
          <w:sz w:val="24"/>
          <w:szCs w:val="24"/>
          <w:lang w:eastAsia="en-US"/>
        </w:rPr>
      </w:pPr>
    </w:p>
    <w:p w:rsidR="007D7B6C" w:rsidRDefault="007D7B6C" w:rsidP="0093336D">
      <w:pPr>
        <w:pStyle w:val="ListParagraph"/>
        <w:ind w:left="567"/>
        <w:jc w:val="both"/>
        <w:rPr>
          <w:rFonts w:ascii="Trebuchet MS" w:hAnsi="Trebuchet MS" w:cs="Trebuchet MS"/>
          <w:sz w:val="24"/>
          <w:szCs w:val="24"/>
          <w:lang w:eastAsia="en-US"/>
        </w:rPr>
      </w:pPr>
    </w:p>
    <w:p w:rsidR="007D7B6C" w:rsidRDefault="007D7B6C" w:rsidP="0093336D">
      <w:pPr>
        <w:pStyle w:val="ListParagraph"/>
        <w:ind w:left="567"/>
        <w:jc w:val="both"/>
        <w:rPr>
          <w:rFonts w:ascii="Trebuchet MS" w:hAnsi="Trebuchet MS" w:cs="Trebuchet MS"/>
          <w:sz w:val="24"/>
          <w:szCs w:val="24"/>
          <w:lang w:eastAsia="en-US"/>
        </w:rPr>
      </w:pPr>
    </w:p>
    <w:p w:rsidR="002A4DA7" w:rsidRDefault="002A4DA7" w:rsidP="002A4DA7">
      <w:pPr>
        <w:pStyle w:val="ListParagraph"/>
        <w:numPr>
          <w:ilvl w:val="0"/>
          <w:numId w:val="41"/>
        </w:numPr>
        <w:ind w:left="567" w:hanging="567"/>
        <w:jc w:val="both"/>
        <w:rPr>
          <w:rFonts w:ascii="Trebuchet MS" w:hAnsi="Trebuchet MS" w:cs="Trebuchet MS"/>
          <w:b/>
          <w:sz w:val="24"/>
          <w:szCs w:val="24"/>
          <w:u w:val="single"/>
          <w:lang w:eastAsia="en-US"/>
        </w:rPr>
      </w:pPr>
      <w:r w:rsidRPr="002A4DA7">
        <w:rPr>
          <w:rFonts w:ascii="Trebuchet MS" w:hAnsi="Trebuchet MS" w:cs="Trebuchet MS"/>
          <w:b/>
          <w:sz w:val="24"/>
          <w:szCs w:val="24"/>
          <w:u w:val="single"/>
          <w:lang w:eastAsia="en-US"/>
        </w:rPr>
        <w:t>Landscaping</w:t>
      </w:r>
    </w:p>
    <w:p w:rsidR="002A4DA7" w:rsidRDefault="002A4DA7" w:rsidP="002A4DA7">
      <w:pPr>
        <w:pStyle w:val="ListParagraph"/>
        <w:ind w:left="567"/>
        <w:jc w:val="both"/>
        <w:rPr>
          <w:rFonts w:ascii="Trebuchet MS" w:hAnsi="Trebuchet MS" w:cs="Trebuchet MS"/>
          <w:sz w:val="24"/>
          <w:szCs w:val="24"/>
          <w:lang w:eastAsia="en-US"/>
        </w:rPr>
      </w:pPr>
      <w:r w:rsidRPr="002A4DA7">
        <w:rPr>
          <w:rFonts w:ascii="Trebuchet MS" w:hAnsi="Trebuchet MS" w:cs="Trebuchet MS"/>
          <w:sz w:val="24"/>
          <w:szCs w:val="24"/>
          <w:lang w:eastAsia="en-US"/>
        </w:rPr>
        <w:t>T</w:t>
      </w:r>
      <w:r>
        <w:rPr>
          <w:rFonts w:ascii="Trebuchet MS" w:hAnsi="Trebuchet MS" w:cs="Trebuchet MS"/>
          <w:sz w:val="24"/>
          <w:szCs w:val="24"/>
          <w:lang w:eastAsia="en-US"/>
        </w:rPr>
        <w:t>he</w:t>
      </w:r>
      <w:r w:rsidR="000A1FAD">
        <w:rPr>
          <w:rFonts w:ascii="Trebuchet MS" w:hAnsi="Trebuchet MS" w:cs="Trebuchet MS"/>
          <w:sz w:val="24"/>
          <w:szCs w:val="24"/>
          <w:lang w:eastAsia="en-US"/>
        </w:rPr>
        <w:t xml:space="preserve"> proposal includes some landscaping to the front and side boundaries.  The parking is shown as within </w:t>
      </w:r>
      <w:proofErr w:type="spellStart"/>
      <w:r w:rsidR="000A1FAD">
        <w:rPr>
          <w:rFonts w:ascii="Trebuchet MS" w:hAnsi="Trebuchet MS" w:cs="Trebuchet MS"/>
          <w:sz w:val="24"/>
          <w:szCs w:val="24"/>
          <w:lang w:eastAsia="en-US"/>
        </w:rPr>
        <w:t>grasscrete</w:t>
      </w:r>
      <w:proofErr w:type="spellEnd"/>
      <w:r w:rsidR="000A1FAD">
        <w:rPr>
          <w:rFonts w:ascii="Trebuchet MS" w:hAnsi="Trebuchet MS" w:cs="Trebuchet MS"/>
          <w:sz w:val="24"/>
          <w:szCs w:val="24"/>
          <w:lang w:eastAsia="en-US"/>
        </w:rPr>
        <w:t xml:space="preserve">.  These measures are considered acceptable and accord with Policy CC7.  </w:t>
      </w:r>
    </w:p>
    <w:p w:rsidR="00C041AB" w:rsidRDefault="00C041AB" w:rsidP="0093336D">
      <w:pPr>
        <w:pStyle w:val="ListParagraph"/>
        <w:ind w:left="567"/>
        <w:jc w:val="both"/>
        <w:rPr>
          <w:rFonts w:ascii="Trebuchet MS" w:hAnsi="Trebuchet MS" w:cs="Trebuchet MS"/>
          <w:b/>
          <w:sz w:val="24"/>
          <w:szCs w:val="24"/>
          <w:u w:val="single"/>
          <w:lang w:eastAsia="en-US"/>
        </w:rPr>
      </w:pPr>
    </w:p>
    <w:p w:rsidR="00405CA4" w:rsidRDefault="00405CA4" w:rsidP="0093336D">
      <w:pPr>
        <w:pStyle w:val="ListParagraph"/>
        <w:numPr>
          <w:ilvl w:val="0"/>
          <w:numId w:val="41"/>
        </w:numPr>
        <w:ind w:left="567" w:hanging="567"/>
        <w:jc w:val="both"/>
        <w:rPr>
          <w:rFonts w:ascii="Trebuchet MS" w:hAnsi="Trebuchet MS" w:cs="Trebuchet MS"/>
          <w:b/>
          <w:sz w:val="24"/>
          <w:szCs w:val="24"/>
          <w:u w:val="single"/>
          <w:lang w:eastAsia="en-US"/>
        </w:rPr>
      </w:pPr>
      <w:r w:rsidRPr="0093336D">
        <w:rPr>
          <w:rFonts w:ascii="Trebuchet MS" w:hAnsi="Trebuchet MS" w:cs="Trebuchet MS"/>
          <w:b/>
          <w:sz w:val="24"/>
          <w:szCs w:val="24"/>
          <w:u w:val="single"/>
          <w:lang w:eastAsia="en-US"/>
        </w:rPr>
        <w:t>S106</w:t>
      </w:r>
      <w:r w:rsidR="00E25A67" w:rsidRPr="0093336D">
        <w:rPr>
          <w:rFonts w:ascii="Trebuchet MS" w:hAnsi="Trebuchet MS" w:cs="Trebuchet MS"/>
          <w:b/>
          <w:sz w:val="24"/>
          <w:szCs w:val="24"/>
          <w:u w:val="single"/>
          <w:lang w:eastAsia="en-US"/>
        </w:rPr>
        <w:t xml:space="preserve"> and Community Infrastructure Levy</w:t>
      </w:r>
      <w:r w:rsidR="00162709">
        <w:rPr>
          <w:rFonts w:ascii="Trebuchet MS" w:hAnsi="Trebuchet MS" w:cs="Trebuchet MS"/>
          <w:b/>
          <w:sz w:val="24"/>
          <w:szCs w:val="24"/>
          <w:u w:val="single"/>
          <w:lang w:eastAsia="en-US"/>
        </w:rPr>
        <w:t xml:space="preserve"> (CIL)</w:t>
      </w:r>
    </w:p>
    <w:p w:rsidR="00162709" w:rsidRDefault="00162709" w:rsidP="00162709">
      <w:pPr>
        <w:ind w:left="567"/>
        <w:jc w:val="both"/>
        <w:rPr>
          <w:rFonts w:ascii="Trebuchet MS" w:hAnsi="Trebuchet MS" w:cs="Trebuchet MS"/>
          <w:sz w:val="24"/>
          <w:szCs w:val="24"/>
          <w:lang w:eastAsia="en-US"/>
        </w:rPr>
      </w:pPr>
      <w:r w:rsidRPr="00162709">
        <w:rPr>
          <w:rFonts w:ascii="Trebuchet MS" w:hAnsi="Trebuchet MS" w:cs="Trebuchet MS"/>
          <w:sz w:val="24"/>
          <w:szCs w:val="24"/>
          <w:lang w:eastAsia="en-US"/>
        </w:rPr>
        <w:t xml:space="preserve">The creation of a dwelling is subject to policy H3 and the requirement for a contribution towards affordable housing.  A section 106 will be prepared with a policy compliant affordable housing contribution of £6,125. </w:t>
      </w:r>
    </w:p>
    <w:p w:rsidR="00162709" w:rsidRDefault="00162709" w:rsidP="00162709">
      <w:pPr>
        <w:ind w:left="567"/>
        <w:jc w:val="both"/>
        <w:rPr>
          <w:rFonts w:ascii="Trebuchet MS" w:hAnsi="Trebuchet MS" w:cs="Trebuchet MS"/>
          <w:sz w:val="24"/>
          <w:szCs w:val="24"/>
          <w:lang w:eastAsia="en-US"/>
        </w:rPr>
      </w:pPr>
    </w:p>
    <w:p w:rsidR="00162709" w:rsidRPr="00162709" w:rsidRDefault="00162709" w:rsidP="00162709">
      <w:pPr>
        <w:ind w:left="567"/>
        <w:jc w:val="both"/>
        <w:rPr>
          <w:rFonts w:ascii="Trebuchet MS" w:hAnsi="Trebuchet MS" w:cs="Trebuchet MS"/>
          <w:sz w:val="24"/>
          <w:szCs w:val="24"/>
          <w:lang w:eastAsia="en-US"/>
        </w:rPr>
      </w:pPr>
      <w:r>
        <w:rPr>
          <w:rFonts w:ascii="Trebuchet MS" w:hAnsi="Trebuchet MS" w:cs="Trebuchet MS"/>
          <w:sz w:val="24"/>
          <w:szCs w:val="24"/>
          <w:lang w:eastAsia="en-US"/>
        </w:rPr>
        <w:t xml:space="preserve">The development is </w:t>
      </w:r>
      <w:r w:rsidR="00024833">
        <w:rPr>
          <w:rFonts w:ascii="Trebuchet MS" w:hAnsi="Trebuchet MS" w:cs="Trebuchet MS"/>
          <w:sz w:val="24"/>
          <w:szCs w:val="24"/>
          <w:lang w:eastAsia="en-US"/>
        </w:rPr>
        <w:t>not CIL liable as it involves a change of use with no new floor space.</w:t>
      </w:r>
    </w:p>
    <w:p w:rsidR="00162709" w:rsidRDefault="00162709" w:rsidP="00162709">
      <w:pPr>
        <w:jc w:val="both"/>
        <w:rPr>
          <w:rFonts w:ascii="Trebuchet MS" w:hAnsi="Trebuchet MS" w:cs="Trebuchet MS"/>
          <w:b/>
          <w:sz w:val="24"/>
          <w:szCs w:val="24"/>
          <w:u w:val="single"/>
          <w:lang w:eastAsia="en-US"/>
        </w:rPr>
      </w:pPr>
    </w:p>
    <w:p w:rsidR="00162709" w:rsidRPr="00A12B92" w:rsidRDefault="00162709" w:rsidP="00024833">
      <w:pPr>
        <w:pStyle w:val="ListParagraph"/>
        <w:numPr>
          <w:ilvl w:val="0"/>
          <w:numId w:val="41"/>
        </w:numPr>
        <w:ind w:left="567" w:hanging="567"/>
        <w:jc w:val="both"/>
        <w:rPr>
          <w:rFonts w:ascii="Trebuchet MS" w:hAnsi="Trebuchet MS" w:cs="Trebuchet MS"/>
          <w:b/>
          <w:sz w:val="24"/>
          <w:szCs w:val="24"/>
          <w:u w:val="single"/>
          <w:lang w:eastAsia="en-US"/>
        </w:rPr>
      </w:pPr>
      <w:r w:rsidRPr="00A12B92">
        <w:rPr>
          <w:rFonts w:ascii="Trebuchet MS" w:hAnsi="Trebuchet MS" w:cs="Trebuchet MS"/>
          <w:b/>
          <w:sz w:val="24"/>
          <w:szCs w:val="24"/>
          <w:u w:val="single"/>
          <w:lang w:eastAsia="en-US"/>
        </w:rPr>
        <w:t>Other matters</w:t>
      </w:r>
    </w:p>
    <w:p w:rsidR="00EC7561" w:rsidRDefault="00024833" w:rsidP="00024833">
      <w:pPr>
        <w:ind w:left="567"/>
        <w:jc w:val="both"/>
        <w:rPr>
          <w:rFonts w:ascii="Trebuchet MS" w:hAnsi="Trebuchet MS" w:cs="Trebuchet MS"/>
          <w:sz w:val="24"/>
          <w:szCs w:val="24"/>
          <w:lang w:eastAsia="en-US"/>
        </w:rPr>
      </w:pPr>
      <w:r>
        <w:rPr>
          <w:rFonts w:ascii="Trebuchet MS" w:hAnsi="Trebuchet MS" w:cs="Trebuchet MS"/>
          <w:sz w:val="24"/>
          <w:szCs w:val="24"/>
          <w:lang w:eastAsia="en-US"/>
        </w:rPr>
        <w:t>At present bins are just placed in the front garden.  The submitted scheme includes for enclosed bin storage are</w:t>
      </w:r>
      <w:r w:rsidR="0094627C">
        <w:rPr>
          <w:rFonts w:ascii="Trebuchet MS" w:hAnsi="Trebuchet MS" w:cs="Trebuchet MS"/>
          <w:sz w:val="24"/>
          <w:szCs w:val="24"/>
          <w:lang w:eastAsia="en-US"/>
        </w:rPr>
        <w:t>a</w:t>
      </w:r>
      <w:r w:rsidR="002A4DA7">
        <w:rPr>
          <w:rFonts w:ascii="Trebuchet MS" w:hAnsi="Trebuchet MS" w:cs="Trebuchet MS"/>
          <w:sz w:val="24"/>
          <w:szCs w:val="24"/>
          <w:lang w:eastAsia="en-US"/>
        </w:rPr>
        <w:t>s</w:t>
      </w:r>
      <w:r w:rsidR="0094627C">
        <w:rPr>
          <w:rFonts w:ascii="Trebuchet MS" w:hAnsi="Trebuchet MS" w:cs="Trebuchet MS"/>
          <w:sz w:val="24"/>
          <w:szCs w:val="24"/>
          <w:lang w:eastAsia="en-US"/>
        </w:rPr>
        <w:t xml:space="preserve"> to the </w:t>
      </w:r>
      <w:r w:rsidR="002A4DA7">
        <w:rPr>
          <w:rFonts w:ascii="Trebuchet MS" w:hAnsi="Trebuchet MS" w:cs="Trebuchet MS"/>
          <w:sz w:val="24"/>
          <w:szCs w:val="24"/>
          <w:lang w:eastAsia="en-US"/>
        </w:rPr>
        <w:t>front of the building.</w:t>
      </w:r>
      <w:r w:rsidR="002D3669">
        <w:rPr>
          <w:rFonts w:ascii="Trebuchet MS" w:hAnsi="Trebuchet MS" w:cs="Trebuchet MS"/>
          <w:sz w:val="24"/>
          <w:szCs w:val="24"/>
          <w:lang w:eastAsia="en-US"/>
        </w:rPr>
        <w:t xml:space="preserve">  This accords with </w:t>
      </w:r>
      <w:r>
        <w:rPr>
          <w:rFonts w:ascii="Trebuchet MS" w:hAnsi="Trebuchet MS" w:cs="Trebuchet MS"/>
          <w:sz w:val="24"/>
          <w:szCs w:val="24"/>
          <w:lang w:eastAsia="en-US"/>
        </w:rPr>
        <w:t xml:space="preserve">policy requirements under Policy </w:t>
      </w:r>
      <w:r w:rsidR="003A4597">
        <w:rPr>
          <w:rFonts w:ascii="Trebuchet MS" w:hAnsi="Trebuchet MS" w:cs="Trebuchet MS"/>
          <w:sz w:val="24"/>
          <w:szCs w:val="24"/>
          <w:lang w:eastAsia="en-US"/>
        </w:rPr>
        <w:t>CC5.</w:t>
      </w:r>
    </w:p>
    <w:p w:rsidR="000A1FAD" w:rsidRDefault="000A1FAD" w:rsidP="00024833">
      <w:pPr>
        <w:ind w:left="567"/>
        <w:jc w:val="both"/>
        <w:rPr>
          <w:rFonts w:ascii="Trebuchet MS" w:hAnsi="Trebuchet MS" w:cs="Trebuchet MS"/>
          <w:sz w:val="24"/>
          <w:szCs w:val="24"/>
          <w:lang w:eastAsia="en-US"/>
        </w:rPr>
      </w:pPr>
    </w:p>
    <w:p w:rsidR="000A1FAD" w:rsidRDefault="000A1FAD" w:rsidP="00024833">
      <w:pPr>
        <w:ind w:left="567"/>
        <w:jc w:val="both"/>
        <w:rPr>
          <w:rFonts w:ascii="Trebuchet MS" w:hAnsi="Trebuchet MS" w:cs="Trebuchet MS"/>
          <w:sz w:val="24"/>
          <w:szCs w:val="24"/>
          <w:lang w:eastAsia="en-US"/>
        </w:rPr>
      </w:pPr>
      <w:r>
        <w:rPr>
          <w:rFonts w:ascii="Trebuchet MS" w:hAnsi="Trebuchet MS" w:cs="Trebuchet MS"/>
          <w:sz w:val="24"/>
          <w:szCs w:val="24"/>
          <w:lang w:eastAsia="en-US"/>
        </w:rPr>
        <w:t>It should be noted that as the conversion was not a major refurbishment that BREEAM standards do not apply as required under Policy CC2.  The more generic parts of the policy would have been met through Building regulations.</w:t>
      </w:r>
    </w:p>
    <w:p w:rsidR="00162709" w:rsidRPr="00EC7561" w:rsidRDefault="00162709" w:rsidP="00777AC0">
      <w:pPr>
        <w:jc w:val="both"/>
        <w:rPr>
          <w:rFonts w:ascii="Trebuchet MS" w:hAnsi="Trebuchet MS" w:cs="Trebuchet MS"/>
          <w:sz w:val="24"/>
          <w:szCs w:val="24"/>
          <w:lang w:eastAsia="en-US"/>
        </w:rPr>
      </w:pPr>
    </w:p>
    <w:p w:rsidR="00F116C1" w:rsidRPr="00EC7561" w:rsidRDefault="00F116C1" w:rsidP="00777AC0">
      <w:pPr>
        <w:jc w:val="both"/>
        <w:rPr>
          <w:rFonts w:ascii="Trebuchet MS" w:hAnsi="Trebuchet MS" w:cs="Trebuchet MS"/>
          <w:b/>
          <w:bCs/>
          <w:sz w:val="24"/>
          <w:szCs w:val="24"/>
        </w:rPr>
      </w:pPr>
      <w:r w:rsidRPr="00EC7561">
        <w:rPr>
          <w:rFonts w:ascii="Trebuchet MS" w:hAnsi="Trebuchet MS" w:cs="Trebuchet MS"/>
          <w:b/>
          <w:bCs/>
          <w:sz w:val="24"/>
          <w:szCs w:val="24"/>
        </w:rPr>
        <w:t>RECOMMENDATION:</w:t>
      </w:r>
    </w:p>
    <w:p w:rsidR="008720DE" w:rsidRPr="00EC7561" w:rsidRDefault="008720DE" w:rsidP="00777AC0">
      <w:pPr>
        <w:ind w:hanging="11"/>
        <w:jc w:val="both"/>
        <w:rPr>
          <w:rFonts w:ascii="Trebuchet MS" w:hAnsi="Trebuchet MS" w:cs="Trebuchet MS"/>
          <w:b/>
          <w:bCs/>
          <w:sz w:val="24"/>
          <w:szCs w:val="24"/>
        </w:rPr>
      </w:pPr>
    </w:p>
    <w:p w:rsidR="00F116C1" w:rsidRPr="00EC7561" w:rsidRDefault="00F116C1" w:rsidP="00777AC0">
      <w:pPr>
        <w:ind w:hanging="11"/>
        <w:jc w:val="both"/>
        <w:rPr>
          <w:rFonts w:ascii="Trebuchet MS" w:hAnsi="Trebuchet MS" w:cs="Trebuchet MS"/>
          <w:b/>
          <w:bCs/>
          <w:sz w:val="24"/>
          <w:szCs w:val="24"/>
        </w:rPr>
      </w:pPr>
      <w:r w:rsidRPr="00EC7561">
        <w:rPr>
          <w:rFonts w:ascii="Trebuchet MS" w:hAnsi="Trebuchet MS" w:cs="Trebuchet MS"/>
          <w:b/>
          <w:bCs/>
          <w:sz w:val="24"/>
          <w:szCs w:val="24"/>
        </w:rPr>
        <w:t>APPROVE</w:t>
      </w:r>
    </w:p>
    <w:p w:rsidR="00EF6DB1" w:rsidRPr="00EC7561" w:rsidRDefault="00EF6DB1" w:rsidP="00777AC0">
      <w:pPr>
        <w:ind w:left="720"/>
        <w:jc w:val="both"/>
        <w:rPr>
          <w:rFonts w:ascii="Trebuchet MS" w:hAnsi="Trebuchet MS" w:cs="Arial"/>
          <w:color w:val="FFFFFF"/>
          <w:sz w:val="24"/>
          <w:szCs w:val="24"/>
          <w:lang w:eastAsia="en-US"/>
        </w:rPr>
      </w:pPr>
      <w:r w:rsidRPr="00EC7561">
        <w:rPr>
          <w:rFonts w:ascii="Trebuchet MS" w:hAnsi="Trebuchet MS" w:cs="Arial"/>
          <w:color w:val="FFFFFF"/>
          <w:sz w:val="24"/>
          <w:szCs w:val="24"/>
          <w:lang w:eastAsia="en-US"/>
        </w:rPr>
        <w:t>3</w:t>
      </w:r>
    </w:p>
    <w:p w:rsidR="00857901" w:rsidRPr="00EC7561" w:rsidRDefault="00070BAA" w:rsidP="00777AC0">
      <w:pPr>
        <w:pStyle w:val="PlainText"/>
        <w:numPr>
          <w:ilvl w:val="0"/>
          <w:numId w:val="33"/>
        </w:numPr>
        <w:ind w:left="426" w:hanging="426"/>
        <w:jc w:val="both"/>
        <w:rPr>
          <w:rFonts w:ascii="Trebuchet MS" w:hAnsi="Trebuchet MS" w:cs="Trebuchet MS"/>
          <w:sz w:val="24"/>
          <w:szCs w:val="24"/>
        </w:rPr>
      </w:pPr>
      <w:r w:rsidRPr="00EC7561">
        <w:rPr>
          <w:rFonts w:ascii="Trebuchet MS" w:hAnsi="Trebuchet MS" w:cs="Trebuchet MS"/>
          <w:sz w:val="24"/>
          <w:szCs w:val="24"/>
        </w:rPr>
        <w:t xml:space="preserve">AP1 </w:t>
      </w:r>
      <w:r w:rsidR="009F0DC7" w:rsidRPr="00EC7561">
        <w:rPr>
          <w:rFonts w:ascii="Trebuchet MS" w:hAnsi="Trebuchet MS" w:cs="Trebuchet MS"/>
          <w:sz w:val="24"/>
          <w:szCs w:val="24"/>
        </w:rPr>
        <w:t>–</w:t>
      </w:r>
      <w:r w:rsidRPr="00EC7561">
        <w:rPr>
          <w:rFonts w:ascii="Trebuchet MS" w:hAnsi="Trebuchet MS" w:cs="Trebuchet MS"/>
          <w:sz w:val="24"/>
          <w:szCs w:val="24"/>
        </w:rPr>
        <w:t xml:space="preserve"> </w:t>
      </w:r>
      <w:r w:rsidR="009F0DC7" w:rsidRPr="00EC7561">
        <w:rPr>
          <w:rFonts w:ascii="Trebuchet MS" w:hAnsi="Trebuchet MS" w:cs="Trebuchet MS"/>
          <w:sz w:val="24"/>
          <w:szCs w:val="24"/>
        </w:rPr>
        <w:t>Approved plans</w:t>
      </w:r>
    </w:p>
    <w:p w:rsidR="00A12B92" w:rsidRDefault="002B3D25" w:rsidP="00A12B92">
      <w:pPr>
        <w:pStyle w:val="PlainText"/>
        <w:numPr>
          <w:ilvl w:val="0"/>
          <w:numId w:val="33"/>
        </w:numPr>
        <w:ind w:left="426" w:hanging="426"/>
        <w:jc w:val="both"/>
        <w:rPr>
          <w:rFonts w:ascii="Trebuchet MS" w:hAnsi="Trebuchet MS" w:cs="Trebuchet MS"/>
          <w:sz w:val="24"/>
          <w:szCs w:val="24"/>
        </w:rPr>
      </w:pPr>
      <w:r w:rsidRPr="003D2E7F">
        <w:rPr>
          <w:rFonts w:ascii="Trebuchet MS" w:hAnsi="Trebuchet MS" w:cs="Trebuchet MS"/>
          <w:sz w:val="24"/>
          <w:szCs w:val="24"/>
        </w:rPr>
        <w:t>DC</w:t>
      </w:r>
      <w:r w:rsidR="006C2E8E" w:rsidRPr="003D2E7F">
        <w:rPr>
          <w:rFonts w:ascii="Trebuchet MS" w:hAnsi="Trebuchet MS" w:cs="Trebuchet MS"/>
          <w:sz w:val="24"/>
          <w:szCs w:val="24"/>
        </w:rPr>
        <w:t>8</w:t>
      </w:r>
      <w:r>
        <w:rPr>
          <w:rFonts w:ascii="Trebuchet MS" w:hAnsi="Trebuchet MS" w:cs="Trebuchet MS"/>
          <w:sz w:val="24"/>
          <w:szCs w:val="24"/>
        </w:rPr>
        <w:t xml:space="preserve"> –</w:t>
      </w:r>
      <w:r w:rsidR="002A4DA7">
        <w:rPr>
          <w:rFonts w:ascii="Trebuchet MS" w:hAnsi="Trebuchet MS" w:cs="Trebuchet MS"/>
          <w:sz w:val="24"/>
          <w:szCs w:val="24"/>
        </w:rPr>
        <w:t xml:space="preserve"> </w:t>
      </w:r>
      <w:r w:rsidR="003D2E7F">
        <w:rPr>
          <w:rFonts w:ascii="Trebuchet MS" w:hAnsi="Trebuchet MS" w:cs="Trebuchet MS"/>
          <w:sz w:val="24"/>
          <w:szCs w:val="24"/>
        </w:rPr>
        <w:t>Provided within 3 months i</w:t>
      </w:r>
      <w:r w:rsidR="002A4DA7">
        <w:rPr>
          <w:rFonts w:ascii="Trebuchet MS" w:hAnsi="Trebuchet MS" w:cs="Trebuchet MS"/>
          <w:sz w:val="24"/>
          <w:szCs w:val="24"/>
        </w:rPr>
        <w:t>n accordance with plans and retained thereafter</w:t>
      </w:r>
      <w:r>
        <w:rPr>
          <w:rFonts w:ascii="Trebuchet MS" w:hAnsi="Trebuchet MS" w:cs="Trebuchet MS"/>
          <w:sz w:val="24"/>
          <w:szCs w:val="24"/>
        </w:rPr>
        <w:t>.</w:t>
      </w:r>
    </w:p>
    <w:p w:rsidR="00A12B92" w:rsidRDefault="002B3D25" w:rsidP="00530997">
      <w:pPr>
        <w:pStyle w:val="PlainText"/>
        <w:numPr>
          <w:ilvl w:val="0"/>
          <w:numId w:val="33"/>
        </w:numPr>
        <w:ind w:left="426" w:hanging="426"/>
        <w:jc w:val="both"/>
        <w:rPr>
          <w:rFonts w:ascii="Trebuchet MS" w:hAnsi="Trebuchet MS" w:cs="Trebuchet MS"/>
          <w:sz w:val="24"/>
          <w:szCs w:val="24"/>
        </w:rPr>
      </w:pPr>
      <w:r>
        <w:rPr>
          <w:rFonts w:ascii="Trebuchet MS" w:hAnsi="Trebuchet MS" w:cs="Trebuchet MS"/>
          <w:sz w:val="24"/>
          <w:szCs w:val="24"/>
        </w:rPr>
        <w:t>DC5 – Bicycle storage to be implemented within 3 months.</w:t>
      </w:r>
    </w:p>
    <w:p w:rsidR="007D7B6C" w:rsidRPr="0094627C" w:rsidRDefault="007D7B6C" w:rsidP="00530997">
      <w:pPr>
        <w:pStyle w:val="PlainText"/>
        <w:numPr>
          <w:ilvl w:val="0"/>
          <w:numId w:val="33"/>
        </w:numPr>
        <w:ind w:left="426" w:hanging="426"/>
        <w:jc w:val="both"/>
        <w:rPr>
          <w:rFonts w:ascii="Trebuchet MS" w:hAnsi="Trebuchet MS" w:cs="Trebuchet MS"/>
          <w:sz w:val="24"/>
          <w:szCs w:val="24"/>
        </w:rPr>
      </w:pPr>
      <w:r>
        <w:rPr>
          <w:rFonts w:ascii="Trebuchet MS" w:hAnsi="Trebuchet MS" w:cs="Trebuchet MS"/>
          <w:sz w:val="24"/>
          <w:szCs w:val="24"/>
        </w:rPr>
        <w:t>Retention of studio as studio.</w:t>
      </w:r>
    </w:p>
    <w:p w:rsidR="00162709" w:rsidRPr="00A12B92" w:rsidRDefault="00162709" w:rsidP="00A12B92">
      <w:pPr>
        <w:pStyle w:val="PlainText"/>
        <w:numPr>
          <w:ilvl w:val="0"/>
          <w:numId w:val="33"/>
        </w:numPr>
        <w:ind w:left="426" w:hanging="426"/>
        <w:jc w:val="both"/>
        <w:rPr>
          <w:rFonts w:ascii="Trebuchet MS" w:hAnsi="Trebuchet MS" w:cs="Trebuchet MS"/>
          <w:sz w:val="24"/>
          <w:szCs w:val="24"/>
        </w:rPr>
      </w:pPr>
      <w:r w:rsidRPr="00A12B92">
        <w:rPr>
          <w:rFonts w:ascii="Trebuchet MS" w:hAnsi="Trebuchet MS" w:cs="Trebuchet MS"/>
          <w:sz w:val="24"/>
          <w:szCs w:val="24"/>
        </w:rPr>
        <w:t>Access</w:t>
      </w:r>
    </w:p>
    <w:p w:rsidR="00FC7E73" w:rsidRPr="00EC7561" w:rsidRDefault="00FC7E73" w:rsidP="00777AC0">
      <w:pPr>
        <w:pStyle w:val="PlainText"/>
        <w:jc w:val="both"/>
        <w:rPr>
          <w:rFonts w:ascii="Trebuchet MS" w:hAnsi="Trebuchet MS" w:cs="Trebuchet MS"/>
          <w:b/>
          <w:bCs/>
          <w:sz w:val="24"/>
          <w:szCs w:val="24"/>
        </w:rPr>
      </w:pPr>
    </w:p>
    <w:p w:rsidR="00F116C1" w:rsidRPr="00EC7561" w:rsidRDefault="00F116C1" w:rsidP="00777AC0">
      <w:pPr>
        <w:pStyle w:val="PlainText"/>
        <w:jc w:val="both"/>
        <w:rPr>
          <w:rFonts w:ascii="Trebuchet MS" w:hAnsi="Trebuchet MS" w:cs="Trebuchet MS"/>
          <w:b/>
          <w:bCs/>
          <w:sz w:val="24"/>
          <w:szCs w:val="24"/>
        </w:rPr>
      </w:pPr>
      <w:r w:rsidRPr="00EC7561">
        <w:rPr>
          <w:rFonts w:ascii="Trebuchet MS" w:hAnsi="Trebuchet MS" w:cs="Trebuchet MS"/>
          <w:b/>
          <w:bCs/>
          <w:sz w:val="24"/>
          <w:szCs w:val="24"/>
        </w:rPr>
        <w:t>Informatives:</w:t>
      </w:r>
    </w:p>
    <w:p w:rsidR="00007ED5" w:rsidRPr="00EC7561" w:rsidRDefault="00007ED5" w:rsidP="00777AC0">
      <w:pPr>
        <w:jc w:val="both"/>
        <w:rPr>
          <w:rFonts w:ascii="Trebuchet MS" w:hAnsi="Trebuchet MS" w:cs="Trebuchet MS"/>
          <w:sz w:val="24"/>
          <w:szCs w:val="24"/>
        </w:rPr>
      </w:pPr>
      <w:bookmarkStart w:id="0" w:name="_GoBack"/>
      <w:bookmarkEnd w:id="0"/>
    </w:p>
    <w:p w:rsidR="000D1F93" w:rsidRPr="00EC7561" w:rsidRDefault="002D3669" w:rsidP="00777AC0">
      <w:pPr>
        <w:pStyle w:val="ListParagraph"/>
        <w:numPr>
          <w:ilvl w:val="0"/>
          <w:numId w:val="36"/>
        </w:numPr>
        <w:jc w:val="both"/>
        <w:rPr>
          <w:rFonts w:ascii="Trebuchet MS" w:hAnsi="Trebuchet MS" w:cs="Trebuchet MS"/>
          <w:sz w:val="24"/>
          <w:szCs w:val="24"/>
        </w:rPr>
      </w:pPr>
      <w:r>
        <w:rPr>
          <w:rFonts w:ascii="Trebuchet MS" w:hAnsi="Trebuchet MS" w:cs="Trebuchet MS"/>
          <w:sz w:val="24"/>
          <w:szCs w:val="24"/>
        </w:rPr>
        <w:t xml:space="preserve">IF5 - </w:t>
      </w:r>
      <w:r w:rsidR="000D1F93" w:rsidRPr="00EC7561">
        <w:rPr>
          <w:rFonts w:ascii="Trebuchet MS" w:hAnsi="Trebuchet MS" w:cs="Trebuchet MS"/>
          <w:sz w:val="24"/>
          <w:szCs w:val="24"/>
        </w:rPr>
        <w:t>Terms and Conditions</w:t>
      </w:r>
    </w:p>
    <w:p w:rsidR="00A12B92" w:rsidRPr="00A12B92" w:rsidRDefault="002D3669" w:rsidP="00777AC0">
      <w:pPr>
        <w:pStyle w:val="ListParagraph"/>
        <w:numPr>
          <w:ilvl w:val="0"/>
          <w:numId w:val="36"/>
        </w:numPr>
        <w:jc w:val="both"/>
        <w:rPr>
          <w:rFonts w:ascii="Trebuchet MS" w:hAnsi="Trebuchet MS" w:cs="Trebuchet MS"/>
          <w:sz w:val="24"/>
          <w:szCs w:val="24"/>
          <w:u w:val="single"/>
        </w:rPr>
      </w:pPr>
      <w:r>
        <w:rPr>
          <w:rFonts w:ascii="Trebuchet MS" w:hAnsi="Trebuchet MS" w:cs="Trebuchet MS"/>
          <w:sz w:val="24"/>
          <w:szCs w:val="24"/>
        </w:rPr>
        <w:t xml:space="preserve">IF4 - </w:t>
      </w:r>
      <w:r w:rsidR="00A12B92">
        <w:rPr>
          <w:rFonts w:ascii="Trebuchet MS" w:hAnsi="Trebuchet MS" w:cs="Trebuchet MS"/>
          <w:sz w:val="24"/>
          <w:szCs w:val="24"/>
        </w:rPr>
        <w:t>S106</w:t>
      </w:r>
    </w:p>
    <w:p w:rsidR="00A12B92" w:rsidRPr="00EC7561" w:rsidRDefault="002D3669" w:rsidP="00777AC0">
      <w:pPr>
        <w:pStyle w:val="ListParagraph"/>
        <w:numPr>
          <w:ilvl w:val="0"/>
          <w:numId w:val="36"/>
        </w:numPr>
        <w:jc w:val="both"/>
        <w:rPr>
          <w:rStyle w:val="Hyperlink"/>
          <w:rFonts w:ascii="Trebuchet MS" w:hAnsi="Trebuchet MS" w:cs="Trebuchet MS"/>
          <w:color w:val="auto"/>
          <w:sz w:val="24"/>
          <w:szCs w:val="24"/>
        </w:rPr>
      </w:pPr>
      <w:r>
        <w:rPr>
          <w:rFonts w:ascii="Trebuchet MS" w:hAnsi="Trebuchet MS" w:cs="Trebuchet MS"/>
          <w:sz w:val="24"/>
          <w:szCs w:val="24"/>
        </w:rPr>
        <w:t xml:space="preserve">IF3 - </w:t>
      </w:r>
      <w:r w:rsidR="00A12B92">
        <w:rPr>
          <w:rFonts w:ascii="Trebuchet MS" w:hAnsi="Trebuchet MS" w:cs="Trebuchet MS"/>
          <w:sz w:val="24"/>
          <w:szCs w:val="24"/>
        </w:rPr>
        <w:t>Highways</w:t>
      </w:r>
    </w:p>
    <w:p w:rsidR="00295C30" w:rsidRPr="00EC7561" w:rsidRDefault="000D1F93" w:rsidP="00777AC0">
      <w:pPr>
        <w:pStyle w:val="ListParagraph"/>
        <w:numPr>
          <w:ilvl w:val="0"/>
          <w:numId w:val="36"/>
        </w:numPr>
        <w:jc w:val="both"/>
        <w:rPr>
          <w:rFonts w:ascii="Trebuchet MS" w:hAnsi="Trebuchet MS" w:cs="Trebuchet MS"/>
          <w:sz w:val="24"/>
          <w:szCs w:val="24"/>
        </w:rPr>
      </w:pPr>
      <w:r w:rsidRPr="00EC7561">
        <w:rPr>
          <w:rFonts w:ascii="Trebuchet MS" w:hAnsi="Trebuchet MS" w:cs="Trebuchet MS"/>
          <w:sz w:val="24"/>
          <w:szCs w:val="24"/>
        </w:rPr>
        <w:t>IF1 – Positive and Proactive</w:t>
      </w:r>
    </w:p>
    <w:sectPr w:rsidR="00295C30" w:rsidRPr="00EC7561" w:rsidSect="002C08E4">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984" w:rsidRDefault="001A2984" w:rsidP="00525348">
      <w:r>
        <w:separator/>
      </w:r>
    </w:p>
  </w:endnote>
  <w:endnote w:type="continuationSeparator" w:id="0">
    <w:p w:rsidR="001A2984" w:rsidRDefault="001A2984" w:rsidP="0052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984" w:rsidRDefault="001A2984" w:rsidP="00525348">
      <w:r>
        <w:separator/>
      </w:r>
    </w:p>
  </w:footnote>
  <w:footnote w:type="continuationSeparator" w:id="0">
    <w:p w:rsidR="001A2984" w:rsidRDefault="001A2984" w:rsidP="00525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348" w:rsidRDefault="00525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3F0E"/>
    <w:multiLevelType w:val="hybridMultilevel"/>
    <w:tmpl w:val="14FE9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1C692A"/>
    <w:multiLevelType w:val="hybridMultilevel"/>
    <w:tmpl w:val="920E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0C863553"/>
    <w:multiLevelType w:val="hybridMultilevel"/>
    <w:tmpl w:val="3FDE723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9" w15:restartNumberingAfterBreak="0">
    <w:nsid w:val="1B4F6381"/>
    <w:multiLevelType w:val="hybridMultilevel"/>
    <w:tmpl w:val="DF1E3136"/>
    <w:lvl w:ilvl="0" w:tplc="245886E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2" w15:restartNumberingAfterBreak="0">
    <w:nsid w:val="206E57E2"/>
    <w:multiLevelType w:val="hybridMultilevel"/>
    <w:tmpl w:val="78143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CF45A1"/>
    <w:multiLevelType w:val="hybridMultilevel"/>
    <w:tmpl w:val="A666165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DB1AEB"/>
    <w:multiLevelType w:val="hybridMultilevel"/>
    <w:tmpl w:val="C8AAB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F54FA"/>
    <w:multiLevelType w:val="hybridMultilevel"/>
    <w:tmpl w:val="9168EE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7" w15:restartNumberingAfterBreak="0">
    <w:nsid w:val="29317B90"/>
    <w:multiLevelType w:val="hybridMultilevel"/>
    <w:tmpl w:val="6B7E3F5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0" w15:restartNumberingAfterBreak="0">
    <w:nsid w:val="39E54695"/>
    <w:multiLevelType w:val="hybridMultilevel"/>
    <w:tmpl w:val="2A7C1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1D00D3"/>
    <w:multiLevelType w:val="hybridMultilevel"/>
    <w:tmpl w:val="617C40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15:restartNumberingAfterBreak="0">
    <w:nsid w:val="4B1658CE"/>
    <w:multiLevelType w:val="hybridMultilevel"/>
    <w:tmpl w:val="B2CA7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D370AAE"/>
    <w:multiLevelType w:val="hybridMultilevel"/>
    <w:tmpl w:val="E7AEA84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13E7300"/>
    <w:multiLevelType w:val="hybridMultilevel"/>
    <w:tmpl w:val="214C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7" w15:restartNumberingAfterBreak="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8" w15:restartNumberingAfterBreak="0">
    <w:nsid w:val="59FCE086"/>
    <w:multiLevelType w:val="hybridMultilevel"/>
    <w:tmpl w:val="E4FA05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0" w15:restartNumberingAfterBreak="0">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15:restartNumberingAfterBreak="0">
    <w:nsid w:val="5D734D4A"/>
    <w:multiLevelType w:val="hybridMultilevel"/>
    <w:tmpl w:val="DAD239A8"/>
    <w:lvl w:ilvl="0" w:tplc="8F948DAE">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3" w15:restartNumberingAfterBreak="0">
    <w:nsid w:val="678776D7"/>
    <w:multiLevelType w:val="hybridMultilevel"/>
    <w:tmpl w:val="60A62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6C86"/>
    <w:multiLevelType w:val="hybridMultilevel"/>
    <w:tmpl w:val="35B847D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815272"/>
    <w:multiLevelType w:val="hybridMultilevel"/>
    <w:tmpl w:val="8AB238E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70E7194F"/>
    <w:multiLevelType w:val="hybridMultilevel"/>
    <w:tmpl w:val="10FCE172"/>
    <w:lvl w:ilvl="0" w:tplc="9E385B4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72E6E3C"/>
    <w:multiLevelType w:val="hybridMultilevel"/>
    <w:tmpl w:val="46F4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15:restartNumberingAfterBreak="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CC55263"/>
    <w:multiLevelType w:val="hybridMultilevel"/>
    <w:tmpl w:val="1BBA323C"/>
    <w:lvl w:ilvl="0" w:tplc="5C42E0C8">
      <w:start w:val="16"/>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CE11B99"/>
    <w:multiLevelType w:val="hybridMultilevel"/>
    <w:tmpl w:val="F7F8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E0B52"/>
    <w:multiLevelType w:val="hybridMultilevel"/>
    <w:tmpl w:val="4128E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7"/>
  </w:num>
  <w:num w:numId="2">
    <w:abstractNumId w:val="16"/>
  </w:num>
  <w:num w:numId="3">
    <w:abstractNumId w:val="11"/>
  </w:num>
  <w:num w:numId="4">
    <w:abstractNumId w:val="3"/>
  </w:num>
  <w:num w:numId="5">
    <w:abstractNumId w:val="32"/>
  </w:num>
  <w:num w:numId="6">
    <w:abstractNumId w:val="8"/>
  </w:num>
  <w:num w:numId="7">
    <w:abstractNumId w:val="10"/>
  </w:num>
  <w:num w:numId="8">
    <w:abstractNumId w:val="4"/>
  </w:num>
  <w:num w:numId="9">
    <w:abstractNumId w:val="18"/>
  </w:num>
  <w:num w:numId="10">
    <w:abstractNumId w:val="35"/>
  </w:num>
  <w:num w:numId="11">
    <w:abstractNumId w:val="43"/>
  </w:num>
  <w:num w:numId="12">
    <w:abstractNumId w:val="39"/>
  </w:num>
  <w:num w:numId="13">
    <w:abstractNumId w:val="19"/>
  </w:num>
  <w:num w:numId="14">
    <w:abstractNumId w:val="6"/>
  </w:num>
  <w:num w:numId="15">
    <w:abstractNumId w:val="29"/>
  </w:num>
  <w:num w:numId="16">
    <w:abstractNumId w:val="30"/>
  </w:num>
  <w:num w:numId="17">
    <w:abstractNumId w:val="26"/>
  </w:num>
  <w:num w:numId="18">
    <w:abstractNumId w:val="22"/>
  </w:num>
  <w:num w:numId="19">
    <w:abstractNumId w:val="38"/>
  </w:num>
  <w:num w:numId="20">
    <w:abstractNumId w:val="7"/>
  </w:num>
  <w:num w:numId="21">
    <w:abstractNumId w:val="1"/>
  </w:num>
  <w:num w:numId="22">
    <w:abstractNumId w:val="41"/>
  </w:num>
  <w:num w:numId="23">
    <w:abstractNumId w:val="25"/>
  </w:num>
  <w:num w:numId="24">
    <w:abstractNumId w:val="13"/>
  </w:num>
  <w:num w:numId="25">
    <w:abstractNumId w:val="28"/>
  </w:num>
  <w:num w:numId="26">
    <w:abstractNumId w:val="12"/>
  </w:num>
  <w:num w:numId="27">
    <w:abstractNumId w:val="31"/>
  </w:num>
  <w:num w:numId="28">
    <w:abstractNumId w:val="21"/>
  </w:num>
  <w:num w:numId="29">
    <w:abstractNumId w:val="2"/>
  </w:num>
  <w:num w:numId="30">
    <w:abstractNumId w:val="9"/>
  </w:num>
  <w:num w:numId="31">
    <w:abstractNumId w:val="17"/>
  </w:num>
  <w:num w:numId="32">
    <w:abstractNumId w:val="40"/>
  </w:num>
  <w:num w:numId="33">
    <w:abstractNumId w:val="15"/>
  </w:num>
  <w:num w:numId="34">
    <w:abstractNumId w:val="33"/>
  </w:num>
  <w:num w:numId="35">
    <w:abstractNumId w:val="20"/>
  </w:num>
  <w:num w:numId="36">
    <w:abstractNumId w:val="37"/>
  </w:num>
  <w:num w:numId="37">
    <w:abstractNumId w:val="42"/>
  </w:num>
  <w:num w:numId="38">
    <w:abstractNumId w:val="0"/>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4"/>
  </w:num>
  <w:num w:numId="43">
    <w:abstractNumId w:val="34"/>
  </w:num>
  <w:num w:numId="44">
    <w:abstractNumId w:val="2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26"/>
    <w:rsid w:val="00007ED5"/>
    <w:rsid w:val="0001333E"/>
    <w:rsid w:val="00024833"/>
    <w:rsid w:val="00026E2F"/>
    <w:rsid w:val="0003213F"/>
    <w:rsid w:val="00070BAA"/>
    <w:rsid w:val="00074CA7"/>
    <w:rsid w:val="00095CAC"/>
    <w:rsid w:val="000A1FAD"/>
    <w:rsid w:val="000C0AF6"/>
    <w:rsid w:val="000C1A25"/>
    <w:rsid w:val="000C37F3"/>
    <w:rsid w:val="000C5934"/>
    <w:rsid w:val="000D1F93"/>
    <w:rsid w:val="000D6833"/>
    <w:rsid w:val="000D7AF7"/>
    <w:rsid w:val="000E30DB"/>
    <w:rsid w:val="000F28FB"/>
    <w:rsid w:val="000F362C"/>
    <w:rsid w:val="000F4A5E"/>
    <w:rsid w:val="0011313F"/>
    <w:rsid w:val="001147C7"/>
    <w:rsid w:val="001216DB"/>
    <w:rsid w:val="00121D1A"/>
    <w:rsid w:val="00123117"/>
    <w:rsid w:val="00123171"/>
    <w:rsid w:val="0012452C"/>
    <w:rsid w:val="00130A8F"/>
    <w:rsid w:val="00140667"/>
    <w:rsid w:val="00162709"/>
    <w:rsid w:val="0017502D"/>
    <w:rsid w:val="001768BF"/>
    <w:rsid w:val="00186CF4"/>
    <w:rsid w:val="001909EE"/>
    <w:rsid w:val="001A1804"/>
    <w:rsid w:val="001A2984"/>
    <w:rsid w:val="001B066D"/>
    <w:rsid w:val="001B6FC1"/>
    <w:rsid w:val="001C2C1E"/>
    <w:rsid w:val="001E3D40"/>
    <w:rsid w:val="001F35D1"/>
    <w:rsid w:val="001F5811"/>
    <w:rsid w:val="001F70D3"/>
    <w:rsid w:val="002053E1"/>
    <w:rsid w:val="00205744"/>
    <w:rsid w:val="00217B8D"/>
    <w:rsid w:val="0022212E"/>
    <w:rsid w:val="002267EA"/>
    <w:rsid w:val="00227D89"/>
    <w:rsid w:val="00247AA3"/>
    <w:rsid w:val="002547E3"/>
    <w:rsid w:val="002617BA"/>
    <w:rsid w:val="0026253E"/>
    <w:rsid w:val="00283CCA"/>
    <w:rsid w:val="00295747"/>
    <w:rsid w:val="00295C30"/>
    <w:rsid w:val="002976A0"/>
    <w:rsid w:val="002A4DA7"/>
    <w:rsid w:val="002B3D25"/>
    <w:rsid w:val="002B5959"/>
    <w:rsid w:val="002C08E4"/>
    <w:rsid w:val="002D2D85"/>
    <w:rsid w:val="002D3669"/>
    <w:rsid w:val="002E058D"/>
    <w:rsid w:val="002F7930"/>
    <w:rsid w:val="0030732D"/>
    <w:rsid w:val="00307AEE"/>
    <w:rsid w:val="00312A5F"/>
    <w:rsid w:val="00321F8D"/>
    <w:rsid w:val="003227EE"/>
    <w:rsid w:val="003263D9"/>
    <w:rsid w:val="00333872"/>
    <w:rsid w:val="0034292F"/>
    <w:rsid w:val="003450B9"/>
    <w:rsid w:val="00347605"/>
    <w:rsid w:val="00351480"/>
    <w:rsid w:val="00366553"/>
    <w:rsid w:val="00381B21"/>
    <w:rsid w:val="0038612B"/>
    <w:rsid w:val="00387285"/>
    <w:rsid w:val="0039347E"/>
    <w:rsid w:val="00393AB8"/>
    <w:rsid w:val="003A4597"/>
    <w:rsid w:val="003C2102"/>
    <w:rsid w:val="003C7EB1"/>
    <w:rsid w:val="003D2E7F"/>
    <w:rsid w:val="003D5D4B"/>
    <w:rsid w:val="003D7850"/>
    <w:rsid w:val="003E35DF"/>
    <w:rsid w:val="00405CA4"/>
    <w:rsid w:val="004411E1"/>
    <w:rsid w:val="00443C1F"/>
    <w:rsid w:val="004459ED"/>
    <w:rsid w:val="004471F3"/>
    <w:rsid w:val="004545AF"/>
    <w:rsid w:val="00463FAB"/>
    <w:rsid w:val="00473A06"/>
    <w:rsid w:val="00481A78"/>
    <w:rsid w:val="00483CEE"/>
    <w:rsid w:val="00492551"/>
    <w:rsid w:val="004959DC"/>
    <w:rsid w:val="00497D6F"/>
    <w:rsid w:val="004A45F6"/>
    <w:rsid w:val="004A71D4"/>
    <w:rsid w:val="004B00BB"/>
    <w:rsid w:val="004B2D61"/>
    <w:rsid w:val="004B5FB5"/>
    <w:rsid w:val="004C700B"/>
    <w:rsid w:val="004D5725"/>
    <w:rsid w:val="004E4E8E"/>
    <w:rsid w:val="004F147F"/>
    <w:rsid w:val="004F3454"/>
    <w:rsid w:val="004F398E"/>
    <w:rsid w:val="00505079"/>
    <w:rsid w:val="00505676"/>
    <w:rsid w:val="0051564A"/>
    <w:rsid w:val="005206FF"/>
    <w:rsid w:val="00525348"/>
    <w:rsid w:val="00534A66"/>
    <w:rsid w:val="00535A0E"/>
    <w:rsid w:val="00553960"/>
    <w:rsid w:val="005622CE"/>
    <w:rsid w:val="005630AF"/>
    <w:rsid w:val="0056706F"/>
    <w:rsid w:val="00567FD9"/>
    <w:rsid w:val="005A7F5F"/>
    <w:rsid w:val="005B5047"/>
    <w:rsid w:val="005C7083"/>
    <w:rsid w:val="005E6D19"/>
    <w:rsid w:val="005F02A5"/>
    <w:rsid w:val="005F11B6"/>
    <w:rsid w:val="005F376B"/>
    <w:rsid w:val="006065FA"/>
    <w:rsid w:val="00620549"/>
    <w:rsid w:val="00641D28"/>
    <w:rsid w:val="006467AC"/>
    <w:rsid w:val="0065012E"/>
    <w:rsid w:val="006513AC"/>
    <w:rsid w:val="006770DD"/>
    <w:rsid w:val="0068221C"/>
    <w:rsid w:val="00691045"/>
    <w:rsid w:val="00696B83"/>
    <w:rsid w:val="006A376D"/>
    <w:rsid w:val="006A63EA"/>
    <w:rsid w:val="006B4217"/>
    <w:rsid w:val="006C2AAF"/>
    <w:rsid w:val="006C2E8E"/>
    <w:rsid w:val="006D09B8"/>
    <w:rsid w:val="006D163D"/>
    <w:rsid w:val="006F6CF6"/>
    <w:rsid w:val="006F708F"/>
    <w:rsid w:val="007009E1"/>
    <w:rsid w:val="00700C50"/>
    <w:rsid w:val="00701962"/>
    <w:rsid w:val="00703754"/>
    <w:rsid w:val="00714CFA"/>
    <w:rsid w:val="00732CD7"/>
    <w:rsid w:val="0073470B"/>
    <w:rsid w:val="00737153"/>
    <w:rsid w:val="00750A5D"/>
    <w:rsid w:val="007575BA"/>
    <w:rsid w:val="007603D9"/>
    <w:rsid w:val="00774347"/>
    <w:rsid w:val="00777AC0"/>
    <w:rsid w:val="007848AF"/>
    <w:rsid w:val="00786BF1"/>
    <w:rsid w:val="007B4066"/>
    <w:rsid w:val="007D5CB4"/>
    <w:rsid w:val="007D6F5D"/>
    <w:rsid w:val="007D6F90"/>
    <w:rsid w:val="007D7B6C"/>
    <w:rsid w:val="007F0941"/>
    <w:rsid w:val="007F5F32"/>
    <w:rsid w:val="0081334A"/>
    <w:rsid w:val="0082009F"/>
    <w:rsid w:val="00820F05"/>
    <w:rsid w:val="00822AA7"/>
    <w:rsid w:val="00822F3F"/>
    <w:rsid w:val="00825C0E"/>
    <w:rsid w:val="00844100"/>
    <w:rsid w:val="008501D7"/>
    <w:rsid w:val="00857901"/>
    <w:rsid w:val="00857AF3"/>
    <w:rsid w:val="00863DA8"/>
    <w:rsid w:val="00867F1B"/>
    <w:rsid w:val="008720DE"/>
    <w:rsid w:val="00876296"/>
    <w:rsid w:val="00877BC7"/>
    <w:rsid w:val="0089095F"/>
    <w:rsid w:val="008921D1"/>
    <w:rsid w:val="00893973"/>
    <w:rsid w:val="00894952"/>
    <w:rsid w:val="008A2135"/>
    <w:rsid w:val="008B42A5"/>
    <w:rsid w:val="008B5D05"/>
    <w:rsid w:val="008C3428"/>
    <w:rsid w:val="008C5C00"/>
    <w:rsid w:val="008C6512"/>
    <w:rsid w:val="008D5127"/>
    <w:rsid w:val="008D7A61"/>
    <w:rsid w:val="00907E33"/>
    <w:rsid w:val="00910F45"/>
    <w:rsid w:val="00924197"/>
    <w:rsid w:val="009277B6"/>
    <w:rsid w:val="0092791D"/>
    <w:rsid w:val="00927ED4"/>
    <w:rsid w:val="0093336D"/>
    <w:rsid w:val="00937FF7"/>
    <w:rsid w:val="00945F4A"/>
    <w:rsid w:val="0094627C"/>
    <w:rsid w:val="0096518B"/>
    <w:rsid w:val="00967FB7"/>
    <w:rsid w:val="00972B7A"/>
    <w:rsid w:val="00987D1A"/>
    <w:rsid w:val="009961FD"/>
    <w:rsid w:val="009C6EF7"/>
    <w:rsid w:val="009E3112"/>
    <w:rsid w:val="009E666C"/>
    <w:rsid w:val="009F0DC7"/>
    <w:rsid w:val="009F645E"/>
    <w:rsid w:val="00A00004"/>
    <w:rsid w:val="00A12B92"/>
    <w:rsid w:val="00A16071"/>
    <w:rsid w:val="00A20567"/>
    <w:rsid w:val="00A322D9"/>
    <w:rsid w:val="00A3237E"/>
    <w:rsid w:val="00A435D0"/>
    <w:rsid w:val="00A53426"/>
    <w:rsid w:val="00A603D0"/>
    <w:rsid w:val="00A71BBD"/>
    <w:rsid w:val="00A818CB"/>
    <w:rsid w:val="00A81E15"/>
    <w:rsid w:val="00A86154"/>
    <w:rsid w:val="00AA1765"/>
    <w:rsid w:val="00AA3026"/>
    <w:rsid w:val="00AA6BFA"/>
    <w:rsid w:val="00AB1DD2"/>
    <w:rsid w:val="00AB633D"/>
    <w:rsid w:val="00AB7E34"/>
    <w:rsid w:val="00AC06E5"/>
    <w:rsid w:val="00AD4879"/>
    <w:rsid w:val="00AE33F3"/>
    <w:rsid w:val="00AE50BF"/>
    <w:rsid w:val="00AE5BEA"/>
    <w:rsid w:val="00B00CF3"/>
    <w:rsid w:val="00B0373F"/>
    <w:rsid w:val="00B07A61"/>
    <w:rsid w:val="00B15FBE"/>
    <w:rsid w:val="00B32E54"/>
    <w:rsid w:val="00B9152B"/>
    <w:rsid w:val="00BC31F6"/>
    <w:rsid w:val="00BC3425"/>
    <w:rsid w:val="00BC3443"/>
    <w:rsid w:val="00BD29BF"/>
    <w:rsid w:val="00BE0C85"/>
    <w:rsid w:val="00BE20AF"/>
    <w:rsid w:val="00BE2BE2"/>
    <w:rsid w:val="00C041AB"/>
    <w:rsid w:val="00C16004"/>
    <w:rsid w:val="00C45401"/>
    <w:rsid w:val="00C519BA"/>
    <w:rsid w:val="00C53BED"/>
    <w:rsid w:val="00C54348"/>
    <w:rsid w:val="00C63F81"/>
    <w:rsid w:val="00C64EDD"/>
    <w:rsid w:val="00C665D4"/>
    <w:rsid w:val="00C71292"/>
    <w:rsid w:val="00C91D22"/>
    <w:rsid w:val="00CD0756"/>
    <w:rsid w:val="00CD736B"/>
    <w:rsid w:val="00CE06FA"/>
    <w:rsid w:val="00CE2451"/>
    <w:rsid w:val="00D02D32"/>
    <w:rsid w:val="00D04149"/>
    <w:rsid w:val="00D173AD"/>
    <w:rsid w:val="00D218FE"/>
    <w:rsid w:val="00D411EF"/>
    <w:rsid w:val="00D45D01"/>
    <w:rsid w:val="00D61BD2"/>
    <w:rsid w:val="00D6626A"/>
    <w:rsid w:val="00D67FA5"/>
    <w:rsid w:val="00D7473D"/>
    <w:rsid w:val="00D82DA1"/>
    <w:rsid w:val="00DB5354"/>
    <w:rsid w:val="00DB765A"/>
    <w:rsid w:val="00DC27A1"/>
    <w:rsid w:val="00DC2E56"/>
    <w:rsid w:val="00DC3EFD"/>
    <w:rsid w:val="00DC6224"/>
    <w:rsid w:val="00DD0132"/>
    <w:rsid w:val="00DF73D7"/>
    <w:rsid w:val="00E175FA"/>
    <w:rsid w:val="00E204B8"/>
    <w:rsid w:val="00E25A67"/>
    <w:rsid w:val="00E25E5F"/>
    <w:rsid w:val="00E27E92"/>
    <w:rsid w:val="00E35BA7"/>
    <w:rsid w:val="00E45FA4"/>
    <w:rsid w:val="00E460CA"/>
    <w:rsid w:val="00E5351E"/>
    <w:rsid w:val="00E54D02"/>
    <w:rsid w:val="00E56061"/>
    <w:rsid w:val="00E60B7E"/>
    <w:rsid w:val="00E83F5A"/>
    <w:rsid w:val="00E84621"/>
    <w:rsid w:val="00E85354"/>
    <w:rsid w:val="00E875E9"/>
    <w:rsid w:val="00E87E76"/>
    <w:rsid w:val="00E94209"/>
    <w:rsid w:val="00EB530F"/>
    <w:rsid w:val="00EB783C"/>
    <w:rsid w:val="00EC1502"/>
    <w:rsid w:val="00EC7561"/>
    <w:rsid w:val="00EE66A3"/>
    <w:rsid w:val="00EF246D"/>
    <w:rsid w:val="00EF6DB1"/>
    <w:rsid w:val="00F05584"/>
    <w:rsid w:val="00F06756"/>
    <w:rsid w:val="00F07046"/>
    <w:rsid w:val="00F116C1"/>
    <w:rsid w:val="00F20072"/>
    <w:rsid w:val="00F20DE2"/>
    <w:rsid w:val="00F22E22"/>
    <w:rsid w:val="00F373C0"/>
    <w:rsid w:val="00F40962"/>
    <w:rsid w:val="00F554C6"/>
    <w:rsid w:val="00F55777"/>
    <w:rsid w:val="00F95A56"/>
    <w:rsid w:val="00F96E46"/>
    <w:rsid w:val="00FA3BF2"/>
    <w:rsid w:val="00FA6C56"/>
    <w:rsid w:val="00FB4BDD"/>
    <w:rsid w:val="00FC440B"/>
    <w:rsid w:val="00FC7E73"/>
    <w:rsid w:val="00FD1DE4"/>
    <w:rsid w:val="00FE7B69"/>
    <w:rsid w:val="00FF09CC"/>
    <w:rsid w:val="00FF2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9A099F"/>
  <w15:docId w15:val="{AC1D68F7-FE35-4D64-A9EC-B530806D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295C30"/>
    <w:pPr>
      <w:autoSpaceDE w:val="0"/>
      <w:autoSpaceDN w:val="0"/>
      <w:adjustRightInd w:val="0"/>
    </w:pPr>
    <w:rPr>
      <w:rFonts w:ascii="Helvetica Neue" w:hAnsi="Helvetica Neue" w:cs="Helvetica Neue"/>
      <w:color w:val="000000"/>
      <w:sz w:val="24"/>
      <w:szCs w:val="24"/>
      <w:lang w:val="en-GB"/>
    </w:rPr>
  </w:style>
  <w:style w:type="paragraph" w:customStyle="1" w:styleId="CM74">
    <w:name w:val="CM74"/>
    <w:basedOn w:val="Default"/>
    <w:next w:val="Default"/>
    <w:uiPriority w:val="99"/>
    <w:rsid w:val="00295C30"/>
    <w:rPr>
      <w:rFonts w:cs="Times New Roman"/>
      <w:color w:val="auto"/>
    </w:rPr>
  </w:style>
  <w:style w:type="paragraph" w:customStyle="1" w:styleId="CM3">
    <w:name w:val="CM3"/>
    <w:basedOn w:val="Default"/>
    <w:next w:val="Default"/>
    <w:uiPriority w:val="99"/>
    <w:rsid w:val="00295C30"/>
    <w:pPr>
      <w:spacing w:line="258" w:lineRule="atLeast"/>
    </w:pPr>
    <w:rPr>
      <w:rFonts w:cs="Times New Roman"/>
      <w:color w:val="auto"/>
    </w:rPr>
  </w:style>
  <w:style w:type="paragraph" w:styleId="BodyText2">
    <w:name w:val="Body Text 2"/>
    <w:basedOn w:val="Normal"/>
    <w:link w:val="BodyText2Char"/>
    <w:uiPriority w:val="99"/>
    <w:unhideWhenUsed/>
    <w:rsid w:val="00505676"/>
    <w:pPr>
      <w:spacing w:after="120" w:line="480" w:lineRule="auto"/>
    </w:pPr>
  </w:style>
  <w:style w:type="character" w:customStyle="1" w:styleId="BodyText2Char">
    <w:name w:val="Body Text 2 Char"/>
    <w:basedOn w:val="DefaultParagraphFont"/>
    <w:link w:val="BodyText2"/>
    <w:uiPriority w:val="99"/>
    <w:rsid w:val="00505676"/>
    <w:rPr>
      <w:rFonts w:ascii="Times New Roman" w:hAnsi="Times New Roman"/>
      <w:sz w:val="20"/>
      <w:szCs w:val="20"/>
      <w:lang w:val="en-GB" w:eastAsia="en-GB"/>
    </w:rPr>
  </w:style>
  <w:style w:type="table" w:styleId="TableGrid">
    <w:name w:val="Table Grid"/>
    <w:basedOn w:val="TableNormal"/>
    <w:locked/>
    <w:rsid w:val="00894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952"/>
    <w:rPr>
      <w:rFonts w:ascii="Tahoma" w:hAnsi="Tahoma" w:cs="Tahoma"/>
      <w:sz w:val="16"/>
      <w:szCs w:val="16"/>
    </w:rPr>
  </w:style>
  <w:style w:type="character" w:customStyle="1" w:styleId="BalloonTextChar">
    <w:name w:val="Balloon Text Char"/>
    <w:basedOn w:val="DefaultParagraphFont"/>
    <w:link w:val="BalloonText"/>
    <w:uiPriority w:val="99"/>
    <w:semiHidden/>
    <w:rsid w:val="00894952"/>
    <w:rPr>
      <w:rFonts w:ascii="Tahoma" w:hAnsi="Tahoma" w:cs="Tahoma"/>
      <w:sz w:val="16"/>
      <w:szCs w:val="16"/>
      <w:lang w:val="en-GB" w:eastAsia="en-GB"/>
    </w:rPr>
  </w:style>
  <w:style w:type="paragraph" w:styleId="Header">
    <w:name w:val="header"/>
    <w:basedOn w:val="Normal"/>
    <w:link w:val="HeaderChar"/>
    <w:uiPriority w:val="99"/>
    <w:rsid w:val="00FD1DE4"/>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D1DE4"/>
    <w:rPr>
      <w:rFonts w:ascii="Courier" w:hAnsi="Courier" w:cs="Courier"/>
      <w:sz w:val="24"/>
      <w:szCs w:val="24"/>
      <w:lang w:val="en-GB"/>
    </w:rPr>
  </w:style>
  <w:style w:type="paragraph" w:styleId="Footer">
    <w:name w:val="footer"/>
    <w:basedOn w:val="Normal"/>
    <w:link w:val="FooterChar"/>
    <w:uiPriority w:val="99"/>
    <w:unhideWhenUsed/>
    <w:rsid w:val="00525348"/>
    <w:pPr>
      <w:tabs>
        <w:tab w:val="center" w:pos="4513"/>
        <w:tab w:val="right" w:pos="9026"/>
      </w:tabs>
    </w:pPr>
  </w:style>
  <w:style w:type="character" w:customStyle="1" w:styleId="FooterChar">
    <w:name w:val="Footer Char"/>
    <w:basedOn w:val="DefaultParagraphFont"/>
    <w:link w:val="Footer"/>
    <w:uiPriority w:val="99"/>
    <w:rsid w:val="00525348"/>
    <w:rPr>
      <w:rFonts w:ascii="Times New Roman" w:hAnsi="Times New Roman"/>
      <w:sz w:val="20"/>
      <w:szCs w:val="20"/>
      <w:lang w:val="en-GB" w:eastAsia="en-GB"/>
    </w:rPr>
  </w:style>
  <w:style w:type="paragraph" w:styleId="NoSpacing">
    <w:name w:val="No Spacing"/>
    <w:uiPriority w:val="1"/>
    <w:qFormat/>
    <w:rsid w:val="00186CF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7965">
      <w:bodyDiv w:val="1"/>
      <w:marLeft w:val="0"/>
      <w:marRight w:val="0"/>
      <w:marTop w:val="0"/>
      <w:marBottom w:val="0"/>
      <w:divBdr>
        <w:top w:val="none" w:sz="0" w:space="0" w:color="auto"/>
        <w:left w:val="none" w:sz="0" w:space="0" w:color="auto"/>
        <w:bottom w:val="none" w:sz="0" w:space="0" w:color="auto"/>
        <w:right w:val="none" w:sz="0" w:space="0" w:color="auto"/>
      </w:divBdr>
    </w:div>
    <w:div w:id="247816027">
      <w:bodyDiv w:val="1"/>
      <w:marLeft w:val="0"/>
      <w:marRight w:val="0"/>
      <w:marTop w:val="0"/>
      <w:marBottom w:val="0"/>
      <w:divBdr>
        <w:top w:val="none" w:sz="0" w:space="0" w:color="auto"/>
        <w:left w:val="none" w:sz="0" w:space="0" w:color="auto"/>
        <w:bottom w:val="none" w:sz="0" w:space="0" w:color="auto"/>
        <w:right w:val="none" w:sz="0" w:space="0" w:color="auto"/>
      </w:divBdr>
    </w:div>
    <w:div w:id="301694004">
      <w:bodyDiv w:val="1"/>
      <w:marLeft w:val="0"/>
      <w:marRight w:val="0"/>
      <w:marTop w:val="0"/>
      <w:marBottom w:val="0"/>
      <w:divBdr>
        <w:top w:val="none" w:sz="0" w:space="0" w:color="auto"/>
        <w:left w:val="none" w:sz="0" w:space="0" w:color="auto"/>
        <w:bottom w:val="none" w:sz="0" w:space="0" w:color="auto"/>
        <w:right w:val="none" w:sz="0" w:space="0" w:color="auto"/>
      </w:divBdr>
    </w:div>
    <w:div w:id="683360215">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914902261">
      <w:bodyDiv w:val="1"/>
      <w:marLeft w:val="0"/>
      <w:marRight w:val="0"/>
      <w:marTop w:val="0"/>
      <w:marBottom w:val="0"/>
      <w:divBdr>
        <w:top w:val="none" w:sz="0" w:space="0" w:color="auto"/>
        <w:left w:val="none" w:sz="0" w:space="0" w:color="auto"/>
        <w:bottom w:val="none" w:sz="0" w:space="0" w:color="auto"/>
        <w:right w:val="none" w:sz="0" w:space="0" w:color="auto"/>
      </w:divBdr>
    </w:div>
    <w:div w:id="978649175">
      <w:bodyDiv w:val="1"/>
      <w:marLeft w:val="0"/>
      <w:marRight w:val="0"/>
      <w:marTop w:val="0"/>
      <w:marBottom w:val="0"/>
      <w:divBdr>
        <w:top w:val="none" w:sz="0" w:space="0" w:color="auto"/>
        <w:left w:val="none" w:sz="0" w:space="0" w:color="auto"/>
        <w:bottom w:val="none" w:sz="0" w:space="0" w:color="auto"/>
        <w:right w:val="none" w:sz="0" w:space="0" w:color="auto"/>
      </w:divBdr>
    </w:div>
    <w:div w:id="999306840">
      <w:bodyDiv w:val="1"/>
      <w:marLeft w:val="0"/>
      <w:marRight w:val="0"/>
      <w:marTop w:val="0"/>
      <w:marBottom w:val="0"/>
      <w:divBdr>
        <w:top w:val="none" w:sz="0" w:space="0" w:color="auto"/>
        <w:left w:val="none" w:sz="0" w:space="0" w:color="auto"/>
        <w:bottom w:val="none" w:sz="0" w:space="0" w:color="auto"/>
        <w:right w:val="none" w:sz="0" w:space="0" w:color="auto"/>
      </w:divBdr>
    </w:div>
    <w:div w:id="1299646217">
      <w:bodyDiv w:val="1"/>
      <w:marLeft w:val="0"/>
      <w:marRight w:val="0"/>
      <w:marTop w:val="0"/>
      <w:marBottom w:val="0"/>
      <w:divBdr>
        <w:top w:val="none" w:sz="0" w:space="0" w:color="auto"/>
        <w:left w:val="none" w:sz="0" w:space="0" w:color="auto"/>
        <w:bottom w:val="none" w:sz="0" w:space="0" w:color="auto"/>
        <w:right w:val="none" w:sz="0" w:space="0" w:color="auto"/>
      </w:divBdr>
    </w:div>
    <w:div w:id="143944912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537884879">
      <w:bodyDiv w:val="1"/>
      <w:marLeft w:val="0"/>
      <w:marRight w:val="0"/>
      <w:marTop w:val="0"/>
      <w:marBottom w:val="0"/>
      <w:divBdr>
        <w:top w:val="none" w:sz="0" w:space="0" w:color="auto"/>
        <w:left w:val="none" w:sz="0" w:space="0" w:color="auto"/>
        <w:bottom w:val="none" w:sz="0" w:space="0" w:color="auto"/>
        <w:right w:val="none" w:sz="0" w:space="0" w:color="auto"/>
      </w:divBdr>
    </w:div>
    <w:div w:id="1798184057">
      <w:bodyDiv w:val="1"/>
      <w:marLeft w:val="0"/>
      <w:marRight w:val="0"/>
      <w:marTop w:val="0"/>
      <w:marBottom w:val="0"/>
      <w:divBdr>
        <w:top w:val="none" w:sz="0" w:space="0" w:color="auto"/>
        <w:left w:val="none" w:sz="0" w:space="0" w:color="auto"/>
        <w:bottom w:val="none" w:sz="0" w:space="0" w:color="auto"/>
        <w:right w:val="none" w:sz="0" w:space="0" w:color="auto"/>
      </w:divBdr>
    </w:div>
    <w:div w:id="213706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AA1D26-CFE2-4D44-A722-462F821E8723}"/>
</file>

<file path=customXml/itemProps2.xml><?xml version="1.0" encoding="utf-8"?>
<ds:datastoreItem xmlns:ds="http://schemas.openxmlformats.org/officeDocument/2006/customXml" ds:itemID="{70F7A7E8-3896-47A3-B964-1CDEF4996122}"/>
</file>

<file path=customXml/itemProps3.xml><?xml version="1.0" encoding="utf-8"?>
<ds:datastoreItem xmlns:ds="http://schemas.openxmlformats.org/officeDocument/2006/customXml" ds:itemID="{01C15CC7-1AC6-4889-94A4-610F67C53F50}"/>
</file>

<file path=docProps/app.xml><?xml version="1.0" encoding="utf-8"?>
<Properties xmlns="http://schemas.openxmlformats.org/officeDocument/2006/extended-properties" xmlns:vt="http://schemas.openxmlformats.org/officeDocument/2006/docPropsVTypes">
  <Template>Normal.dotm</Template>
  <TotalTime>204</TotalTime>
  <Pages>7</Pages>
  <Words>2134</Words>
  <Characters>11510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subject/>
  <dc:creator>Williams, Julie</dc:creator>
  <cp:keywords/>
  <dc:description/>
  <cp:lastModifiedBy>Amoah, Alison</cp:lastModifiedBy>
  <cp:revision>8</cp:revision>
  <cp:lastPrinted>2014-05-29T11:49:00Z</cp:lastPrinted>
  <dcterms:created xsi:type="dcterms:W3CDTF">2020-07-23T11:56:00Z</dcterms:created>
  <dcterms:modified xsi:type="dcterms:W3CDTF">2020-10-26T13:25:00Z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2019-05-15T10:11:06Z</vt:filetime>
  </property>
  <property fmtid="{D5CDD505-2E9C-101B-9397-08002B2CF9AE}" pid="7" name="ContentTypeId">
    <vt:lpwstr>0x010100CD1484CED4637942831D6ED81BBCB403</vt:lpwstr>
  </property>
  <property fmtid="{D5CDD505-2E9C-101B-9397-08002B2CF9AE}" pid="8" name="Order">
    <vt:r8>15849400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