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7B6" w:rsidRPr="003015B4" w:rsidRDefault="00C55783" w:rsidP="005E47B6">
      <w:pPr>
        <w:spacing w:after="0" w:line="240" w:lineRule="auto"/>
        <w:jc w:val="both"/>
        <w:rPr>
          <w:rFonts w:ascii="Trebuchet MS" w:hAnsi="Trebuchet MS"/>
          <w:b/>
          <w:color w:val="000000" w:themeColor="text1"/>
          <w:sz w:val="24"/>
          <w:szCs w:val="24"/>
        </w:rPr>
      </w:pPr>
      <w:r w:rsidRPr="003015B4">
        <w:rPr>
          <w:rFonts w:ascii="Trebuchet MS" w:hAnsi="Trebuchet MS"/>
          <w:b/>
          <w:color w:val="000000" w:themeColor="text1"/>
          <w:sz w:val="24"/>
          <w:szCs w:val="24"/>
        </w:rPr>
        <w:t>De</w:t>
      </w:r>
      <w:r w:rsidR="005E47B6" w:rsidRPr="003015B4">
        <w:rPr>
          <w:rFonts w:ascii="Trebuchet MS" w:hAnsi="Trebuchet MS"/>
          <w:b/>
          <w:color w:val="000000" w:themeColor="text1"/>
          <w:sz w:val="24"/>
          <w:szCs w:val="24"/>
        </w:rPr>
        <w:t>legated Application Report</w:t>
      </w:r>
      <w:r w:rsidR="005E47B6" w:rsidRPr="003015B4">
        <w:rPr>
          <w:rFonts w:ascii="Trebuchet MS" w:hAnsi="Trebuchet MS"/>
          <w:b/>
          <w:color w:val="000000" w:themeColor="text1"/>
          <w:sz w:val="24"/>
          <w:szCs w:val="24"/>
        </w:rPr>
        <w:tab/>
      </w:r>
      <w:r w:rsidR="005E47B6" w:rsidRPr="003015B4">
        <w:rPr>
          <w:rFonts w:ascii="Trebuchet MS" w:hAnsi="Trebuchet MS"/>
          <w:b/>
          <w:color w:val="000000" w:themeColor="text1"/>
          <w:sz w:val="24"/>
          <w:szCs w:val="24"/>
        </w:rPr>
        <w:tab/>
      </w:r>
      <w:r w:rsidR="005E47B6" w:rsidRPr="003015B4">
        <w:rPr>
          <w:rFonts w:ascii="Trebuchet MS" w:hAnsi="Trebuchet MS"/>
          <w:b/>
          <w:color w:val="000000" w:themeColor="text1"/>
          <w:sz w:val="24"/>
          <w:szCs w:val="24"/>
        </w:rPr>
        <w:tab/>
      </w:r>
      <w:r w:rsidR="005E47B6" w:rsidRPr="003015B4">
        <w:rPr>
          <w:rFonts w:ascii="Trebuchet MS" w:hAnsi="Trebuchet MS"/>
          <w:b/>
          <w:color w:val="000000" w:themeColor="text1"/>
          <w:sz w:val="24"/>
          <w:szCs w:val="24"/>
        </w:rPr>
        <w:tab/>
      </w:r>
    </w:p>
    <w:p w:rsidR="005E47B6" w:rsidRPr="003015B4" w:rsidRDefault="005E47B6" w:rsidP="005E47B6">
      <w:pPr>
        <w:spacing w:after="0" w:line="240" w:lineRule="auto"/>
        <w:jc w:val="both"/>
        <w:rPr>
          <w:rFonts w:ascii="Trebuchet MS" w:hAnsi="Trebuchet MS"/>
          <w:b/>
          <w:color w:val="000000" w:themeColor="text1"/>
          <w:sz w:val="24"/>
          <w:szCs w:val="24"/>
        </w:rPr>
      </w:pPr>
    </w:p>
    <w:p w:rsidR="00C55783" w:rsidRPr="003015B4" w:rsidRDefault="00C55783" w:rsidP="005E47B6">
      <w:pPr>
        <w:spacing w:after="0" w:line="240" w:lineRule="auto"/>
        <w:jc w:val="both"/>
        <w:rPr>
          <w:rFonts w:ascii="Trebuchet MS" w:hAnsi="Trebuchet MS"/>
          <w:color w:val="000000" w:themeColor="text1"/>
          <w:sz w:val="24"/>
          <w:szCs w:val="24"/>
        </w:rPr>
      </w:pPr>
      <w:r w:rsidRPr="003015B4">
        <w:rPr>
          <w:rFonts w:ascii="Trebuchet MS" w:hAnsi="Trebuchet MS"/>
          <w:b/>
          <w:color w:val="000000" w:themeColor="text1"/>
          <w:sz w:val="24"/>
          <w:szCs w:val="24"/>
        </w:rPr>
        <w:t>Target Date:</w:t>
      </w:r>
      <w:r w:rsidR="00406754" w:rsidRPr="003015B4">
        <w:rPr>
          <w:rFonts w:ascii="Trebuchet MS" w:hAnsi="Trebuchet MS"/>
          <w:color w:val="000000" w:themeColor="text1"/>
          <w:sz w:val="24"/>
          <w:szCs w:val="24"/>
        </w:rPr>
        <w:t xml:space="preserve"> </w:t>
      </w:r>
      <w:r w:rsidR="00827904" w:rsidRPr="003015B4">
        <w:rPr>
          <w:rFonts w:ascii="Trebuchet MS" w:hAnsi="Trebuchet MS"/>
          <w:color w:val="000000" w:themeColor="text1"/>
          <w:sz w:val="24"/>
          <w:szCs w:val="24"/>
        </w:rPr>
        <w:t>05</w:t>
      </w:r>
      <w:r w:rsidR="00406754" w:rsidRPr="003015B4">
        <w:rPr>
          <w:rFonts w:ascii="Trebuchet MS" w:hAnsi="Trebuchet MS"/>
          <w:color w:val="000000" w:themeColor="text1"/>
          <w:sz w:val="24"/>
          <w:szCs w:val="24"/>
        </w:rPr>
        <w:t>/</w:t>
      </w:r>
      <w:r w:rsidR="00DE71FE" w:rsidRPr="003015B4">
        <w:rPr>
          <w:rFonts w:ascii="Trebuchet MS" w:hAnsi="Trebuchet MS"/>
          <w:color w:val="000000" w:themeColor="text1"/>
          <w:sz w:val="24"/>
          <w:szCs w:val="24"/>
        </w:rPr>
        <w:t>0</w:t>
      </w:r>
      <w:r w:rsidR="00827904" w:rsidRPr="003015B4">
        <w:rPr>
          <w:rFonts w:ascii="Trebuchet MS" w:hAnsi="Trebuchet MS"/>
          <w:color w:val="000000" w:themeColor="text1"/>
          <w:sz w:val="24"/>
          <w:szCs w:val="24"/>
        </w:rPr>
        <w:t>5</w:t>
      </w:r>
      <w:r w:rsidR="00CF232E" w:rsidRPr="003015B4">
        <w:rPr>
          <w:rFonts w:ascii="Trebuchet MS" w:hAnsi="Trebuchet MS"/>
          <w:color w:val="000000" w:themeColor="text1"/>
          <w:sz w:val="24"/>
          <w:szCs w:val="24"/>
        </w:rPr>
        <w:t>/</w:t>
      </w:r>
      <w:r w:rsidR="005E47B6" w:rsidRPr="003015B4">
        <w:rPr>
          <w:rFonts w:ascii="Trebuchet MS" w:hAnsi="Trebuchet MS"/>
          <w:color w:val="000000" w:themeColor="text1"/>
          <w:sz w:val="24"/>
          <w:szCs w:val="24"/>
        </w:rPr>
        <w:t>20</w:t>
      </w:r>
      <w:r w:rsidR="00827904" w:rsidRPr="003015B4">
        <w:rPr>
          <w:rFonts w:ascii="Trebuchet MS" w:hAnsi="Trebuchet MS"/>
          <w:color w:val="000000" w:themeColor="text1"/>
          <w:sz w:val="24"/>
          <w:szCs w:val="24"/>
        </w:rPr>
        <w:t>20</w:t>
      </w:r>
      <w:r w:rsidR="005E47B6" w:rsidRPr="003015B4">
        <w:rPr>
          <w:rFonts w:ascii="Trebuchet MS" w:hAnsi="Trebuchet MS"/>
          <w:color w:val="000000" w:themeColor="text1"/>
          <w:sz w:val="24"/>
          <w:szCs w:val="24"/>
        </w:rPr>
        <w:tab/>
      </w:r>
      <w:r w:rsidR="005E47B6" w:rsidRPr="003015B4">
        <w:rPr>
          <w:rFonts w:ascii="Trebuchet MS" w:hAnsi="Trebuchet MS"/>
          <w:color w:val="000000" w:themeColor="text1"/>
          <w:sz w:val="24"/>
          <w:szCs w:val="24"/>
        </w:rPr>
        <w:tab/>
      </w:r>
      <w:r w:rsidR="005E47B6" w:rsidRPr="003015B4">
        <w:rPr>
          <w:rFonts w:ascii="Trebuchet MS" w:hAnsi="Trebuchet MS"/>
          <w:color w:val="000000" w:themeColor="text1"/>
          <w:sz w:val="24"/>
          <w:szCs w:val="24"/>
        </w:rPr>
        <w:tab/>
      </w:r>
      <w:r w:rsidR="005E47B6" w:rsidRPr="003015B4">
        <w:rPr>
          <w:rFonts w:ascii="Trebuchet MS" w:hAnsi="Trebuchet MS"/>
          <w:color w:val="000000" w:themeColor="text1"/>
          <w:sz w:val="24"/>
          <w:szCs w:val="24"/>
        </w:rPr>
        <w:tab/>
      </w:r>
      <w:r w:rsidR="005E47B6" w:rsidRPr="003015B4">
        <w:rPr>
          <w:rFonts w:ascii="Trebuchet MS" w:hAnsi="Trebuchet MS"/>
          <w:b/>
          <w:color w:val="000000" w:themeColor="text1"/>
          <w:sz w:val="24"/>
          <w:szCs w:val="24"/>
        </w:rPr>
        <w:t>Extended Target Date:</w:t>
      </w:r>
      <w:r w:rsidR="005A2491" w:rsidRPr="003015B4">
        <w:rPr>
          <w:rFonts w:ascii="Trebuchet MS" w:hAnsi="Trebuchet MS"/>
          <w:color w:val="000000" w:themeColor="text1"/>
          <w:sz w:val="24"/>
          <w:szCs w:val="24"/>
        </w:rPr>
        <w:t xml:space="preserve"> </w:t>
      </w:r>
      <w:r w:rsidR="0049355B" w:rsidRPr="003015B4">
        <w:rPr>
          <w:rFonts w:ascii="Trebuchet MS" w:hAnsi="Trebuchet MS"/>
          <w:color w:val="000000" w:themeColor="text1"/>
          <w:sz w:val="24"/>
          <w:szCs w:val="24"/>
        </w:rPr>
        <w:t>2</w:t>
      </w:r>
      <w:r w:rsidR="006B0B69">
        <w:rPr>
          <w:rFonts w:ascii="Trebuchet MS" w:hAnsi="Trebuchet MS"/>
          <w:color w:val="000000" w:themeColor="text1"/>
          <w:sz w:val="24"/>
          <w:szCs w:val="24"/>
        </w:rPr>
        <w:t>5</w:t>
      </w:r>
      <w:r w:rsidR="005E47B6" w:rsidRPr="003015B4">
        <w:rPr>
          <w:rFonts w:ascii="Trebuchet MS" w:hAnsi="Trebuchet MS"/>
          <w:color w:val="000000" w:themeColor="text1"/>
          <w:sz w:val="24"/>
          <w:szCs w:val="24"/>
        </w:rPr>
        <w:t>/</w:t>
      </w:r>
      <w:r w:rsidR="0049355B" w:rsidRPr="003015B4">
        <w:rPr>
          <w:rFonts w:ascii="Trebuchet MS" w:hAnsi="Trebuchet MS"/>
          <w:color w:val="000000" w:themeColor="text1"/>
          <w:sz w:val="24"/>
          <w:szCs w:val="24"/>
        </w:rPr>
        <w:t>0</w:t>
      </w:r>
      <w:r w:rsidR="006B0B69">
        <w:rPr>
          <w:rFonts w:ascii="Trebuchet MS" w:hAnsi="Trebuchet MS"/>
          <w:color w:val="000000" w:themeColor="text1"/>
          <w:sz w:val="24"/>
          <w:szCs w:val="24"/>
        </w:rPr>
        <w:t>1</w:t>
      </w:r>
      <w:r w:rsidR="005E47B6" w:rsidRPr="003015B4">
        <w:rPr>
          <w:rFonts w:ascii="Trebuchet MS" w:hAnsi="Trebuchet MS"/>
          <w:color w:val="000000" w:themeColor="text1"/>
          <w:sz w:val="24"/>
          <w:szCs w:val="24"/>
        </w:rPr>
        <w:t>/20</w:t>
      </w:r>
      <w:r w:rsidR="006B0B69">
        <w:rPr>
          <w:rFonts w:ascii="Trebuchet MS" w:hAnsi="Trebuchet MS"/>
          <w:color w:val="000000" w:themeColor="text1"/>
          <w:sz w:val="24"/>
          <w:szCs w:val="24"/>
        </w:rPr>
        <w:t>21</w:t>
      </w:r>
    </w:p>
    <w:p w:rsidR="005E47B6" w:rsidRPr="003015B4" w:rsidRDefault="005E47B6" w:rsidP="005E47B6">
      <w:pPr>
        <w:spacing w:after="0" w:line="240" w:lineRule="auto"/>
        <w:jc w:val="both"/>
        <w:rPr>
          <w:rFonts w:ascii="Trebuchet MS" w:hAnsi="Trebuchet MS"/>
          <w:color w:val="000000" w:themeColor="text1"/>
          <w:sz w:val="24"/>
          <w:szCs w:val="24"/>
        </w:rPr>
      </w:pPr>
    </w:p>
    <w:p w:rsidR="00C55783" w:rsidRPr="003015B4" w:rsidRDefault="005E47B6" w:rsidP="005E47B6">
      <w:pPr>
        <w:spacing w:after="0" w:line="240" w:lineRule="auto"/>
        <w:jc w:val="both"/>
        <w:rPr>
          <w:rFonts w:ascii="Trebuchet MS" w:hAnsi="Trebuchet MS"/>
          <w:color w:val="000000" w:themeColor="text1"/>
          <w:sz w:val="24"/>
          <w:szCs w:val="24"/>
        </w:rPr>
      </w:pPr>
      <w:r w:rsidRPr="003015B4">
        <w:rPr>
          <w:rFonts w:ascii="Trebuchet MS" w:hAnsi="Trebuchet MS"/>
          <w:b/>
          <w:color w:val="000000" w:themeColor="text1"/>
          <w:sz w:val="24"/>
          <w:szCs w:val="24"/>
        </w:rPr>
        <w:t>A</w:t>
      </w:r>
      <w:r w:rsidR="00C55783" w:rsidRPr="003015B4">
        <w:rPr>
          <w:rFonts w:ascii="Trebuchet MS" w:hAnsi="Trebuchet MS"/>
          <w:b/>
          <w:color w:val="000000" w:themeColor="text1"/>
          <w:sz w:val="24"/>
          <w:szCs w:val="24"/>
        </w:rPr>
        <w:t>ddress:</w:t>
      </w:r>
      <w:r w:rsidR="00EC7BC8" w:rsidRPr="003015B4">
        <w:rPr>
          <w:rFonts w:ascii="Trebuchet MS" w:hAnsi="Trebuchet MS"/>
          <w:b/>
          <w:color w:val="000000" w:themeColor="text1"/>
          <w:sz w:val="24"/>
          <w:szCs w:val="24"/>
        </w:rPr>
        <w:t xml:space="preserve"> </w:t>
      </w:r>
      <w:r w:rsidR="00827904" w:rsidRPr="003015B4">
        <w:rPr>
          <w:rFonts w:ascii="Trebuchet MS" w:hAnsi="Trebuchet MS"/>
          <w:color w:val="000000" w:themeColor="text1"/>
          <w:sz w:val="24"/>
          <w:szCs w:val="24"/>
        </w:rPr>
        <w:t xml:space="preserve">12 Christchurch </w:t>
      </w:r>
      <w:r w:rsidR="001149D2" w:rsidRPr="003015B4">
        <w:rPr>
          <w:rFonts w:ascii="Trebuchet MS" w:hAnsi="Trebuchet MS"/>
          <w:color w:val="000000" w:themeColor="text1"/>
          <w:sz w:val="24"/>
          <w:szCs w:val="24"/>
        </w:rPr>
        <w:t>Road, Reading</w:t>
      </w:r>
    </w:p>
    <w:p w:rsidR="00C55783" w:rsidRPr="003015B4" w:rsidRDefault="00C55783" w:rsidP="005E47B6">
      <w:pPr>
        <w:spacing w:after="0" w:line="240" w:lineRule="auto"/>
        <w:jc w:val="both"/>
        <w:rPr>
          <w:rFonts w:ascii="Trebuchet MS" w:hAnsi="Trebuchet MS"/>
          <w:color w:val="000000" w:themeColor="text1"/>
          <w:sz w:val="24"/>
          <w:szCs w:val="24"/>
        </w:rPr>
      </w:pPr>
      <w:r w:rsidRPr="003015B4">
        <w:rPr>
          <w:rFonts w:ascii="Trebuchet MS" w:hAnsi="Trebuchet MS"/>
          <w:b/>
          <w:color w:val="000000" w:themeColor="text1"/>
          <w:sz w:val="24"/>
          <w:szCs w:val="24"/>
        </w:rPr>
        <w:t>Application No:</w:t>
      </w:r>
      <w:r w:rsidR="00EC7BC8" w:rsidRPr="003015B4">
        <w:rPr>
          <w:rFonts w:ascii="Trebuchet MS" w:hAnsi="Trebuchet MS"/>
          <w:color w:val="000000" w:themeColor="text1"/>
          <w:sz w:val="24"/>
          <w:szCs w:val="24"/>
        </w:rPr>
        <w:t xml:space="preserve"> </w:t>
      </w:r>
      <w:r w:rsidR="00827904" w:rsidRPr="003015B4">
        <w:rPr>
          <w:rFonts w:ascii="Trebuchet MS" w:hAnsi="Trebuchet MS"/>
          <w:color w:val="000000" w:themeColor="text1"/>
          <w:sz w:val="24"/>
          <w:szCs w:val="24"/>
        </w:rPr>
        <w:t>200362</w:t>
      </w:r>
      <w:r w:rsidR="00CF232E" w:rsidRPr="003015B4">
        <w:rPr>
          <w:rFonts w:ascii="Trebuchet MS" w:hAnsi="Trebuchet MS"/>
          <w:color w:val="000000" w:themeColor="text1"/>
          <w:sz w:val="24"/>
          <w:szCs w:val="24"/>
        </w:rPr>
        <w:t>/CLE</w:t>
      </w:r>
    </w:p>
    <w:p w:rsidR="00827904" w:rsidRPr="003015B4" w:rsidRDefault="00C55783" w:rsidP="00827904">
      <w:pPr>
        <w:spacing w:after="0" w:line="240" w:lineRule="auto"/>
        <w:jc w:val="both"/>
        <w:rPr>
          <w:rFonts w:ascii="Trebuchet MS" w:hAnsi="Trebuchet MS"/>
          <w:color w:val="000000" w:themeColor="text1"/>
          <w:sz w:val="24"/>
          <w:szCs w:val="24"/>
        </w:rPr>
      </w:pPr>
      <w:r w:rsidRPr="003015B4">
        <w:rPr>
          <w:rFonts w:ascii="Trebuchet MS" w:hAnsi="Trebuchet MS"/>
          <w:b/>
          <w:color w:val="000000" w:themeColor="text1"/>
          <w:sz w:val="24"/>
          <w:szCs w:val="24"/>
        </w:rPr>
        <w:t>Proposal</w:t>
      </w:r>
      <w:r w:rsidRPr="003015B4">
        <w:rPr>
          <w:rFonts w:ascii="Trebuchet MS" w:hAnsi="Trebuchet MS"/>
          <w:color w:val="000000" w:themeColor="text1"/>
          <w:sz w:val="24"/>
          <w:szCs w:val="24"/>
        </w:rPr>
        <w:t>:</w:t>
      </w:r>
      <w:r w:rsidR="00EC7BC8" w:rsidRPr="003015B4">
        <w:rPr>
          <w:rFonts w:ascii="Trebuchet MS" w:hAnsi="Trebuchet MS"/>
          <w:color w:val="000000" w:themeColor="text1"/>
          <w:sz w:val="24"/>
          <w:szCs w:val="24"/>
        </w:rPr>
        <w:t xml:space="preserve"> </w:t>
      </w:r>
      <w:r w:rsidR="00827904" w:rsidRPr="003015B4">
        <w:rPr>
          <w:rFonts w:ascii="Trebuchet MS" w:hAnsi="Trebuchet MS"/>
          <w:color w:val="000000" w:themeColor="text1"/>
          <w:sz w:val="24"/>
          <w:szCs w:val="24"/>
        </w:rPr>
        <w:t>Certificate of Lawfulness for the existing use of the property as a 10</w:t>
      </w:r>
    </w:p>
    <w:p w:rsidR="00827904" w:rsidRPr="003015B4" w:rsidRDefault="00827904" w:rsidP="00827904">
      <w:pPr>
        <w:spacing w:after="0" w:line="240" w:lineRule="auto"/>
        <w:jc w:val="both"/>
        <w:rPr>
          <w:rFonts w:ascii="Trebuchet MS" w:hAnsi="Trebuchet MS"/>
          <w:color w:val="000000" w:themeColor="text1"/>
          <w:sz w:val="24"/>
          <w:szCs w:val="24"/>
        </w:rPr>
      </w:pPr>
      <w:r w:rsidRPr="003015B4">
        <w:rPr>
          <w:rFonts w:ascii="Trebuchet MS" w:hAnsi="Trebuchet MS"/>
          <w:color w:val="000000" w:themeColor="text1"/>
          <w:sz w:val="24"/>
          <w:szCs w:val="24"/>
        </w:rPr>
        <w:t xml:space="preserve">person </w:t>
      </w:r>
      <w:r w:rsidR="00E912B8" w:rsidRPr="003015B4">
        <w:rPr>
          <w:rFonts w:ascii="Trebuchet MS" w:hAnsi="Trebuchet MS"/>
          <w:color w:val="000000" w:themeColor="text1"/>
          <w:sz w:val="24"/>
          <w:szCs w:val="24"/>
        </w:rPr>
        <w:t xml:space="preserve">/ </w:t>
      </w:r>
      <w:proofErr w:type="gramStart"/>
      <w:r w:rsidR="00E912B8" w:rsidRPr="003015B4">
        <w:rPr>
          <w:rFonts w:ascii="Trebuchet MS" w:hAnsi="Trebuchet MS"/>
          <w:color w:val="000000" w:themeColor="text1"/>
          <w:sz w:val="24"/>
          <w:szCs w:val="24"/>
        </w:rPr>
        <w:t>10 bedroom</w:t>
      </w:r>
      <w:proofErr w:type="gramEnd"/>
      <w:r w:rsidR="00E912B8" w:rsidRPr="003015B4">
        <w:rPr>
          <w:rFonts w:ascii="Trebuchet MS" w:hAnsi="Trebuchet MS"/>
          <w:color w:val="000000" w:themeColor="text1"/>
          <w:sz w:val="24"/>
          <w:szCs w:val="24"/>
        </w:rPr>
        <w:t xml:space="preserve"> </w:t>
      </w:r>
      <w:r w:rsidRPr="003015B4">
        <w:rPr>
          <w:rFonts w:ascii="Trebuchet MS" w:hAnsi="Trebuchet MS"/>
          <w:color w:val="000000" w:themeColor="text1"/>
          <w:sz w:val="24"/>
          <w:szCs w:val="24"/>
        </w:rPr>
        <w:t>Sui Generis House in Multiple Occupation</w:t>
      </w:r>
    </w:p>
    <w:p w:rsidR="00C55783" w:rsidRPr="003015B4" w:rsidRDefault="00C55783" w:rsidP="00827904">
      <w:pPr>
        <w:spacing w:after="0" w:line="240" w:lineRule="auto"/>
        <w:jc w:val="both"/>
        <w:rPr>
          <w:rFonts w:ascii="Trebuchet MS" w:hAnsi="Trebuchet MS"/>
          <w:color w:val="000000" w:themeColor="text1"/>
          <w:sz w:val="24"/>
          <w:szCs w:val="24"/>
        </w:rPr>
      </w:pPr>
      <w:r w:rsidRPr="003015B4">
        <w:rPr>
          <w:rFonts w:ascii="Trebuchet MS" w:hAnsi="Trebuchet MS"/>
          <w:b/>
          <w:color w:val="000000" w:themeColor="text1"/>
          <w:sz w:val="24"/>
          <w:szCs w:val="24"/>
        </w:rPr>
        <w:t>Case Officer:</w:t>
      </w:r>
      <w:r w:rsidR="00EC7BC8" w:rsidRPr="003015B4">
        <w:rPr>
          <w:rFonts w:ascii="Trebuchet MS" w:hAnsi="Trebuchet MS"/>
          <w:b/>
          <w:color w:val="000000" w:themeColor="text1"/>
          <w:sz w:val="24"/>
          <w:szCs w:val="24"/>
        </w:rPr>
        <w:t xml:space="preserve"> </w:t>
      </w:r>
      <w:r w:rsidR="005E47B6" w:rsidRPr="003015B4">
        <w:rPr>
          <w:rFonts w:ascii="Trebuchet MS" w:hAnsi="Trebuchet MS"/>
          <w:color w:val="000000" w:themeColor="text1"/>
          <w:sz w:val="24"/>
          <w:szCs w:val="24"/>
        </w:rPr>
        <w:t>Claire Ringwood</w:t>
      </w:r>
      <w:r w:rsidR="00406754" w:rsidRPr="003015B4">
        <w:rPr>
          <w:rFonts w:ascii="Trebuchet MS" w:hAnsi="Trebuchet MS"/>
          <w:b/>
          <w:color w:val="000000" w:themeColor="text1"/>
          <w:sz w:val="24"/>
          <w:szCs w:val="24"/>
        </w:rPr>
        <w:t xml:space="preserve"> </w:t>
      </w:r>
    </w:p>
    <w:p w:rsidR="005E47B6" w:rsidRPr="003015B4"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rsidR="00C55783" w:rsidRPr="003015B4" w:rsidRDefault="00C55783" w:rsidP="005E47B6">
      <w:pPr>
        <w:spacing w:after="0" w:line="240" w:lineRule="auto"/>
        <w:jc w:val="both"/>
        <w:rPr>
          <w:rFonts w:ascii="Trebuchet MS" w:hAnsi="Trebuchet MS"/>
          <w:b/>
          <w:color w:val="000000" w:themeColor="text1"/>
          <w:sz w:val="24"/>
          <w:szCs w:val="24"/>
        </w:rPr>
      </w:pPr>
      <w:r w:rsidRPr="003015B4">
        <w:rPr>
          <w:rFonts w:ascii="Trebuchet MS" w:hAnsi="Trebuchet MS"/>
          <w:b/>
          <w:color w:val="000000" w:themeColor="text1"/>
          <w:sz w:val="24"/>
          <w:szCs w:val="24"/>
        </w:rPr>
        <w:t>Site Description</w:t>
      </w:r>
    </w:p>
    <w:p w:rsidR="005E47B6" w:rsidRPr="003015B4" w:rsidRDefault="005E47B6" w:rsidP="005E47B6">
      <w:pPr>
        <w:spacing w:after="0" w:line="240" w:lineRule="auto"/>
        <w:jc w:val="both"/>
        <w:rPr>
          <w:rFonts w:ascii="Trebuchet MS" w:eastAsia="Times New Roman" w:hAnsi="Trebuchet MS" w:cs="Trebuchet MS"/>
          <w:color w:val="000000" w:themeColor="text1"/>
          <w:sz w:val="24"/>
          <w:szCs w:val="24"/>
        </w:rPr>
      </w:pPr>
      <w:r w:rsidRPr="003015B4">
        <w:rPr>
          <w:rFonts w:ascii="Trebuchet MS" w:eastAsia="Times New Roman" w:hAnsi="Trebuchet MS" w:cs="Trebuchet MS"/>
          <w:color w:val="000000" w:themeColor="text1"/>
          <w:sz w:val="24"/>
          <w:szCs w:val="24"/>
        </w:rPr>
        <w:t xml:space="preserve">The application site is a </w:t>
      </w:r>
      <w:proofErr w:type="gramStart"/>
      <w:r w:rsidRPr="003015B4">
        <w:rPr>
          <w:rFonts w:ascii="Trebuchet MS" w:eastAsia="Times New Roman" w:hAnsi="Trebuchet MS" w:cs="Trebuchet MS"/>
          <w:color w:val="000000" w:themeColor="text1"/>
          <w:sz w:val="24"/>
          <w:szCs w:val="24"/>
        </w:rPr>
        <w:t>t</w:t>
      </w:r>
      <w:r w:rsidR="001149D2" w:rsidRPr="003015B4">
        <w:rPr>
          <w:rFonts w:ascii="Trebuchet MS" w:eastAsia="Times New Roman" w:hAnsi="Trebuchet MS" w:cs="Trebuchet MS"/>
          <w:color w:val="000000" w:themeColor="text1"/>
          <w:sz w:val="24"/>
          <w:szCs w:val="24"/>
        </w:rPr>
        <w:t>hree</w:t>
      </w:r>
      <w:r w:rsidRPr="003015B4">
        <w:rPr>
          <w:rFonts w:ascii="Trebuchet MS" w:eastAsia="Times New Roman" w:hAnsi="Trebuchet MS" w:cs="Trebuchet MS"/>
          <w:color w:val="000000" w:themeColor="text1"/>
          <w:sz w:val="24"/>
          <w:szCs w:val="24"/>
        </w:rPr>
        <w:t xml:space="preserve"> storey</w:t>
      </w:r>
      <w:proofErr w:type="gramEnd"/>
      <w:r w:rsidRPr="003015B4">
        <w:rPr>
          <w:rFonts w:ascii="Trebuchet MS" w:eastAsia="Times New Roman" w:hAnsi="Trebuchet MS" w:cs="Trebuchet MS"/>
          <w:color w:val="000000" w:themeColor="text1"/>
          <w:sz w:val="24"/>
          <w:szCs w:val="24"/>
        </w:rPr>
        <w:t xml:space="preserve"> </w:t>
      </w:r>
      <w:r w:rsidR="001149D2" w:rsidRPr="003015B4">
        <w:rPr>
          <w:rFonts w:ascii="Trebuchet MS" w:eastAsia="Times New Roman" w:hAnsi="Trebuchet MS" w:cs="Trebuchet MS"/>
          <w:color w:val="000000" w:themeColor="text1"/>
          <w:sz w:val="24"/>
          <w:szCs w:val="24"/>
        </w:rPr>
        <w:t xml:space="preserve">semi-detached </w:t>
      </w:r>
      <w:r w:rsidRPr="003015B4">
        <w:rPr>
          <w:rFonts w:ascii="Trebuchet MS" w:eastAsia="Times New Roman" w:hAnsi="Trebuchet MS" w:cs="Trebuchet MS"/>
          <w:color w:val="000000" w:themeColor="text1"/>
          <w:sz w:val="24"/>
          <w:szCs w:val="24"/>
        </w:rPr>
        <w:t xml:space="preserve">property.  </w:t>
      </w:r>
      <w:r w:rsidR="001149D2" w:rsidRPr="003015B4">
        <w:rPr>
          <w:rFonts w:ascii="Trebuchet MS" w:eastAsia="Times New Roman" w:hAnsi="Trebuchet MS" w:cs="Trebuchet MS"/>
          <w:color w:val="000000" w:themeColor="text1"/>
          <w:sz w:val="24"/>
          <w:szCs w:val="24"/>
        </w:rPr>
        <w:t>The property has a</w:t>
      </w:r>
      <w:r w:rsidR="00431362" w:rsidRPr="003015B4">
        <w:rPr>
          <w:rFonts w:ascii="Trebuchet MS" w:eastAsia="Times New Roman" w:hAnsi="Trebuchet MS" w:cs="Trebuchet MS"/>
          <w:color w:val="000000" w:themeColor="text1"/>
          <w:sz w:val="24"/>
          <w:szCs w:val="24"/>
        </w:rPr>
        <w:t>t</w:t>
      </w:r>
      <w:r w:rsidR="001149D2" w:rsidRPr="003015B4">
        <w:rPr>
          <w:rFonts w:ascii="Trebuchet MS" w:eastAsia="Times New Roman" w:hAnsi="Trebuchet MS" w:cs="Trebuchet MS"/>
          <w:color w:val="000000" w:themeColor="text1"/>
          <w:sz w:val="24"/>
          <w:szCs w:val="24"/>
        </w:rPr>
        <w:t xml:space="preserve">tractive decorative brickwork.  The property is in the </w:t>
      </w:r>
      <w:r w:rsidR="00827904" w:rsidRPr="003015B4">
        <w:rPr>
          <w:rFonts w:ascii="Trebuchet MS" w:eastAsia="Times New Roman" w:hAnsi="Trebuchet MS" w:cs="Trebuchet MS"/>
          <w:color w:val="000000" w:themeColor="text1"/>
          <w:sz w:val="24"/>
          <w:szCs w:val="24"/>
        </w:rPr>
        <w:t xml:space="preserve">Christchurch </w:t>
      </w:r>
      <w:r w:rsidR="001149D2" w:rsidRPr="003015B4">
        <w:rPr>
          <w:rFonts w:ascii="Trebuchet MS" w:eastAsia="Times New Roman" w:hAnsi="Trebuchet MS" w:cs="Trebuchet MS"/>
          <w:color w:val="000000" w:themeColor="text1"/>
          <w:sz w:val="24"/>
          <w:szCs w:val="24"/>
        </w:rPr>
        <w:t>Conservation Area</w:t>
      </w:r>
      <w:r w:rsidR="000B71A5" w:rsidRPr="003015B4">
        <w:rPr>
          <w:rFonts w:ascii="Trebuchet MS" w:eastAsia="Times New Roman" w:hAnsi="Trebuchet MS" w:cs="Trebuchet MS"/>
          <w:color w:val="000000" w:themeColor="text1"/>
          <w:sz w:val="24"/>
          <w:szCs w:val="24"/>
        </w:rPr>
        <w:t>.</w:t>
      </w:r>
    </w:p>
    <w:p w:rsidR="000B71A5" w:rsidRPr="003015B4" w:rsidRDefault="000B71A5" w:rsidP="005E47B6">
      <w:pPr>
        <w:spacing w:after="0" w:line="240" w:lineRule="auto"/>
        <w:jc w:val="both"/>
        <w:rPr>
          <w:rFonts w:ascii="Trebuchet MS" w:eastAsia="Times New Roman" w:hAnsi="Trebuchet MS" w:cs="Trebuchet MS"/>
          <w:color w:val="000000" w:themeColor="text1"/>
          <w:sz w:val="24"/>
          <w:szCs w:val="24"/>
        </w:rPr>
      </w:pPr>
    </w:p>
    <w:p w:rsidR="006B0B69" w:rsidRDefault="006B0B69" w:rsidP="006B0B69">
      <w:pPr>
        <w:autoSpaceDE w:val="0"/>
        <w:autoSpaceDN w:val="0"/>
        <w:adjustRightInd w:val="0"/>
        <w:spacing w:after="0" w:line="240" w:lineRule="auto"/>
        <w:jc w:val="both"/>
        <w:rPr>
          <w:rFonts w:ascii="Trebuchet MS" w:eastAsia="Times New Roman" w:hAnsi="Trebuchet MS" w:cs="Times New Roman"/>
          <w:bCs/>
          <w:color w:val="000000" w:themeColor="text1"/>
          <w:sz w:val="24"/>
          <w:szCs w:val="24"/>
          <w:lang w:val="en-US" w:eastAsia="en-US"/>
        </w:rPr>
      </w:pPr>
      <w:r>
        <w:rPr>
          <w:rFonts w:ascii="Trebuchet MS" w:eastAsia="Times New Roman" w:hAnsi="Trebuchet MS" w:cs="Times New Roman"/>
          <w:color w:val="000000" w:themeColor="text1"/>
          <w:sz w:val="24"/>
          <w:szCs w:val="24"/>
          <w:lang w:eastAsia="en-US"/>
        </w:rPr>
        <w:t>Due to unforeseen circumstances a site visit cannot be undertaken however Reading Borough Council’s HMO Team have visited the property (and hold floor plans to the property) and have confirmed that the building was in the configuration shown on the floor plans submitted on 5</w:t>
      </w:r>
      <w:r>
        <w:rPr>
          <w:rFonts w:ascii="Trebuchet MS" w:eastAsia="Times New Roman" w:hAnsi="Trebuchet MS" w:cs="Times New Roman"/>
          <w:color w:val="000000" w:themeColor="text1"/>
          <w:sz w:val="24"/>
          <w:szCs w:val="24"/>
          <w:vertAlign w:val="superscript"/>
          <w:lang w:eastAsia="en-US"/>
        </w:rPr>
        <w:t>th</w:t>
      </w:r>
      <w:r>
        <w:rPr>
          <w:rFonts w:ascii="Trebuchet MS" w:eastAsia="Times New Roman" w:hAnsi="Trebuchet MS" w:cs="Times New Roman"/>
          <w:color w:val="000000" w:themeColor="text1"/>
          <w:sz w:val="24"/>
          <w:szCs w:val="24"/>
          <w:lang w:eastAsia="en-US"/>
        </w:rPr>
        <w:t xml:space="preserve"> March 2020.</w:t>
      </w:r>
    </w:p>
    <w:p w:rsidR="005E47B6" w:rsidRPr="003015B4" w:rsidRDefault="005E47B6" w:rsidP="005E47B6">
      <w:pPr>
        <w:spacing w:after="0" w:line="240" w:lineRule="auto"/>
        <w:jc w:val="both"/>
        <w:rPr>
          <w:rFonts w:ascii="Trebuchet MS" w:hAnsi="Trebuchet MS"/>
          <w:b/>
          <w:color w:val="000000" w:themeColor="text1"/>
          <w:sz w:val="24"/>
          <w:szCs w:val="24"/>
        </w:rPr>
      </w:pPr>
    </w:p>
    <w:p w:rsidR="00C55783" w:rsidRPr="003015B4" w:rsidRDefault="00C55783" w:rsidP="005E47B6">
      <w:pPr>
        <w:spacing w:after="0" w:line="240" w:lineRule="auto"/>
        <w:jc w:val="both"/>
        <w:rPr>
          <w:rFonts w:ascii="Trebuchet MS" w:hAnsi="Trebuchet MS"/>
          <w:b/>
          <w:color w:val="000000" w:themeColor="text1"/>
          <w:sz w:val="24"/>
          <w:szCs w:val="24"/>
        </w:rPr>
      </w:pPr>
      <w:r w:rsidRPr="003015B4">
        <w:rPr>
          <w:rFonts w:ascii="Trebuchet MS" w:hAnsi="Trebuchet MS"/>
          <w:b/>
          <w:color w:val="000000" w:themeColor="text1"/>
          <w:sz w:val="24"/>
          <w:szCs w:val="24"/>
        </w:rPr>
        <w:t>Description of Use or Development</w:t>
      </w:r>
    </w:p>
    <w:p w:rsidR="00827904" w:rsidRPr="003015B4" w:rsidRDefault="00827904" w:rsidP="00827904">
      <w:pPr>
        <w:spacing w:after="0" w:line="240" w:lineRule="auto"/>
        <w:jc w:val="both"/>
        <w:rPr>
          <w:rFonts w:ascii="Trebuchet MS" w:hAnsi="Trebuchet MS"/>
          <w:color w:val="000000" w:themeColor="text1"/>
          <w:sz w:val="24"/>
          <w:szCs w:val="24"/>
        </w:rPr>
      </w:pPr>
      <w:r w:rsidRPr="003015B4">
        <w:rPr>
          <w:rFonts w:ascii="Trebuchet MS" w:hAnsi="Trebuchet MS"/>
          <w:color w:val="000000" w:themeColor="text1"/>
          <w:sz w:val="24"/>
          <w:szCs w:val="24"/>
        </w:rPr>
        <w:t>Certificate of Lawfulness for the existing use of the property as a 10</w:t>
      </w:r>
      <w:r w:rsidR="00E912B8" w:rsidRPr="003015B4">
        <w:rPr>
          <w:rFonts w:ascii="Trebuchet MS" w:hAnsi="Trebuchet MS"/>
          <w:color w:val="000000" w:themeColor="text1"/>
          <w:sz w:val="24"/>
          <w:szCs w:val="24"/>
        </w:rPr>
        <w:t xml:space="preserve"> </w:t>
      </w:r>
      <w:r w:rsidRPr="003015B4">
        <w:rPr>
          <w:rFonts w:ascii="Trebuchet MS" w:hAnsi="Trebuchet MS"/>
          <w:color w:val="000000" w:themeColor="text1"/>
          <w:sz w:val="24"/>
          <w:szCs w:val="24"/>
        </w:rPr>
        <w:t xml:space="preserve">person </w:t>
      </w:r>
      <w:r w:rsidR="00E912B8" w:rsidRPr="003015B4">
        <w:rPr>
          <w:rFonts w:ascii="Trebuchet MS" w:hAnsi="Trebuchet MS"/>
          <w:color w:val="000000" w:themeColor="text1"/>
          <w:sz w:val="24"/>
          <w:szCs w:val="24"/>
        </w:rPr>
        <w:t xml:space="preserve">/ </w:t>
      </w:r>
      <w:proofErr w:type="gramStart"/>
      <w:r w:rsidR="00E912B8" w:rsidRPr="003015B4">
        <w:rPr>
          <w:rFonts w:ascii="Trebuchet MS" w:hAnsi="Trebuchet MS"/>
          <w:color w:val="000000" w:themeColor="text1"/>
          <w:sz w:val="24"/>
          <w:szCs w:val="24"/>
        </w:rPr>
        <w:t>10 bedroom</w:t>
      </w:r>
      <w:proofErr w:type="gramEnd"/>
      <w:r w:rsidR="00E912B8" w:rsidRPr="003015B4">
        <w:rPr>
          <w:rFonts w:ascii="Trebuchet MS" w:hAnsi="Trebuchet MS"/>
          <w:color w:val="000000" w:themeColor="text1"/>
          <w:sz w:val="24"/>
          <w:szCs w:val="24"/>
        </w:rPr>
        <w:t xml:space="preserve"> </w:t>
      </w:r>
      <w:r w:rsidRPr="003015B4">
        <w:rPr>
          <w:rFonts w:ascii="Trebuchet MS" w:hAnsi="Trebuchet MS"/>
          <w:color w:val="000000" w:themeColor="text1"/>
          <w:sz w:val="24"/>
          <w:szCs w:val="24"/>
        </w:rPr>
        <w:t>Sui Generis House in Multiple Occupation</w:t>
      </w:r>
      <w:r w:rsidR="00E912B8" w:rsidRPr="003015B4">
        <w:rPr>
          <w:rFonts w:ascii="Trebuchet MS" w:hAnsi="Trebuchet MS"/>
          <w:color w:val="000000" w:themeColor="text1"/>
          <w:sz w:val="24"/>
          <w:szCs w:val="24"/>
        </w:rPr>
        <w:t>.</w:t>
      </w:r>
    </w:p>
    <w:p w:rsidR="005E47B6" w:rsidRPr="003015B4" w:rsidRDefault="005E47B6" w:rsidP="005E47B6">
      <w:pPr>
        <w:spacing w:after="0" w:line="240" w:lineRule="auto"/>
        <w:jc w:val="both"/>
        <w:rPr>
          <w:rFonts w:ascii="Trebuchet MS" w:hAnsi="Trebuchet MS"/>
          <w:b/>
          <w:color w:val="000000" w:themeColor="text1"/>
          <w:sz w:val="24"/>
          <w:szCs w:val="24"/>
        </w:rPr>
      </w:pPr>
    </w:p>
    <w:p w:rsidR="00C55783" w:rsidRPr="003015B4" w:rsidRDefault="00C55783" w:rsidP="005E47B6">
      <w:pPr>
        <w:spacing w:after="0" w:line="240" w:lineRule="auto"/>
        <w:jc w:val="both"/>
        <w:rPr>
          <w:rFonts w:ascii="Trebuchet MS" w:hAnsi="Trebuchet MS"/>
          <w:b/>
          <w:color w:val="000000" w:themeColor="text1"/>
          <w:sz w:val="24"/>
          <w:szCs w:val="24"/>
        </w:rPr>
      </w:pPr>
      <w:r w:rsidRPr="003015B4">
        <w:rPr>
          <w:rFonts w:ascii="Trebuchet MS" w:hAnsi="Trebuchet MS"/>
          <w:b/>
          <w:color w:val="000000" w:themeColor="text1"/>
          <w:sz w:val="24"/>
          <w:szCs w:val="24"/>
        </w:rPr>
        <w:t>Relevant Planning History</w:t>
      </w:r>
    </w:p>
    <w:p w:rsidR="00406754" w:rsidRPr="003015B4" w:rsidRDefault="00A9745C" w:rsidP="00431362">
      <w:pPr>
        <w:spacing w:after="0" w:line="240" w:lineRule="auto"/>
        <w:jc w:val="both"/>
        <w:rPr>
          <w:rFonts w:ascii="Trebuchet MS" w:hAnsi="Trebuchet MS"/>
          <w:i/>
          <w:color w:val="000000" w:themeColor="text1"/>
          <w:sz w:val="24"/>
          <w:szCs w:val="24"/>
        </w:rPr>
      </w:pPr>
      <w:r w:rsidRPr="003015B4">
        <w:rPr>
          <w:rFonts w:ascii="Trebuchet MS" w:hAnsi="Trebuchet MS"/>
          <w:color w:val="000000" w:themeColor="text1"/>
          <w:sz w:val="24"/>
          <w:szCs w:val="24"/>
        </w:rPr>
        <w:t>None</w:t>
      </w:r>
      <w:r w:rsidR="00014A51" w:rsidRPr="003015B4">
        <w:rPr>
          <w:rFonts w:ascii="Trebuchet MS" w:hAnsi="Trebuchet MS"/>
          <w:i/>
          <w:color w:val="000000" w:themeColor="text1"/>
          <w:sz w:val="24"/>
          <w:szCs w:val="24"/>
        </w:rPr>
        <w:t xml:space="preserve">. </w:t>
      </w:r>
    </w:p>
    <w:p w:rsidR="005E47B6" w:rsidRPr="00677275" w:rsidRDefault="005E47B6" w:rsidP="005E47B6">
      <w:pPr>
        <w:spacing w:after="0" w:line="240" w:lineRule="auto"/>
        <w:jc w:val="both"/>
        <w:rPr>
          <w:rFonts w:ascii="Trebuchet MS" w:hAnsi="Trebuchet MS"/>
          <w:b/>
          <w:color w:val="000000" w:themeColor="text1"/>
          <w:sz w:val="24"/>
          <w:szCs w:val="24"/>
        </w:rPr>
      </w:pPr>
    </w:p>
    <w:p w:rsidR="00C55783" w:rsidRPr="00677275" w:rsidRDefault="00C55783" w:rsidP="005E47B6">
      <w:pPr>
        <w:spacing w:after="0" w:line="240" w:lineRule="auto"/>
        <w:jc w:val="both"/>
        <w:rPr>
          <w:rFonts w:ascii="Trebuchet MS" w:hAnsi="Trebuchet MS"/>
          <w:b/>
          <w:color w:val="000000" w:themeColor="text1"/>
          <w:sz w:val="24"/>
          <w:szCs w:val="24"/>
        </w:rPr>
      </w:pPr>
      <w:r w:rsidRPr="00677275">
        <w:rPr>
          <w:rFonts w:ascii="Trebuchet MS" w:hAnsi="Trebuchet MS"/>
          <w:b/>
          <w:color w:val="000000" w:themeColor="text1"/>
          <w:sz w:val="24"/>
          <w:szCs w:val="24"/>
        </w:rPr>
        <w:t>Relevant Planning Policy and Guidance</w:t>
      </w:r>
    </w:p>
    <w:p w:rsidR="00C55783" w:rsidRPr="00677275" w:rsidRDefault="00C55783" w:rsidP="005E47B6">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5E47B6" w:rsidRPr="00677275" w:rsidRDefault="005E47B6" w:rsidP="005E47B6">
      <w:pPr>
        <w:spacing w:after="0" w:line="240" w:lineRule="auto"/>
        <w:jc w:val="both"/>
        <w:rPr>
          <w:rFonts w:ascii="Trebuchet MS" w:hAnsi="Trebuchet MS"/>
          <w:color w:val="000000" w:themeColor="text1"/>
          <w:sz w:val="24"/>
          <w:szCs w:val="24"/>
        </w:rPr>
      </w:pPr>
    </w:p>
    <w:p w:rsidR="00C55783" w:rsidRPr="00677275" w:rsidRDefault="00C55783" w:rsidP="005E47B6">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5E47B6" w:rsidRPr="00677275" w:rsidRDefault="005E47B6" w:rsidP="005E47B6">
      <w:pPr>
        <w:spacing w:after="0" w:line="240" w:lineRule="auto"/>
        <w:jc w:val="both"/>
        <w:rPr>
          <w:rFonts w:ascii="Trebuchet MS" w:hAnsi="Trebuchet MS"/>
          <w:color w:val="000000" w:themeColor="text1"/>
          <w:sz w:val="24"/>
          <w:szCs w:val="24"/>
        </w:rPr>
      </w:pPr>
    </w:p>
    <w:p w:rsidR="00C55783" w:rsidRPr="00677275" w:rsidRDefault="00EC7BC8" w:rsidP="005E47B6">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5E47B6" w:rsidRPr="00677275" w:rsidRDefault="005E47B6" w:rsidP="005E47B6">
      <w:pPr>
        <w:spacing w:after="0" w:line="240" w:lineRule="auto"/>
        <w:jc w:val="both"/>
        <w:rPr>
          <w:rFonts w:ascii="Trebuchet MS" w:hAnsi="Trebuchet MS"/>
          <w:color w:val="000000" w:themeColor="text1"/>
          <w:sz w:val="24"/>
          <w:szCs w:val="24"/>
        </w:rPr>
      </w:pPr>
    </w:p>
    <w:p w:rsidR="00EC7BC8" w:rsidRPr="00677275" w:rsidRDefault="00EC7BC8" w:rsidP="005E47B6">
      <w:pPr>
        <w:spacing w:after="0" w:line="240" w:lineRule="auto"/>
        <w:jc w:val="both"/>
        <w:rPr>
          <w:rFonts w:ascii="Trebuchet MS" w:hAnsi="Trebuchet MS"/>
          <w:color w:val="000000" w:themeColor="text1"/>
          <w:sz w:val="24"/>
          <w:szCs w:val="24"/>
        </w:rPr>
      </w:pPr>
      <w:r w:rsidRPr="00677275">
        <w:rPr>
          <w:rFonts w:ascii="Trebuchet MS" w:hAnsi="Trebuchet MS"/>
          <w:color w:val="000000" w:themeColor="text1"/>
          <w:sz w:val="24"/>
          <w:szCs w:val="24"/>
        </w:rPr>
        <w:lastRenderedPageBreak/>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5E47B6" w:rsidRPr="003015B4" w:rsidRDefault="005E47B6" w:rsidP="005E47B6">
      <w:pPr>
        <w:spacing w:after="0" w:line="240" w:lineRule="auto"/>
        <w:jc w:val="both"/>
        <w:rPr>
          <w:rFonts w:ascii="Trebuchet MS" w:hAnsi="Trebuchet MS"/>
          <w:color w:val="000000" w:themeColor="text1"/>
          <w:sz w:val="24"/>
          <w:szCs w:val="24"/>
        </w:rPr>
      </w:pPr>
    </w:p>
    <w:p w:rsidR="00C55783" w:rsidRPr="003015B4" w:rsidRDefault="00C55783" w:rsidP="005E47B6">
      <w:pPr>
        <w:spacing w:after="0" w:line="240" w:lineRule="auto"/>
        <w:jc w:val="both"/>
        <w:rPr>
          <w:rFonts w:ascii="Trebuchet MS" w:hAnsi="Trebuchet MS"/>
          <w:b/>
          <w:color w:val="000000" w:themeColor="text1"/>
          <w:sz w:val="24"/>
          <w:szCs w:val="24"/>
        </w:rPr>
      </w:pPr>
      <w:r w:rsidRPr="003015B4">
        <w:rPr>
          <w:rFonts w:ascii="Trebuchet MS" w:hAnsi="Trebuchet MS"/>
          <w:b/>
          <w:color w:val="000000" w:themeColor="text1"/>
          <w:sz w:val="24"/>
          <w:szCs w:val="24"/>
        </w:rPr>
        <w:t>Consultations</w:t>
      </w:r>
    </w:p>
    <w:p w:rsidR="00677275" w:rsidRPr="003015B4" w:rsidRDefault="00100B2B" w:rsidP="00677275">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3015B4">
        <w:rPr>
          <w:rFonts w:ascii="Trebuchet MS" w:eastAsia="Times New Roman" w:hAnsi="Trebuchet MS" w:cs="Times New Roman"/>
          <w:color w:val="000000" w:themeColor="text1"/>
          <w:sz w:val="24"/>
          <w:szCs w:val="24"/>
          <w:lang w:eastAsia="en-US"/>
        </w:rPr>
        <w:t>Legal Services</w:t>
      </w:r>
      <w:r w:rsidR="00B45116" w:rsidRPr="003015B4">
        <w:rPr>
          <w:rFonts w:ascii="Trebuchet MS" w:eastAsia="Times New Roman" w:hAnsi="Trebuchet MS" w:cs="Times New Roman"/>
          <w:color w:val="000000" w:themeColor="text1"/>
          <w:sz w:val="24"/>
          <w:szCs w:val="24"/>
          <w:lang w:eastAsia="en-US"/>
        </w:rPr>
        <w:t xml:space="preserve"> –</w:t>
      </w:r>
      <w:r w:rsidR="00F2503F">
        <w:rPr>
          <w:rFonts w:ascii="Trebuchet MS" w:eastAsia="Times New Roman" w:hAnsi="Trebuchet MS" w:cs="Times New Roman"/>
          <w:color w:val="000000" w:themeColor="text1"/>
          <w:sz w:val="24"/>
          <w:szCs w:val="24"/>
          <w:lang w:eastAsia="en-US"/>
        </w:rPr>
        <w:t xml:space="preserve"> </w:t>
      </w:r>
      <w:r w:rsidR="005E07BC">
        <w:rPr>
          <w:rFonts w:ascii="Trebuchet MS" w:eastAsia="Times New Roman" w:hAnsi="Trebuchet MS" w:cs="Times New Roman"/>
          <w:color w:val="000000" w:themeColor="text1"/>
          <w:sz w:val="24"/>
          <w:szCs w:val="24"/>
          <w:lang w:eastAsia="en-US"/>
        </w:rPr>
        <w:t>o</w:t>
      </w:r>
      <w:r w:rsidR="005E07BC" w:rsidRPr="005E07BC">
        <w:rPr>
          <w:rFonts w:ascii="Trebuchet MS" w:eastAsia="Times New Roman" w:hAnsi="Trebuchet MS" w:cs="Times New Roman"/>
          <w:color w:val="000000" w:themeColor="text1"/>
          <w:sz w:val="24"/>
          <w:szCs w:val="24"/>
          <w:lang w:eastAsia="en-US"/>
        </w:rPr>
        <w:t>n the balance of probability, the application documents (as listed in this report) support the claim that the use as a </w:t>
      </w:r>
      <w:proofErr w:type="gramStart"/>
      <w:r w:rsidR="005E07BC" w:rsidRPr="005E07BC">
        <w:rPr>
          <w:rFonts w:ascii="Trebuchet MS" w:eastAsia="Times New Roman" w:hAnsi="Trebuchet MS" w:cs="Times New Roman"/>
          <w:color w:val="000000" w:themeColor="text1"/>
          <w:sz w:val="24"/>
          <w:szCs w:val="24"/>
          <w:lang w:eastAsia="en-US"/>
        </w:rPr>
        <w:t>10 bedroom</w:t>
      </w:r>
      <w:proofErr w:type="gramEnd"/>
      <w:r w:rsidR="005E07BC" w:rsidRPr="005E07BC">
        <w:rPr>
          <w:rFonts w:ascii="Trebuchet MS" w:eastAsia="Times New Roman" w:hAnsi="Trebuchet MS" w:cs="Times New Roman"/>
          <w:color w:val="000000" w:themeColor="text1"/>
          <w:sz w:val="24"/>
          <w:szCs w:val="24"/>
          <w:lang w:eastAsia="en-US"/>
        </w:rPr>
        <w:t> Home in Multiple Occupation (Sui generis use), has existed for the relevant 10 year period. This Certificate should be granted</w:t>
      </w:r>
      <w:r w:rsidR="00F2503F">
        <w:rPr>
          <w:rFonts w:ascii="Trebuchet MS" w:eastAsia="Times New Roman" w:hAnsi="Trebuchet MS" w:cs="Times New Roman"/>
          <w:color w:val="000000" w:themeColor="text1"/>
          <w:sz w:val="24"/>
          <w:szCs w:val="24"/>
          <w:lang w:eastAsia="en-US"/>
        </w:rPr>
        <w:t>.</w:t>
      </w:r>
      <w:r w:rsidR="00E912B8" w:rsidRPr="003015B4">
        <w:rPr>
          <w:rFonts w:ascii="Trebuchet MS" w:eastAsia="Times New Roman" w:hAnsi="Trebuchet MS" w:cs="Times New Roman"/>
          <w:color w:val="000000" w:themeColor="text1"/>
          <w:sz w:val="24"/>
          <w:szCs w:val="24"/>
          <w:lang w:eastAsia="en-US"/>
        </w:rPr>
        <w:t xml:space="preserve"> </w:t>
      </w:r>
    </w:p>
    <w:p w:rsidR="00100B2B" w:rsidRPr="003015B4"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3015B4">
        <w:rPr>
          <w:rFonts w:ascii="Trebuchet MS" w:eastAsia="Times New Roman" w:hAnsi="Trebuchet MS" w:cs="Times New Roman"/>
          <w:color w:val="000000" w:themeColor="text1"/>
          <w:sz w:val="24"/>
          <w:szCs w:val="24"/>
          <w:lang w:eastAsia="en-US"/>
        </w:rPr>
        <w:t xml:space="preserve">Planning Enforcement – </w:t>
      </w:r>
      <w:r w:rsidR="00DE71FE" w:rsidRPr="003015B4">
        <w:rPr>
          <w:rFonts w:ascii="Trebuchet MS" w:eastAsia="Times New Roman" w:hAnsi="Trebuchet MS" w:cs="Times New Roman"/>
          <w:color w:val="000000" w:themeColor="text1"/>
          <w:sz w:val="24"/>
          <w:szCs w:val="24"/>
          <w:lang w:eastAsia="en-US"/>
        </w:rPr>
        <w:t>no records</w:t>
      </w:r>
      <w:r w:rsidRPr="003015B4">
        <w:rPr>
          <w:rFonts w:ascii="Trebuchet MS" w:eastAsia="Times New Roman" w:hAnsi="Trebuchet MS" w:cs="Times New Roman"/>
          <w:color w:val="000000" w:themeColor="text1"/>
          <w:sz w:val="24"/>
          <w:szCs w:val="24"/>
          <w:lang w:eastAsia="en-US"/>
        </w:rPr>
        <w:t>.</w:t>
      </w:r>
    </w:p>
    <w:p w:rsidR="00C360AE" w:rsidRPr="003015B4" w:rsidRDefault="00100B2B" w:rsidP="00C360AE">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3015B4">
        <w:rPr>
          <w:rFonts w:ascii="Trebuchet MS" w:eastAsia="Times New Roman" w:hAnsi="Trebuchet MS" w:cs="Times New Roman"/>
          <w:color w:val="000000" w:themeColor="text1"/>
          <w:sz w:val="24"/>
          <w:szCs w:val="24"/>
          <w:lang w:eastAsia="en-US"/>
        </w:rPr>
        <w:t xml:space="preserve">Environmental Health – </w:t>
      </w:r>
      <w:r w:rsidR="006B0B69">
        <w:rPr>
          <w:rFonts w:ascii="Trebuchet MS" w:eastAsia="Times New Roman" w:hAnsi="Trebuchet MS" w:cs="Times New Roman"/>
          <w:color w:val="000000" w:themeColor="text1"/>
          <w:sz w:val="24"/>
          <w:szCs w:val="24"/>
          <w:lang w:eastAsia="en-US"/>
        </w:rPr>
        <w:t xml:space="preserve">confirmed the submitted floor plans </w:t>
      </w:r>
      <w:r w:rsidR="00F2503F">
        <w:rPr>
          <w:rFonts w:ascii="Trebuchet MS" w:eastAsia="Times New Roman" w:hAnsi="Trebuchet MS" w:cs="Times New Roman"/>
          <w:color w:val="000000" w:themeColor="text1"/>
          <w:sz w:val="24"/>
          <w:szCs w:val="24"/>
          <w:lang w:eastAsia="en-US"/>
        </w:rPr>
        <w:t>show an accurate layout of the property</w:t>
      </w:r>
      <w:r w:rsidRPr="003015B4">
        <w:rPr>
          <w:rFonts w:ascii="Trebuchet MS" w:eastAsia="Times New Roman" w:hAnsi="Trebuchet MS" w:cs="Times New Roman"/>
          <w:color w:val="000000" w:themeColor="text1"/>
          <w:sz w:val="24"/>
          <w:szCs w:val="24"/>
          <w:lang w:eastAsia="en-US"/>
        </w:rPr>
        <w:t>.</w:t>
      </w:r>
    </w:p>
    <w:p w:rsidR="00C360AE" w:rsidRPr="003015B4" w:rsidRDefault="00100B2B" w:rsidP="00010F5B">
      <w:pPr>
        <w:numPr>
          <w:ilvl w:val="0"/>
          <w:numId w:val="1"/>
        </w:numPr>
        <w:spacing w:after="0" w:line="240" w:lineRule="auto"/>
        <w:jc w:val="both"/>
        <w:rPr>
          <w:rFonts w:ascii="Trebuchet MS" w:eastAsia="Times New Roman" w:hAnsi="Trebuchet MS" w:cs="Times New Roman"/>
          <w:color w:val="000000" w:themeColor="text1"/>
          <w:sz w:val="24"/>
          <w:szCs w:val="21"/>
          <w:lang w:eastAsia="en-US"/>
        </w:rPr>
      </w:pPr>
      <w:r w:rsidRPr="003015B4">
        <w:rPr>
          <w:rFonts w:ascii="Trebuchet MS" w:eastAsia="Times New Roman" w:hAnsi="Trebuchet MS" w:cs="Times New Roman"/>
          <w:color w:val="000000" w:themeColor="text1"/>
          <w:sz w:val="24"/>
          <w:szCs w:val="24"/>
          <w:lang w:eastAsia="en-US"/>
        </w:rPr>
        <w:t xml:space="preserve">Council Tax – </w:t>
      </w:r>
      <w:r w:rsidR="00DE71FE" w:rsidRPr="003015B4">
        <w:rPr>
          <w:rFonts w:ascii="Trebuchet MS" w:hAnsi="Trebuchet MS"/>
          <w:color w:val="000000" w:themeColor="text1"/>
          <w:sz w:val="24"/>
          <w:szCs w:val="24"/>
        </w:rPr>
        <w:t>records</w:t>
      </w:r>
      <w:r w:rsidR="00100993" w:rsidRPr="003015B4">
        <w:rPr>
          <w:rFonts w:ascii="Trebuchet MS" w:hAnsi="Trebuchet MS"/>
          <w:color w:val="000000" w:themeColor="text1"/>
          <w:sz w:val="24"/>
          <w:szCs w:val="24"/>
        </w:rPr>
        <w:t xml:space="preserve"> show this property </w:t>
      </w:r>
      <w:r w:rsidR="00A9745C" w:rsidRPr="003015B4">
        <w:rPr>
          <w:rFonts w:ascii="Trebuchet MS" w:hAnsi="Trebuchet MS"/>
          <w:color w:val="000000" w:themeColor="text1"/>
          <w:sz w:val="24"/>
          <w:szCs w:val="24"/>
        </w:rPr>
        <w:t xml:space="preserve">has been banded for Council Tax purposes since at least </w:t>
      </w:r>
      <w:r w:rsidR="00100993" w:rsidRPr="003015B4">
        <w:rPr>
          <w:rFonts w:ascii="Trebuchet MS" w:hAnsi="Trebuchet MS"/>
          <w:color w:val="000000" w:themeColor="text1"/>
          <w:sz w:val="24"/>
          <w:szCs w:val="24"/>
        </w:rPr>
        <w:t xml:space="preserve">01.04.1997.  </w:t>
      </w:r>
      <w:r w:rsidR="00C360AE" w:rsidRPr="003015B4">
        <w:rPr>
          <w:rFonts w:ascii="Trebuchet MS" w:eastAsia="Times New Roman" w:hAnsi="Trebuchet MS" w:cs="Times New Roman"/>
          <w:color w:val="000000" w:themeColor="text1"/>
          <w:sz w:val="24"/>
          <w:lang w:eastAsia="en-US"/>
        </w:rPr>
        <w:t xml:space="preserve">10 tenants currently live here, all on same tenancy agreement and moved in on the same date. This property is not considered </w:t>
      </w:r>
      <w:proofErr w:type="gramStart"/>
      <w:r w:rsidR="00C360AE" w:rsidRPr="003015B4">
        <w:rPr>
          <w:rFonts w:ascii="Trebuchet MS" w:eastAsia="Times New Roman" w:hAnsi="Trebuchet MS" w:cs="Times New Roman"/>
          <w:color w:val="000000" w:themeColor="text1"/>
          <w:sz w:val="24"/>
          <w:lang w:eastAsia="en-US"/>
        </w:rPr>
        <w:t>a</w:t>
      </w:r>
      <w:proofErr w:type="gramEnd"/>
      <w:r w:rsidR="00C360AE" w:rsidRPr="003015B4">
        <w:rPr>
          <w:rFonts w:ascii="Trebuchet MS" w:eastAsia="Times New Roman" w:hAnsi="Trebuchet MS" w:cs="Times New Roman"/>
          <w:color w:val="000000" w:themeColor="text1"/>
          <w:sz w:val="24"/>
          <w:lang w:eastAsia="en-US"/>
        </w:rPr>
        <w:t xml:space="preserve"> HMO for Council Tax purposes.</w:t>
      </w:r>
    </w:p>
    <w:p w:rsidR="00100B2B" w:rsidRDefault="00100B2B" w:rsidP="00F2503F">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3015B4">
        <w:rPr>
          <w:rFonts w:ascii="Trebuchet MS" w:eastAsia="Times New Roman" w:hAnsi="Trebuchet MS" w:cs="Times New Roman"/>
          <w:color w:val="000000" w:themeColor="text1"/>
          <w:sz w:val="24"/>
          <w:szCs w:val="24"/>
          <w:lang w:eastAsia="en-US"/>
        </w:rPr>
        <w:t xml:space="preserve">Electoral Registration – </w:t>
      </w:r>
      <w:r w:rsidR="00F2503F">
        <w:rPr>
          <w:rFonts w:ascii="Trebuchet MS" w:eastAsia="Times New Roman" w:hAnsi="Trebuchet MS" w:cs="Times New Roman"/>
          <w:color w:val="000000" w:themeColor="text1"/>
          <w:sz w:val="24"/>
          <w:szCs w:val="24"/>
          <w:lang w:eastAsia="en-US"/>
        </w:rPr>
        <w:t>records show the following number of registered residents 2005 x 0; 2006-2008 x 10; 2009 x 12; 2010 x 5; 2011 x 9; 2012-2013 x 10; 2014 x 0; 2015-2016 x 2; 2017 x 4; 2018 x 8; and 2019-current x 9.</w:t>
      </w:r>
    </w:p>
    <w:p w:rsidR="00F2503F" w:rsidRPr="00F2503F" w:rsidRDefault="00115610" w:rsidP="00F2503F">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Pr>
          <w:rFonts w:ascii="Trebuchet MS" w:eastAsia="Times New Roman" w:hAnsi="Trebuchet MS" w:cs="Times New Roman"/>
          <w:color w:val="000000" w:themeColor="text1"/>
          <w:sz w:val="24"/>
          <w:szCs w:val="24"/>
          <w:lang w:eastAsia="en-US"/>
        </w:rPr>
        <w:t xml:space="preserve">Although neighbour consultations are not carried out </w:t>
      </w:r>
      <w:r w:rsidR="005E07BC">
        <w:rPr>
          <w:rFonts w:ascii="Trebuchet MS" w:eastAsia="Times New Roman" w:hAnsi="Trebuchet MS" w:cs="Times New Roman"/>
          <w:color w:val="000000" w:themeColor="text1"/>
          <w:sz w:val="24"/>
          <w:szCs w:val="24"/>
          <w:lang w:eastAsia="en-US"/>
        </w:rPr>
        <w:t>for</w:t>
      </w:r>
      <w:r>
        <w:rPr>
          <w:rFonts w:ascii="Trebuchet MS" w:eastAsia="Times New Roman" w:hAnsi="Trebuchet MS" w:cs="Times New Roman"/>
          <w:color w:val="000000" w:themeColor="text1"/>
          <w:sz w:val="24"/>
          <w:szCs w:val="24"/>
          <w:lang w:eastAsia="en-US"/>
        </w:rPr>
        <w:t xml:space="preserve"> </w:t>
      </w:r>
      <w:r w:rsidR="005E07BC">
        <w:rPr>
          <w:rFonts w:ascii="Trebuchet MS" w:eastAsia="Times New Roman" w:hAnsi="Trebuchet MS" w:cs="Times New Roman"/>
          <w:color w:val="000000" w:themeColor="text1"/>
          <w:sz w:val="24"/>
          <w:szCs w:val="24"/>
          <w:lang w:eastAsia="en-US"/>
        </w:rPr>
        <w:t xml:space="preserve">lawful development certificates Officers were made aware of a comment from a local resident which stated that they could not recall a time when the property was last used as a single </w:t>
      </w:r>
      <w:proofErr w:type="spellStart"/>
      <w:r w:rsidR="005E07BC">
        <w:rPr>
          <w:rFonts w:ascii="Trebuchet MS" w:eastAsia="Times New Roman" w:hAnsi="Trebuchet MS" w:cs="Times New Roman"/>
          <w:color w:val="000000" w:themeColor="text1"/>
          <w:sz w:val="24"/>
          <w:szCs w:val="24"/>
          <w:lang w:eastAsia="en-US"/>
        </w:rPr>
        <w:t>dwellinghouse</w:t>
      </w:r>
      <w:proofErr w:type="spellEnd"/>
      <w:r w:rsidR="005E07BC">
        <w:rPr>
          <w:rFonts w:ascii="Trebuchet MS" w:eastAsia="Times New Roman" w:hAnsi="Trebuchet MS" w:cs="Times New Roman"/>
          <w:color w:val="000000" w:themeColor="text1"/>
          <w:sz w:val="24"/>
          <w:szCs w:val="24"/>
          <w:lang w:eastAsia="en-US"/>
        </w:rPr>
        <w:t>.</w:t>
      </w:r>
    </w:p>
    <w:p w:rsidR="005E47B6" w:rsidRPr="003015B4" w:rsidRDefault="005E47B6" w:rsidP="005E47B6">
      <w:pPr>
        <w:spacing w:after="0" w:line="240" w:lineRule="auto"/>
        <w:jc w:val="both"/>
        <w:rPr>
          <w:rFonts w:ascii="Trebuchet MS" w:hAnsi="Trebuchet MS"/>
          <w:b/>
          <w:color w:val="000000" w:themeColor="text1"/>
          <w:sz w:val="24"/>
          <w:szCs w:val="24"/>
        </w:rPr>
      </w:pPr>
    </w:p>
    <w:p w:rsidR="00C55783" w:rsidRPr="003015B4" w:rsidRDefault="00C55783" w:rsidP="005E47B6">
      <w:pPr>
        <w:spacing w:after="0" w:line="240" w:lineRule="auto"/>
        <w:jc w:val="both"/>
        <w:rPr>
          <w:rFonts w:ascii="Trebuchet MS" w:hAnsi="Trebuchet MS"/>
          <w:b/>
          <w:color w:val="000000" w:themeColor="text1"/>
          <w:sz w:val="24"/>
          <w:szCs w:val="24"/>
        </w:rPr>
      </w:pPr>
      <w:r w:rsidRPr="003015B4">
        <w:rPr>
          <w:rFonts w:ascii="Trebuchet MS" w:hAnsi="Trebuchet MS"/>
          <w:b/>
          <w:color w:val="000000" w:themeColor="text1"/>
          <w:sz w:val="24"/>
          <w:szCs w:val="24"/>
        </w:rPr>
        <w:t>Submitted Evidence</w:t>
      </w:r>
    </w:p>
    <w:p w:rsidR="00180ECE" w:rsidRPr="003015B4" w:rsidRDefault="00180ECE" w:rsidP="00180ECE">
      <w:pPr>
        <w:spacing w:after="0" w:line="240" w:lineRule="auto"/>
        <w:jc w:val="both"/>
        <w:rPr>
          <w:rFonts w:ascii="Trebuchet MS" w:eastAsia="Times New Roman" w:hAnsi="Trebuchet MS" w:cs="Times New Roman"/>
          <w:color w:val="000000" w:themeColor="text1"/>
          <w:sz w:val="24"/>
          <w:szCs w:val="24"/>
          <w:lang w:eastAsia="en-US"/>
        </w:rPr>
      </w:pPr>
      <w:r w:rsidRPr="003015B4">
        <w:rPr>
          <w:rFonts w:ascii="Trebuchet MS" w:eastAsia="Times New Roman" w:hAnsi="Trebuchet MS" w:cs="Times New Roman"/>
          <w:color w:val="000000" w:themeColor="text1"/>
          <w:sz w:val="24"/>
          <w:szCs w:val="24"/>
          <w:lang w:eastAsia="en-US"/>
        </w:rPr>
        <w:t>The a</w:t>
      </w:r>
      <w:r w:rsidR="00C360AE" w:rsidRPr="003015B4">
        <w:rPr>
          <w:rFonts w:ascii="Trebuchet MS" w:eastAsia="Times New Roman" w:hAnsi="Trebuchet MS" w:cs="Times New Roman"/>
          <w:color w:val="000000" w:themeColor="text1"/>
          <w:sz w:val="24"/>
          <w:szCs w:val="24"/>
          <w:lang w:eastAsia="en-US"/>
        </w:rPr>
        <w:t>pplican</w:t>
      </w:r>
      <w:r w:rsidRPr="003015B4">
        <w:rPr>
          <w:rFonts w:ascii="Trebuchet MS" w:eastAsia="Times New Roman" w:hAnsi="Trebuchet MS" w:cs="Times New Roman"/>
          <w:color w:val="000000" w:themeColor="text1"/>
          <w:sz w:val="24"/>
          <w:szCs w:val="24"/>
          <w:lang w:eastAsia="en-US"/>
        </w:rPr>
        <w:t>t submitted the following information, received on</w:t>
      </w:r>
      <w:r w:rsidR="00C360AE" w:rsidRPr="003015B4">
        <w:rPr>
          <w:rFonts w:ascii="Trebuchet MS" w:eastAsia="Times New Roman" w:hAnsi="Trebuchet MS" w:cs="Times New Roman"/>
          <w:color w:val="000000" w:themeColor="text1"/>
          <w:sz w:val="24"/>
          <w:szCs w:val="24"/>
          <w:lang w:eastAsia="en-US"/>
        </w:rPr>
        <w:t xml:space="preserve"> 5</w:t>
      </w:r>
      <w:r w:rsidR="00C360AE" w:rsidRPr="003015B4">
        <w:rPr>
          <w:rFonts w:ascii="Trebuchet MS" w:eastAsia="Times New Roman" w:hAnsi="Trebuchet MS" w:cs="Times New Roman"/>
          <w:color w:val="000000" w:themeColor="text1"/>
          <w:sz w:val="24"/>
          <w:szCs w:val="24"/>
          <w:vertAlign w:val="superscript"/>
          <w:lang w:eastAsia="en-US"/>
        </w:rPr>
        <w:t>th</w:t>
      </w:r>
      <w:r w:rsidR="00C360AE" w:rsidRPr="003015B4">
        <w:rPr>
          <w:rFonts w:ascii="Trebuchet MS" w:eastAsia="Times New Roman" w:hAnsi="Trebuchet MS" w:cs="Times New Roman"/>
          <w:color w:val="000000" w:themeColor="text1"/>
          <w:sz w:val="24"/>
          <w:szCs w:val="24"/>
          <w:lang w:eastAsia="en-US"/>
        </w:rPr>
        <w:t xml:space="preserve"> March 2020</w:t>
      </w:r>
      <w:r w:rsidRPr="003015B4">
        <w:rPr>
          <w:rFonts w:ascii="Trebuchet MS" w:eastAsia="Times New Roman" w:hAnsi="Trebuchet MS" w:cs="Times New Roman"/>
          <w:color w:val="000000" w:themeColor="text1"/>
          <w:sz w:val="24"/>
          <w:szCs w:val="24"/>
          <w:lang w:eastAsia="en-US"/>
        </w:rPr>
        <w:t>:</w:t>
      </w:r>
    </w:p>
    <w:p w:rsidR="00E912B8" w:rsidRPr="003015B4" w:rsidRDefault="00E912B8" w:rsidP="00DE71FE">
      <w:pPr>
        <w:spacing w:after="0"/>
        <w:rPr>
          <w:rFonts w:ascii="Trebuchet MS" w:eastAsiaTheme="minorHAnsi" w:hAnsi="Trebuchet MS"/>
          <w:color w:val="000000" w:themeColor="text1"/>
          <w:sz w:val="24"/>
          <w:szCs w:val="24"/>
          <w:lang w:eastAsia="en-US"/>
        </w:rPr>
      </w:pPr>
    </w:p>
    <w:p w:rsidR="00DE71FE" w:rsidRPr="003015B4" w:rsidRDefault="00C360AE" w:rsidP="00DE71FE">
      <w:pPr>
        <w:spacing w:after="0"/>
        <w:rPr>
          <w:rFonts w:ascii="Trebuchet MS" w:eastAsiaTheme="minorHAnsi" w:hAnsi="Trebuchet MS"/>
          <w:color w:val="000000" w:themeColor="text1"/>
          <w:sz w:val="24"/>
          <w:szCs w:val="24"/>
          <w:lang w:eastAsia="en-US"/>
        </w:rPr>
      </w:pPr>
      <w:r w:rsidRPr="003015B4">
        <w:rPr>
          <w:rFonts w:ascii="Trebuchet MS" w:eastAsiaTheme="minorHAnsi" w:hAnsi="Trebuchet MS"/>
          <w:color w:val="000000" w:themeColor="text1"/>
          <w:sz w:val="24"/>
          <w:szCs w:val="24"/>
          <w:lang w:eastAsia="en-US"/>
        </w:rPr>
        <w:t>Ground Floor Plan Rev No. 01</w:t>
      </w:r>
    </w:p>
    <w:p w:rsidR="00C360AE" w:rsidRPr="003015B4" w:rsidRDefault="00C360AE" w:rsidP="00DE71FE">
      <w:pPr>
        <w:spacing w:after="0"/>
        <w:rPr>
          <w:rFonts w:ascii="Trebuchet MS" w:eastAsiaTheme="minorHAnsi" w:hAnsi="Trebuchet MS"/>
          <w:color w:val="000000" w:themeColor="text1"/>
          <w:sz w:val="24"/>
          <w:szCs w:val="24"/>
          <w:lang w:eastAsia="en-US"/>
        </w:rPr>
      </w:pPr>
      <w:r w:rsidRPr="003015B4">
        <w:rPr>
          <w:rFonts w:ascii="Trebuchet MS" w:eastAsiaTheme="minorHAnsi" w:hAnsi="Trebuchet MS"/>
          <w:color w:val="000000" w:themeColor="text1"/>
          <w:sz w:val="24"/>
          <w:szCs w:val="24"/>
          <w:lang w:eastAsia="en-US"/>
        </w:rPr>
        <w:t>First Floor Plan Rev No. 01</w:t>
      </w:r>
    </w:p>
    <w:p w:rsidR="00C360AE" w:rsidRPr="003015B4" w:rsidRDefault="00C360AE" w:rsidP="00DE71FE">
      <w:pPr>
        <w:spacing w:after="0"/>
        <w:rPr>
          <w:rFonts w:ascii="Trebuchet MS" w:eastAsiaTheme="minorHAnsi" w:hAnsi="Trebuchet MS"/>
          <w:color w:val="000000" w:themeColor="text1"/>
          <w:sz w:val="24"/>
          <w:szCs w:val="24"/>
          <w:lang w:eastAsia="en-US"/>
        </w:rPr>
      </w:pPr>
      <w:r w:rsidRPr="003015B4">
        <w:rPr>
          <w:rFonts w:ascii="Trebuchet MS" w:eastAsiaTheme="minorHAnsi" w:hAnsi="Trebuchet MS"/>
          <w:color w:val="000000" w:themeColor="text1"/>
          <w:sz w:val="24"/>
          <w:szCs w:val="24"/>
          <w:lang w:eastAsia="en-US"/>
        </w:rPr>
        <w:t xml:space="preserve">Second Floor Plan Rev No. 01 </w:t>
      </w:r>
    </w:p>
    <w:p w:rsidR="00E912B8" w:rsidRPr="003015B4" w:rsidRDefault="00E912B8" w:rsidP="00DE71FE">
      <w:pPr>
        <w:spacing w:after="0"/>
        <w:rPr>
          <w:rFonts w:ascii="Trebuchet MS" w:eastAsiaTheme="minorHAnsi" w:hAnsi="Trebuchet MS"/>
          <w:color w:val="000000" w:themeColor="text1"/>
          <w:sz w:val="24"/>
          <w:szCs w:val="24"/>
          <w:lang w:eastAsia="en-US"/>
        </w:rPr>
      </w:pPr>
    </w:p>
    <w:p w:rsidR="00C360AE" w:rsidRPr="003015B4" w:rsidRDefault="00C360AE" w:rsidP="00DE71FE">
      <w:pPr>
        <w:spacing w:after="0"/>
        <w:rPr>
          <w:rFonts w:ascii="Trebuchet MS" w:eastAsiaTheme="minorHAnsi" w:hAnsi="Trebuchet MS"/>
          <w:color w:val="000000" w:themeColor="text1"/>
          <w:sz w:val="24"/>
          <w:szCs w:val="24"/>
          <w:lang w:eastAsia="en-US"/>
        </w:rPr>
      </w:pPr>
      <w:r w:rsidRPr="003015B4">
        <w:rPr>
          <w:rFonts w:ascii="Trebuchet MS" w:eastAsiaTheme="minorHAnsi" w:hAnsi="Trebuchet MS"/>
          <w:color w:val="000000" w:themeColor="text1"/>
          <w:sz w:val="24"/>
          <w:szCs w:val="24"/>
          <w:lang w:eastAsia="en-US"/>
        </w:rPr>
        <w:t xml:space="preserve">Land Registry and Location Plan </w:t>
      </w:r>
    </w:p>
    <w:p w:rsidR="00DE71FE" w:rsidRPr="003015B4" w:rsidRDefault="00DE71FE" w:rsidP="00DE71FE">
      <w:pPr>
        <w:spacing w:after="0"/>
        <w:rPr>
          <w:rFonts w:ascii="Trebuchet MS" w:eastAsiaTheme="minorHAnsi" w:hAnsi="Trebuchet MS"/>
          <w:color w:val="000000" w:themeColor="text1"/>
          <w:sz w:val="24"/>
          <w:szCs w:val="24"/>
          <w:lang w:eastAsia="en-US"/>
        </w:rPr>
      </w:pPr>
    </w:p>
    <w:p w:rsidR="00E912B8" w:rsidRPr="00BA1C7F" w:rsidRDefault="00E912B8" w:rsidP="00E912B8">
      <w:pPr>
        <w:spacing w:after="0"/>
        <w:jc w:val="both"/>
        <w:rPr>
          <w:rFonts w:ascii="Trebuchet MS" w:eastAsiaTheme="minorHAnsi" w:hAnsi="Trebuchet MS"/>
          <w:color w:val="000000" w:themeColor="text1"/>
          <w:sz w:val="24"/>
          <w:szCs w:val="24"/>
          <w:lang w:eastAsia="en-US"/>
        </w:rPr>
      </w:pPr>
      <w:r w:rsidRPr="00BA1C7F">
        <w:rPr>
          <w:rFonts w:ascii="Trebuchet MS" w:eastAsiaTheme="minorHAnsi" w:hAnsi="Trebuchet MS"/>
          <w:color w:val="000000" w:themeColor="text1"/>
          <w:sz w:val="24"/>
          <w:szCs w:val="24"/>
          <w:lang w:eastAsia="en-US"/>
        </w:rPr>
        <w:t xml:space="preserve">Other evidence in the form of </w:t>
      </w:r>
      <w:r w:rsidR="005E07BC">
        <w:rPr>
          <w:rFonts w:ascii="Trebuchet MS" w:eastAsiaTheme="minorHAnsi" w:hAnsi="Trebuchet MS"/>
          <w:color w:val="000000" w:themeColor="text1"/>
          <w:sz w:val="24"/>
          <w:szCs w:val="24"/>
          <w:lang w:eastAsia="en-US"/>
        </w:rPr>
        <w:t xml:space="preserve">a signed witness statement, </w:t>
      </w:r>
      <w:r w:rsidRPr="00BA1C7F">
        <w:rPr>
          <w:rFonts w:ascii="Trebuchet MS" w:eastAsiaTheme="minorHAnsi" w:hAnsi="Trebuchet MS"/>
          <w:color w:val="000000" w:themeColor="text1"/>
          <w:sz w:val="24"/>
          <w:szCs w:val="24"/>
          <w:lang w:eastAsia="en-US"/>
        </w:rPr>
        <w:t xml:space="preserve">tenancy agreements, utility bills and other documentation relating to the property dating back to 2005.  Due to the information within these documents they are listed separately and are confidential. </w:t>
      </w:r>
    </w:p>
    <w:p w:rsidR="00A06A8B" w:rsidRPr="00677275" w:rsidRDefault="00A06A8B" w:rsidP="00180ECE">
      <w:pPr>
        <w:spacing w:after="0" w:line="240" w:lineRule="auto"/>
        <w:jc w:val="both"/>
        <w:rPr>
          <w:rFonts w:ascii="Trebuchet MS" w:eastAsia="Times New Roman" w:hAnsi="Trebuchet MS" w:cs="Times New Roman"/>
          <w:color w:val="000000" w:themeColor="text1"/>
          <w:sz w:val="24"/>
          <w:szCs w:val="24"/>
          <w:lang w:eastAsia="en-US"/>
        </w:rPr>
      </w:pPr>
    </w:p>
    <w:p w:rsidR="00C55783" w:rsidRPr="00677275" w:rsidRDefault="00C55783" w:rsidP="005E47B6">
      <w:pPr>
        <w:spacing w:after="0" w:line="240" w:lineRule="auto"/>
        <w:jc w:val="both"/>
        <w:rPr>
          <w:rFonts w:ascii="Trebuchet MS" w:hAnsi="Trebuchet MS"/>
          <w:b/>
          <w:color w:val="000000" w:themeColor="text1"/>
          <w:sz w:val="24"/>
          <w:szCs w:val="24"/>
        </w:rPr>
      </w:pPr>
      <w:r w:rsidRPr="00677275">
        <w:rPr>
          <w:rFonts w:ascii="Trebuchet MS" w:hAnsi="Trebuchet MS"/>
          <w:b/>
          <w:color w:val="000000" w:themeColor="text1"/>
          <w:sz w:val="24"/>
          <w:szCs w:val="24"/>
        </w:rPr>
        <w:t>Analysis of Evidence</w:t>
      </w:r>
    </w:p>
    <w:p w:rsidR="003C7E5D" w:rsidRPr="00677275" w:rsidRDefault="003C7E5D" w:rsidP="003C7E5D">
      <w:pPr>
        <w:spacing w:after="0" w:line="240" w:lineRule="auto"/>
        <w:jc w:val="both"/>
        <w:rPr>
          <w:rFonts w:ascii="Trebuchet MS" w:eastAsia="Times New Roman" w:hAnsi="Trebuchet MS" w:cs="Times New Roman"/>
          <w:color w:val="000000" w:themeColor="text1"/>
          <w:sz w:val="24"/>
          <w:szCs w:val="24"/>
          <w:lang w:eastAsia="en-US"/>
        </w:rPr>
      </w:pPr>
      <w:r w:rsidRPr="00677275">
        <w:rPr>
          <w:rFonts w:ascii="Trebuchet MS" w:eastAsia="Times New Roman" w:hAnsi="Trebuchet MS" w:cs="Times New Roman"/>
          <w:color w:val="000000" w:themeColor="text1"/>
          <w:sz w:val="24"/>
          <w:szCs w:val="24"/>
          <w:lang w:eastAsia="en-US"/>
        </w:rPr>
        <w:t>The a</w:t>
      </w:r>
      <w:r w:rsidR="00E912B8">
        <w:rPr>
          <w:rFonts w:ascii="Trebuchet MS" w:eastAsia="Times New Roman" w:hAnsi="Trebuchet MS" w:cs="Times New Roman"/>
          <w:color w:val="000000" w:themeColor="text1"/>
          <w:sz w:val="24"/>
          <w:szCs w:val="24"/>
          <w:lang w:eastAsia="en-US"/>
        </w:rPr>
        <w:t xml:space="preserve">pplicant </w:t>
      </w:r>
      <w:r w:rsidRPr="00677275">
        <w:rPr>
          <w:rFonts w:ascii="Trebuchet MS" w:eastAsia="Times New Roman" w:hAnsi="Trebuchet MS" w:cs="Times New Roman"/>
          <w:color w:val="000000" w:themeColor="text1"/>
          <w:sz w:val="24"/>
          <w:szCs w:val="24"/>
          <w:lang w:eastAsia="en-US"/>
        </w:rPr>
        <w:t xml:space="preserve">has submitted a lawful development certificate to establish the use of the building </w:t>
      </w:r>
      <w:r w:rsidR="00995D7D" w:rsidRPr="00677275">
        <w:rPr>
          <w:rFonts w:ascii="Trebuchet MS" w:hAnsi="Trebuchet MS"/>
          <w:color w:val="000000" w:themeColor="text1"/>
          <w:sz w:val="24"/>
          <w:szCs w:val="24"/>
        </w:rPr>
        <w:t xml:space="preserve">as </w:t>
      </w:r>
      <w:proofErr w:type="gramStart"/>
      <w:r w:rsidR="00995D7D" w:rsidRPr="00677275">
        <w:rPr>
          <w:rFonts w:ascii="Trebuchet MS" w:hAnsi="Trebuchet MS"/>
          <w:color w:val="000000" w:themeColor="text1"/>
          <w:sz w:val="24"/>
          <w:szCs w:val="24"/>
        </w:rPr>
        <w:t>an</w:t>
      </w:r>
      <w:proofErr w:type="gramEnd"/>
      <w:r w:rsidR="00995D7D" w:rsidRPr="00677275">
        <w:rPr>
          <w:rFonts w:ascii="Trebuchet MS" w:hAnsi="Trebuchet MS"/>
          <w:color w:val="000000" w:themeColor="text1"/>
          <w:sz w:val="24"/>
          <w:szCs w:val="24"/>
        </w:rPr>
        <w:t xml:space="preserve"> </w:t>
      </w:r>
      <w:r w:rsidR="000B21DE">
        <w:rPr>
          <w:rFonts w:ascii="Trebuchet MS" w:hAnsi="Trebuchet MS"/>
          <w:color w:val="000000" w:themeColor="text1"/>
          <w:sz w:val="24"/>
          <w:szCs w:val="24"/>
        </w:rPr>
        <w:t xml:space="preserve">10 person / 10 bedroom </w:t>
      </w:r>
      <w:r w:rsidR="00995D7D" w:rsidRPr="00677275">
        <w:rPr>
          <w:rFonts w:ascii="Trebuchet MS" w:hAnsi="Trebuchet MS"/>
          <w:color w:val="000000" w:themeColor="text1"/>
          <w:sz w:val="24"/>
          <w:szCs w:val="24"/>
        </w:rPr>
        <w:t xml:space="preserve">sui generis House in Multiple Occupation </w:t>
      </w:r>
      <w:r w:rsidR="00995D7D" w:rsidRPr="00677275">
        <w:rPr>
          <w:rFonts w:ascii="Trebuchet MS" w:eastAsia="Times New Roman" w:hAnsi="Trebuchet MS" w:cs="Times New Roman"/>
          <w:color w:val="000000" w:themeColor="text1"/>
          <w:sz w:val="24"/>
          <w:szCs w:val="24"/>
          <w:lang w:eastAsia="en-US"/>
        </w:rPr>
        <w:t>has been ongoing for more than 10</w:t>
      </w:r>
      <w:r w:rsidRPr="00677275">
        <w:rPr>
          <w:rFonts w:ascii="Trebuchet MS" w:eastAsia="Times New Roman" w:hAnsi="Trebuchet MS" w:cs="Times New Roman"/>
          <w:color w:val="000000" w:themeColor="text1"/>
          <w:sz w:val="24"/>
          <w:szCs w:val="24"/>
          <w:lang w:eastAsia="en-US"/>
        </w:rPr>
        <w:t xml:space="preserve"> years.   </w:t>
      </w:r>
    </w:p>
    <w:p w:rsidR="003C7E5D" w:rsidRPr="00677275" w:rsidRDefault="003C7E5D" w:rsidP="003C7E5D">
      <w:pPr>
        <w:spacing w:after="0" w:line="240" w:lineRule="auto"/>
        <w:jc w:val="both"/>
        <w:rPr>
          <w:rFonts w:ascii="Trebuchet MS" w:eastAsia="Times New Roman" w:hAnsi="Trebuchet MS" w:cs="Times New Roman"/>
          <w:color w:val="000000" w:themeColor="text1"/>
          <w:sz w:val="24"/>
          <w:szCs w:val="24"/>
          <w:lang w:eastAsia="en-US"/>
        </w:rPr>
      </w:pPr>
    </w:p>
    <w:p w:rsidR="00E912B8" w:rsidRPr="0070597D" w:rsidRDefault="00E912B8" w:rsidP="00E912B8">
      <w:pPr>
        <w:spacing w:after="0" w:line="240" w:lineRule="auto"/>
        <w:jc w:val="both"/>
        <w:rPr>
          <w:rFonts w:ascii="Trebuchet MS" w:eastAsia="Times New Roman" w:hAnsi="Trebuchet MS" w:cs="Times New Roman"/>
          <w:sz w:val="24"/>
          <w:szCs w:val="24"/>
          <w:lang w:eastAsia="en-US"/>
        </w:rPr>
      </w:pPr>
      <w:r w:rsidRPr="0070597D">
        <w:rPr>
          <w:rFonts w:ascii="Trebuchet MS" w:eastAsia="Times New Roman" w:hAnsi="Trebuchet MS" w:cs="Times New Roman"/>
          <w:sz w:val="24"/>
          <w:szCs w:val="24"/>
          <w:lang w:eastAsia="en-US"/>
        </w:rPr>
        <w:t>The relevant time period is 5</w:t>
      </w:r>
      <w:r w:rsidRPr="0070597D">
        <w:rPr>
          <w:rFonts w:ascii="Trebuchet MS" w:eastAsia="Times New Roman" w:hAnsi="Trebuchet MS" w:cs="Times New Roman"/>
          <w:sz w:val="24"/>
          <w:szCs w:val="24"/>
          <w:vertAlign w:val="superscript"/>
          <w:lang w:eastAsia="en-US"/>
        </w:rPr>
        <w:t>th</w:t>
      </w:r>
      <w:r w:rsidRPr="0070597D">
        <w:rPr>
          <w:rFonts w:ascii="Trebuchet MS" w:eastAsia="Times New Roman" w:hAnsi="Trebuchet MS" w:cs="Times New Roman"/>
          <w:sz w:val="24"/>
          <w:szCs w:val="24"/>
          <w:lang w:eastAsia="en-US"/>
        </w:rPr>
        <w:t xml:space="preserve"> </w:t>
      </w:r>
      <w:r>
        <w:rPr>
          <w:rFonts w:ascii="Trebuchet MS" w:eastAsia="Times New Roman" w:hAnsi="Trebuchet MS" w:cs="Times New Roman"/>
          <w:sz w:val="24"/>
          <w:szCs w:val="24"/>
          <w:lang w:eastAsia="en-US"/>
        </w:rPr>
        <w:t>March</w:t>
      </w:r>
      <w:r w:rsidRPr="0070597D">
        <w:rPr>
          <w:rFonts w:ascii="Trebuchet MS" w:eastAsia="Times New Roman" w:hAnsi="Trebuchet MS" w:cs="Times New Roman"/>
          <w:sz w:val="24"/>
          <w:szCs w:val="24"/>
          <w:lang w:eastAsia="en-US"/>
        </w:rPr>
        <w:t xml:space="preserve"> 201</w:t>
      </w:r>
      <w:r>
        <w:rPr>
          <w:rFonts w:ascii="Trebuchet MS" w:eastAsia="Times New Roman" w:hAnsi="Trebuchet MS" w:cs="Times New Roman"/>
          <w:sz w:val="24"/>
          <w:szCs w:val="24"/>
          <w:lang w:eastAsia="en-US"/>
        </w:rPr>
        <w:t>0</w:t>
      </w:r>
      <w:r w:rsidRPr="0070597D">
        <w:rPr>
          <w:rFonts w:ascii="Trebuchet MS" w:eastAsia="Times New Roman" w:hAnsi="Trebuchet MS" w:cs="Times New Roman"/>
          <w:sz w:val="24"/>
          <w:szCs w:val="24"/>
          <w:lang w:eastAsia="en-US"/>
        </w:rPr>
        <w:t xml:space="preserve"> to 5</w:t>
      </w:r>
      <w:r w:rsidRPr="0070597D">
        <w:rPr>
          <w:rFonts w:ascii="Trebuchet MS" w:eastAsia="Times New Roman" w:hAnsi="Trebuchet MS" w:cs="Times New Roman"/>
          <w:sz w:val="24"/>
          <w:szCs w:val="24"/>
          <w:vertAlign w:val="superscript"/>
          <w:lang w:eastAsia="en-US"/>
        </w:rPr>
        <w:t>th</w:t>
      </w:r>
      <w:r w:rsidRPr="0070597D">
        <w:rPr>
          <w:rFonts w:ascii="Trebuchet MS" w:eastAsia="Times New Roman" w:hAnsi="Trebuchet MS" w:cs="Times New Roman"/>
          <w:sz w:val="24"/>
          <w:szCs w:val="24"/>
          <w:lang w:eastAsia="en-US"/>
        </w:rPr>
        <w:t xml:space="preserve"> </w:t>
      </w:r>
      <w:r>
        <w:rPr>
          <w:rFonts w:ascii="Trebuchet MS" w:eastAsia="Times New Roman" w:hAnsi="Trebuchet MS" w:cs="Times New Roman"/>
          <w:sz w:val="24"/>
          <w:szCs w:val="24"/>
          <w:lang w:eastAsia="en-US"/>
        </w:rPr>
        <w:t xml:space="preserve">March </w:t>
      </w:r>
      <w:r w:rsidRPr="0070597D">
        <w:rPr>
          <w:rFonts w:ascii="Trebuchet MS" w:eastAsia="Times New Roman" w:hAnsi="Trebuchet MS" w:cs="Times New Roman"/>
          <w:sz w:val="24"/>
          <w:szCs w:val="24"/>
          <w:lang w:eastAsia="en-US"/>
        </w:rPr>
        <w:t>20</w:t>
      </w:r>
      <w:r>
        <w:rPr>
          <w:rFonts w:ascii="Trebuchet MS" w:eastAsia="Times New Roman" w:hAnsi="Trebuchet MS" w:cs="Times New Roman"/>
          <w:sz w:val="24"/>
          <w:szCs w:val="24"/>
          <w:lang w:eastAsia="en-US"/>
        </w:rPr>
        <w:t>20</w:t>
      </w:r>
      <w:r w:rsidRPr="0070597D">
        <w:rPr>
          <w:rFonts w:ascii="Trebuchet MS" w:eastAsia="Times New Roman" w:hAnsi="Trebuchet MS" w:cs="Times New Roman"/>
          <w:sz w:val="24"/>
          <w:szCs w:val="24"/>
          <w:lang w:eastAsia="en-US"/>
        </w:rPr>
        <w:t>.</w:t>
      </w:r>
    </w:p>
    <w:p w:rsidR="00E912B8" w:rsidRPr="0070597D" w:rsidRDefault="00E912B8" w:rsidP="00E912B8">
      <w:pPr>
        <w:spacing w:after="0" w:line="240" w:lineRule="auto"/>
        <w:jc w:val="both"/>
        <w:rPr>
          <w:rFonts w:ascii="Trebuchet MS" w:eastAsia="Times New Roman" w:hAnsi="Trebuchet MS" w:cs="Times New Roman"/>
          <w:sz w:val="24"/>
          <w:szCs w:val="24"/>
          <w:lang w:eastAsia="en-US"/>
        </w:rPr>
      </w:pPr>
    </w:p>
    <w:p w:rsidR="00E912B8" w:rsidRPr="00774CCE" w:rsidRDefault="00E912B8" w:rsidP="00E912B8">
      <w:pPr>
        <w:spacing w:after="0" w:line="240" w:lineRule="auto"/>
        <w:jc w:val="both"/>
        <w:rPr>
          <w:rFonts w:ascii="Trebuchet MS" w:eastAsia="Times New Roman" w:hAnsi="Trebuchet MS" w:cs="Times New Roman"/>
          <w:color w:val="FF0000"/>
          <w:sz w:val="24"/>
          <w:szCs w:val="24"/>
          <w:lang w:eastAsia="en-US"/>
        </w:rPr>
      </w:pPr>
      <w:r w:rsidRPr="0070597D">
        <w:rPr>
          <w:rFonts w:ascii="Trebuchet MS" w:eastAsia="Times New Roman" w:hAnsi="Trebuchet MS" w:cs="Times New Roman"/>
          <w:sz w:val="24"/>
          <w:szCs w:val="24"/>
          <w:lang w:eastAsia="en-US"/>
        </w:rPr>
        <w:t>The applicant has submitted evidence in the form of</w:t>
      </w:r>
      <w:r>
        <w:rPr>
          <w:rFonts w:ascii="Trebuchet MS" w:eastAsia="Times New Roman" w:hAnsi="Trebuchet MS" w:cs="Times New Roman"/>
          <w:sz w:val="24"/>
          <w:szCs w:val="24"/>
          <w:lang w:eastAsia="en-US"/>
        </w:rPr>
        <w:t xml:space="preserve"> </w:t>
      </w:r>
      <w:r w:rsidR="005E07BC">
        <w:rPr>
          <w:rFonts w:ascii="Trebuchet MS" w:eastAsia="Times New Roman" w:hAnsi="Trebuchet MS" w:cs="Times New Roman"/>
          <w:sz w:val="24"/>
          <w:szCs w:val="24"/>
          <w:lang w:eastAsia="en-US"/>
        </w:rPr>
        <w:t xml:space="preserve">a signed witness statement, </w:t>
      </w:r>
      <w:r w:rsidRPr="0070597D">
        <w:rPr>
          <w:rFonts w:ascii="Trebuchet MS" w:eastAsia="Times New Roman" w:hAnsi="Trebuchet MS" w:cs="Times New Roman"/>
          <w:sz w:val="24"/>
          <w:szCs w:val="24"/>
          <w:lang w:eastAsia="en-US"/>
        </w:rPr>
        <w:t xml:space="preserve">tenancy agreements and tenancy associated documents that cover the relevant time period.  The LPA has little evidence of its own </w:t>
      </w:r>
      <w:r>
        <w:rPr>
          <w:rFonts w:ascii="Trebuchet MS" w:eastAsia="Times New Roman" w:hAnsi="Trebuchet MS" w:cs="Times New Roman"/>
          <w:sz w:val="24"/>
          <w:szCs w:val="24"/>
          <w:lang w:eastAsia="en-US"/>
        </w:rPr>
        <w:t>however Council Tax have advised the</w:t>
      </w:r>
      <w:r w:rsidR="000B21DE">
        <w:rPr>
          <w:rFonts w:ascii="Trebuchet MS" w:eastAsia="Times New Roman" w:hAnsi="Trebuchet MS" w:cs="Times New Roman"/>
          <w:sz w:val="24"/>
          <w:szCs w:val="24"/>
          <w:lang w:eastAsia="en-US"/>
        </w:rPr>
        <w:t>re a</w:t>
      </w:r>
      <w:r w:rsidR="00344F56">
        <w:rPr>
          <w:rFonts w:ascii="Trebuchet MS" w:eastAsia="Times New Roman" w:hAnsi="Trebuchet MS" w:cs="Times New Roman"/>
          <w:sz w:val="24"/>
          <w:szCs w:val="24"/>
          <w:lang w:eastAsia="en-US"/>
        </w:rPr>
        <w:t>re</w:t>
      </w:r>
      <w:r w:rsidR="000B21DE">
        <w:rPr>
          <w:rFonts w:ascii="Trebuchet MS" w:eastAsia="Times New Roman" w:hAnsi="Trebuchet MS" w:cs="Times New Roman"/>
          <w:sz w:val="24"/>
          <w:szCs w:val="24"/>
          <w:lang w:eastAsia="en-US"/>
        </w:rPr>
        <w:t xml:space="preserve"> 10 tenants currently in the property</w:t>
      </w:r>
      <w:r w:rsidR="005E07BC">
        <w:rPr>
          <w:rFonts w:ascii="Trebuchet MS" w:eastAsia="Times New Roman" w:hAnsi="Trebuchet MS" w:cs="Times New Roman"/>
          <w:sz w:val="24"/>
          <w:szCs w:val="24"/>
          <w:lang w:eastAsia="en-US"/>
        </w:rPr>
        <w:t xml:space="preserve"> and </w:t>
      </w:r>
      <w:r w:rsidR="00344F56">
        <w:rPr>
          <w:rFonts w:ascii="Trebuchet MS" w:eastAsia="Times New Roman" w:hAnsi="Trebuchet MS" w:cs="Times New Roman"/>
          <w:sz w:val="24"/>
          <w:szCs w:val="24"/>
          <w:lang w:eastAsia="en-US"/>
        </w:rPr>
        <w:t xml:space="preserve">Reading Borough Council’s </w:t>
      </w:r>
      <w:r w:rsidR="005E07BC">
        <w:rPr>
          <w:rFonts w:ascii="Trebuchet MS" w:eastAsia="Times New Roman" w:hAnsi="Trebuchet MS" w:cs="Times New Roman"/>
          <w:sz w:val="24"/>
          <w:szCs w:val="24"/>
          <w:lang w:eastAsia="en-US"/>
        </w:rPr>
        <w:t xml:space="preserve">HMO Team have confirmed the submitted floor plans </w:t>
      </w:r>
      <w:r w:rsidR="00344F56">
        <w:rPr>
          <w:rFonts w:ascii="Trebuchet MS" w:eastAsia="Times New Roman" w:hAnsi="Trebuchet MS" w:cs="Times New Roman"/>
          <w:sz w:val="24"/>
          <w:szCs w:val="24"/>
          <w:lang w:eastAsia="en-US"/>
        </w:rPr>
        <w:t>match plans they also hold</w:t>
      </w:r>
      <w:r w:rsidRPr="0070597D">
        <w:rPr>
          <w:rFonts w:ascii="Trebuchet MS" w:eastAsia="Times New Roman" w:hAnsi="Trebuchet MS" w:cs="Times New Roman"/>
          <w:sz w:val="24"/>
          <w:szCs w:val="24"/>
          <w:lang w:eastAsia="en-US"/>
        </w:rPr>
        <w:t xml:space="preserve">.  Officers are therefore satisfied that the evidence provided is </w:t>
      </w:r>
      <w:proofErr w:type="gramStart"/>
      <w:r w:rsidRPr="0070597D">
        <w:rPr>
          <w:rFonts w:ascii="Trebuchet MS" w:eastAsia="Times New Roman" w:hAnsi="Trebuchet MS" w:cs="Times New Roman"/>
          <w:sz w:val="24"/>
          <w:szCs w:val="24"/>
          <w:lang w:eastAsia="en-US"/>
        </w:rPr>
        <w:t>sufficient</w:t>
      </w:r>
      <w:proofErr w:type="gramEnd"/>
      <w:r w:rsidRPr="0070597D">
        <w:rPr>
          <w:rFonts w:ascii="Trebuchet MS" w:eastAsia="Times New Roman" w:hAnsi="Trebuchet MS" w:cs="Times New Roman"/>
          <w:sz w:val="24"/>
          <w:szCs w:val="24"/>
          <w:lang w:eastAsia="en-US"/>
        </w:rPr>
        <w:t xml:space="preserve"> to show that the property has been used as claimed by this application.</w:t>
      </w:r>
      <w:r>
        <w:rPr>
          <w:rFonts w:ascii="Trebuchet MS" w:eastAsia="Times New Roman" w:hAnsi="Trebuchet MS" w:cs="Times New Roman"/>
          <w:sz w:val="24"/>
          <w:szCs w:val="24"/>
          <w:lang w:eastAsia="en-US"/>
        </w:rPr>
        <w:t xml:space="preserve">  </w:t>
      </w:r>
      <w:bookmarkStart w:id="0" w:name="_GoBack"/>
      <w:bookmarkEnd w:id="0"/>
    </w:p>
    <w:p w:rsidR="00E912B8" w:rsidRPr="0070597D" w:rsidRDefault="00E912B8" w:rsidP="00E912B8">
      <w:pPr>
        <w:spacing w:after="0" w:line="240" w:lineRule="auto"/>
        <w:jc w:val="both"/>
        <w:rPr>
          <w:rFonts w:ascii="Trebuchet MS" w:eastAsia="Times New Roman" w:hAnsi="Trebuchet MS" w:cs="Times New Roman"/>
          <w:sz w:val="24"/>
          <w:szCs w:val="24"/>
          <w:lang w:eastAsia="en-US"/>
        </w:rPr>
      </w:pPr>
    </w:p>
    <w:p w:rsidR="00E912B8" w:rsidRDefault="00E912B8" w:rsidP="00E912B8">
      <w:pPr>
        <w:spacing w:after="0" w:line="240" w:lineRule="auto"/>
        <w:jc w:val="both"/>
        <w:rPr>
          <w:rFonts w:ascii="Trebuchet MS" w:eastAsia="Times New Roman" w:hAnsi="Trebuchet MS" w:cs="Times New Roman"/>
          <w:color w:val="000000" w:themeColor="text1"/>
          <w:sz w:val="24"/>
          <w:szCs w:val="24"/>
          <w:lang w:eastAsia="en-US"/>
        </w:rPr>
      </w:pPr>
      <w:r w:rsidRPr="0070597D">
        <w:rPr>
          <w:rFonts w:ascii="Trebuchet MS" w:eastAsia="Times New Roman" w:hAnsi="Trebuchet MS" w:cs="Times New Roman"/>
          <w:sz w:val="24"/>
          <w:szCs w:val="24"/>
          <w:lang w:eastAsia="en-US"/>
        </w:rPr>
        <w:t xml:space="preserve">Having regard to the foregoing it is considered, on the balance of probability, that the property known as </w:t>
      </w:r>
      <w:r>
        <w:rPr>
          <w:rFonts w:ascii="Trebuchet MS" w:eastAsia="Times New Roman" w:hAnsi="Trebuchet MS" w:cs="Times New Roman"/>
          <w:sz w:val="24"/>
          <w:szCs w:val="24"/>
          <w:lang w:eastAsia="en-US"/>
        </w:rPr>
        <w:t>12 Christchurch Road</w:t>
      </w:r>
      <w:r w:rsidRPr="0070597D">
        <w:rPr>
          <w:rFonts w:ascii="Trebuchet MS" w:eastAsia="Times New Roman" w:hAnsi="Trebuchet MS" w:cs="Times New Roman"/>
          <w:sz w:val="24"/>
          <w:szCs w:val="24"/>
          <w:lang w:eastAsia="en-US"/>
        </w:rPr>
        <w:t>, Reading has been in use as</w:t>
      </w:r>
      <w:r w:rsidRPr="002D44DF">
        <w:rPr>
          <w:rFonts w:ascii="Trebuchet MS" w:eastAsia="Times New Roman" w:hAnsi="Trebuchet MS" w:cs="Times New Roman"/>
          <w:color w:val="000000" w:themeColor="text1"/>
          <w:sz w:val="24"/>
          <w:szCs w:val="24"/>
          <w:lang w:eastAsia="en-US"/>
        </w:rPr>
        <w:t xml:space="preserve"> </w:t>
      </w:r>
      <w:r w:rsidRPr="00BA1C7F">
        <w:rPr>
          <w:rFonts w:ascii="Trebuchet MS" w:eastAsia="Times New Roman" w:hAnsi="Trebuchet MS" w:cs="Times New Roman"/>
          <w:color w:val="000000" w:themeColor="text1"/>
          <w:sz w:val="24"/>
          <w:szCs w:val="24"/>
          <w:lang w:eastAsia="en-US"/>
        </w:rPr>
        <w:t xml:space="preserve">a </w:t>
      </w:r>
      <w:r>
        <w:rPr>
          <w:rFonts w:ascii="Trebuchet MS" w:eastAsia="Times New Roman" w:hAnsi="Trebuchet MS" w:cs="Times New Roman"/>
          <w:color w:val="000000" w:themeColor="text1"/>
          <w:sz w:val="24"/>
          <w:szCs w:val="24"/>
          <w:lang w:eastAsia="en-US"/>
        </w:rPr>
        <w:t>10</w:t>
      </w:r>
      <w:r w:rsidRPr="00BA1C7F">
        <w:rPr>
          <w:rFonts w:ascii="Trebuchet MS" w:hAnsi="Trebuchet MS"/>
          <w:color w:val="000000" w:themeColor="text1"/>
          <w:sz w:val="24"/>
          <w:szCs w:val="24"/>
        </w:rPr>
        <w:t xml:space="preserve"> person / </w:t>
      </w:r>
      <w:proofErr w:type="gramStart"/>
      <w:r>
        <w:rPr>
          <w:rFonts w:ascii="Trebuchet MS" w:hAnsi="Trebuchet MS"/>
          <w:color w:val="000000" w:themeColor="text1"/>
          <w:sz w:val="24"/>
          <w:szCs w:val="24"/>
        </w:rPr>
        <w:t>10</w:t>
      </w:r>
      <w:r w:rsidRPr="00BA1C7F">
        <w:rPr>
          <w:rFonts w:ascii="Trebuchet MS" w:hAnsi="Trebuchet MS"/>
          <w:color w:val="000000" w:themeColor="text1"/>
          <w:sz w:val="24"/>
          <w:szCs w:val="24"/>
        </w:rPr>
        <w:t xml:space="preserve"> bedroom</w:t>
      </w:r>
      <w:proofErr w:type="gramEnd"/>
      <w:r w:rsidRPr="00BA1C7F">
        <w:rPr>
          <w:rFonts w:ascii="Trebuchet MS" w:hAnsi="Trebuchet MS"/>
          <w:color w:val="000000" w:themeColor="text1"/>
          <w:sz w:val="24"/>
          <w:szCs w:val="24"/>
        </w:rPr>
        <w:t xml:space="preserve"> </w:t>
      </w:r>
      <w:r>
        <w:rPr>
          <w:rFonts w:ascii="Trebuchet MS" w:hAnsi="Trebuchet MS"/>
          <w:color w:val="000000" w:themeColor="text1"/>
          <w:sz w:val="24"/>
          <w:szCs w:val="24"/>
        </w:rPr>
        <w:t xml:space="preserve">Sui Generis </w:t>
      </w:r>
      <w:r w:rsidRPr="00BA1C7F">
        <w:rPr>
          <w:rFonts w:ascii="Trebuchet MS" w:hAnsi="Trebuchet MS"/>
          <w:color w:val="000000" w:themeColor="text1"/>
          <w:sz w:val="24"/>
          <w:szCs w:val="24"/>
        </w:rPr>
        <w:t xml:space="preserve">House in Multiple Occupation </w:t>
      </w:r>
      <w:r w:rsidRPr="00BA1C7F">
        <w:rPr>
          <w:rFonts w:ascii="Trebuchet MS" w:eastAsia="Times New Roman" w:hAnsi="Trebuchet MS" w:cs="Times New Roman"/>
          <w:color w:val="000000" w:themeColor="text1"/>
          <w:sz w:val="24"/>
          <w:szCs w:val="24"/>
          <w:lang w:eastAsia="en-US"/>
        </w:rPr>
        <w:t>for more than 10 years.</w:t>
      </w:r>
    </w:p>
    <w:p w:rsidR="00C61878" w:rsidRDefault="00C61878" w:rsidP="003C7E5D">
      <w:pPr>
        <w:tabs>
          <w:tab w:val="left" w:pos="1440"/>
        </w:tabs>
        <w:spacing w:after="0" w:line="240" w:lineRule="auto"/>
        <w:jc w:val="both"/>
        <w:rPr>
          <w:rFonts w:ascii="Trebuchet MS" w:eastAsia="Times New Roman" w:hAnsi="Trebuchet MS" w:cs="Times New Roman"/>
          <w:b/>
          <w:color w:val="000000" w:themeColor="text1"/>
          <w:sz w:val="24"/>
          <w:szCs w:val="24"/>
          <w:lang w:eastAsia="en-US"/>
        </w:rPr>
      </w:pPr>
    </w:p>
    <w:p w:rsidR="003C7E5D" w:rsidRPr="00677275" w:rsidRDefault="003C7E5D" w:rsidP="003C7E5D">
      <w:pPr>
        <w:tabs>
          <w:tab w:val="left" w:pos="1440"/>
        </w:tabs>
        <w:spacing w:after="0" w:line="240" w:lineRule="auto"/>
        <w:jc w:val="both"/>
        <w:rPr>
          <w:rFonts w:ascii="Trebuchet MS" w:eastAsia="Times New Roman" w:hAnsi="Trebuchet MS" w:cs="Times New Roman"/>
          <w:color w:val="000000" w:themeColor="text1"/>
          <w:sz w:val="24"/>
          <w:szCs w:val="24"/>
          <w:lang w:eastAsia="en-US"/>
        </w:rPr>
      </w:pPr>
      <w:r w:rsidRPr="00677275">
        <w:rPr>
          <w:rFonts w:ascii="Trebuchet MS" w:eastAsia="Times New Roman" w:hAnsi="Trebuchet MS" w:cs="Times New Roman"/>
          <w:b/>
          <w:color w:val="000000" w:themeColor="text1"/>
          <w:sz w:val="24"/>
          <w:szCs w:val="24"/>
          <w:lang w:eastAsia="en-US"/>
        </w:rPr>
        <w:t>Recommendation –</w:t>
      </w:r>
      <w:r w:rsidRPr="00677275">
        <w:rPr>
          <w:rFonts w:ascii="Trebuchet MS" w:eastAsia="Times New Roman" w:hAnsi="Trebuchet MS" w:cs="Times New Roman"/>
          <w:color w:val="000000" w:themeColor="text1"/>
          <w:sz w:val="24"/>
          <w:szCs w:val="24"/>
          <w:lang w:eastAsia="en-US"/>
        </w:rPr>
        <w:t xml:space="preserve"> Grant Certificate</w:t>
      </w:r>
    </w:p>
    <w:p w:rsidR="00BE7BA8" w:rsidRPr="00677275" w:rsidRDefault="00BE7BA8" w:rsidP="005E47B6">
      <w:pPr>
        <w:spacing w:after="0" w:line="240" w:lineRule="auto"/>
        <w:jc w:val="both"/>
        <w:rPr>
          <w:rFonts w:ascii="Trebuchet MS" w:hAnsi="Trebuchet MS"/>
          <w:color w:val="000000" w:themeColor="text1"/>
          <w:sz w:val="24"/>
          <w:szCs w:val="24"/>
        </w:rPr>
      </w:pPr>
    </w:p>
    <w:p w:rsidR="00845EC4" w:rsidRPr="003F1093" w:rsidRDefault="00845EC4" w:rsidP="00845EC4">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rsidR="00845EC4" w:rsidRPr="003F1093" w:rsidRDefault="00845EC4" w:rsidP="00845EC4">
      <w:pPr>
        <w:pStyle w:val="ListParagraph"/>
        <w:numPr>
          <w:ilvl w:val="0"/>
          <w:numId w:val="2"/>
        </w:num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Parking permits</w:t>
      </w:r>
    </w:p>
    <w:p w:rsidR="00BE7BA8" w:rsidRPr="00677275" w:rsidRDefault="00BE7BA8" w:rsidP="005E47B6">
      <w:pPr>
        <w:spacing w:after="0" w:line="240" w:lineRule="auto"/>
        <w:jc w:val="both"/>
        <w:rPr>
          <w:rFonts w:ascii="Trebuchet MS" w:hAnsi="Trebuchet MS"/>
          <w:color w:val="000000" w:themeColor="text1"/>
          <w:sz w:val="24"/>
          <w:szCs w:val="24"/>
        </w:rPr>
      </w:pPr>
    </w:p>
    <w:p w:rsidR="00BE7BA8" w:rsidRPr="00DD0144" w:rsidRDefault="00D82D3C" w:rsidP="005E47B6">
      <w:pPr>
        <w:spacing w:after="0" w:line="240" w:lineRule="auto"/>
        <w:jc w:val="both"/>
        <w:rPr>
          <w:rFonts w:ascii="Trebuchet MS" w:hAnsi="Trebuchet MS"/>
          <w:sz w:val="24"/>
          <w:szCs w:val="24"/>
        </w:rPr>
      </w:pPr>
      <w:r w:rsidRPr="00D82D3C">
        <w:rPr>
          <w:noProof/>
        </w:rPr>
        <w:lastRenderedPageBreak/>
        <w:drawing>
          <wp:inline distT="0" distB="0" distL="0" distR="0">
            <wp:extent cx="5731510" cy="8169275"/>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169275"/>
                    </a:xfrm>
                    <a:prstGeom prst="rect">
                      <a:avLst/>
                    </a:prstGeom>
                    <a:noFill/>
                    <a:ln>
                      <a:noFill/>
                    </a:ln>
                  </pic:spPr>
                </pic:pic>
              </a:graphicData>
            </a:graphic>
          </wp:inline>
        </w:drawing>
      </w:r>
    </w:p>
    <w:sectPr w:rsidR="00BE7BA8" w:rsidRPr="00DD014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A7B" w:rsidRDefault="00445A7B" w:rsidP="007C7230">
      <w:pPr>
        <w:spacing w:after="0" w:line="240" w:lineRule="auto"/>
      </w:pPr>
      <w:r>
        <w:separator/>
      </w:r>
    </w:p>
  </w:endnote>
  <w:endnote w:type="continuationSeparator" w:id="0">
    <w:p w:rsidR="00445A7B" w:rsidRDefault="00445A7B"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A7B" w:rsidRDefault="00445A7B" w:rsidP="007C7230">
      <w:pPr>
        <w:spacing w:after="0" w:line="240" w:lineRule="auto"/>
      </w:pPr>
      <w:r>
        <w:separator/>
      </w:r>
    </w:p>
  </w:footnote>
  <w:footnote w:type="continuationSeparator" w:id="0">
    <w:p w:rsidR="00445A7B" w:rsidRDefault="00445A7B"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8C65B4E"/>
    <w:multiLevelType w:val="hybridMultilevel"/>
    <w:tmpl w:val="21AAF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83"/>
    <w:rsid w:val="00014A51"/>
    <w:rsid w:val="000611F8"/>
    <w:rsid w:val="000A5947"/>
    <w:rsid w:val="000B21DE"/>
    <w:rsid w:val="000B71A5"/>
    <w:rsid w:val="000C170C"/>
    <w:rsid w:val="00100993"/>
    <w:rsid w:val="00100B2B"/>
    <w:rsid w:val="00112634"/>
    <w:rsid w:val="001149D2"/>
    <w:rsid w:val="00115610"/>
    <w:rsid w:val="00121C6A"/>
    <w:rsid w:val="00180ECE"/>
    <w:rsid w:val="001A023A"/>
    <w:rsid w:val="001B2FAA"/>
    <w:rsid w:val="001E0E9C"/>
    <w:rsid w:val="002A3D1E"/>
    <w:rsid w:val="002C2BBB"/>
    <w:rsid w:val="003015B4"/>
    <w:rsid w:val="003105E9"/>
    <w:rsid w:val="0033108E"/>
    <w:rsid w:val="00344F56"/>
    <w:rsid w:val="003615B6"/>
    <w:rsid w:val="003706EC"/>
    <w:rsid w:val="00370A54"/>
    <w:rsid w:val="003C7E5D"/>
    <w:rsid w:val="003E0650"/>
    <w:rsid w:val="003F1093"/>
    <w:rsid w:val="003F49F3"/>
    <w:rsid w:val="00406754"/>
    <w:rsid w:val="004134E7"/>
    <w:rsid w:val="00431362"/>
    <w:rsid w:val="00445A7B"/>
    <w:rsid w:val="0049355B"/>
    <w:rsid w:val="004C3C2F"/>
    <w:rsid w:val="004C6BB9"/>
    <w:rsid w:val="004F50C4"/>
    <w:rsid w:val="00501284"/>
    <w:rsid w:val="005A2491"/>
    <w:rsid w:val="005E07BC"/>
    <w:rsid w:val="005E47B6"/>
    <w:rsid w:val="00677275"/>
    <w:rsid w:val="00677DFE"/>
    <w:rsid w:val="006B0B69"/>
    <w:rsid w:val="006C25F6"/>
    <w:rsid w:val="007C7230"/>
    <w:rsid w:val="007D31CA"/>
    <w:rsid w:val="00812D9B"/>
    <w:rsid w:val="00827904"/>
    <w:rsid w:val="00845EC4"/>
    <w:rsid w:val="00875211"/>
    <w:rsid w:val="008F0D68"/>
    <w:rsid w:val="00930822"/>
    <w:rsid w:val="009672D1"/>
    <w:rsid w:val="00995D7D"/>
    <w:rsid w:val="009C429F"/>
    <w:rsid w:val="009D6512"/>
    <w:rsid w:val="00A06A8B"/>
    <w:rsid w:val="00A13C07"/>
    <w:rsid w:val="00A53863"/>
    <w:rsid w:val="00A65997"/>
    <w:rsid w:val="00A9745C"/>
    <w:rsid w:val="00AB0B98"/>
    <w:rsid w:val="00AB7E74"/>
    <w:rsid w:val="00B35A30"/>
    <w:rsid w:val="00B45116"/>
    <w:rsid w:val="00B478A8"/>
    <w:rsid w:val="00B92219"/>
    <w:rsid w:val="00B9614D"/>
    <w:rsid w:val="00BC0B00"/>
    <w:rsid w:val="00BE7BA8"/>
    <w:rsid w:val="00C03CDB"/>
    <w:rsid w:val="00C360AE"/>
    <w:rsid w:val="00C55783"/>
    <w:rsid w:val="00C61878"/>
    <w:rsid w:val="00CF232E"/>
    <w:rsid w:val="00D25E72"/>
    <w:rsid w:val="00D82D3C"/>
    <w:rsid w:val="00D85897"/>
    <w:rsid w:val="00DD0144"/>
    <w:rsid w:val="00DE5196"/>
    <w:rsid w:val="00DE71FE"/>
    <w:rsid w:val="00E5506A"/>
    <w:rsid w:val="00E912B8"/>
    <w:rsid w:val="00EB52F9"/>
    <w:rsid w:val="00EC7BC8"/>
    <w:rsid w:val="00F21D7E"/>
    <w:rsid w:val="00F2503F"/>
    <w:rsid w:val="00F52FFB"/>
    <w:rsid w:val="00F6307C"/>
    <w:rsid w:val="00F63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01DEE"/>
  <w15:docId w15:val="{A615F7AF-F20B-4C02-B798-127C8FBE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26943">
      <w:bodyDiv w:val="1"/>
      <w:marLeft w:val="0"/>
      <w:marRight w:val="0"/>
      <w:marTop w:val="0"/>
      <w:marBottom w:val="0"/>
      <w:divBdr>
        <w:top w:val="none" w:sz="0" w:space="0" w:color="auto"/>
        <w:left w:val="none" w:sz="0" w:space="0" w:color="auto"/>
        <w:bottom w:val="none" w:sz="0" w:space="0" w:color="auto"/>
        <w:right w:val="none" w:sz="0" w:space="0" w:color="auto"/>
      </w:divBdr>
    </w:div>
    <w:div w:id="50194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B1772-85E1-46C4-8414-6A9EE77B6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4</cp:revision>
  <cp:lastPrinted>2017-12-19T09:50:00Z</cp:lastPrinted>
  <dcterms:created xsi:type="dcterms:W3CDTF">2021-01-25T12:27:00Z</dcterms:created>
  <dcterms:modified xsi:type="dcterms:W3CDTF">2021-01-25T13:03:00Z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