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1ED58" w14:textId="67B48BED" w:rsidR="000E018C" w:rsidRDefault="00072FB6" w:rsidP="00451019">
      <w:pPr>
        <w:pStyle w:val="Heading1"/>
        <w:rPr>
          <w:lang w:val="en-US"/>
        </w:rPr>
      </w:pPr>
      <w:r>
        <w:rPr>
          <w:lang w:val="en-US"/>
        </w:rPr>
        <w:t>Proposed external materials at 20 Belle Vue R</w:t>
      </w:r>
      <w:r w:rsidR="00451019">
        <w:rPr>
          <w:lang w:val="en-US"/>
        </w:rPr>
        <w:t>oa</w:t>
      </w:r>
      <w:r>
        <w:rPr>
          <w:lang w:val="en-US"/>
        </w:rPr>
        <w:t>d</w:t>
      </w:r>
    </w:p>
    <w:p w14:paraId="70D4E80F" w14:textId="15B7A98F" w:rsidR="00072FB6" w:rsidRDefault="00072FB6">
      <w:pPr>
        <w:rPr>
          <w:lang w:val="en-US"/>
        </w:rPr>
      </w:pPr>
    </w:p>
    <w:p w14:paraId="41F0932A" w14:textId="3331318E" w:rsidR="00072FB6" w:rsidRPr="00072FB6" w:rsidRDefault="00072FB6">
      <w:pPr>
        <w:rPr>
          <w:b/>
          <w:bCs/>
          <w:u w:val="single"/>
          <w:lang w:val="en-US"/>
        </w:rPr>
      </w:pPr>
      <w:r w:rsidRPr="00072FB6">
        <w:rPr>
          <w:b/>
          <w:bCs/>
          <w:u w:val="single"/>
          <w:lang w:val="en-US"/>
        </w:rPr>
        <w:t>External Brick</w:t>
      </w:r>
    </w:p>
    <w:p w14:paraId="0C2E5C2A" w14:textId="238691CA" w:rsidR="00072FB6" w:rsidRDefault="00072FB6">
      <w:pPr>
        <w:rPr>
          <w:lang w:val="en-US"/>
        </w:rPr>
      </w:pPr>
      <w:r>
        <w:rPr>
          <w:lang w:val="en-US"/>
        </w:rPr>
        <w:t>Reclaimed imperial red stock brick</w:t>
      </w:r>
      <w:r w:rsidR="00451019">
        <w:rPr>
          <w:lang w:val="en-US"/>
        </w:rPr>
        <w:t>.</w:t>
      </w:r>
    </w:p>
    <w:p w14:paraId="6264A078" w14:textId="37ECEF01" w:rsidR="00072FB6" w:rsidRDefault="00451019">
      <w:pPr>
        <w:rPr>
          <w:lang w:val="en-US"/>
        </w:rPr>
      </w:pPr>
      <w:r>
        <w:rPr>
          <w:noProof/>
        </w:rPr>
        <w:drawing>
          <wp:inline distT="0" distB="0" distL="0" distR="0" wp14:anchorId="1799BADA" wp14:editId="3F323D3A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71010" w14:textId="63AB50F2" w:rsidR="00072FB6" w:rsidRPr="00072FB6" w:rsidRDefault="00072FB6">
      <w:pPr>
        <w:rPr>
          <w:b/>
          <w:bCs/>
          <w:u w:val="single"/>
          <w:lang w:val="en-US"/>
        </w:rPr>
      </w:pPr>
      <w:r w:rsidRPr="00072FB6">
        <w:rPr>
          <w:b/>
          <w:bCs/>
          <w:u w:val="single"/>
          <w:lang w:val="en-US"/>
        </w:rPr>
        <w:t>Windows</w:t>
      </w:r>
    </w:p>
    <w:p w14:paraId="3E4D49C7" w14:textId="25150A19" w:rsidR="00072FB6" w:rsidRDefault="00072FB6">
      <w:pPr>
        <w:rPr>
          <w:lang w:val="en-US"/>
        </w:rPr>
      </w:pPr>
      <w:r>
        <w:rPr>
          <w:lang w:val="en-US"/>
        </w:rPr>
        <w:t>Anthracite (Ral 7016) Aluminium bi-fold doors and windows</w:t>
      </w:r>
    </w:p>
    <w:p w14:paraId="7CF1AA18" w14:textId="3EE6F788" w:rsidR="00072FB6" w:rsidRDefault="00072FB6">
      <w:r>
        <w:rPr>
          <w:lang w:val="en-US"/>
        </w:rPr>
        <w:t xml:space="preserve">Windows - </w:t>
      </w:r>
      <w:hyperlink r:id="rId5" w:history="1">
        <w:r>
          <w:rPr>
            <w:rStyle w:val="Hyperlink"/>
          </w:rPr>
          <w:t>https://www.smartsystems.co.uk/product/111/alitherm-300</w:t>
        </w:r>
      </w:hyperlink>
    </w:p>
    <w:p w14:paraId="3DB2E816" w14:textId="4BEE3DFA" w:rsidR="00072FB6" w:rsidRDefault="00072FB6">
      <w:pPr>
        <w:rPr>
          <w:lang w:val="en-US"/>
        </w:rPr>
      </w:pPr>
      <w:r>
        <w:t xml:space="preserve">Bi-fold Doors - </w:t>
      </w:r>
      <w:hyperlink r:id="rId6" w:history="1">
        <w:r>
          <w:rPr>
            <w:rStyle w:val="Hyperlink"/>
          </w:rPr>
          <w:t>https://www.smartsystems.co.uk/product/195/visofold-1000</w:t>
        </w:r>
      </w:hyperlink>
    </w:p>
    <w:p w14:paraId="3E12A984" w14:textId="32A26258" w:rsidR="00072FB6" w:rsidRPr="00072FB6" w:rsidRDefault="00072FB6">
      <w:pPr>
        <w:rPr>
          <w:b/>
          <w:bCs/>
          <w:u w:val="single"/>
          <w:lang w:val="en-US"/>
        </w:rPr>
      </w:pPr>
      <w:r w:rsidRPr="00072FB6">
        <w:rPr>
          <w:b/>
          <w:bCs/>
          <w:u w:val="single"/>
          <w:lang w:val="en-US"/>
        </w:rPr>
        <w:t>Parapet Coping</w:t>
      </w:r>
    </w:p>
    <w:p w14:paraId="51B241BC" w14:textId="767C2980" w:rsidR="00072FB6" w:rsidRPr="00163DB1" w:rsidRDefault="00072FB6">
      <w:pPr>
        <w:rPr>
          <w:lang w:val="en-US"/>
        </w:rPr>
      </w:pPr>
      <w:r>
        <w:rPr>
          <w:lang w:val="en-US"/>
        </w:rPr>
        <w:t xml:space="preserve">Once Weathered Coping Stone – </w:t>
      </w:r>
      <w:r w:rsidR="00163DB1">
        <w:rPr>
          <w:lang w:val="en-US"/>
        </w:rPr>
        <w:t>Grey/</w:t>
      </w:r>
      <w:r>
        <w:rPr>
          <w:lang w:val="en-US"/>
        </w:rPr>
        <w:t>Slat</w:t>
      </w:r>
      <w:r w:rsidR="00163DB1">
        <w:rPr>
          <w:lang w:val="en-US"/>
        </w:rPr>
        <w:t>e</w:t>
      </w:r>
    </w:p>
    <w:p w14:paraId="530E54B9" w14:textId="793DC4C2" w:rsidR="00072FB6" w:rsidRDefault="00072FB6">
      <w:r>
        <w:t xml:space="preserve">Slate - </w:t>
      </w:r>
      <w:hyperlink r:id="rId7" w:history="1">
        <w:r w:rsidRPr="0044293D">
          <w:rPr>
            <w:rStyle w:val="Hyperlink"/>
          </w:rPr>
          <w:t>https://www.roofingsuperstore.co.uk/product/eurodec-50-75mm-once-weathered-coping-stone-600mm-x-350mm-slate.html</w:t>
        </w:r>
      </w:hyperlink>
    </w:p>
    <w:p w14:paraId="769FD782" w14:textId="119E3BF0" w:rsidR="00072FB6" w:rsidRPr="00072FB6" w:rsidRDefault="00072FB6">
      <w:pPr>
        <w:rPr>
          <w:lang w:val="en-US"/>
        </w:rPr>
      </w:pPr>
    </w:p>
    <w:sectPr w:rsidR="00072FB6" w:rsidRPr="00072F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B6"/>
    <w:rsid w:val="00072FB6"/>
    <w:rsid w:val="000E018C"/>
    <w:rsid w:val="00163DB1"/>
    <w:rsid w:val="0045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0C2FB"/>
  <w15:chartTrackingRefBased/>
  <w15:docId w15:val="{74C1CEC5-174D-44A7-801A-47F39E81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0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2FB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FB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51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roofingsuperstore.co.uk/product/eurodec-50-75mm-once-weathered-coping-stone-600mm-x-350mm-slat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martsystems.co.uk/product/195/visofold-1000" TargetMode="External"/><Relationship Id="rId5" Type="http://schemas.openxmlformats.org/officeDocument/2006/relationships/hyperlink" Target="https://www.smartsystems.co.uk/product/111/alitherm-30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Pay</dc:creator>
  <cp:keywords/>
  <dc:description/>
  <cp:lastModifiedBy>Jon Pay</cp:lastModifiedBy>
  <cp:revision>2</cp:revision>
  <dcterms:created xsi:type="dcterms:W3CDTF">2020-06-06T04:29:00Z</dcterms:created>
  <dcterms:modified xsi:type="dcterms:W3CDTF">2020-06-08T06:40:00Z</dcterms:modified>
</cp:coreProperties>
</file>