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E61" w:rsidRPr="00091556" w:rsidRDefault="00F116C1">
      <w:pPr>
        <w:pStyle w:val="PlainText"/>
        <w:rPr>
          <w:rFonts w:ascii="Trebuchet MS" w:hAnsi="Trebuchet MS" w:cs="Trebuchet MS"/>
          <w:b/>
          <w:bCs/>
          <w:sz w:val="24"/>
          <w:szCs w:val="24"/>
        </w:rPr>
      </w:pPr>
      <w:r w:rsidRPr="00091556">
        <w:rPr>
          <w:rFonts w:ascii="Trebuchet MS" w:hAnsi="Trebuchet MS" w:cs="Trebuchet MS"/>
          <w:b/>
          <w:bCs/>
          <w:sz w:val="24"/>
          <w:szCs w:val="24"/>
        </w:rPr>
        <w:t>DELEGATED APPLICAT</w:t>
      </w:r>
      <w:r w:rsidR="00223DE9" w:rsidRPr="00091556">
        <w:rPr>
          <w:rFonts w:ascii="Trebuchet MS" w:hAnsi="Trebuchet MS" w:cs="Trebuchet MS"/>
          <w:b/>
          <w:bCs/>
          <w:sz w:val="24"/>
          <w:szCs w:val="24"/>
        </w:rPr>
        <w:t xml:space="preserve">ION </w:t>
      </w:r>
      <w:r w:rsidR="00774872" w:rsidRPr="00091556">
        <w:rPr>
          <w:rFonts w:ascii="Trebuchet MS" w:hAnsi="Trebuchet MS" w:cs="Trebuchet MS"/>
          <w:b/>
          <w:bCs/>
          <w:sz w:val="24"/>
          <w:szCs w:val="24"/>
        </w:rPr>
        <w:t xml:space="preserve">REPORT </w:t>
      </w:r>
      <w:r w:rsidR="00C826A4" w:rsidRPr="00091556">
        <w:rPr>
          <w:rFonts w:ascii="Trebuchet MS" w:hAnsi="Trebuchet MS" w:cs="Trebuchet MS"/>
          <w:b/>
          <w:bCs/>
          <w:sz w:val="24"/>
          <w:szCs w:val="24"/>
        </w:rPr>
        <w:tab/>
      </w:r>
      <w:r w:rsidR="00C826A4" w:rsidRPr="00091556">
        <w:rPr>
          <w:rFonts w:ascii="Trebuchet MS" w:hAnsi="Trebuchet MS" w:cs="Trebuchet MS"/>
          <w:b/>
          <w:bCs/>
          <w:sz w:val="24"/>
          <w:szCs w:val="24"/>
        </w:rPr>
        <w:tab/>
      </w:r>
      <w:r w:rsidR="00C826A4" w:rsidRPr="00091556">
        <w:rPr>
          <w:rFonts w:ascii="Trebuchet MS" w:hAnsi="Trebuchet MS" w:cs="Trebuchet MS"/>
          <w:b/>
          <w:bCs/>
          <w:sz w:val="24"/>
          <w:szCs w:val="24"/>
        </w:rPr>
        <w:tab/>
      </w:r>
      <w:r w:rsidR="00C826A4" w:rsidRPr="00091556">
        <w:rPr>
          <w:rFonts w:ascii="Trebuchet MS" w:hAnsi="Trebuchet MS" w:cs="Trebuchet MS"/>
          <w:b/>
          <w:bCs/>
          <w:sz w:val="24"/>
          <w:szCs w:val="24"/>
        </w:rPr>
        <w:tab/>
      </w:r>
      <w:r w:rsidR="00DC5E61" w:rsidRPr="00091556">
        <w:rPr>
          <w:rFonts w:ascii="Trebuchet MS" w:hAnsi="Trebuchet MS" w:cs="Trebuchet MS"/>
          <w:b/>
          <w:bCs/>
          <w:sz w:val="24"/>
          <w:szCs w:val="24"/>
        </w:rPr>
        <w:t xml:space="preserve">Target Date: </w:t>
      </w:r>
      <w:r w:rsidR="00DC5E61" w:rsidRPr="00091556">
        <w:rPr>
          <w:rFonts w:ascii="Trebuchet MS" w:hAnsi="Trebuchet MS" w:cs="Trebuchet MS"/>
          <w:bCs/>
          <w:sz w:val="24"/>
          <w:szCs w:val="24"/>
        </w:rPr>
        <w:t>1</w:t>
      </w:r>
      <w:r w:rsidR="00C826A4" w:rsidRPr="00091556">
        <w:rPr>
          <w:rFonts w:ascii="Trebuchet MS" w:hAnsi="Trebuchet MS" w:cs="Trebuchet MS"/>
          <w:bCs/>
          <w:sz w:val="24"/>
          <w:szCs w:val="24"/>
        </w:rPr>
        <w:t>9</w:t>
      </w:r>
      <w:r w:rsidR="00DC5E61" w:rsidRPr="00091556">
        <w:rPr>
          <w:rFonts w:ascii="Trebuchet MS" w:hAnsi="Trebuchet MS" w:cs="Trebuchet MS"/>
          <w:bCs/>
          <w:sz w:val="24"/>
          <w:szCs w:val="24"/>
        </w:rPr>
        <w:t>/0</w:t>
      </w:r>
      <w:r w:rsidR="00C826A4" w:rsidRPr="00091556">
        <w:rPr>
          <w:rFonts w:ascii="Trebuchet MS" w:hAnsi="Trebuchet MS" w:cs="Trebuchet MS"/>
          <w:bCs/>
          <w:sz w:val="24"/>
          <w:szCs w:val="24"/>
        </w:rPr>
        <w:t>4</w:t>
      </w:r>
      <w:r w:rsidR="00DC5E61" w:rsidRPr="00091556">
        <w:rPr>
          <w:rFonts w:ascii="Trebuchet MS" w:hAnsi="Trebuchet MS" w:cs="Trebuchet MS"/>
          <w:bCs/>
          <w:sz w:val="24"/>
          <w:szCs w:val="24"/>
        </w:rPr>
        <w:t>/2021</w:t>
      </w:r>
    </w:p>
    <w:p w:rsidR="00DC5E61" w:rsidRPr="00091556" w:rsidRDefault="00DC5E61">
      <w:pPr>
        <w:pStyle w:val="PlainText"/>
        <w:rPr>
          <w:rFonts w:ascii="Trebuchet MS" w:hAnsi="Trebuchet MS" w:cs="Trebuchet MS"/>
          <w:b/>
          <w:bCs/>
          <w:sz w:val="24"/>
          <w:szCs w:val="24"/>
        </w:rPr>
      </w:pPr>
    </w:p>
    <w:p w:rsidR="00F116C1" w:rsidRPr="00091556" w:rsidRDefault="00774872">
      <w:pPr>
        <w:pStyle w:val="PlainText"/>
        <w:rPr>
          <w:rFonts w:ascii="Trebuchet MS" w:hAnsi="Trebuchet MS" w:cs="Trebuchet MS"/>
          <w:b/>
          <w:bCs/>
          <w:sz w:val="24"/>
          <w:szCs w:val="24"/>
        </w:rPr>
      </w:pPr>
      <w:r w:rsidRPr="00091556">
        <w:rPr>
          <w:rFonts w:ascii="Trebuchet MS" w:hAnsi="Trebuchet MS" w:cs="Trebuchet MS"/>
          <w:b/>
          <w:bCs/>
          <w:sz w:val="24"/>
          <w:szCs w:val="24"/>
        </w:rPr>
        <w:t xml:space="preserve">Application No: </w:t>
      </w:r>
      <w:r w:rsidR="00E922EE" w:rsidRPr="00091556">
        <w:rPr>
          <w:rFonts w:ascii="Trebuchet MS" w:hAnsi="Trebuchet MS" w:cs="Trebuchet MS"/>
          <w:bCs/>
          <w:sz w:val="24"/>
          <w:szCs w:val="24"/>
        </w:rPr>
        <w:t>2</w:t>
      </w:r>
      <w:r w:rsidR="00C826A4" w:rsidRPr="00091556">
        <w:rPr>
          <w:rFonts w:ascii="Trebuchet MS" w:hAnsi="Trebuchet MS" w:cs="Trebuchet MS"/>
          <w:bCs/>
          <w:sz w:val="24"/>
          <w:szCs w:val="24"/>
        </w:rPr>
        <w:t>10293</w:t>
      </w:r>
      <w:r w:rsidR="00DC5E61" w:rsidRPr="00091556">
        <w:rPr>
          <w:rFonts w:ascii="Trebuchet MS" w:hAnsi="Trebuchet MS" w:cs="Trebuchet MS"/>
          <w:bCs/>
          <w:sz w:val="24"/>
          <w:szCs w:val="24"/>
        </w:rPr>
        <w:t>/FUL</w:t>
      </w:r>
      <w:r w:rsidR="003E751F" w:rsidRPr="00091556">
        <w:rPr>
          <w:rFonts w:ascii="Trebuchet MS" w:hAnsi="Trebuchet MS" w:cs="Trebuchet MS"/>
          <w:b/>
          <w:bCs/>
          <w:sz w:val="24"/>
          <w:szCs w:val="24"/>
        </w:rPr>
        <w:t xml:space="preserve"> </w:t>
      </w:r>
    </w:p>
    <w:p w:rsidR="00F116C1" w:rsidRPr="00091556" w:rsidRDefault="008720DE">
      <w:pPr>
        <w:pStyle w:val="PlainText"/>
        <w:rPr>
          <w:rFonts w:ascii="Trebuchet MS" w:hAnsi="Trebuchet MS" w:cs="Trebuchet MS"/>
          <w:bCs/>
          <w:sz w:val="24"/>
          <w:szCs w:val="24"/>
        </w:rPr>
      </w:pPr>
      <w:r w:rsidRPr="00091556">
        <w:rPr>
          <w:rFonts w:ascii="Trebuchet MS" w:hAnsi="Trebuchet MS" w:cs="Trebuchet MS"/>
          <w:b/>
          <w:bCs/>
          <w:sz w:val="24"/>
          <w:szCs w:val="24"/>
        </w:rPr>
        <w:t xml:space="preserve">Address: </w:t>
      </w:r>
      <w:r w:rsidR="00C826A4" w:rsidRPr="00091556">
        <w:rPr>
          <w:rFonts w:ascii="Trebuchet MS" w:hAnsi="Trebuchet MS" w:cs="Trebuchet MS"/>
          <w:bCs/>
          <w:sz w:val="24"/>
          <w:szCs w:val="24"/>
        </w:rPr>
        <w:t>Green Park Village, Longwater Avenue, Reading</w:t>
      </w:r>
    </w:p>
    <w:p w:rsidR="00DC5E61" w:rsidRPr="00091556" w:rsidRDefault="00F116C1" w:rsidP="00DC5E61">
      <w:pPr>
        <w:pStyle w:val="PlainText"/>
        <w:rPr>
          <w:rFonts w:ascii="Trebuchet MS" w:hAnsi="Trebuchet MS" w:cs="Trebuchet MS"/>
          <w:b/>
          <w:bCs/>
          <w:sz w:val="24"/>
          <w:szCs w:val="24"/>
        </w:rPr>
      </w:pPr>
      <w:r w:rsidRPr="00091556">
        <w:rPr>
          <w:rFonts w:ascii="Trebuchet MS" w:hAnsi="Trebuchet MS" w:cs="Trebuchet MS"/>
          <w:b/>
          <w:bCs/>
          <w:sz w:val="24"/>
          <w:szCs w:val="24"/>
        </w:rPr>
        <w:t xml:space="preserve">Proposal: </w:t>
      </w:r>
      <w:r w:rsidR="00C826A4" w:rsidRPr="00091556">
        <w:rPr>
          <w:rFonts w:ascii="Trebuchet MS" w:hAnsi="Trebuchet MS" w:cs="Trebuchet MS"/>
          <w:bCs/>
          <w:sz w:val="24"/>
          <w:szCs w:val="24"/>
        </w:rPr>
        <w:t>Conversion of two duplex apartments into four apartments</w:t>
      </w:r>
    </w:p>
    <w:p w:rsidR="00F116C1" w:rsidRPr="00091556" w:rsidRDefault="00F116C1" w:rsidP="00DC5E61">
      <w:pPr>
        <w:pStyle w:val="PlainText"/>
        <w:rPr>
          <w:rFonts w:ascii="Trebuchet MS" w:hAnsi="Trebuchet MS" w:cs="Trebuchet MS"/>
          <w:b/>
          <w:bCs/>
          <w:sz w:val="24"/>
          <w:szCs w:val="24"/>
        </w:rPr>
      </w:pPr>
      <w:r w:rsidRPr="00091556">
        <w:rPr>
          <w:rFonts w:ascii="Trebuchet MS" w:hAnsi="Trebuchet MS" w:cs="Trebuchet MS"/>
          <w:b/>
          <w:bCs/>
          <w:sz w:val="24"/>
          <w:szCs w:val="24"/>
        </w:rPr>
        <w:t xml:space="preserve">Case officer: </w:t>
      </w:r>
      <w:r w:rsidR="00DC5E61" w:rsidRPr="00091556">
        <w:rPr>
          <w:rFonts w:ascii="Trebuchet MS" w:hAnsi="Trebuchet MS" w:cs="Trebuchet MS"/>
          <w:bCs/>
          <w:sz w:val="24"/>
          <w:szCs w:val="24"/>
        </w:rPr>
        <w:t>Claire Ringwood</w:t>
      </w:r>
    </w:p>
    <w:p w:rsidR="00DC5E61" w:rsidRPr="00091556" w:rsidRDefault="00DC5E61">
      <w:pPr>
        <w:pStyle w:val="PlainText"/>
        <w:pBdr>
          <w:bottom w:val="single" w:sz="12" w:space="1" w:color="auto"/>
        </w:pBdr>
        <w:rPr>
          <w:rFonts w:ascii="Trebuchet MS" w:hAnsi="Trebuchet MS" w:cs="Trebuchet MS"/>
          <w:b/>
          <w:bCs/>
          <w:sz w:val="24"/>
          <w:szCs w:val="24"/>
        </w:rPr>
      </w:pPr>
    </w:p>
    <w:p w:rsidR="00F116C1" w:rsidRPr="00091556" w:rsidRDefault="00DC5E61">
      <w:pPr>
        <w:pStyle w:val="PlainText"/>
        <w:rPr>
          <w:rFonts w:ascii="Trebuchet MS" w:hAnsi="Trebuchet MS" w:cs="Trebuchet MS"/>
          <w:sz w:val="24"/>
          <w:szCs w:val="24"/>
        </w:rPr>
      </w:pP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r w:rsidRPr="00091556">
        <w:rPr>
          <w:rFonts w:ascii="Trebuchet MS" w:hAnsi="Trebuchet MS" w:cs="Trebuchet MS"/>
          <w:b/>
          <w:bCs/>
          <w:sz w:val="24"/>
          <w:szCs w:val="24"/>
        </w:rPr>
        <w:softHyphen/>
      </w:r>
    </w:p>
    <w:p w:rsidR="00624FC5" w:rsidRPr="00091556" w:rsidRDefault="00397CE0" w:rsidP="00624FC5">
      <w:pPr>
        <w:pStyle w:val="PlainText"/>
        <w:jc w:val="both"/>
        <w:rPr>
          <w:rFonts w:ascii="Trebuchet MS" w:hAnsi="Trebuchet MS" w:cs="Trebuchet MS"/>
          <w:b/>
          <w:bCs/>
          <w:sz w:val="24"/>
          <w:szCs w:val="24"/>
        </w:rPr>
      </w:pPr>
      <w:r w:rsidRPr="00091556">
        <w:rPr>
          <w:rFonts w:ascii="Trebuchet MS" w:hAnsi="Trebuchet MS" w:cs="Trebuchet MS"/>
          <w:b/>
          <w:bCs/>
          <w:sz w:val="24"/>
          <w:szCs w:val="24"/>
        </w:rPr>
        <w:t>SITE DESCCRIPTION, SURROUNDING AREA AND BACKGROUND</w:t>
      </w:r>
      <w:r w:rsidR="00624FC5" w:rsidRPr="00091556">
        <w:rPr>
          <w:rFonts w:ascii="Trebuchet MS" w:hAnsi="Trebuchet MS" w:cs="Trebuchet MS"/>
          <w:b/>
          <w:bCs/>
          <w:sz w:val="24"/>
          <w:szCs w:val="24"/>
        </w:rPr>
        <w:t>:</w:t>
      </w:r>
    </w:p>
    <w:p w:rsidR="00C826A4" w:rsidRPr="00091556" w:rsidRDefault="00C826A4" w:rsidP="00C826A4">
      <w:pPr>
        <w:overflowPunct w:val="0"/>
        <w:adjustRightInd w:val="0"/>
        <w:jc w:val="both"/>
        <w:textAlignment w:val="baseline"/>
        <w:rPr>
          <w:rFonts w:ascii="Trebuchet MS" w:hAnsi="Trebuchet MS" w:cs="Arial"/>
          <w:sz w:val="24"/>
          <w:szCs w:val="24"/>
        </w:rPr>
      </w:pPr>
      <w:r w:rsidRPr="00091556">
        <w:rPr>
          <w:rFonts w:ascii="Trebuchet MS" w:hAnsi="Trebuchet MS" w:cs="Arial"/>
          <w:sz w:val="24"/>
          <w:szCs w:val="24"/>
        </w:rPr>
        <w:t>The application site relates to Phase 6A</w:t>
      </w:r>
      <w:r w:rsidR="007D3647" w:rsidRPr="00091556">
        <w:rPr>
          <w:rFonts w:ascii="Trebuchet MS" w:hAnsi="Trebuchet MS" w:cs="Arial"/>
          <w:sz w:val="24"/>
          <w:szCs w:val="24"/>
        </w:rPr>
        <w:t xml:space="preserve"> which is</w:t>
      </w:r>
      <w:r w:rsidRPr="00091556">
        <w:rPr>
          <w:rFonts w:ascii="Trebuchet MS" w:hAnsi="Trebuchet MS" w:cs="Arial"/>
          <w:sz w:val="24"/>
          <w:szCs w:val="24"/>
        </w:rPr>
        <w:t xml:space="preserve"> part of the overall Green Park Village Development, a 25ha mixed use development on former gravel pits.  Phase 6A was granted planning permission on 21</w:t>
      </w:r>
      <w:r w:rsidRPr="00091556">
        <w:rPr>
          <w:rFonts w:ascii="Trebuchet MS" w:hAnsi="Trebuchet MS" w:cs="Arial"/>
          <w:sz w:val="24"/>
          <w:szCs w:val="24"/>
          <w:vertAlign w:val="superscript"/>
        </w:rPr>
        <w:t>st</w:t>
      </w:r>
      <w:r w:rsidRPr="00091556">
        <w:rPr>
          <w:rFonts w:ascii="Trebuchet MS" w:hAnsi="Trebuchet MS" w:cs="Arial"/>
          <w:sz w:val="24"/>
          <w:szCs w:val="24"/>
        </w:rPr>
        <w:t xml:space="preserve"> December 2018 (</w:t>
      </w:r>
      <w:r w:rsidR="007D3647" w:rsidRPr="00091556">
        <w:rPr>
          <w:rFonts w:ascii="Trebuchet MS" w:hAnsi="Trebuchet MS" w:cs="Arial"/>
          <w:sz w:val="24"/>
          <w:szCs w:val="24"/>
        </w:rPr>
        <w:t xml:space="preserve">application ref: </w:t>
      </w:r>
      <w:r w:rsidRPr="00091556">
        <w:rPr>
          <w:rFonts w:ascii="Trebuchet MS" w:hAnsi="Trebuchet MS" w:cs="Arial"/>
          <w:sz w:val="24"/>
          <w:szCs w:val="24"/>
        </w:rPr>
        <w:t xml:space="preserve">171019/FUL) </w:t>
      </w:r>
      <w:r w:rsidR="007D3647" w:rsidRPr="00091556">
        <w:rPr>
          <w:rFonts w:ascii="Trebuchet MS" w:hAnsi="Trebuchet MS" w:cs="Arial"/>
          <w:sz w:val="24"/>
          <w:szCs w:val="24"/>
        </w:rPr>
        <w:t xml:space="preserve">for the construction of 339 residential apartments, retail units, gym, car parking and associated landscaping.  </w:t>
      </w:r>
      <w:r w:rsidRPr="00091556">
        <w:rPr>
          <w:rFonts w:ascii="Trebuchet MS" w:hAnsi="Trebuchet MS" w:cs="Arial"/>
          <w:sz w:val="24"/>
          <w:szCs w:val="24"/>
        </w:rPr>
        <w:t>Phase 6A is bordered to the west by the railway line, and to the south is the location of the approved railway station and transport interchange (141944).  The area</w:t>
      </w:r>
      <w:r w:rsidR="007D3647" w:rsidRPr="00091556">
        <w:rPr>
          <w:rFonts w:ascii="Trebuchet MS" w:hAnsi="Trebuchet MS" w:cs="Arial"/>
          <w:sz w:val="24"/>
          <w:szCs w:val="24"/>
        </w:rPr>
        <w:t xml:space="preserve"> i</w:t>
      </w:r>
      <w:r w:rsidRPr="00091556">
        <w:rPr>
          <w:rFonts w:ascii="Trebuchet MS" w:hAnsi="Trebuchet MS" w:cs="Arial"/>
          <w:sz w:val="24"/>
          <w:szCs w:val="24"/>
        </w:rPr>
        <w:t xml:space="preserve">s within Flood Risk Area 2.  </w:t>
      </w:r>
    </w:p>
    <w:p w:rsidR="00C826A4" w:rsidRPr="00091556" w:rsidRDefault="00C826A4" w:rsidP="00C826A4">
      <w:pPr>
        <w:pStyle w:val="ListParagraph"/>
        <w:rPr>
          <w:rFonts w:cs="Arial"/>
          <w:sz w:val="24"/>
          <w:szCs w:val="24"/>
        </w:rPr>
      </w:pPr>
    </w:p>
    <w:p w:rsidR="00DC5E61" w:rsidRPr="00091556" w:rsidRDefault="00DC5E61" w:rsidP="006E7259">
      <w:pPr>
        <w:jc w:val="both"/>
        <w:rPr>
          <w:rFonts w:ascii="Trebuchet MS" w:hAnsi="Trebuchet MS"/>
          <w:sz w:val="24"/>
          <w:szCs w:val="24"/>
        </w:rPr>
      </w:pPr>
      <w:bookmarkStart w:id="0" w:name="_Hlk44597283"/>
      <w:r w:rsidRPr="00091556">
        <w:rPr>
          <w:rFonts w:ascii="Trebuchet MS" w:hAnsi="Trebuchet MS"/>
          <w:sz w:val="24"/>
          <w:szCs w:val="24"/>
        </w:rPr>
        <w:t xml:space="preserve">It has not been possible to visit the site due to the current pandemic however </w:t>
      </w:r>
      <w:r w:rsidR="007D3647" w:rsidRPr="00091556">
        <w:rPr>
          <w:rFonts w:ascii="Trebuchet MS" w:hAnsi="Trebuchet MS"/>
          <w:sz w:val="24"/>
          <w:szCs w:val="24"/>
        </w:rPr>
        <w:t>due to the nature of the application Officers were able to fully assess the application without visiting the site.</w:t>
      </w:r>
      <w:r w:rsidRPr="00091556">
        <w:rPr>
          <w:rFonts w:ascii="Trebuchet MS" w:hAnsi="Trebuchet MS"/>
          <w:sz w:val="24"/>
          <w:szCs w:val="24"/>
        </w:rPr>
        <w:t xml:space="preserve"> </w:t>
      </w:r>
    </w:p>
    <w:bookmarkEnd w:id="0"/>
    <w:p w:rsidR="00D915A6" w:rsidRPr="00091556" w:rsidRDefault="00D915A6" w:rsidP="006E7259">
      <w:pPr>
        <w:jc w:val="both"/>
        <w:rPr>
          <w:rFonts w:ascii="Trebuchet MS" w:hAnsi="Trebuchet MS"/>
          <w:sz w:val="24"/>
          <w:szCs w:val="24"/>
        </w:rPr>
      </w:pPr>
    </w:p>
    <w:p w:rsidR="004B5B29" w:rsidRPr="00091556" w:rsidRDefault="00397CE0" w:rsidP="00DC5E61">
      <w:pPr>
        <w:rPr>
          <w:rFonts w:ascii="Trebuchet MS" w:hAnsi="Trebuchet MS"/>
          <w:sz w:val="24"/>
          <w:szCs w:val="24"/>
        </w:rPr>
      </w:pPr>
      <w:r w:rsidRPr="00091556">
        <w:rPr>
          <w:rFonts w:ascii="Trebuchet MS" w:hAnsi="Trebuchet MS"/>
          <w:b/>
          <w:sz w:val="24"/>
          <w:szCs w:val="24"/>
        </w:rPr>
        <w:t>PROPOSAL:</w:t>
      </w:r>
    </w:p>
    <w:p w:rsidR="00437A2A" w:rsidRPr="00091556" w:rsidRDefault="00437A2A" w:rsidP="003A6618">
      <w:pPr>
        <w:pStyle w:val="BodyText"/>
        <w:jc w:val="both"/>
        <w:rPr>
          <w:rFonts w:ascii="Trebuchet MS" w:hAnsi="Trebuchet MS"/>
          <w:b w:val="0"/>
        </w:rPr>
      </w:pPr>
      <w:r w:rsidRPr="00091556">
        <w:rPr>
          <w:rFonts w:ascii="Trebuchet MS" w:hAnsi="Trebuchet MS"/>
          <w:b w:val="0"/>
        </w:rPr>
        <w:t xml:space="preserve">The proposal is for the </w:t>
      </w:r>
      <w:r w:rsidR="007D3647" w:rsidRPr="00091556">
        <w:rPr>
          <w:rFonts w:ascii="Trebuchet MS" w:hAnsi="Trebuchet MS"/>
          <w:b w:val="0"/>
        </w:rPr>
        <w:t xml:space="preserve">conversion of </w:t>
      </w:r>
      <w:r w:rsidR="003A01AA" w:rsidRPr="00091556">
        <w:rPr>
          <w:rFonts w:ascii="Trebuchet MS" w:hAnsi="Trebuchet MS"/>
          <w:b w:val="0"/>
        </w:rPr>
        <w:t>2 x 3 bedroom</w:t>
      </w:r>
      <w:r w:rsidR="007D3647" w:rsidRPr="00091556">
        <w:rPr>
          <w:rFonts w:ascii="Trebuchet MS" w:hAnsi="Trebuchet MS"/>
          <w:b w:val="0"/>
        </w:rPr>
        <w:t xml:space="preserve"> duplex apartments into four apartments</w:t>
      </w:r>
      <w:r w:rsidR="003A01AA" w:rsidRPr="00091556">
        <w:rPr>
          <w:rFonts w:ascii="Trebuchet MS" w:hAnsi="Trebuchet MS"/>
          <w:b w:val="0"/>
        </w:rPr>
        <w:t xml:space="preserve"> at Blocks D and F (also referenced as Blocks 7 and 6 respectively) of Phase 6A of Green Park Village.</w:t>
      </w:r>
      <w:r w:rsidR="008A0D37" w:rsidRPr="00091556">
        <w:rPr>
          <w:rFonts w:ascii="Trebuchet MS" w:hAnsi="Trebuchet MS"/>
          <w:b w:val="0"/>
        </w:rPr>
        <w:t xml:space="preserve">  There will be minor amendments to the elevations which relate to windows.  The architectural form of the building remains unchanged and there are no changes to the approved materials.  </w:t>
      </w:r>
    </w:p>
    <w:p w:rsidR="008A0D37" w:rsidRPr="00091556" w:rsidRDefault="008A0D37" w:rsidP="003A6618">
      <w:pPr>
        <w:pStyle w:val="BodyText"/>
        <w:jc w:val="both"/>
        <w:rPr>
          <w:rFonts w:ascii="Trebuchet MS" w:hAnsi="Trebuchet MS"/>
          <w:b w:val="0"/>
        </w:rPr>
      </w:pPr>
    </w:p>
    <w:p w:rsidR="008A0D37" w:rsidRPr="00091556" w:rsidRDefault="008A0D37" w:rsidP="003A6618">
      <w:pPr>
        <w:pStyle w:val="BodyText"/>
        <w:jc w:val="both"/>
        <w:rPr>
          <w:rFonts w:ascii="Trebuchet MS" w:hAnsi="Trebuchet MS"/>
          <w:b w:val="0"/>
        </w:rPr>
      </w:pPr>
      <w:r w:rsidRPr="00091556">
        <w:rPr>
          <w:rFonts w:ascii="Trebuchet MS" w:hAnsi="Trebuchet MS"/>
          <w:b w:val="0"/>
        </w:rPr>
        <w:t>As a result of the use of mezzanine/gallery space within the duplex apartments there is an increase in the Gross Internal Area of residential floorspace which represents a total increase of 85.2sqm</w:t>
      </w:r>
      <w:r w:rsidR="00543935" w:rsidRPr="00091556">
        <w:rPr>
          <w:rFonts w:ascii="Trebuchet MS" w:hAnsi="Trebuchet MS"/>
          <w:b w:val="0"/>
        </w:rPr>
        <w:t xml:space="preserve"> (from 228sqm total existing floorspace for the duplex apartments to 313.2sqm total proposed floorspace for the proposed apartments)</w:t>
      </w:r>
      <w:r w:rsidRPr="00091556">
        <w:rPr>
          <w:rFonts w:ascii="Trebuchet MS" w:hAnsi="Trebuchet MS"/>
          <w:b w:val="0"/>
        </w:rPr>
        <w:t>.</w:t>
      </w:r>
    </w:p>
    <w:p w:rsidR="008A0D37" w:rsidRPr="00091556" w:rsidRDefault="008A0D37" w:rsidP="003A6618">
      <w:pPr>
        <w:pStyle w:val="BodyText"/>
        <w:jc w:val="both"/>
        <w:rPr>
          <w:rFonts w:ascii="Trebuchet MS" w:hAnsi="Trebuchet MS"/>
          <w:b w:val="0"/>
        </w:rPr>
      </w:pPr>
    </w:p>
    <w:p w:rsidR="008A0D37" w:rsidRPr="00091556" w:rsidRDefault="008A0D37" w:rsidP="003A6618">
      <w:pPr>
        <w:pStyle w:val="BodyText"/>
        <w:jc w:val="both"/>
        <w:rPr>
          <w:rFonts w:ascii="Trebuchet MS" w:hAnsi="Trebuchet MS"/>
          <w:b w:val="0"/>
        </w:rPr>
      </w:pPr>
      <w:r w:rsidRPr="00091556">
        <w:rPr>
          <w:rFonts w:ascii="Trebuchet MS" w:hAnsi="Trebuchet MS"/>
          <w:b w:val="0"/>
        </w:rPr>
        <w:t>Two additional car parking spaces are to be provided within the existing allocated parking areas (parking space numbers 69 and 84).</w:t>
      </w:r>
    </w:p>
    <w:p w:rsidR="008A0D37" w:rsidRPr="00091556" w:rsidRDefault="008A0D37" w:rsidP="003A6618">
      <w:pPr>
        <w:pStyle w:val="BodyText"/>
        <w:jc w:val="both"/>
        <w:rPr>
          <w:rFonts w:ascii="Trebuchet MS" w:hAnsi="Trebuchet MS"/>
          <w:b w:val="0"/>
        </w:rPr>
      </w:pPr>
    </w:p>
    <w:p w:rsidR="008A0D37" w:rsidRPr="00091556" w:rsidRDefault="008A0D37" w:rsidP="003A6618">
      <w:pPr>
        <w:pStyle w:val="BodyText"/>
        <w:jc w:val="both"/>
        <w:rPr>
          <w:rFonts w:ascii="Trebuchet MS" w:hAnsi="Trebuchet MS"/>
          <w:b w:val="0"/>
        </w:rPr>
      </w:pPr>
      <w:r w:rsidRPr="00091556">
        <w:rPr>
          <w:rFonts w:ascii="Trebuchet MS" w:hAnsi="Trebuchet MS"/>
          <w:b w:val="0"/>
        </w:rPr>
        <w:t>There are no amendments to the hard and soft landscaping details already approved and the refuse provision for the site as already approved is considered appropriate to accommodate two additional apartments.</w:t>
      </w:r>
      <w:r w:rsidR="00BE52A1">
        <w:rPr>
          <w:rFonts w:ascii="Trebuchet MS" w:hAnsi="Trebuchet MS"/>
          <w:b w:val="0"/>
        </w:rPr>
        <w:t xml:space="preserve">  </w:t>
      </w:r>
      <w:bookmarkStart w:id="1" w:name="_GoBack"/>
      <w:bookmarkEnd w:id="1"/>
    </w:p>
    <w:p w:rsidR="007D3647" w:rsidRPr="00091556" w:rsidRDefault="007D3647" w:rsidP="003A6618">
      <w:pPr>
        <w:pStyle w:val="BodyText"/>
        <w:jc w:val="both"/>
        <w:rPr>
          <w:rFonts w:ascii="Trebuchet MS" w:hAnsi="Trebuchet MS"/>
          <w:b w:val="0"/>
        </w:rPr>
      </w:pPr>
    </w:p>
    <w:p w:rsidR="00624FC5" w:rsidRPr="007D3647" w:rsidRDefault="00397CE0" w:rsidP="00624FC5">
      <w:pPr>
        <w:pStyle w:val="BodyText"/>
        <w:jc w:val="both"/>
        <w:rPr>
          <w:rFonts w:ascii="Trebuchet MS" w:hAnsi="Trebuchet MS"/>
        </w:rPr>
      </w:pPr>
      <w:r w:rsidRPr="007D3647">
        <w:rPr>
          <w:rFonts w:ascii="Trebuchet MS" w:hAnsi="Trebuchet MS"/>
        </w:rPr>
        <w:t>PLANS CONSIDERED</w:t>
      </w:r>
      <w:r w:rsidR="00FE75EA" w:rsidRPr="007D3647">
        <w:rPr>
          <w:rFonts w:ascii="Trebuchet MS" w:hAnsi="Trebuchet MS"/>
        </w:rPr>
        <w:t>:</w:t>
      </w:r>
    </w:p>
    <w:p w:rsidR="00397CE0" w:rsidRPr="007D3647" w:rsidRDefault="00437A2A" w:rsidP="00176FFD">
      <w:pPr>
        <w:pStyle w:val="BodyText"/>
        <w:jc w:val="both"/>
        <w:rPr>
          <w:rFonts w:ascii="Trebuchet MS" w:hAnsi="Trebuchet MS"/>
          <w:b w:val="0"/>
          <w:bCs w:val="0"/>
        </w:rPr>
      </w:pPr>
      <w:r w:rsidRPr="007D3647">
        <w:rPr>
          <w:rFonts w:ascii="Trebuchet MS" w:hAnsi="Trebuchet MS"/>
          <w:b w:val="0"/>
          <w:bCs w:val="0"/>
        </w:rPr>
        <w:t xml:space="preserve">The agent submitted the following plans and information, received on </w:t>
      </w:r>
      <w:r w:rsidR="00906023">
        <w:rPr>
          <w:rFonts w:ascii="Trebuchet MS" w:hAnsi="Trebuchet MS"/>
          <w:b w:val="0"/>
          <w:bCs w:val="0"/>
        </w:rPr>
        <w:t>22</w:t>
      </w:r>
      <w:r w:rsidR="00906023" w:rsidRPr="00906023">
        <w:rPr>
          <w:rFonts w:ascii="Trebuchet MS" w:hAnsi="Trebuchet MS"/>
          <w:b w:val="0"/>
          <w:bCs w:val="0"/>
          <w:vertAlign w:val="superscript"/>
        </w:rPr>
        <w:t>nd</w:t>
      </w:r>
      <w:r w:rsidR="00906023">
        <w:rPr>
          <w:rFonts w:ascii="Trebuchet MS" w:hAnsi="Trebuchet MS"/>
          <w:b w:val="0"/>
          <w:bCs w:val="0"/>
        </w:rPr>
        <w:t xml:space="preserve"> February 2021</w:t>
      </w:r>
      <w:r w:rsidRPr="007D3647">
        <w:rPr>
          <w:rFonts w:ascii="Trebuchet MS" w:hAnsi="Trebuchet MS"/>
          <w:b w:val="0"/>
          <w:bCs w:val="0"/>
        </w:rPr>
        <w:t>:</w:t>
      </w:r>
    </w:p>
    <w:p w:rsidR="00437A2A" w:rsidRDefault="00437A2A" w:rsidP="00176FFD">
      <w:pPr>
        <w:pStyle w:val="BodyText"/>
        <w:jc w:val="both"/>
        <w:rPr>
          <w:rFonts w:ascii="Trebuchet MS" w:hAnsi="Trebuchet MS"/>
          <w:b w:val="0"/>
          <w:bCs w:val="0"/>
        </w:rPr>
      </w:pPr>
    </w:p>
    <w:p w:rsidR="0003579A" w:rsidRPr="0003579A" w:rsidRDefault="0003579A" w:rsidP="0003579A">
      <w:pPr>
        <w:pStyle w:val="BodyText"/>
        <w:numPr>
          <w:ilvl w:val="1"/>
          <w:numId w:val="4"/>
        </w:numPr>
        <w:rPr>
          <w:rFonts w:ascii="Trebuchet MS" w:hAnsi="Trebuchet MS"/>
          <w:b w:val="0"/>
        </w:rPr>
      </w:pPr>
      <w:r w:rsidRPr="0003579A">
        <w:rPr>
          <w:rFonts w:ascii="Trebuchet MS" w:hAnsi="Trebuchet MS"/>
          <w:b w:val="0"/>
        </w:rPr>
        <w:t xml:space="preserve">Drawing No: G259-BAL-SW-XX-DR-A-10-0112 </w:t>
      </w:r>
      <w:r w:rsidRPr="00091556">
        <w:rPr>
          <w:rFonts w:ascii="Trebuchet MS" w:hAnsi="Trebuchet MS"/>
          <w:b w:val="0"/>
        </w:rPr>
        <w:t>–</w:t>
      </w:r>
      <w:r w:rsidRPr="0003579A">
        <w:rPr>
          <w:rFonts w:ascii="Trebuchet MS" w:hAnsi="Trebuchet MS"/>
          <w:b w:val="0"/>
        </w:rPr>
        <w:t xml:space="preserve"> </w:t>
      </w:r>
      <w:r w:rsidRPr="00091556">
        <w:rPr>
          <w:rFonts w:ascii="Trebuchet MS" w:hAnsi="Trebuchet MS"/>
          <w:b w:val="0"/>
        </w:rPr>
        <w:t xml:space="preserve">Location Plan </w:t>
      </w:r>
    </w:p>
    <w:p w:rsidR="0003579A" w:rsidRPr="00091556" w:rsidRDefault="0003579A" w:rsidP="00176FFD">
      <w:pPr>
        <w:pStyle w:val="BodyText"/>
        <w:jc w:val="both"/>
        <w:rPr>
          <w:rFonts w:ascii="Trebuchet MS" w:hAnsi="Trebuchet MS"/>
          <w:b w:val="0"/>
          <w:bCs w:val="0"/>
        </w:rPr>
      </w:pPr>
    </w:p>
    <w:p w:rsidR="00023778" w:rsidRPr="00091556" w:rsidRDefault="00023778" w:rsidP="00176FFD">
      <w:pPr>
        <w:pStyle w:val="BodyText"/>
        <w:jc w:val="both"/>
        <w:rPr>
          <w:rFonts w:ascii="Trebuchet MS" w:hAnsi="Trebuchet MS"/>
          <w:b w:val="0"/>
          <w:bCs w:val="0"/>
          <w:i/>
          <w:u w:val="single"/>
        </w:rPr>
      </w:pPr>
      <w:r w:rsidRPr="00091556">
        <w:rPr>
          <w:rFonts w:ascii="Trebuchet MS" w:hAnsi="Trebuchet MS"/>
          <w:b w:val="0"/>
          <w:bCs w:val="0"/>
          <w:i/>
          <w:u w:val="single"/>
        </w:rPr>
        <w:t>Existing Plans</w:t>
      </w:r>
    </w:p>
    <w:p w:rsidR="00023778" w:rsidRPr="00091556" w:rsidRDefault="00023778" w:rsidP="000D02B1">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A-P6-05-002 Rev</w:t>
      </w:r>
      <w:r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P8</w:t>
      </w:r>
      <w:r w:rsidRPr="00091556">
        <w:rPr>
          <w:rFonts w:ascii="Trebuchet MS" w:hAnsi="Trebuchet MS" w:cs="Tahoma"/>
          <w:sz w:val="24"/>
          <w:szCs w:val="24"/>
          <w:lang w:eastAsia="en-US"/>
        </w:rPr>
        <w:t xml:space="preserve"> – GA Elevations - </w:t>
      </w:r>
      <w:r w:rsidRPr="00245AC6">
        <w:rPr>
          <w:rFonts w:ascii="Trebuchet MS" w:hAnsi="Trebuchet MS" w:cs="Tahoma"/>
          <w:sz w:val="24"/>
          <w:szCs w:val="24"/>
          <w:lang w:eastAsia="en-US"/>
        </w:rPr>
        <w:t>Block D</w:t>
      </w:r>
    </w:p>
    <w:p w:rsidR="00023778" w:rsidRPr="00245AC6" w:rsidRDefault="008F1DE0" w:rsidP="000D02B1">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D</w:t>
      </w:r>
      <w:r w:rsidR="00023778" w:rsidRPr="00245AC6">
        <w:rPr>
          <w:rFonts w:ascii="Trebuchet MS" w:hAnsi="Trebuchet MS" w:cs="Tahoma"/>
          <w:sz w:val="24"/>
          <w:szCs w:val="24"/>
          <w:lang w:eastAsia="en-US"/>
        </w:rPr>
        <w:t>rawing No</w:t>
      </w:r>
      <w:r w:rsidR="00023778" w:rsidRPr="00091556">
        <w:rPr>
          <w:rFonts w:ascii="Trebuchet MS" w:hAnsi="Trebuchet MS" w:cs="Tahoma"/>
          <w:sz w:val="24"/>
          <w:szCs w:val="24"/>
          <w:lang w:eastAsia="en-US"/>
        </w:rPr>
        <w:t>:</w:t>
      </w:r>
      <w:r w:rsidR="00023778" w:rsidRPr="00245AC6">
        <w:rPr>
          <w:rFonts w:ascii="Trebuchet MS" w:hAnsi="Trebuchet MS" w:cs="Tahoma"/>
          <w:sz w:val="24"/>
          <w:szCs w:val="24"/>
          <w:lang w:eastAsia="en-US"/>
        </w:rPr>
        <w:t xml:space="preserve"> A-P6-05-003 Rev</w:t>
      </w:r>
      <w:r w:rsidR="00023778" w:rsidRPr="00091556">
        <w:rPr>
          <w:rFonts w:ascii="Trebuchet MS" w:hAnsi="Trebuchet MS" w:cs="Tahoma"/>
          <w:sz w:val="24"/>
          <w:szCs w:val="24"/>
          <w:lang w:eastAsia="en-US"/>
        </w:rPr>
        <w:t xml:space="preserve"> </w:t>
      </w:r>
      <w:r w:rsidR="00023778" w:rsidRPr="00245AC6">
        <w:rPr>
          <w:rFonts w:ascii="Trebuchet MS" w:hAnsi="Trebuchet MS" w:cs="Tahoma"/>
          <w:sz w:val="24"/>
          <w:szCs w:val="24"/>
          <w:lang w:eastAsia="en-US"/>
        </w:rPr>
        <w:t xml:space="preserve">P8 </w:t>
      </w:r>
      <w:r w:rsidR="000D02B1" w:rsidRPr="00091556">
        <w:rPr>
          <w:rFonts w:ascii="Trebuchet MS" w:hAnsi="Trebuchet MS" w:cs="Tahoma"/>
          <w:sz w:val="24"/>
          <w:szCs w:val="24"/>
          <w:lang w:eastAsia="en-US"/>
        </w:rPr>
        <w:t>–</w:t>
      </w:r>
      <w:r w:rsidR="00023778" w:rsidRPr="00245AC6">
        <w:rPr>
          <w:rFonts w:ascii="Trebuchet MS" w:hAnsi="Trebuchet MS" w:cs="Tahoma"/>
          <w:sz w:val="24"/>
          <w:szCs w:val="24"/>
          <w:lang w:eastAsia="en-US"/>
        </w:rPr>
        <w:t xml:space="preserve"> </w:t>
      </w:r>
      <w:r w:rsidR="000D02B1" w:rsidRPr="00091556">
        <w:rPr>
          <w:rFonts w:ascii="Trebuchet MS" w:hAnsi="Trebuchet MS" w:cs="Tahoma"/>
          <w:sz w:val="24"/>
          <w:szCs w:val="24"/>
          <w:lang w:eastAsia="en-US"/>
        </w:rPr>
        <w:t xml:space="preserve">GA Elevations - </w:t>
      </w:r>
      <w:r w:rsidR="00023778" w:rsidRPr="00245AC6">
        <w:rPr>
          <w:rFonts w:ascii="Trebuchet MS" w:hAnsi="Trebuchet MS" w:cs="Tahoma"/>
          <w:sz w:val="24"/>
          <w:szCs w:val="24"/>
          <w:lang w:eastAsia="en-US"/>
        </w:rPr>
        <w:t>Block F</w:t>
      </w:r>
    </w:p>
    <w:p w:rsidR="008F1DE0" w:rsidRPr="00245AC6" w:rsidRDefault="008F1DE0" w:rsidP="008F1DE0">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lastRenderedPageBreak/>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A-P6-03-002 Rev</w:t>
      </w:r>
      <w:r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 xml:space="preserve">P6 </w:t>
      </w:r>
      <w:r w:rsidRPr="00091556">
        <w:rPr>
          <w:rFonts w:ascii="Trebuchet MS" w:hAnsi="Trebuchet MS" w:cs="Tahoma"/>
          <w:sz w:val="24"/>
          <w:szCs w:val="24"/>
          <w:lang w:eastAsia="en-US"/>
        </w:rPr>
        <w:t>– GA Layout - B</w:t>
      </w:r>
      <w:r w:rsidRPr="00245AC6">
        <w:rPr>
          <w:rFonts w:ascii="Trebuchet MS" w:hAnsi="Trebuchet MS" w:cs="Tahoma"/>
          <w:sz w:val="24"/>
          <w:szCs w:val="24"/>
          <w:lang w:eastAsia="en-US"/>
        </w:rPr>
        <w:t>lock D</w:t>
      </w:r>
    </w:p>
    <w:p w:rsidR="00023778" w:rsidRPr="00245AC6" w:rsidRDefault="00023778" w:rsidP="000D02B1">
      <w:pPr>
        <w:pStyle w:val="BodyText"/>
        <w:numPr>
          <w:ilvl w:val="1"/>
          <w:numId w:val="5"/>
        </w:numPr>
        <w:jc w:val="both"/>
        <w:rPr>
          <w:rFonts w:ascii="Trebuchet MS" w:hAnsi="Trebuchet MS"/>
          <w:b w:val="0"/>
        </w:rPr>
      </w:pPr>
      <w:r w:rsidRPr="00245AC6">
        <w:rPr>
          <w:rFonts w:ascii="Trebuchet MS" w:hAnsi="Trebuchet MS"/>
          <w:b w:val="0"/>
        </w:rPr>
        <w:t>Drawing No</w:t>
      </w:r>
      <w:r w:rsidRPr="00091556">
        <w:rPr>
          <w:rFonts w:ascii="Trebuchet MS" w:hAnsi="Trebuchet MS"/>
          <w:b w:val="0"/>
        </w:rPr>
        <w:t>:</w:t>
      </w:r>
      <w:r w:rsidRPr="00245AC6">
        <w:rPr>
          <w:rFonts w:ascii="Trebuchet MS" w:hAnsi="Trebuchet MS"/>
          <w:b w:val="0"/>
        </w:rPr>
        <w:t xml:space="preserve"> A-P6-03-003 Rev</w:t>
      </w:r>
      <w:r w:rsidRPr="00091556">
        <w:rPr>
          <w:rFonts w:ascii="Trebuchet MS" w:hAnsi="Trebuchet MS"/>
          <w:b w:val="0"/>
        </w:rPr>
        <w:t xml:space="preserve"> </w:t>
      </w:r>
      <w:r w:rsidRPr="00245AC6">
        <w:rPr>
          <w:rFonts w:ascii="Trebuchet MS" w:hAnsi="Trebuchet MS"/>
          <w:b w:val="0"/>
        </w:rPr>
        <w:t>P6</w:t>
      </w:r>
      <w:r w:rsidRPr="00091556">
        <w:rPr>
          <w:rFonts w:ascii="Trebuchet MS" w:hAnsi="Trebuchet MS"/>
          <w:b w:val="0"/>
        </w:rPr>
        <w:t xml:space="preserve"> - </w:t>
      </w:r>
      <w:r w:rsidR="008F1DE0" w:rsidRPr="00091556">
        <w:rPr>
          <w:rFonts w:ascii="Trebuchet MS" w:hAnsi="Trebuchet MS"/>
          <w:b w:val="0"/>
        </w:rPr>
        <w:t xml:space="preserve">GA Layout - </w:t>
      </w:r>
      <w:r w:rsidRPr="00245AC6">
        <w:rPr>
          <w:rFonts w:ascii="Trebuchet MS" w:hAnsi="Trebuchet MS"/>
          <w:b w:val="0"/>
        </w:rPr>
        <w:t>Block F</w:t>
      </w:r>
    </w:p>
    <w:p w:rsidR="00245AC6" w:rsidRPr="00091556" w:rsidRDefault="00245AC6" w:rsidP="00245AC6">
      <w:pPr>
        <w:pStyle w:val="BodyText"/>
        <w:jc w:val="both"/>
        <w:rPr>
          <w:rFonts w:ascii="Trebuchet MS" w:hAnsi="Trebuchet MS"/>
          <w:b w:val="0"/>
        </w:rPr>
      </w:pPr>
    </w:p>
    <w:p w:rsidR="0003579A" w:rsidRPr="00245AC6" w:rsidRDefault="0003579A" w:rsidP="00245AC6">
      <w:pPr>
        <w:pStyle w:val="BodyText"/>
        <w:jc w:val="both"/>
        <w:rPr>
          <w:rFonts w:ascii="Trebuchet MS" w:hAnsi="Trebuchet MS"/>
          <w:b w:val="0"/>
          <w:i/>
          <w:u w:val="single"/>
        </w:rPr>
      </w:pPr>
      <w:r w:rsidRPr="00091556">
        <w:rPr>
          <w:rFonts w:ascii="Trebuchet MS" w:hAnsi="Trebuchet MS"/>
          <w:b w:val="0"/>
          <w:i/>
          <w:u w:val="single"/>
        </w:rPr>
        <w:t xml:space="preserve">Proposed Plans </w:t>
      </w:r>
    </w:p>
    <w:p w:rsidR="00245AC6" w:rsidRPr="00091556" w:rsidRDefault="00245AC6" w:rsidP="000D02B1">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G259-BAL-06-XX-DR-A-11-0100 Rev</w:t>
      </w:r>
      <w:r w:rsidR="008C0B68"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G</w:t>
      </w:r>
      <w:r w:rsidR="008C0B68" w:rsidRPr="00091556">
        <w:rPr>
          <w:rFonts w:ascii="Trebuchet MS" w:hAnsi="Trebuchet MS" w:cs="Tahoma"/>
          <w:sz w:val="24"/>
          <w:szCs w:val="24"/>
          <w:lang w:eastAsia="en-US"/>
        </w:rPr>
        <w:t xml:space="preserve"> </w:t>
      </w:r>
      <w:r w:rsidR="00177352" w:rsidRPr="00091556">
        <w:rPr>
          <w:rFonts w:ascii="Trebuchet MS" w:hAnsi="Trebuchet MS" w:cs="Tahoma"/>
          <w:sz w:val="24"/>
          <w:szCs w:val="24"/>
          <w:lang w:eastAsia="en-US"/>
        </w:rPr>
        <w:t>–</w:t>
      </w:r>
      <w:r w:rsidR="008C0B68" w:rsidRPr="00091556">
        <w:rPr>
          <w:rFonts w:ascii="Trebuchet MS" w:hAnsi="Trebuchet MS" w:cs="Tahoma"/>
          <w:sz w:val="24"/>
          <w:szCs w:val="24"/>
          <w:lang w:eastAsia="en-US"/>
        </w:rPr>
        <w:t xml:space="preserve"> </w:t>
      </w:r>
      <w:r w:rsidR="00177352" w:rsidRPr="00091556">
        <w:rPr>
          <w:rFonts w:ascii="Trebuchet MS" w:hAnsi="Trebuchet MS" w:cs="Tahoma"/>
          <w:sz w:val="24"/>
          <w:szCs w:val="24"/>
          <w:lang w:eastAsia="en-US"/>
        </w:rPr>
        <w:t>GA Elevations – Block 6 North East</w:t>
      </w:r>
    </w:p>
    <w:p w:rsidR="00177352" w:rsidRPr="00091556" w:rsidRDefault="00177352" w:rsidP="00177352">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G259-BAL-07-XX-DR-A-11-0100 Rev</w:t>
      </w:r>
      <w:r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E</w:t>
      </w:r>
      <w:r w:rsidRPr="00091556">
        <w:rPr>
          <w:rFonts w:ascii="Trebuchet MS" w:hAnsi="Trebuchet MS" w:cs="Tahoma"/>
          <w:sz w:val="24"/>
          <w:szCs w:val="24"/>
          <w:lang w:eastAsia="en-US"/>
        </w:rPr>
        <w:t xml:space="preserve"> – GA Elevations – Block 7 North and South </w:t>
      </w:r>
      <w:r w:rsidRPr="00245AC6">
        <w:rPr>
          <w:rFonts w:ascii="Trebuchet MS" w:hAnsi="Trebuchet MS" w:cs="Tahoma"/>
          <w:sz w:val="24"/>
          <w:szCs w:val="24"/>
          <w:lang w:eastAsia="en-US"/>
        </w:rPr>
        <w:t xml:space="preserve"> </w:t>
      </w:r>
    </w:p>
    <w:p w:rsidR="00177352" w:rsidRPr="00091556" w:rsidRDefault="00177352" w:rsidP="00177352">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 xml:space="preserve">Drawing No: </w:t>
      </w:r>
      <w:r w:rsidRPr="00245AC6">
        <w:rPr>
          <w:rFonts w:ascii="Trebuchet MS" w:hAnsi="Trebuchet MS" w:cs="Tahoma"/>
          <w:sz w:val="24"/>
          <w:szCs w:val="24"/>
          <w:lang w:eastAsia="en-US"/>
        </w:rPr>
        <w:t>G259-BAL-07-XX-DR-A-11-0101 Rev</w:t>
      </w:r>
      <w:r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F</w:t>
      </w:r>
      <w:r w:rsidRPr="00091556">
        <w:rPr>
          <w:rFonts w:ascii="Trebuchet MS" w:hAnsi="Trebuchet MS" w:cs="Tahoma"/>
          <w:sz w:val="24"/>
          <w:szCs w:val="24"/>
          <w:lang w:eastAsia="en-US"/>
        </w:rPr>
        <w:t xml:space="preserve"> – GA Elevations – Block 7 East</w:t>
      </w:r>
      <w:r w:rsidRPr="00245AC6">
        <w:rPr>
          <w:rFonts w:ascii="Trebuchet MS" w:hAnsi="Trebuchet MS" w:cs="Tahoma"/>
          <w:sz w:val="24"/>
          <w:szCs w:val="24"/>
          <w:lang w:eastAsia="en-US"/>
        </w:rPr>
        <w:t xml:space="preserve"> </w:t>
      </w:r>
    </w:p>
    <w:p w:rsidR="00245AC6" w:rsidRPr="00091556" w:rsidRDefault="00245AC6" w:rsidP="000D02B1">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 xml:space="preserve">Drawing No: </w:t>
      </w:r>
      <w:r w:rsidRPr="00245AC6">
        <w:rPr>
          <w:rFonts w:ascii="Trebuchet MS" w:hAnsi="Trebuchet MS" w:cs="Tahoma"/>
          <w:sz w:val="24"/>
          <w:szCs w:val="24"/>
          <w:lang w:eastAsia="en-US"/>
        </w:rPr>
        <w:t>G259-BAL-06-XX-DR-A-11-0102 Rev</w:t>
      </w:r>
      <w:r w:rsidR="0003579A"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F</w:t>
      </w:r>
      <w:r w:rsidR="0003579A" w:rsidRPr="00091556">
        <w:rPr>
          <w:rFonts w:ascii="Trebuchet MS" w:hAnsi="Trebuchet MS" w:cs="Tahoma"/>
          <w:sz w:val="24"/>
          <w:szCs w:val="24"/>
          <w:lang w:eastAsia="en-US"/>
        </w:rPr>
        <w:t xml:space="preserve"> – GA Elevations – Block 6 North West and South East </w:t>
      </w:r>
      <w:r w:rsidRPr="00245AC6">
        <w:rPr>
          <w:rFonts w:ascii="Trebuchet MS" w:hAnsi="Trebuchet MS" w:cs="Tahoma"/>
          <w:sz w:val="24"/>
          <w:szCs w:val="24"/>
          <w:lang w:eastAsia="en-US"/>
        </w:rPr>
        <w:t xml:space="preserve"> </w:t>
      </w:r>
    </w:p>
    <w:p w:rsidR="00245AC6" w:rsidRPr="00245AC6" w:rsidRDefault="00245AC6" w:rsidP="000D02B1">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 xml:space="preserve">Drawing No: </w:t>
      </w:r>
      <w:r w:rsidRPr="00245AC6">
        <w:rPr>
          <w:rFonts w:ascii="Trebuchet MS" w:hAnsi="Trebuchet MS" w:cs="Tahoma"/>
          <w:sz w:val="24"/>
          <w:szCs w:val="24"/>
          <w:lang w:eastAsia="en-US"/>
        </w:rPr>
        <w:t>G259-BAL-06-XX-DR-A-11-0103 Rev</w:t>
      </w:r>
      <w:r w:rsidR="0003579A"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G</w:t>
      </w:r>
      <w:r w:rsidR="0003579A" w:rsidRPr="00091556">
        <w:rPr>
          <w:rFonts w:ascii="Trebuchet MS" w:hAnsi="Trebuchet MS" w:cs="Tahoma"/>
          <w:sz w:val="24"/>
          <w:szCs w:val="24"/>
          <w:lang w:eastAsia="en-US"/>
        </w:rPr>
        <w:t xml:space="preserve"> – GA Elevations – Block 6 South West</w:t>
      </w:r>
      <w:r w:rsidRPr="00245AC6">
        <w:rPr>
          <w:rFonts w:ascii="Trebuchet MS" w:hAnsi="Trebuchet MS" w:cs="Tahoma"/>
          <w:sz w:val="24"/>
          <w:szCs w:val="24"/>
          <w:lang w:eastAsia="en-US"/>
        </w:rPr>
        <w:t xml:space="preserve"> </w:t>
      </w:r>
    </w:p>
    <w:p w:rsidR="00245AC6" w:rsidRPr="00245AC6" w:rsidRDefault="00245AC6" w:rsidP="000D02B1">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 xml:space="preserve">Drawing No: </w:t>
      </w:r>
      <w:r w:rsidRPr="00245AC6">
        <w:rPr>
          <w:rFonts w:ascii="Trebuchet MS" w:hAnsi="Trebuchet MS" w:cs="Tahoma"/>
          <w:sz w:val="24"/>
          <w:szCs w:val="24"/>
          <w:lang w:eastAsia="en-US"/>
        </w:rPr>
        <w:t>G259-BAL-07-XX-DR-A-11-0103 Rev</w:t>
      </w:r>
      <w:r w:rsidR="0003579A"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F</w:t>
      </w:r>
      <w:r w:rsidR="0003579A" w:rsidRPr="00091556">
        <w:rPr>
          <w:rFonts w:ascii="Trebuchet MS" w:hAnsi="Trebuchet MS" w:cs="Tahoma"/>
          <w:sz w:val="24"/>
          <w:szCs w:val="24"/>
          <w:lang w:eastAsia="en-US"/>
        </w:rPr>
        <w:t xml:space="preserve"> – GA Elevations – Block 7 West </w:t>
      </w:r>
    </w:p>
    <w:p w:rsidR="00245AC6" w:rsidRPr="00091556" w:rsidRDefault="00245AC6" w:rsidP="000D02B1">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G259-BAL-XX-</w:t>
      </w:r>
      <w:r w:rsidRPr="00091556">
        <w:rPr>
          <w:rFonts w:ascii="Trebuchet MS" w:hAnsi="Trebuchet MS" w:cs="Tahoma"/>
          <w:sz w:val="24"/>
          <w:szCs w:val="24"/>
          <w:lang w:eastAsia="en-US"/>
        </w:rPr>
        <w:t>00-</w:t>
      </w:r>
      <w:r w:rsidRPr="00245AC6">
        <w:rPr>
          <w:rFonts w:ascii="Trebuchet MS" w:hAnsi="Trebuchet MS" w:cs="Tahoma"/>
          <w:sz w:val="24"/>
          <w:szCs w:val="24"/>
          <w:lang w:eastAsia="en-US"/>
        </w:rPr>
        <w:t>DR-A-10-0062 Rev</w:t>
      </w:r>
      <w:r w:rsidR="00023778"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 xml:space="preserve">C </w:t>
      </w:r>
      <w:r w:rsidR="00023778"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w:t>
      </w:r>
      <w:r w:rsidR="00023778" w:rsidRPr="00091556">
        <w:rPr>
          <w:rFonts w:ascii="Trebuchet MS" w:hAnsi="Trebuchet MS" w:cs="Tahoma"/>
          <w:sz w:val="24"/>
          <w:szCs w:val="24"/>
          <w:lang w:eastAsia="en-US"/>
        </w:rPr>
        <w:t xml:space="preserve">GA Plans – Site Ground Floor Parking Allocation </w:t>
      </w:r>
    </w:p>
    <w:p w:rsidR="00177352" w:rsidRPr="00091556" w:rsidRDefault="00177352" w:rsidP="00177352">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G259-BAL-07-06-DR-A-10-0100 Rev</w:t>
      </w:r>
      <w:r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E</w:t>
      </w:r>
      <w:r w:rsidRPr="00091556">
        <w:rPr>
          <w:rFonts w:ascii="Trebuchet MS" w:hAnsi="Trebuchet MS" w:cs="Tahoma"/>
          <w:sz w:val="24"/>
          <w:szCs w:val="24"/>
          <w:lang w:eastAsia="en-US"/>
        </w:rPr>
        <w:t xml:space="preserve"> – GA Plans – Block 7 Sixth Floor</w:t>
      </w:r>
      <w:r w:rsidRPr="00245AC6">
        <w:rPr>
          <w:rFonts w:ascii="Trebuchet MS" w:hAnsi="Trebuchet MS" w:cs="Tahoma"/>
          <w:sz w:val="24"/>
          <w:szCs w:val="24"/>
          <w:lang w:eastAsia="en-US"/>
        </w:rPr>
        <w:t xml:space="preserve"> </w:t>
      </w:r>
    </w:p>
    <w:p w:rsidR="00177352" w:rsidRPr="00245AC6" w:rsidRDefault="00177352" w:rsidP="00177352">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 xml:space="preserve">Drawing No: </w:t>
      </w:r>
      <w:r w:rsidRPr="00245AC6">
        <w:rPr>
          <w:rFonts w:ascii="Trebuchet MS" w:hAnsi="Trebuchet MS" w:cs="Tahoma"/>
          <w:sz w:val="24"/>
          <w:szCs w:val="24"/>
          <w:lang w:eastAsia="en-US"/>
        </w:rPr>
        <w:t>G259-BAL-07-07-DR-A-10-0100 Rev</w:t>
      </w:r>
      <w:r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E</w:t>
      </w:r>
      <w:r w:rsidRPr="00091556">
        <w:rPr>
          <w:rFonts w:ascii="Trebuchet MS" w:hAnsi="Trebuchet MS" w:cs="Tahoma"/>
          <w:sz w:val="24"/>
          <w:szCs w:val="24"/>
          <w:lang w:eastAsia="en-US"/>
        </w:rPr>
        <w:t xml:space="preserve"> – GA Plans – Block 7 Seventh Floor </w:t>
      </w:r>
    </w:p>
    <w:p w:rsidR="00177352" w:rsidRPr="00091556" w:rsidRDefault="00177352" w:rsidP="00177352">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 G259-BAL-06-08-DR-A-10-0100 Rev</w:t>
      </w:r>
      <w:r w:rsidR="00906023"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E</w:t>
      </w:r>
      <w:r w:rsidR="00906023" w:rsidRPr="00091556">
        <w:rPr>
          <w:rFonts w:ascii="Trebuchet MS" w:hAnsi="Trebuchet MS" w:cs="Tahoma"/>
          <w:sz w:val="24"/>
          <w:szCs w:val="24"/>
          <w:lang w:eastAsia="en-US"/>
        </w:rPr>
        <w:t xml:space="preserve"> – GA Plans – Block 6 Eighth Floor</w:t>
      </w:r>
      <w:r w:rsidRPr="00245AC6">
        <w:rPr>
          <w:rFonts w:ascii="Trebuchet MS" w:hAnsi="Trebuchet MS" w:cs="Tahoma"/>
          <w:sz w:val="24"/>
          <w:szCs w:val="24"/>
          <w:lang w:eastAsia="en-US"/>
        </w:rPr>
        <w:t xml:space="preserve"> </w:t>
      </w:r>
    </w:p>
    <w:p w:rsidR="00177352" w:rsidRPr="00245AC6" w:rsidRDefault="00177352" w:rsidP="00177352">
      <w:pPr>
        <w:numPr>
          <w:ilvl w:val="1"/>
          <w:numId w:val="5"/>
        </w:numPr>
        <w:adjustRightInd w:val="0"/>
        <w:spacing w:after="16"/>
        <w:rPr>
          <w:rFonts w:ascii="Trebuchet MS" w:hAnsi="Trebuchet MS" w:cs="Tahoma"/>
          <w:sz w:val="24"/>
          <w:szCs w:val="24"/>
          <w:lang w:eastAsia="en-US"/>
        </w:rPr>
      </w:pPr>
      <w:r w:rsidRPr="00091556">
        <w:rPr>
          <w:rFonts w:ascii="Trebuchet MS" w:hAnsi="Trebuchet MS" w:cs="Tahoma"/>
          <w:sz w:val="24"/>
          <w:szCs w:val="24"/>
          <w:lang w:eastAsia="en-US"/>
        </w:rPr>
        <w:t xml:space="preserve">Drawing No: </w:t>
      </w:r>
      <w:r w:rsidRPr="00245AC6">
        <w:rPr>
          <w:rFonts w:ascii="Trebuchet MS" w:hAnsi="Trebuchet MS" w:cs="Tahoma"/>
          <w:sz w:val="24"/>
          <w:szCs w:val="24"/>
          <w:lang w:eastAsia="en-US"/>
        </w:rPr>
        <w:t>G259-BAL-06-09-DR-A-10-0100 Rev</w:t>
      </w:r>
      <w:r w:rsidR="00906023"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E</w:t>
      </w:r>
      <w:r w:rsidR="00906023" w:rsidRPr="00091556">
        <w:rPr>
          <w:rFonts w:ascii="Trebuchet MS" w:hAnsi="Trebuchet MS" w:cs="Tahoma"/>
          <w:sz w:val="24"/>
          <w:szCs w:val="24"/>
          <w:lang w:eastAsia="en-US"/>
        </w:rPr>
        <w:t xml:space="preserve"> – GA Plans – Block 6 Ninth Floor</w:t>
      </w:r>
      <w:r w:rsidRPr="00245AC6">
        <w:rPr>
          <w:rFonts w:ascii="Trebuchet MS" w:hAnsi="Trebuchet MS" w:cs="Tahoma"/>
          <w:sz w:val="24"/>
          <w:szCs w:val="24"/>
          <w:lang w:eastAsia="en-US"/>
        </w:rPr>
        <w:t xml:space="preserve"> </w:t>
      </w:r>
    </w:p>
    <w:p w:rsidR="00245AC6" w:rsidRPr="00245AC6" w:rsidRDefault="00245AC6" w:rsidP="000D02B1">
      <w:pPr>
        <w:numPr>
          <w:ilvl w:val="1"/>
          <w:numId w:val="5"/>
        </w:numPr>
        <w:adjustRightInd w:val="0"/>
        <w:spacing w:after="16"/>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G259-GTA-SW-00-DR-C-96-1060 Rev</w:t>
      </w:r>
      <w:r w:rsidR="00F30911" w:rsidRPr="00091556">
        <w:rPr>
          <w:rFonts w:ascii="Trebuchet MS" w:hAnsi="Trebuchet MS" w:cs="Tahoma"/>
          <w:sz w:val="24"/>
          <w:szCs w:val="24"/>
          <w:lang w:eastAsia="en-US"/>
        </w:rPr>
        <w:t xml:space="preserve"> </w:t>
      </w:r>
      <w:r w:rsidRPr="00245AC6">
        <w:rPr>
          <w:rFonts w:ascii="Trebuchet MS" w:hAnsi="Trebuchet MS" w:cs="Tahoma"/>
          <w:sz w:val="24"/>
          <w:szCs w:val="24"/>
          <w:lang w:eastAsia="en-US"/>
        </w:rPr>
        <w:t xml:space="preserve">C10 </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Site Drainage Sheet 1 of 2</w:t>
      </w:r>
    </w:p>
    <w:p w:rsidR="00245AC6" w:rsidRPr="00245AC6" w:rsidRDefault="00245AC6" w:rsidP="000D02B1">
      <w:pPr>
        <w:numPr>
          <w:ilvl w:val="1"/>
          <w:numId w:val="5"/>
        </w:numPr>
        <w:adjustRightInd w:val="0"/>
        <w:rPr>
          <w:rFonts w:ascii="Trebuchet MS" w:hAnsi="Trebuchet MS" w:cs="Tahoma"/>
          <w:sz w:val="24"/>
          <w:szCs w:val="24"/>
          <w:lang w:eastAsia="en-US"/>
        </w:rPr>
      </w:pPr>
      <w:r w:rsidRPr="00245AC6">
        <w:rPr>
          <w:rFonts w:ascii="Trebuchet MS" w:hAnsi="Trebuchet MS" w:cs="Tahoma"/>
          <w:sz w:val="24"/>
          <w:szCs w:val="24"/>
          <w:lang w:eastAsia="en-US"/>
        </w:rPr>
        <w:t>Drawing No</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G259-GTA-SW-00-DR-C-96-1061 Rev C17 </w:t>
      </w:r>
      <w:r w:rsidRPr="00091556">
        <w:rPr>
          <w:rFonts w:ascii="Trebuchet MS" w:hAnsi="Trebuchet MS" w:cs="Tahoma"/>
          <w:sz w:val="24"/>
          <w:szCs w:val="24"/>
          <w:lang w:eastAsia="en-US"/>
        </w:rPr>
        <w:t>-</w:t>
      </w:r>
      <w:r w:rsidRPr="00245AC6">
        <w:rPr>
          <w:rFonts w:ascii="Trebuchet MS" w:hAnsi="Trebuchet MS" w:cs="Tahoma"/>
          <w:sz w:val="24"/>
          <w:szCs w:val="24"/>
          <w:lang w:eastAsia="en-US"/>
        </w:rPr>
        <w:t xml:space="preserve"> Site Drainage Sheet 2 of 2</w:t>
      </w:r>
    </w:p>
    <w:p w:rsidR="00091556" w:rsidRDefault="00091556" w:rsidP="00245AC6">
      <w:pPr>
        <w:numPr>
          <w:ilvl w:val="1"/>
          <w:numId w:val="5"/>
        </w:numPr>
        <w:adjustRightInd w:val="0"/>
        <w:rPr>
          <w:rFonts w:ascii="Trebuchet MS" w:hAnsi="Trebuchet MS" w:cs="Tahoma"/>
          <w:sz w:val="24"/>
          <w:szCs w:val="24"/>
          <w:lang w:eastAsia="en-US"/>
        </w:rPr>
      </w:pPr>
    </w:p>
    <w:p w:rsidR="00245AC6" w:rsidRPr="00245AC6" w:rsidRDefault="00245AC6" w:rsidP="00245AC6">
      <w:pPr>
        <w:numPr>
          <w:ilvl w:val="1"/>
          <w:numId w:val="5"/>
        </w:numPr>
        <w:adjustRightInd w:val="0"/>
        <w:rPr>
          <w:rFonts w:ascii="Trebuchet MS" w:hAnsi="Trebuchet MS" w:cs="Tahoma"/>
          <w:sz w:val="24"/>
          <w:szCs w:val="24"/>
          <w:lang w:eastAsia="en-US"/>
        </w:rPr>
      </w:pPr>
      <w:r w:rsidRPr="00245AC6">
        <w:rPr>
          <w:rFonts w:ascii="Trebuchet MS" w:hAnsi="Trebuchet MS" w:cs="Tahoma"/>
          <w:sz w:val="24"/>
          <w:szCs w:val="24"/>
          <w:lang w:eastAsia="en-US"/>
        </w:rPr>
        <w:t xml:space="preserve">Accommodation Schedule – NDSS Comparison </w:t>
      </w:r>
    </w:p>
    <w:p w:rsidR="00624FC5" w:rsidRPr="00091556" w:rsidRDefault="00624FC5" w:rsidP="00906023">
      <w:pPr>
        <w:pStyle w:val="BodyText"/>
        <w:jc w:val="both"/>
        <w:rPr>
          <w:rFonts w:ascii="Trebuchet MS" w:hAnsi="Trebuchet MS"/>
          <w:b w:val="0"/>
          <w:bCs w:val="0"/>
        </w:rPr>
      </w:pPr>
    </w:p>
    <w:p w:rsidR="00624FC5" w:rsidRPr="00091556" w:rsidRDefault="00397CE0" w:rsidP="00906023">
      <w:pPr>
        <w:pStyle w:val="BodyText"/>
        <w:jc w:val="both"/>
        <w:rPr>
          <w:rFonts w:ascii="Trebuchet MS" w:hAnsi="Trebuchet MS"/>
        </w:rPr>
      </w:pPr>
      <w:r w:rsidRPr="00091556">
        <w:rPr>
          <w:rFonts w:ascii="Trebuchet MS" w:hAnsi="Trebuchet MS"/>
        </w:rPr>
        <w:t>R</w:t>
      </w:r>
      <w:r w:rsidR="00624FC5" w:rsidRPr="00091556">
        <w:rPr>
          <w:rFonts w:ascii="Trebuchet MS" w:hAnsi="Trebuchet MS"/>
        </w:rPr>
        <w:t>ELEVANT PLANNING HISTORY</w:t>
      </w:r>
      <w:r w:rsidRPr="00091556">
        <w:rPr>
          <w:rFonts w:ascii="Trebuchet MS" w:hAnsi="Trebuchet MS"/>
        </w:rPr>
        <w:t>:</w:t>
      </w:r>
    </w:p>
    <w:p w:rsidR="00974AE6" w:rsidRPr="00091556" w:rsidRDefault="00023778" w:rsidP="00906023">
      <w:pPr>
        <w:pStyle w:val="BodyText"/>
        <w:jc w:val="both"/>
        <w:rPr>
          <w:rFonts w:ascii="Trebuchet MS" w:hAnsi="Trebuchet MS" w:cs="Trebuchet MS"/>
          <w:b w:val="0"/>
        </w:rPr>
      </w:pPr>
      <w:r w:rsidRPr="00091556">
        <w:rPr>
          <w:rFonts w:ascii="Trebuchet MS" w:hAnsi="Trebuchet MS" w:cs="Trebuchet MS"/>
          <w:b w:val="0"/>
        </w:rPr>
        <w:t>171019</w:t>
      </w:r>
      <w:r w:rsidR="00906023" w:rsidRPr="00091556">
        <w:rPr>
          <w:rFonts w:ascii="Trebuchet MS" w:hAnsi="Trebuchet MS" w:cs="Trebuchet MS"/>
          <w:b w:val="0"/>
        </w:rPr>
        <w:t>/FUL - A planning application for residential led mixed-use development comprising the construction of 339 residential apartments (Class C3), 556 sqm (GIA) local retail units (Use Classes A1, A2, A3, A4, A5), residents’ gym and associated car parking, pedestrian and cycle routes, services and infrastructure, landscaping and other associated works (Phase 6A) (amended).  Permitted 21/12/2018.</w:t>
      </w:r>
    </w:p>
    <w:p w:rsidR="00685C37" w:rsidRPr="00091556" w:rsidRDefault="00685C37" w:rsidP="00906023">
      <w:pPr>
        <w:pStyle w:val="BodyText"/>
        <w:jc w:val="both"/>
        <w:rPr>
          <w:rFonts w:ascii="Trebuchet MS" w:hAnsi="Trebuchet MS"/>
          <w:b w:val="0"/>
        </w:rPr>
      </w:pPr>
    </w:p>
    <w:p w:rsidR="00F40622" w:rsidRPr="00091556" w:rsidRDefault="00ED3E35" w:rsidP="00906023">
      <w:pPr>
        <w:autoSpaceDE/>
        <w:autoSpaceDN/>
        <w:jc w:val="both"/>
        <w:rPr>
          <w:rFonts w:ascii="Trebuchet MS" w:hAnsi="Trebuchet MS" w:cs="Trebuchet MS"/>
          <w:sz w:val="24"/>
          <w:szCs w:val="24"/>
        </w:rPr>
      </w:pPr>
      <w:r w:rsidRPr="00091556">
        <w:rPr>
          <w:rFonts w:ascii="Trebuchet MS" w:hAnsi="Trebuchet MS" w:cs="Trebuchet MS"/>
          <w:b/>
          <w:sz w:val="24"/>
          <w:szCs w:val="24"/>
        </w:rPr>
        <w:t>C</w:t>
      </w:r>
      <w:r w:rsidR="00091556">
        <w:rPr>
          <w:rFonts w:ascii="Trebuchet MS" w:hAnsi="Trebuchet MS" w:cs="Trebuchet MS"/>
          <w:b/>
          <w:sz w:val="24"/>
          <w:szCs w:val="24"/>
        </w:rPr>
        <w:t>ONSULTATION RESPONSES</w:t>
      </w:r>
      <w:r w:rsidRPr="00091556">
        <w:rPr>
          <w:rFonts w:ascii="Trebuchet MS" w:hAnsi="Trebuchet MS" w:cs="Trebuchet MS"/>
          <w:sz w:val="24"/>
          <w:szCs w:val="24"/>
        </w:rPr>
        <w:t>:</w:t>
      </w:r>
      <w:r w:rsidR="00396ABE" w:rsidRPr="00091556">
        <w:rPr>
          <w:rFonts w:ascii="Trebuchet MS" w:hAnsi="Trebuchet MS" w:cs="Trebuchet MS"/>
          <w:sz w:val="24"/>
          <w:szCs w:val="24"/>
        </w:rPr>
        <w:t xml:space="preserve"> </w:t>
      </w:r>
      <w:r w:rsidR="00023778" w:rsidRPr="00091556">
        <w:rPr>
          <w:rFonts w:ascii="Trebuchet MS" w:hAnsi="Trebuchet MS" w:cs="Trebuchet MS"/>
          <w:sz w:val="24"/>
          <w:szCs w:val="24"/>
        </w:rPr>
        <w:t>As Phase 6A is under construction there are no occupied residential properties close by and therefore no neighbour consultations were carried out</w:t>
      </w:r>
      <w:r w:rsidR="00F40622" w:rsidRPr="00091556">
        <w:rPr>
          <w:rFonts w:ascii="Trebuchet MS" w:hAnsi="Trebuchet MS" w:cs="Trebuchet MS"/>
          <w:sz w:val="24"/>
          <w:szCs w:val="24"/>
        </w:rPr>
        <w:t>.</w:t>
      </w:r>
    </w:p>
    <w:p w:rsidR="003C6F58" w:rsidRPr="00091556" w:rsidRDefault="00303528" w:rsidP="00F40622">
      <w:pPr>
        <w:autoSpaceDE/>
        <w:autoSpaceDN/>
        <w:jc w:val="both"/>
        <w:rPr>
          <w:rFonts w:ascii="Trebuchet MS" w:hAnsi="Trebuchet MS"/>
          <w:sz w:val="24"/>
          <w:szCs w:val="24"/>
          <w:lang w:eastAsia="en-US"/>
        </w:rPr>
      </w:pPr>
      <w:r w:rsidRPr="00091556">
        <w:rPr>
          <w:rFonts w:ascii="Trebuchet MS" w:hAnsi="Trebuchet MS"/>
          <w:sz w:val="24"/>
          <w:szCs w:val="24"/>
          <w:lang w:eastAsia="en-US"/>
        </w:rPr>
        <w:t xml:space="preserve">          </w:t>
      </w:r>
    </w:p>
    <w:p w:rsidR="00F40622" w:rsidRPr="00091556" w:rsidRDefault="00F40622" w:rsidP="00F40622">
      <w:pPr>
        <w:autoSpaceDE/>
        <w:autoSpaceDN/>
        <w:jc w:val="both"/>
        <w:rPr>
          <w:rFonts w:ascii="Trebuchet MS" w:hAnsi="Trebuchet MS" w:cs="Trebuchet MS"/>
          <w:bCs/>
          <w:i/>
          <w:sz w:val="24"/>
          <w:szCs w:val="24"/>
        </w:rPr>
      </w:pPr>
      <w:r w:rsidRPr="00091556">
        <w:rPr>
          <w:rFonts w:ascii="Trebuchet MS" w:hAnsi="Trebuchet MS" w:cs="Trebuchet MS"/>
          <w:bCs/>
          <w:i/>
          <w:sz w:val="24"/>
          <w:szCs w:val="24"/>
          <w:u w:val="single"/>
        </w:rPr>
        <w:t>Transport</w:t>
      </w:r>
      <w:r w:rsidRPr="00091556">
        <w:rPr>
          <w:rFonts w:ascii="Trebuchet MS" w:hAnsi="Trebuchet MS" w:cs="Trebuchet MS"/>
          <w:bCs/>
          <w:i/>
          <w:sz w:val="24"/>
          <w:szCs w:val="24"/>
        </w:rPr>
        <w:t xml:space="preserve"> </w:t>
      </w:r>
    </w:p>
    <w:p w:rsidR="00023778" w:rsidRPr="00023778" w:rsidRDefault="00023778" w:rsidP="00023778">
      <w:pPr>
        <w:autoSpaceDE/>
        <w:autoSpaceDN/>
        <w:jc w:val="both"/>
        <w:rPr>
          <w:rFonts w:ascii="Trebuchet MS" w:hAnsi="Trebuchet MS" w:cs="Trebuchet MS"/>
          <w:sz w:val="24"/>
          <w:szCs w:val="24"/>
        </w:rPr>
      </w:pPr>
      <w:r w:rsidRPr="00023778">
        <w:rPr>
          <w:rFonts w:ascii="Trebuchet MS" w:hAnsi="Trebuchet MS" w:cs="Trebuchet MS"/>
          <w:sz w:val="24"/>
          <w:szCs w:val="24"/>
        </w:rPr>
        <w:t xml:space="preserve">Permission was approved by Reading Borough Council (RBC) on 21st December 2018 for the construction of Phase 6A of the Green Park Village development (Ref: 171019) for the construction of 339 residential apartments. This application would create two additional two-bedroom apartments in total (one additional apartment in each Block) increasing the number of units to 341.  </w:t>
      </w:r>
    </w:p>
    <w:p w:rsidR="00023778" w:rsidRPr="00023778" w:rsidRDefault="00023778" w:rsidP="00023778">
      <w:pPr>
        <w:autoSpaceDE/>
        <w:autoSpaceDN/>
        <w:jc w:val="both"/>
        <w:rPr>
          <w:rFonts w:ascii="Trebuchet MS" w:hAnsi="Trebuchet MS" w:cs="Trebuchet MS"/>
          <w:sz w:val="24"/>
          <w:szCs w:val="24"/>
        </w:rPr>
      </w:pPr>
    </w:p>
    <w:p w:rsidR="00023778" w:rsidRPr="00023778" w:rsidRDefault="00023778" w:rsidP="00023778">
      <w:pPr>
        <w:autoSpaceDE/>
        <w:autoSpaceDN/>
        <w:jc w:val="both"/>
        <w:rPr>
          <w:rFonts w:ascii="Trebuchet MS" w:hAnsi="Trebuchet MS" w:cs="Trebuchet MS"/>
          <w:sz w:val="24"/>
          <w:szCs w:val="24"/>
        </w:rPr>
      </w:pPr>
      <w:r w:rsidRPr="00023778">
        <w:rPr>
          <w:rFonts w:ascii="Trebuchet MS" w:hAnsi="Trebuchet MS" w:cs="Trebuchet MS"/>
          <w:sz w:val="24"/>
          <w:szCs w:val="24"/>
        </w:rPr>
        <w:t xml:space="preserve">Two additional car parking spaces are to be provided to serve the additional apartments within the existing allocated parking areas (parking space numbers 69 and 84). An updated parking strategy has been submitted in support of this application.  </w:t>
      </w:r>
    </w:p>
    <w:p w:rsidR="00023778" w:rsidRPr="00023778" w:rsidRDefault="00023778" w:rsidP="00023778">
      <w:pPr>
        <w:autoSpaceDE/>
        <w:autoSpaceDN/>
        <w:jc w:val="both"/>
        <w:rPr>
          <w:rFonts w:ascii="Trebuchet MS" w:hAnsi="Trebuchet MS" w:cs="Trebuchet MS"/>
          <w:sz w:val="24"/>
          <w:szCs w:val="24"/>
        </w:rPr>
      </w:pPr>
    </w:p>
    <w:p w:rsidR="00023778" w:rsidRPr="00023778" w:rsidRDefault="00023778" w:rsidP="00023778">
      <w:pPr>
        <w:autoSpaceDE/>
        <w:autoSpaceDN/>
        <w:jc w:val="both"/>
        <w:rPr>
          <w:rFonts w:ascii="Trebuchet MS" w:hAnsi="Trebuchet MS" w:cs="Trebuchet MS"/>
          <w:sz w:val="24"/>
          <w:szCs w:val="24"/>
        </w:rPr>
      </w:pPr>
      <w:r w:rsidRPr="00023778">
        <w:rPr>
          <w:rFonts w:ascii="Trebuchet MS" w:hAnsi="Trebuchet MS" w:cs="Trebuchet MS"/>
          <w:sz w:val="24"/>
          <w:szCs w:val="24"/>
        </w:rPr>
        <w:t xml:space="preserve">In view of the above, there are no transport objections to this application subject to </w:t>
      </w:r>
      <w:r w:rsidRPr="00091556">
        <w:rPr>
          <w:rFonts w:ascii="Trebuchet MS" w:hAnsi="Trebuchet MS" w:cs="Trebuchet MS"/>
          <w:sz w:val="24"/>
          <w:szCs w:val="24"/>
        </w:rPr>
        <w:t xml:space="preserve">a </w:t>
      </w:r>
      <w:r w:rsidRPr="00023778">
        <w:rPr>
          <w:rFonts w:ascii="Trebuchet MS" w:hAnsi="Trebuchet MS" w:cs="Trebuchet MS"/>
          <w:sz w:val="24"/>
          <w:szCs w:val="24"/>
        </w:rPr>
        <w:t>condition</w:t>
      </w:r>
      <w:r w:rsidRPr="00091556">
        <w:rPr>
          <w:rFonts w:ascii="Trebuchet MS" w:hAnsi="Trebuchet MS" w:cs="Trebuchet MS"/>
          <w:sz w:val="24"/>
          <w:szCs w:val="24"/>
        </w:rPr>
        <w:t xml:space="preserve"> (vehicle parking as specified)</w:t>
      </w:r>
      <w:r w:rsidRPr="00023778">
        <w:rPr>
          <w:rFonts w:ascii="Trebuchet MS" w:hAnsi="Trebuchet MS" w:cs="Trebuchet MS"/>
          <w:sz w:val="24"/>
          <w:szCs w:val="24"/>
        </w:rPr>
        <w:t>.</w:t>
      </w:r>
    </w:p>
    <w:p w:rsidR="00023778" w:rsidRDefault="00023778" w:rsidP="00023778">
      <w:pPr>
        <w:autoSpaceDE/>
        <w:autoSpaceDN/>
        <w:jc w:val="both"/>
        <w:rPr>
          <w:rFonts w:ascii="Trebuchet MS" w:hAnsi="Trebuchet MS" w:cs="Trebuchet MS"/>
          <w:sz w:val="24"/>
          <w:szCs w:val="24"/>
        </w:rPr>
      </w:pPr>
    </w:p>
    <w:p w:rsidR="00091556" w:rsidRPr="00023778" w:rsidRDefault="00091556" w:rsidP="00023778">
      <w:pPr>
        <w:autoSpaceDE/>
        <w:autoSpaceDN/>
        <w:jc w:val="both"/>
        <w:rPr>
          <w:rFonts w:ascii="Trebuchet MS" w:hAnsi="Trebuchet MS" w:cs="Trebuchet MS"/>
          <w:sz w:val="24"/>
          <w:szCs w:val="24"/>
        </w:rPr>
      </w:pPr>
    </w:p>
    <w:p w:rsidR="001B45CD" w:rsidRPr="00091556" w:rsidRDefault="001B45CD" w:rsidP="001B45CD">
      <w:pPr>
        <w:jc w:val="both"/>
        <w:rPr>
          <w:rFonts w:ascii="Trebuchet MS" w:hAnsi="Trebuchet MS" w:cs="Trebuchet MS"/>
          <w:b/>
          <w:bCs/>
          <w:sz w:val="24"/>
          <w:szCs w:val="24"/>
        </w:rPr>
      </w:pPr>
      <w:r w:rsidRPr="00091556">
        <w:rPr>
          <w:rFonts w:ascii="Trebuchet MS" w:hAnsi="Trebuchet MS" w:cs="Trebuchet MS"/>
          <w:b/>
          <w:bCs/>
          <w:sz w:val="24"/>
          <w:szCs w:val="24"/>
        </w:rPr>
        <w:lastRenderedPageBreak/>
        <w:t>E</w:t>
      </w:r>
      <w:r w:rsidR="00091556" w:rsidRPr="00091556">
        <w:rPr>
          <w:rFonts w:ascii="Trebuchet MS" w:hAnsi="Trebuchet MS" w:cs="Trebuchet MS"/>
          <w:b/>
          <w:bCs/>
          <w:sz w:val="24"/>
          <w:szCs w:val="24"/>
        </w:rPr>
        <w:t xml:space="preserve">QUALITY ACT </w:t>
      </w:r>
      <w:r w:rsidRPr="00091556">
        <w:rPr>
          <w:rFonts w:ascii="Trebuchet MS" w:hAnsi="Trebuchet MS" w:cs="Trebuchet MS"/>
          <w:b/>
          <w:bCs/>
          <w:sz w:val="24"/>
          <w:szCs w:val="24"/>
        </w:rPr>
        <w:t>2010:</w:t>
      </w:r>
    </w:p>
    <w:p w:rsidR="001B45CD" w:rsidRPr="00091556" w:rsidRDefault="001B45CD" w:rsidP="001B45CD">
      <w:pPr>
        <w:jc w:val="both"/>
        <w:rPr>
          <w:rFonts w:ascii="Trebuchet MS" w:hAnsi="Trebuchet MS" w:cs="Trebuchet MS"/>
          <w:sz w:val="24"/>
          <w:szCs w:val="24"/>
        </w:rPr>
      </w:pPr>
      <w:r w:rsidRPr="00091556">
        <w:rPr>
          <w:rFonts w:ascii="Trebuchet MS" w:hAnsi="Trebuchet MS" w:cs="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B45CD" w:rsidRPr="00091556" w:rsidRDefault="001B45CD" w:rsidP="001B45CD">
      <w:pPr>
        <w:pStyle w:val="PlainText"/>
        <w:jc w:val="both"/>
        <w:rPr>
          <w:rFonts w:ascii="Trebuchet MS" w:hAnsi="Trebuchet MS" w:cs="Trebuchet MS"/>
          <w:sz w:val="24"/>
          <w:szCs w:val="24"/>
        </w:rPr>
      </w:pPr>
    </w:p>
    <w:p w:rsidR="001B45CD" w:rsidRPr="00091556" w:rsidRDefault="001B45CD" w:rsidP="001B45CD">
      <w:pPr>
        <w:pStyle w:val="PlainText"/>
        <w:jc w:val="both"/>
        <w:rPr>
          <w:rFonts w:ascii="Trebuchet MS" w:hAnsi="Trebuchet MS" w:cs="Trebuchet MS"/>
          <w:b/>
          <w:bCs/>
          <w:sz w:val="24"/>
          <w:szCs w:val="24"/>
        </w:rPr>
      </w:pPr>
      <w:r w:rsidRPr="00091556">
        <w:rPr>
          <w:rFonts w:ascii="Trebuchet MS" w:hAnsi="Trebuchet MS" w:cs="Trebuchet MS"/>
          <w:b/>
          <w:bCs/>
          <w:sz w:val="24"/>
          <w:szCs w:val="24"/>
        </w:rPr>
        <w:t>R</w:t>
      </w:r>
      <w:r w:rsidR="00091556" w:rsidRPr="00091556">
        <w:rPr>
          <w:rFonts w:ascii="Trebuchet MS" w:hAnsi="Trebuchet MS" w:cs="Trebuchet MS"/>
          <w:b/>
          <w:bCs/>
          <w:sz w:val="24"/>
          <w:szCs w:val="24"/>
        </w:rPr>
        <w:t>ELEVANT PLANNING POLICY AND GUIDANCE</w:t>
      </w:r>
      <w:r w:rsidRPr="00091556">
        <w:rPr>
          <w:rFonts w:ascii="Trebuchet MS" w:hAnsi="Trebuchet MS" w:cs="Trebuchet MS"/>
          <w:b/>
          <w:bCs/>
          <w:sz w:val="24"/>
          <w:szCs w:val="24"/>
        </w:rPr>
        <w:t>:</w:t>
      </w:r>
    </w:p>
    <w:p w:rsidR="001B45CD" w:rsidRPr="00091556" w:rsidRDefault="001B45CD" w:rsidP="001B45CD">
      <w:pPr>
        <w:pStyle w:val="PlainText"/>
        <w:jc w:val="both"/>
        <w:rPr>
          <w:rFonts w:ascii="Trebuchet MS" w:hAnsi="Trebuchet MS" w:cs="Trebuchet MS"/>
          <w:sz w:val="24"/>
          <w:szCs w:val="24"/>
        </w:rPr>
      </w:pPr>
      <w:r w:rsidRPr="00091556">
        <w:rPr>
          <w:rFonts w:ascii="Trebuchet MS" w:hAnsi="Trebuchet MS" w:cs="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1B45CD" w:rsidRPr="00091556" w:rsidRDefault="001B45CD" w:rsidP="001B45CD">
      <w:pPr>
        <w:pStyle w:val="PlainText"/>
        <w:jc w:val="both"/>
        <w:rPr>
          <w:rFonts w:ascii="Trebuchet MS" w:hAnsi="Trebuchet MS" w:cs="Trebuchet MS"/>
          <w:sz w:val="24"/>
          <w:szCs w:val="24"/>
        </w:rPr>
      </w:pPr>
    </w:p>
    <w:p w:rsidR="001B45CD" w:rsidRPr="00091556" w:rsidRDefault="001B45CD" w:rsidP="001B45CD">
      <w:pPr>
        <w:pStyle w:val="PlainText"/>
        <w:jc w:val="both"/>
        <w:rPr>
          <w:rFonts w:ascii="Trebuchet MS" w:hAnsi="Trebuchet MS" w:cs="Trebuchet MS"/>
          <w:sz w:val="24"/>
          <w:szCs w:val="24"/>
        </w:rPr>
      </w:pPr>
      <w:r w:rsidRPr="00091556">
        <w:rPr>
          <w:rFonts w:ascii="Trebuchet MS" w:hAnsi="Trebuchet MS" w:cs="Trebuchet MS"/>
          <w:sz w:val="24"/>
          <w:szCs w:val="24"/>
        </w:rPr>
        <w:t>The following local and national planning policy and guidance is relevant to this application:</w:t>
      </w:r>
    </w:p>
    <w:p w:rsidR="001B45CD" w:rsidRPr="00091556" w:rsidRDefault="001B45CD" w:rsidP="001B45CD">
      <w:pPr>
        <w:pStyle w:val="Default"/>
        <w:rPr>
          <w:i/>
          <w:color w:val="auto"/>
        </w:rPr>
      </w:pPr>
      <w:r w:rsidRPr="00091556">
        <w:rPr>
          <w:bCs/>
          <w:i/>
          <w:color w:val="auto"/>
        </w:rPr>
        <w:t xml:space="preserve">National Planning Policy Guidance </w:t>
      </w:r>
    </w:p>
    <w:p w:rsidR="001B45CD" w:rsidRPr="00091556" w:rsidRDefault="001B45CD" w:rsidP="001B45CD">
      <w:pPr>
        <w:pStyle w:val="Default"/>
        <w:rPr>
          <w:color w:val="auto"/>
        </w:rPr>
      </w:pPr>
      <w:r w:rsidRPr="00091556">
        <w:rPr>
          <w:color w:val="auto"/>
        </w:rPr>
        <w:t xml:space="preserve">NPPF </w:t>
      </w:r>
    </w:p>
    <w:p w:rsidR="001B45CD" w:rsidRPr="00091556" w:rsidRDefault="001B45CD" w:rsidP="001B45CD">
      <w:pPr>
        <w:pStyle w:val="Default"/>
        <w:rPr>
          <w:color w:val="auto"/>
        </w:rPr>
      </w:pPr>
      <w:r w:rsidRPr="00091556">
        <w:rPr>
          <w:color w:val="auto"/>
        </w:rPr>
        <w:t xml:space="preserve">NPPG </w:t>
      </w:r>
    </w:p>
    <w:p w:rsidR="001B45CD" w:rsidRPr="00091556" w:rsidRDefault="001B45CD" w:rsidP="001B45CD">
      <w:pPr>
        <w:pStyle w:val="Default"/>
        <w:rPr>
          <w:i/>
          <w:color w:val="auto"/>
        </w:rPr>
      </w:pPr>
    </w:p>
    <w:p w:rsidR="001B45CD" w:rsidRPr="007D3647" w:rsidRDefault="007828A3" w:rsidP="001B45CD">
      <w:pPr>
        <w:pStyle w:val="BodyText"/>
        <w:jc w:val="both"/>
        <w:rPr>
          <w:rFonts w:ascii="Trebuchet MS" w:hAnsi="Trebuchet MS"/>
          <w:b w:val="0"/>
          <w:i/>
          <w:u w:val="single"/>
        </w:rPr>
      </w:pPr>
      <w:r w:rsidRPr="007D3647">
        <w:rPr>
          <w:rFonts w:ascii="Trebuchet MS" w:hAnsi="Trebuchet MS"/>
          <w:b w:val="0"/>
          <w:i/>
          <w:u w:val="single"/>
        </w:rPr>
        <w:t>Reading Borough Local Plan (2019)</w:t>
      </w:r>
      <w:r w:rsidR="001B45CD" w:rsidRPr="007D3647">
        <w:rPr>
          <w:rFonts w:ascii="Trebuchet MS" w:hAnsi="Trebuchet MS"/>
          <w:b w:val="0"/>
          <w:i/>
          <w:u w:val="single"/>
        </w:rPr>
        <w:t xml:space="preserve">: </w:t>
      </w:r>
    </w:p>
    <w:p w:rsidR="001B45CD" w:rsidRPr="007D3647" w:rsidRDefault="001B45CD" w:rsidP="001B45CD">
      <w:pPr>
        <w:pStyle w:val="BodyText"/>
        <w:jc w:val="both"/>
        <w:rPr>
          <w:rFonts w:ascii="Trebuchet MS" w:hAnsi="Trebuchet MS"/>
          <w:b w:val="0"/>
        </w:rPr>
      </w:pPr>
      <w:r w:rsidRPr="007D3647">
        <w:rPr>
          <w:rFonts w:ascii="Trebuchet MS" w:hAnsi="Trebuchet MS"/>
          <w:b w:val="0"/>
        </w:rPr>
        <w:t>C</w:t>
      </w:r>
      <w:r w:rsidR="00F844F5" w:rsidRPr="007D3647">
        <w:rPr>
          <w:rFonts w:ascii="Trebuchet MS" w:hAnsi="Trebuchet MS"/>
          <w:b w:val="0"/>
        </w:rPr>
        <w:t>C</w:t>
      </w:r>
      <w:r w:rsidRPr="007D3647">
        <w:rPr>
          <w:rFonts w:ascii="Trebuchet MS" w:hAnsi="Trebuchet MS"/>
          <w:b w:val="0"/>
        </w:rPr>
        <w:t>7: Design and the Public Realm</w:t>
      </w:r>
    </w:p>
    <w:p w:rsidR="00F844F5" w:rsidRPr="007D3647" w:rsidRDefault="00F844F5" w:rsidP="001B45CD">
      <w:pPr>
        <w:pStyle w:val="BodyText"/>
        <w:jc w:val="both"/>
        <w:rPr>
          <w:rFonts w:ascii="Trebuchet MS" w:hAnsi="Trebuchet MS"/>
          <w:b w:val="0"/>
        </w:rPr>
      </w:pPr>
      <w:r w:rsidRPr="007D3647">
        <w:rPr>
          <w:rFonts w:ascii="Trebuchet MS" w:hAnsi="Trebuchet MS"/>
          <w:b w:val="0"/>
        </w:rPr>
        <w:t>CC8: Safeguarding Amenity</w:t>
      </w:r>
    </w:p>
    <w:p w:rsidR="00543935" w:rsidRPr="007D3647" w:rsidRDefault="00543935" w:rsidP="001B45CD">
      <w:pPr>
        <w:pStyle w:val="BodyText"/>
        <w:jc w:val="both"/>
        <w:rPr>
          <w:rFonts w:ascii="Trebuchet MS" w:hAnsi="Trebuchet MS"/>
          <w:b w:val="0"/>
        </w:rPr>
      </w:pPr>
      <w:r>
        <w:rPr>
          <w:rFonts w:ascii="Trebuchet MS" w:hAnsi="Trebuchet MS"/>
          <w:b w:val="0"/>
        </w:rPr>
        <w:t xml:space="preserve">EN18: Flooding and Drainage </w:t>
      </w:r>
    </w:p>
    <w:p w:rsidR="001B45CD" w:rsidRPr="007D3647" w:rsidRDefault="00F844F5" w:rsidP="001B45CD">
      <w:pPr>
        <w:pStyle w:val="BodyText"/>
        <w:jc w:val="both"/>
        <w:rPr>
          <w:rFonts w:ascii="Trebuchet MS" w:hAnsi="Trebuchet MS"/>
          <w:b w:val="0"/>
        </w:rPr>
      </w:pPr>
      <w:r w:rsidRPr="007D3647">
        <w:rPr>
          <w:rFonts w:ascii="Trebuchet MS" w:hAnsi="Trebuchet MS"/>
          <w:b w:val="0"/>
        </w:rPr>
        <w:t>H1:</w:t>
      </w:r>
      <w:r w:rsidR="001B45CD" w:rsidRPr="007D3647">
        <w:rPr>
          <w:rFonts w:ascii="Trebuchet MS" w:hAnsi="Trebuchet MS"/>
          <w:b w:val="0"/>
        </w:rPr>
        <w:t xml:space="preserve"> Provision of Housing</w:t>
      </w:r>
    </w:p>
    <w:p w:rsidR="00F844F5" w:rsidRPr="007D3647" w:rsidRDefault="00F844F5" w:rsidP="00F844F5">
      <w:pPr>
        <w:adjustRightInd w:val="0"/>
        <w:rPr>
          <w:rFonts w:ascii="Trebuchet MS" w:hAnsi="Trebuchet MS" w:cs="Trebuchet MS"/>
          <w:sz w:val="24"/>
          <w:szCs w:val="24"/>
        </w:rPr>
      </w:pPr>
      <w:r w:rsidRPr="007D3647">
        <w:rPr>
          <w:rFonts w:ascii="Trebuchet MS" w:hAnsi="Trebuchet MS" w:cs="Trebuchet MS"/>
          <w:sz w:val="24"/>
          <w:szCs w:val="24"/>
        </w:rPr>
        <w:t xml:space="preserve">H2: Density and Mix </w:t>
      </w:r>
    </w:p>
    <w:p w:rsidR="00F844F5" w:rsidRPr="007D3647" w:rsidRDefault="00F844F5" w:rsidP="00F844F5">
      <w:pPr>
        <w:adjustRightInd w:val="0"/>
        <w:rPr>
          <w:rFonts w:ascii="Trebuchet MS" w:hAnsi="Trebuchet MS" w:cs="Trebuchet MS"/>
          <w:sz w:val="24"/>
          <w:szCs w:val="24"/>
        </w:rPr>
      </w:pPr>
      <w:r w:rsidRPr="007D3647">
        <w:rPr>
          <w:rFonts w:ascii="Trebuchet MS" w:hAnsi="Trebuchet MS" w:cs="Trebuchet MS"/>
          <w:sz w:val="24"/>
          <w:szCs w:val="24"/>
        </w:rPr>
        <w:t xml:space="preserve">H3: Affordable Housing </w:t>
      </w:r>
    </w:p>
    <w:p w:rsidR="00F844F5" w:rsidRPr="007D3647" w:rsidRDefault="00F844F5" w:rsidP="00F844F5">
      <w:pPr>
        <w:adjustRightInd w:val="0"/>
        <w:rPr>
          <w:rFonts w:ascii="Trebuchet MS" w:hAnsi="Trebuchet MS" w:cs="Trebuchet MS"/>
          <w:sz w:val="24"/>
          <w:szCs w:val="24"/>
        </w:rPr>
      </w:pPr>
      <w:r w:rsidRPr="007D3647">
        <w:rPr>
          <w:rFonts w:ascii="Trebuchet MS" w:hAnsi="Trebuchet MS" w:cs="Trebuchet MS"/>
          <w:sz w:val="24"/>
          <w:szCs w:val="24"/>
        </w:rPr>
        <w:t xml:space="preserve">H5: Standards for New Housing </w:t>
      </w:r>
    </w:p>
    <w:p w:rsidR="00F844F5" w:rsidRPr="007D3647" w:rsidRDefault="00F844F5" w:rsidP="00F844F5">
      <w:pPr>
        <w:adjustRightInd w:val="0"/>
        <w:rPr>
          <w:rFonts w:ascii="Trebuchet MS" w:hAnsi="Trebuchet MS" w:cs="Trebuchet MS"/>
          <w:sz w:val="24"/>
          <w:szCs w:val="24"/>
        </w:rPr>
      </w:pPr>
      <w:r w:rsidRPr="007D3647">
        <w:rPr>
          <w:rFonts w:ascii="Trebuchet MS" w:hAnsi="Trebuchet MS" w:cs="Trebuchet MS"/>
          <w:sz w:val="24"/>
          <w:szCs w:val="24"/>
        </w:rPr>
        <w:t xml:space="preserve">TR3: Access, Traffic and Highway-Related Matters </w:t>
      </w:r>
    </w:p>
    <w:p w:rsidR="00F844F5" w:rsidRPr="007D3647" w:rsidRDefault="00F844F5" w:rsidP="00F844F5">
      <w:pPr>
        <w:adjustRightInd w:val="0"/>
        <w:rPr>
          <w:rFonts w:ascii="Trebuchet MS" w:hAnsi="Trebuchet MS" w:cs="Trebuchet MS"/>
          <w:sz w:val="24"/>
          <w:szCs w:val="24"/>
        </w:rPr>
      </w:pPr>
      <w:r w:rsidRPr="007D3647">
        <w:rPr>
          <w:rFonts w:ascii="Trebuchet MS" w:hAnsi="Trebuchet MS" w:cs="Trebuchet MS"/>
          <w:sz w:val="24"/>
          <w:szCs w:val="24"/>
        </w:rPr>
        <w:t xml:space="preserve">TR5: Car and Cycle Parking and Electric Vehicle Charging </w:t>
      </w:r>
    </w:p>
    <w:p w:rsidR="009350AB" w:rsidRPr="00091556" w:rsidRDefault="009350AB" w:rsidP="001B45CD">
      <w:pPr>
        <w:pStyle w:val="Default"/>
        <w:rPr>
          <w:color w:val="auto"/>
        </w:rPr>
      </w:pPr>
    </w:p>
    <w:p w:rsidR="001B45CD" w:rsidRPr="00091556" w:rsidRDefault="001B45CD" w:rsidP="001B45CD">
      <w:pPr>
        <w:pStyle w:val="Default"/>
        <w:rPr>
          <w:i/>
          <w:color w:val="auto"/>
          <w:u w:val="single"/>
        </w:rPr>
      </w:pPr>
      <w:r w:rsidRPr="00091556">
        <w:rPr>
          <w:i/>
          <w:color w:val="auto"/>
          <w:u w:val="single"/>
        </w:rPr>
        <w:t xml:space="preserve">Supplementary Planning Guidance/Documents: </w:t>
      </w:r>
    </w:p>
    <w:p w:rsidR="001B45CD" w:rsidRPr="00091556" w:rsidRDefault="001B45CD" w:rsidP="001B45CD">
      <w:pPr>
        <w:pStyle w:val="Default"/>
        <w:rPr>
          <w:color w:val="auto"/>
        </w:rPr>
      </w:pPr>
      <w:r w:rsidRPr="00091556">
        <w:rPr>
          <w:color w:val="auto"/>
        </w:rPr>
        <w:t xml:space="preserve">Revised Parking Standards and Design (2011) </w:t>
      </w:r>
    </w:p>
    <w:p w:rsidR="001B45CD" w:rsidRPr="00091556" w:rsidRDefault="001B45CD" w:rsidP="001B45CD">
      <w:pPr>
        <w:pStyle w:val="Default"/>
        <w:rPr>
          <w:color w:val="auto"/>
        </w:rPr>
      </w:pPr>
      <w:r w:rsidRPr="00091556">
        <w:rPr>
          <w:color w:val="auto"/>
        </w:rPr>
        <w:t xml:space="preserve">Affordable Housing (2013) </w:t>
      </w:r>
    </w:p>
    <w:p w:rsidR="001B45CD" w:rsidRPr="00091556" w:rsidRDefault="001B45CD" w:rsidP="001B45CD">
      <w:pPr>
        <w:pStyle w:val="Default"/>
        <w:rPr>
          <w:color w:val="auto"/>
        </w:rPr>
      </w:pPr>
      <w:r w:rsidRPr="00091556">
        <w:rPr>
          <w:color w:val="auto"/>
        </w:rPr>
        <w:t>Sustainable Design and Construction SPD (20</w:t>
      </w:r>
      <w:r w:rsidR="00162D13" w:rsidRPr="00091556">
        <w:rPr>
          <w:color w:val="auto"/>
        </w:rPr>
        <w:t>19</w:t>
      </w:r>
      <w:r w:rsidRPr="00091556">
        <w:rPr>
          <w:color w:val="auto"/>
        </w:rPr>
        <w:t xml:space="preserve">) </w:t>
      </w:r>
    </w:p>
    <w:p w:rsidR="003A529A" w:rsidRPr="00091556" w:rsidRDefault="003A529A" w:rsidP="001B45CD">
      <w:pPr>
        <w:pStyle w:val="BodyText"/>
        <w:jc w:val="both"/>
        <w:rPr>
          <w:rFonts w:ascii="Trebuchet MS" w:hAnsi="Trebuchet MS"/>
        </w:rPr>
      </w:pPr>
    </w:p>
    <w:p w:rsidR="00624FC5" w:rsidRPr="00091556" w:rsidRDefault="00624FC5" w:rsidP="001B45CD">
      <w:pPr>
        <w:pStyle w:val="BodyText"/>
        <w:jc w:val="both"/>
        <w:rPr>
          <w:rFonts w:ascii="Trebuchet MS" w:hAnsi="Trebuchet MS"/>
        </w:rPr>
      </w:pPr>
      <w:r w:rsidRPr="00091556">
        <w:rPr>
          <w:rFonts w:ascii="Trebuchet MS" w:hAnsi="Trebuchet MS"/>
        </w:rPr>
        <w:t>APPRAISAL</w:t>
      </w:r>
      <w:r w:rsidR="001B45CD" w:rsidRPr="00091556">
        <w:rPr>
          <w:rFonts w:ascii="Trebuchet MS" w:hAnsi="Trebuchet MS"/>
        </w:rPr>
        <w:t>:</w:t>
      </w:r>
    </w:p>
    <w:p w:rsidR="007769E3" w:rsidRPr="00091556" w:rsidRDefault="007769E3" w:rsidP="00F468C1">
      <w:pPr>
        <w:pStyle w:val="BodyText"/>
        <w:jc w:val="both"/>
        <w:rPr>
          <w:rFonts w:ascii="Trebuchet MS" w:hAnsi="Trebuchet MS"/>
          <w:bCs w:val="0"/>
        </w:rPr>
      </w:pPr>
    </w:p>
    <w:p w:rsidR="00624FC5" w:rsidRPr="00091556" w:rsidRDefault="00624FC5" w:rsidP="00F468C1">
      <w:pPr>
        <w:pStyle w:val="BodyText2"/>
        <w:spacing w:after="0"/>
        <w:rPr>
          <w:rFonts w:ascii="Trebuchet MS" w:hAnsi="Trebuchet MS"/>
          <w:b/>
          <w:sz w:val="24"/>
          <w:szCs w:val="24"/>
        </w:rPr>
      </w:pPr>
      <w:r w:rsidRPr="00091556">
        <w:rPr>
          <w:rFonts w:ascii="Trebuchet MS" w:hAnsi="Trebuchet MS"/>
          <w:b/>
          <w:sz w:val="24"/>
          <w:szCs w:val="24"/>
        </w:rPr>
        <w:t>Main considerations:</w:t>
      </w:r>
    </w:p>
    <w:p w:rsidR="00624FC5" w:rsidRPr="00091556" w:rsidRDefault="00624FC5" w:rsidP="000D02B1">
      <w:pPr>
        <w:numPr>
          <w:ilvl w:val="0"/>
          <w:numId w:val="1"/>
        </w:numPr>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Principle of development</w:t>
      </w:r>
    </w:p>
    <w:p w:rsidR="00624FC5" w:rsidRPr="00091556" w:rsidRDefault="00624FC5" w:rsidP="000D02B1">
      <w:pPr>
        <w:numPr>
          <w:ilvl w:val="0"/>
          <w:numId w:val="1"/>
        </w:numPr>
        <w:tabs>
          <w:tab w:val="left" w:pos="709"/>
        </w:tabs>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Design</w:t>
      </w:r>
      <w:r w:rsidR="001D1DED" w:rsidRPr="00091556">
        <w:rPr>
          <w:rFonts w:ascii="Trebuchet MS" w:hAnsi="Trebuchet MS"/>
          <w:sz w:val="24"/>
          <w:szCs w:val="24"/>
        </w:rPr>
        <w:t xml:space="preserve"> and </w:t>
      </w:r>
      <w:r w:rsidRPr="00091556">
        <w:rPr>
          <w:rFonts w:ascii="Trebuchet MS" w:hAnsi="Trebuchet MS"/>
          <w:sz w:val="24"/>
          <w:szCs w:val="24"/>
        </w:rPr>
        <w:t xml:space="preserve">appearance </w:t>
      </w:r>
    </w:p>
    <w:p w:rsidR="00624FC5" w:rsidRPr="00091556" w:rsidRDefault="00624FC5" w:rsidP="000D02B1">
      <w:pPr>
        <w:numPr>
          <w:ilvl w:val="0"/>
          <w:numId w:val="1"/>
        </w:numPr>
        <w:tabs>
          <w:tab w:val="left" w:pos="709"/>
        </w:tabs>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Residential amenity</w:t>
      </w:r>
    </w:p>
    <w:p w:rsidR="00624FC5" w:rsidRPr="00091556" w:rsidRDefault="00624FC5" w:rsidP="000D02B1">
      <w:pPr>
        <w:numPr>
          <w:ilvl w:val="0"/>
          <w:numId w:val="1"/>
        </w:numPr>
        <w:tabs>
          <w:tab w:val="left" w:pos="709"/>
        </w:tabs>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Transport implications</w:t>
      </w:r>
    </w:p>
    <w:p w:rsidR="00613D4D" w:rsidRPr="00091556" w:rsidRDefault="00613D4D" w:rsidP="000D02B1">
      <w:pPr>
        <w:numPr>
          <w:ilvl w:val="0"/>
          <w:numId w:val="1"/>
        </w:numPr>
        <w:tabs>
          <w:tab w:val="left" w:pos="709"/>
        </w:tabs>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Affordable H</w:t>
      </w:r>
      <w:r w:rsidR="00624FC5" w:rsidRPr="00091556">
        <w:rPr>
          <w:rFonts w:ascii="Trebuchet MS" w:hAnsi="Trebuchet MS"/>
          <w:sz w:val="24"/>
          <w:szCs w:val="24"/>
        </w:rPr>
        <w:t xml:space="preserve">ousing </w:t>
      </w:r>
    </w:p>
    <w:p w:rsidR="00624FC5" w:rsidRPr="00091556" w:rsidRDefault="00624FC5" w:rsidP="000D02B1">
      <w:pPr>
        <w:numPr>
          <w:ilvl w:val="0"/>
          <w:numId w:val="1"/>
        </w:numPr>
        <w:tabs>
          <w:tab w:val="left" w:pos="709"/>
        </w:tabs>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Community Infrastructure Levy</w:t>
      </w:r>
    </w:p>
    <w:p w:rsidR="00972F2D" w:rsidRPr="00091556" w:rsidRDefault="00972F2D" w:rsidP="000D02B1">
      <w:pPr>
        <w:numPr>
          <w:ilvl w:val="0"/>
          <w:numId w:val="1"/>
        </w:numPr>
        <w:tabs>
          <w:tab w:val="left" w:pos="709"/>
        </w:tabs>
        <w:overflowPunct w:val="0"/>
        <w:adjustRightInd w:val="0"/>
        <w:ind w:left="709" w:hanging="709"/>
        <w:jc w:val="both"/>
        <w:textAlignment w:val="baseline"/>
        <w:rPr>
          <w:rFonts w:ascii="Trebuchet MS" w:hAnsi="Trebuchet MS"/>
          <w:sz w:val="24"/>
          <w:szCs w:val="24"/>
        </w:rPr>
      </w:pPr>
      <w:r w:rsidRPr="00091556">
        <w:rPr>
          <w:rFonts w:ascii="Trebuchet MS" w:hAnsi="Trebuchet MS"/>
          <w:sz w:val="24"/>
          <w:szCs w:val="24"/>
        </w:rPr>
        <w:t xml:space="preserve">Flooding </w:t>
      </w:r>
    </w:p>
    <w:p w:rsidR="00697F0E" w:rsidRPr="00091556" w:rsidRDefault="00697F0E" w:rsidP="00153F79">
      <w:pPr>
        <w:tabs>
          <w:tab w:val="left" w:pos="709"/>
        </w:tabs>
        <w:overflowPunct w:val="0"/>
        <w:adjustRightInd w:val="0"/>
        <w:ind w:left="709"/>
        <w:jc w:val="both"/>
        <w:textAlignment w:val="baseline"/>
        <w:rPr>
          <w:rFonts w:ascii="Trebuchet MS" w:hAnsi="Trebuchet MS"/>
          <w:sz w:val="24"/>
          <w:szCs w:val="24"/>
        </w:rPr>
      </w:pPr>
    </w:p>
    <w:p w:rsidR="00624FC5" w:rsidRPr="00091556" w:rsidRDefault="00624FC5" w:rsidP="000D02B1">
      <w:pPr>
        <w:pStyle w:val="BodyText2"/>
        <w:numPr>
          <w:ilvl w:val="0"/>
          <w:numId w:val="2"/>
        </w:numPr>
        <w:overflowPunct w:val="0"/>
        <w:adjustRightInd w:val="0"/>
        <w:spacing w:after="0" w:line="240" w:lineRule="auto"/>
        <w:ind w:left="567" w:hanging="567"/>
        <w:jc w:val="both"/>
        <w:textAlignment w:val="baseline"/>
        <w:rPr>
          <w:rFonts w:ascii="Trebuchet MS" w:hAnsi="Trebuchet MS"/>
          <w:b/>
          <w:bCs/>
          <w:sz w:val="24"/>
          <w:szCs w:val="24"/>
          <w:u w:val="single"/>
        </w:rPr>
      </w:pPr>
      <w:r w:rsidRPr="00091556">
        <w:rPr>
          <w:rFonts w:ascii="Trebuchet MS" w:hAnsi="Trebuchet MS"/>
          <w:b/>
          <w:bCs/>
          <w:sz w:val="24"/>
          <w:szCs w:val="24"/>
          <w:u w:val="single"/>
        </w:rPr>
        <w:lastRenderedPageBreak/>
        <w:t>Principle of development</w:t>
      </w:r>
    </w:p>
    <w:p w:rsidR="003A529A" w:rsidRPr="00091556" w:rsidRDefault="00162D13" w:rsidP="00624FC5">
      <w:pPr>
        <w:ind w:left="567"/>
        <w:jc w:val="both"/>
        <w:rPr>
          <w:rFonts w:ascii="Trebuchet MS" w:hAnsi="Trebuchet MS"/>
          <w:sz w:val="24"/>
          <w:szCs w:val="24"/>
        </w:rPr>
      </w:pPr>
      <w:r w:rsidRPr="00091556">
        <w:rPr>
          <w:rFonts w:ascii="Trebuchet MS" w:hAnsi="Trebuchet MS"/>
          <w:sz w:val="24"/>
          <w:szCs w:val="24"/>
        </w:rPr>
        <w:t xml:space="preserve">The principle of residential </w:t>
      </w:r>
      <w:r w:rsidR="00221256" w:rsidRPr="00091556">
        <w:rPr>
          <w:rFonts w:ascii="Trebuchet MS" w:hAnsi="Trebuchet MS"/>
          <w:sz w:val="24"/>
          <w:szCs w:val="24"/>
        </w:rPr>
        <w:t xml:space="preserve">development </w:t>
      </w:r>
      <w:r w:rsidR="00543935" w:rsidRPr="00091556">
        <w:rPr>
          <w:rFonts w:ascii="Trebuchet MS" w:hAnsi="Trebuchet MS"/>
          <w:sz w:val="24"/>
          <w:szCs w:val="24"/>
        </w:rPr>
        <w:t xml:space="preserve">has already been established through the previous planning approvals </w:t>
      </w:r>
      <w:r w:rsidR="00221256" w:rsidRPr="00091556">
        <w:rPr>
          <w:rFonts w:ascii="Trebuchet MS" w:hAnsi="Trebuchet MS"/>
          <w:sz w:val="24"/>
          <w:szCs w:val="24"/>
        </w:rPr>
        <w:t xml:space="preserve">on the Green Park site, particularly Phase 6A (171019/FUL).  Additional housing will also contribute </w:t>
      </w:r>
      <w:r w:rsidRPr="00091556">
        <w:rPr>
          <w:rFonts w:ascii="Trebuchet MS" w:hAnsi="Trebuchet MS"/>
          <w:sz w:val="24"/>
          <w:szCs w:val="24"/>
        </w:rPr>
        <w:t xml:space="preserve">to the provision of housing in accordance with Policy H1.  </w:t>
      </w:r>
    </w:p>
    <w:p w:rsidR="00162D13" w:rsidRPr="00091556" w:rsidRDefault="00162D13" w:rsidP="00624FC5">
      <w:pPr>
        <w:ind w:left="567"/>
        <w:jc w:val="both"/>
        <w:rPr>
          <w:rFonts w:ascii="Trebuchet MS" w:hAnsi="Trebuchet MS"/>
          <w:sz w:val="24"/>
          <w:szCs w:val="24"/>
        </w:rPr>
      </w:pPr>
    </w:p>
    <w:p w:rsidR="003A01AA" w:rsidRPr="00091556" w:rsidRDefault="00221256" w:rsidP="00624FC5">
      <w:pPr>
        <w:ind w:left="567"/>
        <w:jc w:val="both"/>
        <w:rPr>
          <w:rFonts w:ascii="Trebuchet MS" w:hAnsi="Trebuchet MS"/>
          <w:sz w:val="24"/>
          <w:szCs w:val="24"/>
        </w:rPr>
      </w:pPr>
      <w:r w:rsidRPr="00091556">
        <w:rPr>
          <w:rFonts w:ascii="Trebuchet MS" w:hAnsi="Trebuchet MS"/>
          <w:sz w:val="24"/>
          <w:szCs w:val="24"/>
        </w:rPr>
        <w:t xml:space="preserve">The agent has stated that the </w:t>
      </w:r>
      <w:r w:rsidR="003A01AA" w:rsidRPr="00091556">
        <w:rPr>
          <w:rFonts w:ascii="Trebuchet MS" w:hAnsi="Trebuchet MS"/>
          <w:sz w:val="24"/>
          <w:szCs w:val="24"/>
        </w:rPr>
        <w:t xml:space="preserve">proposal </w:t>
      </w:r>
      <w:r w:rsidRPr="00091556">
        <w:rPr>
          <w:rFonts w:ascii="Trebuchet MS" w:hAnsi="Trebuchet MS"/>
          <w:sz w:val="24"/>
          <w:szCs w:val="24"/>
        </w:rPr>
        <w:t xml:space="preserve">to convert the 2 x 3 bedroom duplexes </w:t>
      </w:r>
      <w:r w:rsidR="003A01AA" w:rsidRPr="00091556">
        <w:rPr>
          <w:rFonts w:ascii="Trebuchet MS" w:hAnsi="Trebuchet MS"/>
          <w:sz w:val="24"/>
          <w:szCs w:val="24"/>
        </w:rPr>
        <w:t>is in response to local market demand evident from the development at Green park Village to date</w:t>
      </w:r>
      <w:r w:rsidR="008A0D37" w:rsidRPr="00091556">
        <w:rPr>
          <w:rFonts w:ascii="Trebuchet MS" w:hAnsi="Trebuchet MS"/>
          <w:sz w:val="24"/>
          <w:szCs w:val="24"/>
        </w:rPr>
        <w:t>.</w:t>
      </w:r>
      <w:r w:rsidRPr="00091556">
        <w:rPr>
          <w:rFonts w:ascii="Trebuchet MS" w:hAnsi="Trebuchet MS"/>
          <w:sz w:val="24"/>
          <w:szCs w:val="24"/>
        </w:rPr>
        <w:t xml:space="preserve">  The previous planning application proposed 3 x 3 bedroom duplexes and the current proposal will replace 2 of these with 4 x 2 bedroom</w:t>
      </w:r>
      <w:r w:rsidR="001D1DED" w:rsidRPr="00091556">
        <w:rPr>
          <w:rFonts w:ascii="Trebuchet MS" w:hAnsi="Trebuchet MS"/>
          <w:sz w:val="24"/>
          <w:szCs w:val="24"/>
        </w:rPr>
        <w:t xml:space="preserve"> units</w:t>
      </w:r>
      <w:r w:rsidRPr="00091556">
        <w:rPr>
          <w:rFonts w:ascii="Trebuchet MS" w:hAnsi="Trebuchet MS"/>
          <w:sz w:val="24"/>
          <w:szCs w:val="24"/>
        </w:rPr>
        <w:t xml:space="preserve">.  </w:t>
      </w:r>
    </w:p>
    <w:p w:rsidR="00221256" w:rsidRPr="00091556" w:rsidRDefault="00221256" w:rsidP="00624FC5">
      <w:pPr>
        <w:ind w:left="567"/>
        <w:jc w:val="both"/>
        <w:rPr>
          <w:rFonts w:ascii="Trebuchet MS" w:hAnsi="Trebuchet MS"/>
          <w:sz w:val="24"/>
          <w:szCs w:val="24"/>
        </w:rPr>
      </w:pPr>
    </w:p>
    <w:p w:rsidR="008A0D37" w:rsidRPr="00091556" w:rsidRDefault="00221256" w:rsidP="00624FC5">
      <w:pPr>
        <w:ind w:left="567"/>
        <w:jc w:val="both"/>
        <w:rPr>
          <w:rFonts w:ascii="Trebuchet MS" w:hAnsi="Trebuchet MS"/>
          <w:sz w:val="24"/>
          <w:szCs w:val="24"/>
        </w:rPr>
      </w:pPr>
      <w:r w:rsidRPr="00091556">
        <w:rPr>
          <w:rFonts w:ascii="Trebuchet MS" w:hAnsi="Trebuchet MS"/>
          <w:sz w:val="24"/>
          <w:szCs w:val="24"/>
        </w:rPr>
        <w:t xml:space="preserve">Although the proposal will </w:t>
      </w:r>
      <w:r w:rsidR="001D1DED" w:rsidRPr="00091556">
        <w:rPr>
          <w:rFonts w:ascii="Trebuchet MS" w:hAnsi="Trebuchet MS"/>
          <w:sz w:val="24"/>
          <w:szCs w:val="24"/>
        </w:rPr>
        <w:t xml:space="preserve">see </w:t>
      </w:r>
      <w:r w:rsidRPr="00091556">
        <w:rPr>
          <w:rFonts w:ascii="Trebuchet MS" w:hAnsi="Trebuchet MS"/>
          <w:sz w:val="24"/>
          <w:szCs w:val="24"/>
        </w:rPr>
        <w:t>the loss of 2 x 3 bedroom units</w:t>
      </w:r>
      <w:r w:rsidR="001D1DED" w:rsidRPr="00091556">
        <w:rPr>
          <w:rFonts w:ascii="Trebuchet MS" w:hAnsi="Trebuchet MS"/>
          <w:sz w:val="24"/>
          <w:szCs w:val="24"/>
        </w:rPr>
        <w:t>,</w:t>
      </w:r>
      <w:r w:rsidRPr="00091556">
        <w:rPr>
          <w:rFonts w:ascii="Trebuchet MS" w:hAnsi="Trebuchet MS"/>
          <w:sz w:val="24"/>
          <w:szCs w:val="24"/>
        </w:rPr>
        <w:t xml:space="preserve"> </w:t>
      </w:r>
      <w:r w:rsidR="00D65801" w:rsidRPr="00091556">
        <w:rPr>
          <w:rFonts w:ascii="Trebuchet MS" w:hAnsi="Trebuchet MS"/>
          <w:sz w:val="24"/>
          <w:szCs w:val="24"/>
        </w:rPr>
        <w:t xml:space="preserve">in the context of 339 dwellings for Phase 6A </w:t>
      </w:r>
      <w:r w:rsidR="001D1DED" w:rsidRPr="00091556">
        <w:rPr>
          <w:rFonts w:ascii="Trebuchet MS" w:hAnsi="Trebuchet MS"/>
          <w:sz w:val="24"/>
          <w:szCs w:val="24"/>
        </w:rPr>
        <w:t>and the Green Park Village scheme as a whole this loss is considered acceptable.</w:t>
      </w:r>
    </w:p>
    <w:p w:rsidR="001D1DED" w:rsidRPr="00091556" w:rsidRDefault="001D1DED" w:rsidP="00624FC5">
      <w:pPr>
        <w:ind w:left="567"/>
        <w:jc w:val="both"/>
        <w:rPr>
          <w:rFonts w:ascii="Trebuchet MS" w:hAnsi="Trebuchet MS"/>
          <w:sz w:val="24"/>
          <w:szCs w:val="24"/>
        </w:rPr>
      </w:pPr>
    </w:p>
    <w:p w:rsidR="00613D4D" w:rsidRPr="00091556" w:rsidRDefault="00613D4D" w:rsidP="00624FC5">
      <w:pPr>
        <w:ind w:left="567"/>
        <w:jc w:val="both"/>
        <w:rPr>
          <w:rFonts w:ascii="Trebuchet MS" w:hAnsi="Trebuchet MS"/>
          <w:sz w:val="24"/>
          <w:szCs w:val="24"/>
        </w:rPr>
      </w:pPr>
      <w:r w:rsidRPr="00091556">
        <w:rPr>
          <w:rFonts w:ascii="Trebuchet MS" w:hAnsi="Trebuchet MS"/>
          <w:sz w:val="24"/>
          <w:szCs w:val="24"/>
        </w:rPr>
        <w:t xml:space="preserve">The proposal is for </w:t>
      </w:r>
      <w:r w:rsidR="001D1DED" w:rsidRPr="00091556">
        <w:rPr>
          <w:rFonts w:ascii="Trebuchet MS" w:hAnsi="Trebuchet MS"/>
          <w:sz w:val="24"/>
          <w:szCs w:val="24"/>
        </w:rPr>
        <w:t xml:space="preserve">4 x 2 bedroom units </w:t>
      </w:r>
      <w:r w:rsidRPr="00091556">
        <w:rPr>
          <w:rFonts w:ascii="Trebuchet MS" w:hAnsi="Trebuchet MS"/>
          <w:sz w:val="24"/>
          <w:szCs w:val="24"/>
        </w:rPr>
        <w:t xml:space="preserve">which would </w:t>
      </w:r>
      <w:r w:rsidR="001D1DED" w:rsidRPr="00091556">
        <w:rPr>
          <w:rFonts w:ascii="Trebuchet MS" w:hAnsi="Trebuchet MS"/>
          <w:sz w:val="24"/>
          <w:szCs w:val="24"/>
        </w:rPr>
        <w:t xml:space="preserve">still </w:t>
      </w:r>
      <w:r w:rsidRPr="00091556">
        <w:rPr>
          <w:rFonts w:ascii="Trebuchet MS" w:hAnsi="Trebuchet MS"/>
          <w:sz w:val="24"/>
          <w:szCs w:val="24"/>
        </w:rPr>
        <w:t>be capable of accommodating a family</w:t>
      </w:r>
      <w:r w:rsidR="001D1DED" w:rsidRPr="00091556">
        <w:rPr>
          <w:rFonts w:ascii="Trebuchet MS" w:hAnsi="Trebuchet MS"/>
          <w:sz w:val="24"/>
          <w:szCs w:val="24"/>
        </w:rPr>
        <w:t xml:space="preserve"> and this </w:t>
      </w:r>
      <w:r w:rsidRPr="00091556">
        <w:rPr>
          <w:rFonts w:ascii="Trebuchet MS" w:hAnsi="Trebuchet MS"/>
          <w:sz w:val="24"/>
          <w:szCs w:val="24"/>
        </w:rPr>
        <w:t xml:space="preserve">accords with </w:t>
      </w:r>
      <w:r w:rsidR="00162D13" w:rsidRPr="00091556">
        <w:rPr>
          <w:rFonts w:ascii="Trebuchet MS" w:hAnsi="Trebuchet MS"/>
          <w:sz w:val="24"/>
          <w:szCs w:val="24"/>
        </w:rPr>
        <w:t>Policy H2.</w:t>
      </w:r>
    </w:p>
    <w:p w:rsidR="00153F79" w:rsidRPr="00091556" w:rsidRDefault="00153F79" w:rsidP="00153F79">
      <w:pPr>
        <w:pStyle w:val="BodyText2"/>
        <w:overflowPunct w:val="0"/>
        <w:adjustRightInd w:val="0"/>
        <w:spacing w:after="0" w:line="240" w:lineRule="auto"/>
        <w:ind w:left="567"/>
        <w:jc w:val="both"/>
        <w:textAlignment w:val="baseline"/>
        <w:rPr>
          <w:rFonts w:ascii="Trebuchet MS" w:hAnsi="Trebuchet MS"/>
          <w:b/>
          <w:bCs/>
          <w:sz w:val="24"/>
          <w:szCs w:val="24"/>
        </w:rPr>
      </w:pPr>
    </w:p>
    <w:p w:rsidR="00624FC5" w:rsidRPr="00091556" w:rsidRDefault="00624FC5" w:rsidP="000D02B1">
      <w:pPr>
        <w:pStyle w:val="BodyText2"/>
        <w:numPr>
          <w:ilvl w:val="0"/>
          <w:numId w:val="2"/>
        </w:numPr>
        <w:overflowPunct w:val="0"/>
        <w:adjustRightInd w:val="0"/>
        <w:spacing w:after="0" w:line="240" w:lineRule="auto"/>
        <w:ind w:left="567" w:hanging="567"/>
        <w:jc w:val="both"/>
        <w:textAlignment w:val="baseline"/>
        <w:rPr>
          <w:rFonts w:ascii="Trebuchet MS" w:hAnsi="Trebuchet MS"/>
          <w:b/>
          <w:bCs/>
          <w:sz w:val="24"/>
          <w:szCs w:val="24"/>
          <w:u w:val="single"/>
        </w:rPr>
      </w:pPr>
      <w:r w:rsidRPr="00091556">
        <w:rPr>
          <w:rFonts w:ascii="Trebuchet MS" w:hAnsi="Trebuchet MS"/>
          <w:b/>
          <w:bCs/>
          <w:sz w:val="24"/>
          <w:szCs w:val="24"/>
          <w:u w:val="single"/>
        </w:rPr>
        <w:t>Design</w:t>
      </w:r>
      <w:r w:rsidR="001D1DED" w:rsidRPr="00091556">
        <w:rPr>
          <w:rFonts w:ascii="Trebuchet MS" w:hAnsi="Trebuchet MS"/>
          <w:b/>
          <w:bCs/>
          <w:sz w:val="24"/>
          <w:szCs w:val="24"/>
          <w:u w:val="single"/>
        </w:rPr>
        <w:t xml:space="preserve"> and </w:t>
      </w:r>
      <w:r w:rsidRPr="00091556">
        <w:rPr>
          <w:rFonts w:ascii="Trebuchet MS" w:hAnsi="Trebuchet MS"/>
          <w:b/>
          <w:bCs/>
          <w:sz w:val="24"/>
          <w:szCs w:val="24"/>
          <w:u w:val="single"/>
        </w:rPr>
        <w:t>appearance</w:t>
      </w:r>
    </w:p>
    <w:p w:rsidR="00CA3FD0" w:rsidRPr="00091556" w:rsidRDefault="00D65801" w:rsidP="00153F79">
      <w:pPr>
        <w:overflowPunct w:val="0"/>
        <w:adjustRightInd w:val="0"/>
        <w:ind w:left="567"/>
        <w:jc w:val="both"/>
        <w:textAlignment w:val="baseline"/>
        <w:rPr>
          <w:rFonts w:ascii="Trebuchet MS" w:hAnsi="Trebuchet MS"/>
          <w:bCs/>
          <w:sz w:val="24"/>
          <w:szCs w:val="24"/>
        </w:rPr>
      </w:pPr>
      <w:r w:rsidRPr="00091556">
        <w:rPr>
          <w:rFonts w:ascii="Trebuchet MS" w:hAnsi="Trebuchet MS" w:cs="Arial"/>
          <w:iCs/>
          <w:sz w:val="24"/>
          <w:szCs w:val="24"/>
        </w:rPr>
        <w:t xml:space="preserve">The proposed amendments are minor changes to the building that has already been granted planning permission and the changes relate to windows only.  </w:t>
      </w:r>
      <w:r w:rsidR="00EF4CF4" w:rsidRPr="00091556">
        <w:rPr>
          <w:rFonts w:ascii="Trebuchet MS" w:hAnsi="Trebuchet MS"/>
          <w:bCs/>
          <w:sz w:val="24"/>
          <w:szCs w:val="24"/>
        </w:rPr>
        <w:t xml:space="preserve">The </w:t>
      </w:r>
      <w:r w:rsidRPr="00091556">
        <w:rPr>
          <w:rFonts w:ascii="Trebuchet MS" w:hAnsi="Trebuchet MS"/>
          <w:bCs/>
          <w:sz w:val="24"/>
          <w:szCs w:val="24"/>
        </w:rPr>
        <w:t xml:space="preserve">proposal </w:t>
      </w:r>
      <w:r w:rsidR="00EF4CF4" w:rsidRPr="00091556">
        <w:rPr>
          <w:rFonts w:ascii="Trebuchet MS" w:hAnsi="Trebuchet MS"/>
          <w:bCs/>
          <w:sz w:val="24"/>
          <w:szCs w:val="24"/>
        </w:rPr>
        <w:t xml:space="preserve">is </w:t>
      </w:r>
      <w:r w:rsidRPr="00091556">
        <w:rPr>
          <w:rFonts w:ascii="Trebuchet MS" w:hAnsi="Trebuchet MS"/>
          <w:bCs/>
          <w:sz w:val="24"/>
          <w:szCs w:val="24"/>
        </w:rPr>
        <w:t xml:space="preserve">therefore </w:t>
      </w:r>
      <w:r w:rsidR="00EF4CF4" w:rsidRPr="00091556">
        <w:rPr>
          <w:rFonts w:ascii="Trebuchet MS" w:hAnsi="Trebuchet MS"/>
          <w:bCs/>
          <w:sz w:val="24"/>
          <w:szCs w:val="24"/>
        </w:rPr>
        <w:t xml:space="preserve">considered to accord with </w:t>
      </w:r>
      <w:r w:rsidR="0030391E" w:rsidRPr="00091556">
        <w:rPr>
          <w:rFonts w:ascii="Trebuchet MS" w:hAnsi="Trebuchet MS"/>
          <w:bCs/>
          <w:sz w:val="24"/>
          <w:szCs w:val="24"/>
        </w:rPr>
        <w:t>policy C</w:t>
      </w:r>
      <w:r w:rsidR="00EF4CF4" w:rsidRPr="00091556">
        <w:rPr>
          <w:rFonts w:ascii="Trebuchet MS" w:hAnsi="Trebuchet MS"/>
          <w:bCs/>
          <w:sz w:val="24"/>
          <w:szCs w:val="24"/>
        </w:rPr>
        <w:t>C</w:t>
      </w:r>
      <w:r w:rsidR="0030391E" w:rsidRPr="00091556">
        <w:rPr>
          <w:rFonts w:ascii="Trebuchet MS" w:hAnsi="Trebuchet MS"/>
          <w:bCs/>
          <w:sz w:val="24"/>
          <w:szCs w:val="24"/>
        </w:rPr>
        <w:t>7.</w:t>
      </w:r>
    </w:p>
    <w:p w:rsidR="00624FC5" w:rsidRPr="00091556" w:rsidRDefault="00624FC5" w:rsidP="00624FC5">
      <w:pPr>
        <w:adjustRightInd w:val="0"/>
        <w:ind w:left="720" w:right="566"/>
        <w:jc w:val="both"/>
        <w:rPr>
          <w:rFonts w:ascii="Trebuchet MS" w:hAnsi="Trebuchet MS" w:cs="Trebuchet MS,BoldItalic"/>
          <w:bCs/>
          <w:i/>
          <w:iCs/>
          <w:sz w:val="24"/>
          <w:szCs w:val="24"/>
        </w:rPr>
      </w:pPr>
    </w:p>
    <w:p w:rsidR="00624FC5" w:rsidRPr="00091556" w:rsidRDefault="00624FC5" w:rsidP="000D02B1">
      <w:pPr>
        <w:numPr>
          <w:ilvl w:val="0"/>
          <w:numId w:val="2"/>
        </w:numPr>
        <w:overflowPunct w:val="0"/>
        <w:adjustRightInd w:val="0"/>
        <w:ind w:left="567" w:hanging="567"/>
        <w:jc w:val="both"/>
        <w:textAlignment w:val="baseline"/>
        <w:rPr>
          <w:rFonts w:ascii="Trebuchet MS" w:hAnsi="Trebuchet MS"/>
          <w:b/>
          <w:sz w:val="24"/>
          <w:szCs w:val="24"/>
          <w:u w:val="single"/>
        </w:rPr>
      </w:pPr>
      <w:r w:rsidRPr="00091556">
        <w:rPr>
          <w:rFonts w:ascii="Trebuchet MS" w:hAnsi="Trebuchet MS"/>
          <w:b/>
          <w:sz w:val="24"/>
          <w:szCs w:val="24"/>
          <w:u w:val="single"/>
        </w:rPr>
        <w:t>Residential amenity</w:t>
      </w:r>
    </w:p>
    <w:p w:rsidR="00EF4CF4" w:rsidRPr="00091556" w:rsidRDefault="00EF4CF4" w:rsidP="00EF4CF4">
      <w:pPr>
        <w:pStyle w:val="BodyText2"/>
        <w:spacing w:after="0" w:line="240" w:lineRule="auto"/>
        <w:ind w:left="567"/>
        <w:jc w:val="both"/>
      </w:pPr>
      <w:r w:rsidRPr="00091556">
        <w:rPr>
          <w:rFonts w:ascii="Trebuchet MS" w:hAnsi="Trebuchet MS"/>
          <w:sz w:val="24"/>
          <w:szCs w:val="24"/>
        </w:rPr>
        <w:t xml:space="preserve">Policy CC8 requires new developments to be assessed with regard to their impact on existing and future residential occupiers with respect to matters including: </w:t>
      </w:r>
      <w:r w:rsidR="0019315D" w:rsidRPr="00091556">
        <w:rPr>
          <w:rFonts w:ascii="Trebuchet MS" w:hAnsi="Trebuchet MS"/>
          <w:sz w:val="24"/>
          <w:szCs w:val="24"/>
        </w:rPr>
        <w:t>p</w:t>
      </w:r>
      <w:r w:rsidRPr="00091556">
        <w:rPr>
          <w:rFonts w:ascii="Trebuchet MS" w:hAnsi="Trebuchet MS"/>
          <w:sz w:val="24"/>
          <w:szCs w:val="24"/>
        </w:rPr>
        <w:t>rivacy and overlooking</w:t>
      </w:r>
      <w:r w:rsidR="0019315D" w:rsidRPr="00091556">
        <w:rPr>
          <w:rFonts w:ascii="Trebuchet MS" w:hAnsi="Trebuchet MS"/>
          <w:sz w:val="24"/>
          <w:szCs w:val="24"/>
        </w:rPr>
        <w:t>; a</w:t>
      </w:r>
      <w:r w:rsidRPr="00091556">
        <w:rPr>
          <w:rFonts w:ascii="Trebuchet MS" w:hAnsi="Trebuchet MS"/>
          <w:sz w:val="24"/>
          <w:szCs w:val="24"/>
        </w:rPr>
        <w:t xml:space="preserve">ccess to sunlight and daylight; </w:t>
      </w:r>
      <w:r w:rsidR="0019315D" w:rsidRPr="00091556">
        <w:rPr>
          <w:rFonts w:ascii="Trebuchet MS" w:hAnsi="Trebuchet MS"/>
          <w:sz w:val="24"/>
          <w:szCs w:val="24"/>
        </w:rPr>
        <w:t>v</w:t>
      </w:r>
      <w:r w:rsidRPr="00091556">
        <w:rPr>
          <w:rFonts w:ascii="Trebuchet MS" w:hAnsi="Trebuchet MS"/>
          <w:sz w:val="24"/>
          <w:szCs w:val="24"/>
        </w:rPr>
        <w:t>isual dominance and overbearing effects of a development</w:t>
      </w:r>
      <w:r w:rsidR="0019315D" w:rsidRPr="00091556">
        <w:rPr>
          <w:rFonts w:ascii="Trebuchet MS" w:hAnsi="Trebuchet MS"/>
          <w:sz w:val="24"/>
          <w:szCs w:val="24"/>
        </w:rPr>
        <w:t>; and h</w:t>
      </w:r>
      <w:r w:rsidRPr="00091556">
        <w:rPr>
          <w:rFonts w:ascii="Trebuchet MS" w:hAnsi="Trebuchet MS"/>
          <w:sz w:val="24"/>
          <w:szCs w:val="24"/>
        </w:rPr>
        <w:t>arm to outlook</w:t>
      </w:r>
      <w:r w:rsidR="0019315D" w:rsidRPr="00091556">
        <w:rPr>
          <w:rFonts w:ascii="Trebuchet MS" w:hAnsi="Trebuchet MS"/>
          <w:sz w:val="24"/>
          <w:szCs w:val="24"/>
        </w:rPr>
        <w:t>.</w:t>
      </w:r>
      <w:r w:rsidR="0019315D" w:rsidRPr="00091556">
        <w:t xml:space="preserve">  </w:t>
      </w:r>
    </w:p>
    <w:p w:rsidR="0019315D" w:rsidRPr="00091556" w:rsidRDefault="0019315D" w:rsidP="00EF4CF4">
      <w:pPr>
        <w:pStyle w:val="BodyText2"/>
        <w:spacing w:after="0" w:line="240" w:lineRule="auto"/>
        <w:ind w:left="567"/>
        <w:jc w:val="both"/>
      </w:pPr>
    </w:p>
    <w:p w:rsidR="001D1DED" w:rsidRPr="00091556" w:rsidRDefault="00EF4CF4" w:rsidP="00EF4CF4">
      <w:pPr>
        <w:pStyle w:val="BodyText2"/>
        <w:spacing w:after="0" w:line="240" w:lineRule="auto"/>
        <w:ind w:left="567"/>
        <w:jc w:val="both"/>
        <w:rPr>
          <w:rFonts w:ascii="Trebuchet MS" w:hAnsi="Trebuchet MS"/>
          <w:sz w:val="24"/>
          <w:szCs w:val="24"/>
        </w:rPr>
      </w:pPr>
      <w:r w:rsidRPr="00091556">
        <w:rPr>
          <w:rFonts w:ascii="Trebuchet MS" w:hAnsi="Trebuchet MS"/>
          <w:sz w:val="24"/>
          <w:szCs w:val="24"/>
        </w:rPr>
        <w:t xml:space="preserve">The proposed </w:t>
      </w:r>
      <w:r w:rsidR="001D1DED" w:rsidRPr="00091556">
        <w:rPr>
          <w:rFonts w:ascii="Trebuchet MS" w:hAnsi="Trebuchet MS"/>
          <w:sz w:val="24"/>
          <w:szCs w:val="24"/>
        </w:rPr>
        <w:t>units are within a larger scheme as mentioned above which is currently under construction.  The proposal is therefore not considered to be harmful to the living environment of the already approved units.</w:t>
      </w:r>
    </w:p>
    <w:p w:rsidR="001D1DED" w:rsidRPr="00091556" w:rsidRDefault="001D1DED" w:rsidP="00EF4CF4">
      <w:pPr>
        <w:pStyle w:val="BodyText2"/>
        <w:spacing w:after="0" w:line="240" w:lineRule="auto"/>
        <w:ind w:left="567"/>
        <w:jc w:val="both"/>
        <w:rPr>
          <w:rFonts w:ascii="Trebuchet MS" w:hAnsi="Trebuchet MS"/>
          <w:sz w:val="24"/>
          <w:szCs w:val="24"/>
        </w:rPr>
      </w:pPr>
    </w:p>
    <w:p w:rsidR="0024175E" w:rsidRPr="00091556" w:rsidRDefault="001D1DED" w:rsidP="00EF4CF4">
      <w:pPr>
        <w:pStyle w:val="BodyText2"/>
        <w:spacing w:after="0" w:line="240" w:lineRule="auto"/>
        <w:ind w:left="567"/>
        <w:jc w:val="both"/>
        <w:rPr>
          <w:rFonts w:ascii="Trebuchet MS" w:hAnsi="Trebuchet MS"/>
          <w:sz w:val="24"/>
          <w:szCs w:val="24"/>
        </w:rPr>
      </w:pPr>
      <w:r w:rsidRPr="00091556">
        <w:rPr>
          <w:rFonts w:ascii="Trebuchet MS" w:hAnsi="Trebuchet MS"/>
          <w:sz w:val="24"/>
          <w:szCs w:val="24"/>
        </w:rPr>
        <w:t xml:space="preserve">The proposed units meet the minimum gross internal floorspace and built-in-storage areas standards overall.  </w:t>
      </w:r>
      <w:r w:rsidR="0024175E" w:rsidRPr="00091556">
        <w:rPr>
          <w:rFonts w:ascii="Trebuchet MS" w:hAnsi="Trebuchet MS"/>
          <w:sz w:val="24"/>
          <w:szCs w:val="24"/>
        </w:rPr>
        <w:t xml:space="preserve">2 bedroom / 4 person units are required to be 70sqm and the flats range from 70.4sqm to 86.2sqm.  Two of the four apartments do not meet all the criteria with the master bedrooms not meeting the minimum size of 11.5sqm however they do measure 11.1sqm which is only marginally below that required.  </w:t>
      </w:r>
      <w:r w:rsidR="00EB7052">
        <w:rPr>
          <w:rFonts w:ascii="Trebuchet MS" w:hAnsi="Trebuchet MS"/>
          <w:sz w:val="24"/>
          <w:szCs w:val="24"/>
        </w:rPr>
        <w:t xml:space="preserve">All rooms other than the bathrooms have windows with kitchen/living/dining space.  </w:t>
      </w:r>
      <w:r w:rsidR="00EA70DB" w:rsidRPr="00091556">
        <w:rPr>
          <w:rFonts w:ascii="Trebuchet MS" w:hAnsi="Trebuchet MS"/>
          <w:sz w:val="24"/>
          <w:szCs w:val="24"/>
        </w:rPr>
        <w:t>In this regard the proposal accords with Policy H5.</w:t>
      </w:r>
    </w:p>
    <w:p w:rsidR="00023778" w:rsidRPr="00EB7052" w:rsidRDefault="00023778" w:rsidP="00EF4CF4">
      <w:pPr>
        <w:pStyle w:val="BodyText2"/>
        <w:spacing w:after="0" w:line="240" w:lineRule="auto"/>
        <w:ind w:left="567"/>
        <w:jc w:val="both"/>
        <w:rPr>
          <w:rFonts w:ascii="Trebuchet MS" w:hAnsi="Trebuchet MS"/>
          <w:sz w:val="24"/>
          <w:szCs w:val="24"/>
        </w:rPr>
      </w:pPr>
    </w:p>
    <w:p w:rsidR="00023778" w:rsidRPr="00EB7052" w:rsidRDefault="00023778" w:rsidP="00EF4CF4">
      <w:pPr>
        <w:pStyle w:val="BodyText2"/>
        <w:spacing w:after="0" w:line="240" w:lineRule="auto"/>
        <w:ind w:left="567"/>
        <w:jc w:val="both"/>
        <w:rPr>
          <w:rFonts w:ascii="Trebuchet MS" w:hAnsi="Trebuchet MS"/>
          <w:sz w:val="24"/>
          <w:szCs w:val="24"/>
        </w:rPr>
      </w:pPr>
      <w:r w:rsidRPr="00EB7052">
        <w:rPr>
          <w:rFonts w:ascii="Trebuchet MS" w:hAnsi="Trebuchet MS"/>
          <w:sz w:val="24"/>
          <w:szCs w:val="24"/>
        </w:rPr>
        <w:t>As the Phase 6A site is currently under construction it is not considered necessary as part of this application to cover noise from construction and demolition as this has already been conditioned as part of the larger scheme.</w:t>
      </w:r>
    </w:p>
    <w:p w:rsidR="00D6642C" w:rsidRPr="00EB7052" w:rsidRDefault="00D6642C" w:rsidP="00EA70DB">
      <w:pPr>
        <w:autoSpaceDE/>
        <w:autoSpaceDN/>
        <w:jc w:val="both"/>
        <w:rPr>
          <w:rFonts w:ascii="Trebuchet MS" w:hAnsi="Trebuchet MS"/>
          <w:sz w:val="24"/>
          <w:szCs w:val="24"/>
          <w:lang w:eastAsia="en-US"/>
        </w:rPr>
      </w:pPr>
    </w:p>
    <w:p w:rsidR="00835904" w:rsidRPr="00506438" w:rsidRDefault="00835904" w:rsidP="000D02B1">
      <w:pPr>
        <w:pStyle w:val="BodyText2"/>
        <w:numPr>
          <w:ilvl w:val="0"/>
          <w:numId w:val="2"/>
        </w:numPr>
        <w:overflowPunct w:val="0"/>
        <w:adjustRightInd w:val="0"/>
        <w:spacing w:after="0" w:line="240" w:lineRule="auto"/>
        <w:ind w:left="567" w:hanging="567"/>
        <w:jc w:val="both"/>
        <w:textAlignment w:val="baseline"/>
        <w:rPr>
          <w:rFonts w:ascii="Trebuchet MS" w:hAnsi="Trebuchet MS"/>
          <w:b/>
          <w:bCs/>
          <w:sz w:val="24"/>
          <w:szCs w:val="24"/>
          <w:u w:val="single"/>
        </w:rPr>
      </w:pPr>
      <w:r w:rsidRPr="00506438">
        <w:rPr>
          <w:rFonts w:ascii="Trebuchet MS" w:hAnsi="Trebuchet MS"/>
          <w:b/>
          <w:bCs/>
          <w:sz w:val="24"/>
          <w:szCs w:val="24"/>
          <w:u w:val="single"/>
        </w:rPr>
        <w:t>Transport implications</w:t>
      </w:r>
    </w:p>
    <w:p w:rsidR="00624FC5" w:rsidRPr="00506438" w:rsidRDefault="00EA70DB" w:rsidP="00972F2D">
      <w:pPr>
        <w:ind w:left="567"/>
        <w:jc w:val="both"/>
        <w:rPr>
          <w:rFonts w:ascii="Trebuchet MS" w:hAnsi="Trebuchet MS"/>
          <w:sz w:val="24"/>
          <w:szCs w:val="24"/>
        </w:rPr>
      </w:pPr>
      <w:r w:rsidRPr="00506438">
        <w:rPr>
          <w:rFonts w:ascii="Trebuchet MS" w:hAnsi="Trebuchet MS" w:cs="Trebuchet MS"/>
          <w:sz w:val="24"/>
          <w:szCs w:val="24"/>
        </w:rPr>
        <w:t xml:space="preserve">Two additional car parking spaces are to be provided </w:t>
      </w:r>
      <w:r w:rsidR="00972F2D" w:rsidRPr="00506438">
        <w:rPr>
          <w:rFonts w:ascii="Trebuchet MS" w:hAnsi="Trebuchet MS" w:cs="Trebuchet MS"/>
          <w:sz w:val="24"/>
          <w:szCs w:val="24"/>
        </w:rPr>
        <w:t xml:space="preserve">within the existing car parking facilities which has already been granted planning permission.  The </w:t>
      </w:r>
      <w:r w:rsidR="00972F2D" w:rsidRPr="00506438">
        <w:rPr>
          <w:rFonts w:ascii="Trebuchet MS" w:hAnsi="Trebuchet MS" w:cs="Trebuchet MS"/>
          <w:sz w:val="24"/>
          <w:szCs w:val="24"/>
        </w:rPr>
        <w:lastRenderedPageBreak/>
        <w:t xml:space="preserve">Council’s Transport section </w:t>
      </w:r>
      <w:r w:rsidR="00506438" w:rsidRPr="00506438">
        <w:rPr>
          <w:rFonts w:ascii="Trebuchet MS" w:hAnsi="Trebuchet MS" w:cs="Trebuchet MS"/>
          <w:sz w:val="24"/>
          <w:szCs w:val="24"/>
        </w:rPr>
        <w:t xml:space="preserve">raised no objection subject to a condition and the car park provision </w:t>
      </w:r>
      <w:r w:rsidR="00972F2D" w:rsidRPr="00506438">
        <w:rPr>
          <w:rFonts w:ascii="Trebuchet MS" w:hAnsi="Trebuchet MS" w:cs="Trebuchet MS"/>
          <w:sz w:val="24"/>
          <w:szCs w:val="24"/>
        </w:rPr>
        <w:t>is considered acceptable.</w:t>
      </w:r>
    </w:p>
    <w:p w:rsidR="007B480C" w:rsidRPr="00506438" w:rsidRDefault="007B480C" w:rsidP="007B480C">
      <w:pPr>
        <w:pStyle w:val="BodyText2"/>
        <w:spacing w:after="0" w:line="240" w:lineRule="auto"/>
        <w:ind w:left="567"/>
        <w:rPr>
          <w:rFonts w:ascii="Trebuchet MS" w:hAnsi="Trebuchet MS"/>
          <w:sz w:val="24"/>
          <w:szCs w:val="24"/>
        </w:rPr>
      </w:pPr>
    </w:p>
    <w:p w:rsidR="00624FC5" w:rsidRPr="00506438" w:rsidRDefault="00613D4D" w:rsidP="000D02B1">
      <w:pPr>
        <w:pStyle w:val="BodyText2"/>
        <w:numPr>
          <w:ilvl w:val="0"/>
          <w:numId w:val="2"/>
        </w:numPr>
        <w:overflowPunct w:val="0"/>
        <w:adjustRightInd w:val="0"/>
        <w:spacing w:after="0" w:line="240" w:lineRule="auto"/>
        <w:ind w:left="567" w:hanging="567"/>
        <w:jc w:val="both"/>
        <w:textAlignment w:val="baseline"/>
        <w:rPr>
          <w:rFonts w:ascii="Trebuchet MS" w:hAnsi="Trebuchet MS"/>
          <w:b/>
          <w:bCs/>
          <w:sz w:val="24"/>
          <w:szCs w:val="24"/>
          <w:u w:val="single"/>
        </w:rPr>
      </w:pPr>
      <w:r w:rsidRPr="00506438">
        <w:rPr>
          <w:rFonts w:ascii="Trebuchet MS" w:hAnsi="Trebuchet MS"/>
          <w:b/>
          <w:bCs/>
          <w:sz w:val="24"/>
          <w:szCs w:val="24"/>
          <w:u w:val="single"/>
        </w:rPr>
        <w:t xml:space="preserve">Affordable Housing </w:t>
      </w:r>
    </w:p>
    <w:p w:rsidR="00972F2D" w:rsidRPr="00506438" w:rsidRDefault="00624FC5" w:rsidP="00972F2D">
      <w:pPr>
        <w:ind w:left="567"/>
        <w:jc w:val="both"/>
        <w:rPr>
          <w:rFonts w:ascii="Trebuchet MS" w:hAnsi="Trebuchet MS" w:cs="Tahoma"/>
          <w:sz w:val="24"/>
          <w:szCs w:val="24"/>
        </w:rPr>
      </w:pPr>
      <w:r w:rsidRPr="00506438">
        <w:rPr>
          <w:rFonts w:ascii="Trebuchet MS" w:hAnsi="Trebuchet MS"/>
          <w:bCs/>
          <w:sz w:val="24"/>
          <w:szCs w:val="24"/>
        </w:rPr>
        <w:t>The Council</w:t>
      </w:r>
      <w:r w:rsidR="00837A8B" w:rsidRPr="00506438">
        <w:rPr>
          <w:rFonts w:ascii="Trebuchet MS" w:hAnsi="Trebuchet MS"/>
          <w:bCs/>
          <w:sz w:val="24"/>
          <w:szCs w:val="24"/>
        </w:rPr>
        <w:t>’s</w:t>
      </w:r>
      <w:r w:rsidRPr="00506438">
        <w:rPr>
          <w:rFonts w:ascii="Trebuchet MS" w:hAnsi="Trebuchet MS"/>
          <w:bCs/>
          <w:sz w:val="24"/>
          <w:szCs w:val="24"/>
        </w:rPr>
        <w:t xml:space="preserve"> adopted Policy </w:t>
      </w:r>
      <w:r w:rsidR="0020002C" w:rsidRPr="00506438">
        <w:rPr>
          <w:rFonts w:ascii="Trebuchet MS" w:hAnsi="Trebuchet MS"/>
          <w:bCs/>
          <w:sz w:val="24"/>
          <w:szCs w:val="24"/>
        </w:rPr>
        <w:t xml:space="preserve">H3: Affordable Housing states </w:t>
      </w:r>
      <w:r w:rsidR="0020002C" w:rsidRPr="00506438">
        <w:rPr>
          <w:rFonts w:ascii="Trebuchet MS" w:hAnsi="Trebuchet MS"/>
          <w:bCs/>
          <w:i/>
          <w:sz w:val="24"/>
          <w:szCs w:val="24"/>
        </w:rPr>
        <w:t>“</w:t>
      </w:r>
      <w:r w:rsidR="0020002C" w:rsidRPr="00506438">
        <w:rPr>
          <w:rFonts w:ascii="Trebuchet MS" w:hAnsi="Trebuchet MS"/>
          <w:i/>
          <w:sz w:val="24"/>
          <w:szCs w:val="24"/>
        </w:rPr>
        <w:t>on sites of 1 – 4 dwellings, a financial contribution will be made that will enable the equivalent of 10% of the housing to be provided as affordable housing elsewhere in the Borough.”</w:t>
      </w:r>
      <w:r w:rsidR="0020002C" w:rsidRPr="00506438">
        <w:t xml:space="preserve"> </w:t>
      </w:r>
      <w:r w:rsidR="009B7819" w:rsidRPr="00506438">
        <w:rPr>
          <w:rFonts w:ascii="Trebuchet MS" w:hAnsi="Trebuchet MS"/>
          <w:bCs/>
          <w:sz w:val="24"/>
          <w:szCs w:val="24"/>
        </w:rPr>
        <w:t xml:space="preserve">The </w:t>
      </w:r>
      <w:r w:rsidR="00972F2D" w:rsidRPr="00506438">
        <w:rPr>
          <w:rFonts w:ascii="Trebuchet MS" w:hAnsi="Trebuchet MS"/>
          <w:bCs/>
          <w:sz w:val="24"/>
          <w:szCs w:val="24"/>
        </w:rPr>
        <w:t xml:space="preserve">agent has provided information to show that overall the </w:t>
      </w:r>
      <w:r w:rsidR="00972F2D" w:rsidRPr="00506438">
        <w:rPr>
          <w:rFonts w:ascii="Trebuchet MS" w:hAnsi="Trebuchet MS" w:cs="Tahoma"/>
          <w:sz w:val="24"/>
          <w:szCs w:val="24"/>
        </w:rPr>
        <w:t xml:space="preserve">affordable housing contributions are accounted for within the whole Phase 6A and in addition, the applicant </w:t>
      </w:r>
      <w:r w:rsidR="00506438" w:rsidRPr="00506438">
        <w:rPr>
          <w:rFonts w:ascii="Trebuchet MS" w:hAnsi="Trebuchet MS" w:cs="Tahoma"/>
          <w:sz w:val="24"/>
          <w:szCs w:val="24"/>
        </w:rPr>
        <w:t>is</w:t>
      </w:r>
      <w:r w:rsidR="00972F2D" w:rsidRPr="00506438">
        <w:rPr>
          <w:rFonts w:ascii="Trebuchet MS" w:hAnsi="Trebuchet MS" w:cs="Tahoma"/>
          <w:sz w:val="24"/>
          <w:szCs w:val="24"/>
        </w:rPr>
        <w:t xml:space="preserve"> also delivering an additional 90 affordable dwellings as part of the sites’ sale; increasing the overall provision to 188 affordable dwellings within this Phase.  In this regard the overall scheme is policy compliant and therefore it is not considered that an additional affordable housing contribution is required.</w:t>
      </w:r>
    </w:p>
    <w:p w:rsidR="00A60CF0" w:rsidRPr="00506438" w:rsidRDefault="00A60CF0" w:rsidP="00972F2D">
      <w:pPr>
        <w:pStyle w:val="BodyText2"/>
        <w:spacing w:after="0" w:line="240" w:lineRule="auto"/>
        <w:ind w:left="567"/>
        <w:jc w:val="both"/>
        <w:rPr>
          <w:rFonts w:ascii="Trebuchet MS" w:hAnsi="Trebuchet MS"/>
          <w:b/>
          <w:bCs/>
          <w:sz w:val="24"/>
          <w:szCs w:val="24"/>
        </w:rPr>
      </w:pPr>
    </w:p>
    <w:p w:rsidR="003A6618" w:rsidRPr="00506438" w:rsidRDefault="00613D4D" w:rsidP="000D02B1">
      <w:pPr>
        <w:pStyle w:val="BodyText2"/>
        <w:numPr>
          <w:ilvl w:val="0"/>
          <w:numId w:val="2"/>
        </w:numPr>
        <w:spacing w:after="0" w:line="240" w:lineRule="auto"/>
        <w:ind w:left="567" w:hanging="567"/>
        <w:jc w:val="both"/>
        <w:rPr>
          <w:rFonts w:ascii="Trebuchet MS" w:hAnsi="Trebuchet MS"/>
          <w:b/>
          <w:bCs/>
          <w:sz w:val="24"/>
          <w:szCs w:val="24"/>
        </w:rPr>
      </w:pPr>
      <w:r w:rsidRPr="00506438">
        <w:rPr>
          <w:rFonts w:ascii="Trebuchet MS" w:hAnsi="Trebuchet MS"/>
          <w:b/>
          <w:sz w:val="24"/>
          <w:szCs w:val="24"/>
          <w:u w:val="single"/>
        </w:rPr>
        <w:t>Community Infrastructure Levy</w:t>
      </w:r>
    </w:p>
    <w:p w:rsidR="009B7819" w:rsidRPr="00506438" w:rsidRDefault="00613D4D" w:rsidP="00A60CF0">
      <w:pPr>
        <w:ind w:left="567"/>
        <w:jc w:val="both"/>
        <w:rPr>
          <w:rFonts w:ascii="Trebuchet MS" w:hAnsi="Trebuchet MS"/>
          <w:sz w:val="24"/>
          <w:szCs w:val="24"/>
        </w:rPr>
      </w:pPr>
      <w:r w:rsidRPr="00506438">
        <w:rPr>
          <w:rFonts w:ascii="Trebuchet MS" w:hAnsi="Trebuchet MS"/>
          <w:sz w:val="24"/>
          <w:szCs w:val="24"/>
        </w:rPr>
        <w:t xml:space="preserve">The proposal will be subject to </w:t>
      </w:r>
      <w:r w:rsidR="003A6618" w:rsidRPr="00506438">
        <w:rPr>
          <w:rFonts w:ascii="Trebuchet MS" w:hAnsi="Trebuchet MS"/>
          <w:sz w:val="24"/>
          <w:szCs w:val="24"/>
        </w:rPr>
        <w:t>Community Infrastructure Levy (CIL)</w:t>
      </w:r>
      <w:r w:rsidR="0020002C" w:rsidRPr="00506438">
        <w:rPr>
          <w:rFonts w:ascii="Trebuchet MS" w:hAnsi="Trebuchet MS"/>
          <w:sz w:val="24"/>
          <w:szCs w:val="24"/>
        </w:rPr>
        <w:t xml:space="preserve">.  </w:t>
      </w:r>
      <w:r w:rsidRPr="00506438">
        <w:rPr>
          <w:rFonts w:ascii="Trebuchet MS" w:hAnsi="Trebuchet MS"/>
          <w:sz w:val="24"/>
          <w:szCs w:val="24"/>
        </w:rPr>
        <w:t xml:space="preserve">The relevant form has been submitted and a liability notice will be sent following the issuing of a decision.  CIL does not form part of the determination of the application. </w:t>
      </w:r>
      <w:r w:rsidR="003A6618" w:rsidRPr="00506438">
        <w:rPr>
          <w:rFonts w:ascii="Trebuchet MS" w:hAnsi="Trebuchet MS"/>
          <w:sz w:val="24"/>
          <w:szCs w:val="24"/>
        </w:rPr>
        <w:t xml:space="preserve">  </w:t>
      </w:r>
    </w:p>
    <w:p w:rsidR="003A6618" w:rsidRPr="00506438" w:rsidRDefault="003A6618" w:rsidP="00A60CF0">
      <w:pPr>
        <w:pStyle w:val="Default"/>
        <w:jc w:val="both"/>
        <w:rPr>
          <w:b/>
          <w:color w:val="auto"/>
        </w:rPr>
      </w:pPr>
    </w:p>
    <w:p w:rsidR="00DB3BD0" w:rsidRPr="00506438" w:rsidRDefault="00972F2D" w:rsidP="000D02B1">
      <w:pPr>
        <w:pStyle w:val="Default"/>
        <w:numPr>
          <w:ilvl w:val="0"/>
          <w:numId w:val="2"/>
        </w:numPr>
        <w:ind w:left="567" w:hanging="567"/>
        <w:jc w:val="both"/>
        <w:rPr>
          <w:b/>
          <w:color w:val="auto"/>
          <w:u w:val="single"/>
        </w:rPr>
      </w:pPr>
      <w:r w:rsidRPr="00506438">
        <w:rPr>
          <w:b/>
          <w:color w:val="auto"/>
          <w:u w:val="single"/>
        </w:rPr>
        <w:t>Flooding</w:t>
      </w:r>
    </w:p>
    <w:p w:rsidR="00801952" w:rsidRPr="00506438" w:rsidRDefault="00972F2D" w:rsidP="00972F2D">
      <w:pPr>
        <w:pStyle w:val="Default"/>
        <w:ind w:left="567"/>
        <w:jc w:val="both"/>
        <w:rPr>
          <w:color w:val="auto"/>
        </w:rPr>
      </w:pPr>
      <w:r w:rsidRPr="00506438">
        <w:rPr>
          <w:color w:val="auto"/>
        </w:rPr>
        <w:t>Policy CS35 states that planning permission will not be permitted for development in an area identified as being at high risk of flooding.  The site is located within an area identified at risk from flooding however the Green Park Village development was supported by a Drainage Strategy which ensured properties and buildings would not be at risk from flooding and details have been submitted to demonstrate how the scheme will accord with the approved Drainage Strategy.  The proposal is therefore considered to comply with Policy CS35.</w:t>
      </w:r>
    </w:p>
    <w:p w:rsidR="00972F2D" w:rsidRPr="00506438" w:rsidRDefault="00972F2D" w:rsidP="00972F2D">
      <w:pPr>
        <w:pStyle w:val="Default"/>
        <w:ind w:left="567"/>
        <w:jc w:val="both"/>
        <w:rPr>
          <w:b/>
          <w:color w:val="auto"/>
        </w:rPr>
      </w:pPr>
    </w:p>
    <w:p w:rsidR="00FB0FB7" w:rsidRPr="00506438" w:rsidRDefault="009B7819" w:rsidP="00FB0FB7">
      <w:pPr>
        <w:autoSpaceDE/>
        <w:rPr>
          <w:rFonts w:ascii="Trebuchet MS" w:hAnsi="Trebuchet MS"/>
          <w:b/>
          <w:sz w:val="24"/>
          <w:szCs w:val="24"/>
          <w:lang w:eastAsia="en-US"/>
        </w:rPr>
      </w:pPr>
      <w:r w:rsidRPr="00506438">
        <w:rPr>
          <w:rFonts w:ascii="Trebuchet MS" w:hAnsi="Trebuchet MS"/>
          <w:b/>
          <w:sz w:val="24"/>
          <w:szCs w:val="24"/>
          <w:lang w:eastAsia="en-US"/>
        </w:rPr>
        <w:t>RECOMMENDATION:</w:t>
      </w:r>
    </w:p>
    <w:p w:rsidR="009B7819" w:rsidRPr="00506438" w:rsidRDefault="009B7819" w:rsidP="00FB0FB7">
      <w:pPr>
        <w:autoSpaceDE/>
        <w:rPr>
          <w:rFonts w:ascii="Trebuchet MS" w:hAnsi="Trebuchet MS"/>
          <w:sz w:val="24"/>
          <w:szCs w:val="24"/>
          <w:lang w:eastAsia="en-US"/>
        </w:rPr>
      </w:pPr>
    </w:p>
    <w:p w:rsidR="009B7819" w:rsidRPr="00506438" w:rsidRDefault="00245AC6" w:rsidP="00FB0FB7">
      <w:pPr>
        <w:autoSpaceDE/>
        <w:rPr>
          <w:rFonts w:ascii="Trebuchet MS" w:hAnsi="Trebuchet MS"/>
          <w:b/>
          <w:sz w:val="24"/>
          <w:szCs w:val="24"/>
          <w:lang w:eastAsia="en-US"/>
        </w:rPr>
      </w:pPr>
      <w:r w:rsidRPr="00506438">
        <w:rPr>
          <w:rFonts w:ascii="Trebuchet MS" w:hAnsi="Trebuchet MS"/>
          <w:b/>
          <w:sz w:val="24"/>
          <w:szCs w:val="24"/>
          <w:lang w:eastAsia="en-US"/>
        </w:rPr>
        <w:t>GRANT</w:t>
      </w:r>
    </w:p>
    <w:p w:rsidR="00EE4AFE" w:rsidRPr="00506438" w:rsidRDefault="00EE4AFE" w:rsidP="00FB0FB7">
      <w:pPr>
        <w:autoSpaceDE/>
        <w:rPr>
          <w:rFonts w:ascii="Trebuchet MS" w:hAnsi="Trebuchet MS"/>
          <w:sz w:val="24"/>
          <w:szCs w:val="24"/>
          <w:lang w:eastAsia="en-US"/>
        </w:rPr>
      </w:pPr>
    </w:p>
    <w:p w:rsidR="0020002C" w:rsidRPr="00506438" w:rsidRDefault="0020002C" w:rsidP="00FB0FB7">
      <w:pPr>
        <w:autoSpaceDE/>
        <w:rPr>
          <w:rFonts w:ascii="Trebuchet MS" w:hAnsi="Trebuchet MS"/>
          <w:sz w:val="24"/>
          <w:szCs w:val="24"/>
          <w:u w:val="single"/>
          <w:lang w:eastAsia="en-US"/>
        </w:rPr>
      </w:pPr>
      <w:r w:rsidRPr="00506438">
        <w:rPr>
          <w:rFonts w:ascii="Trebuchet MS" w:hAnsi="Trebuchet MS"/>
          <w:sz w:val="24"/>
          <w:szCs w:val="24"/>
          <w:u w:val="single"/>
          <w:lang w:eastAsia="en-US"/>
        </w:rPr>
        <w:t>Conditions</w:t>
      </w:r>
    </w:p>
    <w:p w:rsidR="00F40622" w:rsidRPr="00506438" w:rsidRDefault="00F40622" w:rsidP="000D02B1">
      <w:pPr>
        <w:pStyle w:val="PlainText"/>
        <w:numPr>
          <w:ilvl w:val="0"/>
          <w:numId w:val="3"/>
        </w:numPr>
        <w:ind w:right="46"/>
        <w:jc w:val="both"/>
        <w:rPr>
          <w:rFonts w:ascii="Trebuchet MS" w:hAnsi="Trebuchet MS" w:cs="Trebuchet MS"/>
          <w:sz w:val="24"/>
          <w:szCs w:val="24"/>
        </w:rPr>
      </w:pPr>
      <w:r w:rsidRPr="00506438">
        <w:rPr>
          <w:rFonts w:ascii="Trebuchet MS" w:hAnsi="Trebuchet MS" w:cs="Trebuchet MS"/>
          <w:sz w:val="24"/>
          <w:szCs w:val="24"/>
        </w:rPr>
        <w:t xml:space="preserve">Time Limit – 3 years </w:t>
      </w:r>
    </w:p>
    <w:p w:rsidR="0020002C" w:rsidRPr="00506438" w:rsidRDefault="0020002C" w:rsidP="000D02B1">
      <w:pPr>
        <w:pStyle w:val="PlainText"/>
        <w:numPr>
          <w:ilvl w:val="0"/>
          <w:numId w:val="3"/>
        </w:numPr>
        <w:ind w:right="46"/>
        <w:jc w:val="both"/>
        <w:rPr>
          <w:rFonts w:ascii="Trebuchet MS" w:hAnsi="Trebuchet MS" w:cs="Trebuchet MS"/>
          <w:sz w:val="24"/>
          <w:szCs w:val="24"/>
        </w:rPr>
      </w:pPr>
      <w:r w:rsidRPr="00506438">
        <w:rPr>
          <w:rFonts w:ascii="Trebuchet MS" w:hAnsi="Trebuchet MS" w:cs="Trebuchet MS"/>
          <w:sz w:val="24"/>
          <w:szCs w:val="24"/>
        </w:rPr>
        <w:t>AP1 – Plans</w:t>
      </w:r>
    </w:p>
    <w:p w:rsidR="00023778" w:rsidRPr="00506438" w:rsidRDefault="00023778" w:rsidP="000D02B1">
      <w:pPr>
        <w:pStyle w:val="ListParagraph"/>
        <w:numPr>
          <w:ilvl w:val="0"/>
          <w:numId w:val="3"/>
        </w:numPr>
        <w:autoSpaceDE/>
        <w:autoSpaceDN/>
        <w:jc w:val="both"/>
        <w:rPr>
          <w:rFonts w:ascii="Trebuchet MS" w:hAnsi="Trebuchet MS" w:cs="Trebuchet MS"/>
          <w:sz w:val="24"/>
          <w:szCs w:val="24"/>
        </w:rPr>
      </w:pPr>
      <w:r w:rsidRPr="00506438">
        <w:rPr>
          <w:rFonts w:ascii="Trebuchet MS" w:hAnsi="Trebuchet MS" w:cs="Trebuchet MS"/>
          <w:sz w:val="24"/>
          <w:szCs w:val="24"/>
          <w:lang w:val="en-US"/>
        </w:rPr>
        <w:t xml:space="preserve">Vehicle Parking (as specified) </w:t>
      </w:r>
    </w:p>
    <w:p w:rsidR="00564579" w:rsidRPr="00506438" w:rsidRDefault="00564579" w:rsidP="00A80A55">
      <w:pPr>
        <w:pStyle w:val="BodyText"/>
        <w:jc w:val="both"/>
        <w:rPr>
          <w:rFonts w:ascii="Trebuchet MS" w:hAnsi="Trebuchet MS" w:cs="Trebuchet MS"/>
          <w:b w:val="0"/>
        </w:rPr>
      </w:pPr>
    </w:p>
    <w:p w:rsidR="00ED0A76" w:rsidRPr="00506438" w:rsidRDefault="0020002C" w:rsidP="00ED0A76">
      <w:pPr>
        <w:pStyle w:val="PlainText"/>
        <w:jc w:val="both"/>
        <w:rPr>
          <w:rFonts w:ascii="Trebuchet MS" w:hAnsi="Trebuchet MS" w:cs="Trebuchet MS"/>
          <w:sz w:val="24"/>
          <w:szCs w:val="24"/>
          <w:u w:val="single"/>
        </w:rPr>
      </w:pPr>
      <w:r w:rsidRPr="00506438">
        <w:rPr>
          <w:rFonts w:ascii="Trebuchet MS" w:hAnsi="Trebuchet MS" w:cs="Trebuchet MS"/>
          <w:sz w:val="24"/>
          <w:szCs w:val="24"/>
          <w:u w:val="single"/>
        </w:rPr>
        <w:t>Informatives</w:t>
      </w:r>
    </w:p>
    <w:p w:rsidR="0020002C" w:rsidRPr="00506438" w:rsidRDefault="0020002C" w:rsidP="00397CE0">
      <w:pPr>
        <w:rPr>
          <w:rFonts w:ascii="Trebuchet MS" w:hAnsi="Trebuchet MS"/>
          <w:sz w:val="24"/>
          <w:szCs w:val="24"/>
        </w:rPr>
      </w:pPr>
      <w:r w:rsidRPr="00506438">
        <w:rPr>
          <w:rFonts w:ascii="Trebuchet MS" w:hAnsi="Trebuchet MS"/>
          <w:sz w:val="24"/>
          <w:szCs w:val="24"/>
        </w:rPr>
        <w:t>IF5 Terms and Conditions</w:t>
      </w:r>
    </w:p>
    <w:p w:rsidR="005516B5" w:rsidRDefault="00996BB5" w:rsidP="005516B5">
      <w:pPr>
        <w:rPr>
          <w:rFonts w:ascii="Trebuchet MS" w:hAnsi="Trebuchet MS"/>
          <w:sz w:val="24"/>
          <w:szCs w:val="24"/>
        </w:rPr>
      </w:pPr>
      <w:r>
        <w:rPr>
          <w:rFonts w:ascii="Trebuchet MS" w:hAnsi="Trebuchet MS"/>
          <w:sz w:val="24"/>
          <w:szCs w:val="24"/>
        </w:rPr>
        <w:t xml:space="preserve">I11 - </w:t>
      </w:r>
      <w:r w:rsidR="005516B5" w:rsidRPr="005516B5">
        <w:rPr>
          <w:rFonts w:ascii="Trebuchet MS" w:hAnsi="Trebuchet MS"/>
          <w:sz w:val="24"/>
          <w:szCs w:val="24"/>
        </w:rPr>
        <w:t>C</w:t>
      </w:r>
      <w:r w:rsidR="005516B5">
        <w:rPr>
          <w:rFonts w:ascii="Trebuchet MS" w:hAnsi="Trebuchet MS"/>
          <w:sz w:val="24"/>
          <w:szCs w:val="24"/>
        </w:rPr>
        <w:t>IL</w:t>
      </w:r>
      <w:r w:rsidR="005516B5" w:rsidRPr="005516B5">
        <w:rPr>
          <w:rFonts w:ascii="Trebuchet MS" w:hAnsi="Trebuchet MS"/>
          <w:sz w:val="24"/>
          <w:szCs w:val="24"/>
        </w:rPr>
        <w:t xml:space="preserve"> </w:t>
      </w:r>
    </w:p>
    <w:p w:rsidR="005516B5" w:rsidRPr="005516B5" w:rsidRDefault="005516B5" w:rsidP="005516B5">
      <w:pPr>
        <w:rPr>
          <w:rFonts w:ascii="Trebuchet MS" w:hAnsi="Trebuchet MS"/>
          <w:sz w:val="24"/>
          <w:szCs w:val="24"/>
        </w:rPr>
      </w:pPr>
      <w:r w:rsidRPr="005516B5">
        <w:rPr>
          <w:rFonts w:ascii="Trebuchet MS" w:hAnsi="Trebuchet MS"/>
          <w:sz w:val="24"/>
          <w:szCs w:val="24"/>
        </w:rPr>
        <w:t>IF1 – Positive and Proactive</w:t>
      </w:r>
    </w:p>
    <w:p w:rsidR="00397CE0" w:rsidRDefault="00397CE0" w:rsidP="00397CE0"/>
    <w:p w:rsidR="00435620" w:rsidRPr="007769E3" w:rsidRDefault="00435620" w:rsidP="00435620">
      <w:pPr>
        <w:ind w:left="720"/>
        <w:jc w:val="both"/>
        <w:rPr>
          <w:rFonts w:ascii="Trebuchet MS" w:hAnsi="Trebuchet MS"/>
          <w:sz w:val="24"/>
          <w:szCs w:val="24"/>
          <w:highlight w:val="yellow"/>
        </w:rPr>
      </w:pPr>
    </w:p>
    <w:p w:rsidR="00726FDC" w:rsidRPr="007769E3" w:rsidRDefault="00726FDC" w:rsidP="00711A4F">
      <w:pPr>
        <w:ind w:right="46"/>
        <w:jc w:val="both"/>
        <w:rPr>
          <w:rStyle w:val="Hyperlink"/>
          <w:rFonts w:ascii="Trebuchet MS" w:hAnsi="Trebuchet MS"/>
          <w:sz w:val="24"/>
          <w:szCs w:val="24"/>
        </w:rPr>
      </w:pPr>
    </w:p>
    <w:p w:rsidR="004D780D" w:rsidRPr="007769E3" w:rsidRDefault="004D780D" w:rsidP="00711A4F">
      <w:pPr>
        <w:autoSpaceDE/>
        <w:autoSpaceDN/>
        <w:jc w:val="both"/>
        <w:rPr>
          <w:rFonts w:ascii="Trebuchet MS" w:hAnsi="Trebuchet MS"/>
          <w:sz w:val="24"/>
          <w:szCs w:val="24"/>
          <w:lang w:eastAsia="en-US"/>
        </w:rPr>
      </w:pPr>
    </w:p>
    <w:p w:rsidR="00A94803" w:rsidRPr="007769E3" w:rsidRDefault="00A94803" w:rsidP="00711A4F">
      <w:pPr>
        <w:ind w:right="46"/>
        <w:jc w:val="both"/>
        <w:rPr>
          <w:rStyle w:val="Hyperlink"/>
          <w:rFonts w:ascii="Trebuchet MS" w:hAnsi="Trebuchet MS"/>
          <w:sz w:val="24"/>
          <w:szCs w:val="24"/>
        </w:rPr>
      </w:pPr>
    </w:p>
    <w:p w:rsidR="003A6618" w:rsidRPr="007769E3" w:rsidRDefault="003A6618" w:rsidP="00711A4F">
      <w:pPr>
        <w:widowControl w:val="0"/>
        <w:adjustRightInd w:val="0"/>
        <w:jc w:val="both"/>
        <w:rPr>
          <w:rFonts w:ascii="Trebuchet MS" w:hAnsi="Trebuchet MS"/>
          <w:sz w:val="24"/>
          <w:szCs w:val="24"/>
        </w:rPr>
      </w:pPr>
    </w:p>
    <w:sectPr w:rsidR="003A6618" w:rsidRPr="007769E3" w:rsidSect="00AA3026">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42C" w:rsidRDefault="00D6642C" w:rsidP="007B689D">
      <w:r>
        <w:separator/>
      </w:r>
    </w:p>
  </w:endnote>
  <w:endnote w:type="continuationSeparator" w:id="0">
    <w:p w:rsidR="00D6642C" w:rsidRDefault="00D6642C" w:rsidP="007B6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42C" w:rsidRDefault="00D6642C" w:rsidP="007B689D">
      <w:r>
        <w:separator/>
      </w:r>
    </w:p>
  </w:footnote>
  <w:footnote w:type="continuationSeparator" w:id="0">
    <w:p w:rsidR="00D6642C" w:rsidRDefault="00D6642C" w:rsidP="007B6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53E6B"/>
    <w:multiLevelType w:val="hybridMultilevel"/>
    <w:tmpl w:val="EF6E0E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622237"/>
    <w:multiLevelType w:val="singleLevel"/>
    <w:tmpl w:val="B24CB6FC"/>
    <w:lvl w:ilvl="0">
      <w:start w:val="1"/>
      <w:numFmt w:val="lowerLetter"/>
      <w:lvlText w:val="%1)"/>
      <w:legacy w:legacy="1" w:legacySpace="120" w:legacyIndent="720"/>
      <w:lvlJc w:val="left"/>
      <w:pPr>
        <w:ind w:left="1440" w:hanging="720"/>
      </w:pPr>
      <w:rPr>
        <w:rFonts w:ascii="Trebuchet MS" w:eastAsia="Times New Roman" w:hAnsi="Trebuchet MS" w:cs="Times New Roman"/>
      </w:rPr>
    </w:lvl>
  </w:abstractNum>
  <w:abstractNum w:abstractNumId="2" w15:restartNumberingAfterBreak="0">
    <w:nsid w:val="29294E0D"/>
    <w:multiLevelType w:val="hybridMultilevel"/>
    <w:tmpl w:val="AF1EA3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A580AB"/>
    <w:multiLevelType w:val="hybridMultilevel"/>
    <w:tmpl w:val="E54023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F0979CD"/>
    <w:multiLevelType w:val="hybridMultilevel"/>
    <w:tmpl w:val="106699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 w:numId="3">
    <w:abstractNumId w:val="2"/>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26"/>
    <w:rsid w:val="00001F01"/>
    <w:rsid w:val="0001761E"/>
    <w:rsid w:val="000225AF"/>
    <w:rsid w:val="00023778"/>
    <w:rsid w:val="00025B1A"/>
    <w:rsid w:val="00026AEE"/>
    <w:rsid w:val="00026E2F"/>
    <w:rsid w:val="0003579A"/>
    <w:rsid w:val="00043584"/>
    <w:rsid w:val="00062821"/>
    <w:rsid w:val="000706E6"/>
    <w:rsid w:val="00074CA7"/>
    <w:rsid w:val="00090D79"/>
    <w:rsid w:val="00091556"/>
    <w:rsid w:val="000A0D71"/>
    <w:rsid w:val="000C7D1A"/>
    <w:rsid w:val="000D02B1"/>
    <w:rsid w:val="000D4EFA"/>
    <w:rsid w:val="000D6833"/>
    <w:rsid w:val="00101501"/>
    <w:rsid w:val="00120BC2"/>
    <w:rsid w:val="00130A8F"/>
    <w:rsid w:val="00153F79"/>
    <w:rsid w:val="00161544"/>
    <w:rsid w:val="00162D13"/>
    <w:rsid w:val="0017337E"/>
    <w:rsid w:val="0017502D"/>
    <w:rsid w:val="00176FFD"/>
    <w:rsid w:val="00177352"/>
    <w:rsid w:val="001909EE"/>
    <w:rsid w:val="0019315D"/>
    <w:rsid w:val="001B45CD"/>
    <w:rsid w:val="001C241D"/>
    <w:rsid w:val="001D1DED"/>
    <w:rsid w:val="001D6A6E"/>
    <w:rsid w:val="001E09F7"/>
    <w:rsid w:val="001E6E26"/>
    <w:rsid w:val="001F2776"/>
    <w:rsid w:val="001F5D21"/>
    <w:rsid w:val="001F6E10"/>
    <w:rsid w:val="001F70D3"/>
    <w:rsid w:val="0020002C"/>
    <w:rsid w:val="002053E1"/>
    <w:rsid w:val="002077AB"/>
    <w:rsid w:val="00221256"/>
    <w:rsid w:val="00223DE9"/>
    <w:rsid w:val="00223EC0"/>
    <w:rsid w:val="0024175E"/>
    <w:rsid w:val="00245AC6"/>
    <w:rsid w:val="002547E3"/>
    <w:rsid w:val="002637B0"/>
    <w:rsid w:val="00265A9D"/>
    <w:rsid w:val="00280883"/>
    <w:rsid w:val="00297312"/>
    <w:rsid w:val="002A4F81"/>
    <w:rsid w:val="002C178B"/>
    <w:rsid w:val="002C308E"/>
    <w:rsid w:val="002C715F"/>
    <w:rsid w:val="002F7930"/>
    <w:rsid w:val="00303528"/>
    <w:rsid w:val="0030391E"/>
    <w:rsid w:val="00321F8D"/>
    <w:rsid w:val="00324403"/>
    <w:rsid w:val="003263D9"/>
    <w:rsid w:val="00341EA3"/>
    <w:rsid w:val="0034292F"/>
    <w:rsid w:val="00357CD4"/>
    <w:rsid w:val="0036376B"/>
    <w:rsid w:val="00372D9E"/>
    <w:rsid w:val="00396ABE"/>
    <w:rsid w:val="00397850"/>
    <w:rsid w:val="00397CE0"/>
    <w:rsid w:val="003A01AA"/>
    <w:rsid w:val="003A529A"/>
    <w:rsid w:val="003A6618"/>
    <w:rsid w:val="003B50DB"/>
    <w:rsid w:val="003B683F"/>
    <w:rsid w:val="003C2102"/>
    <w:rsid w:val="003C5328"/>
    <w:rsid w:val="003C6F58"/>
    <w:rsid w:val="003D32F0"/>
    <w:rsid w:val="003D3B20"/>
    <w:rsid w:val="003D6263"/>
    <w:rsid w:val="003E07AF"/>
    <w:rsid w:val="003E4507"/>
    <w:rsid w:val="003E751F"/>
    <w:rsid w:val="003F4EFE"/>
    <w:rsid w:val="003F5067"/>
    <w:rsid w:val="00422588"/>
    <w:rsid w:val="00435620"/>
    <w:rsid w:val="00437A2A"/>
    <w:rsid w:val="0044066E"/>
    <w:rsid w:val="004411E1"/>
    <w:rsid w:val="0044741E"/>
    <w:rsid w:val="00450517"/>
    <w:rsid w:val="0048113A"/>
    <w:rsid w:val="00481A78"/>
    <w:rsid w:val="00483DEF"/>
    <w:rsid w:val="004959DC"/>
    <w:rsid w:val="004A45F6"/>
    <w:rsid w:val="004B00BB"/>
    <w:rsid w:val="004B5B29"/>
    <w:rsid w:val="004C01C0"/>
    <w:rsid w:val="004D780D"/>
    <w:rsid w:val="004F2AB0"/>
    <w:rsid w:val="00500959"/>
    <w:rsid w:val="00506438"/>
    <w:rsid w:val="00534A66"/>
    <w:rsid w:val="005408D6"/>
    <w:rsid w:val="00543935"/>
    <w:rsid w:val="005516B5"/>
    <w:rsid w:val="00553960"/>
    <w:rsid w:val="00564579"/>
    <w:rsid w:val="00570712"/>
    <w:rsid w:val="00583AFB"/>
    <w:rsid w:val="00591852"/>
    <w:rsid w:val="005A7F5F"/>
    <w:rsid w:val="005B09DD"/>
    <w:rsid w:val="005B3803"/>
    <w:rsid w:val="005B4D3E"/>
    <w:rsid w:val="005C2B2A"/>
    <w:rsid w:val="005D73FD"/>
    <w:rsid w:val="005E38D1"/>
    <w:rsid w:val="005F02A5"/>
    <w:rsid w:val="005F14B3"/>
    <w:rsid w:val="00600C87"/>
    <w:rsid w:val="006023D9"/>
    <w:rsid w:val="00613D4D"/>
    <w:rsid w:val="00614720"/>
    <w:rsid w:val="00624FC5"/>
    <w:rsid w:val="00633102"/>
    <w:rsid w:val="00633CD5"/>
    <w:rsid w:val="00641820"/>
    <w:rsid w:val="006717C1"/>
    <w:rsid w:val="006770DD"/>
    <w:rsid w:val="00685C37"/>
    <w:rsid w:val="00691971"/>
    <w:rsid w:val="00697F0E"/>
    <w:rsid w:val="006A2FE0"/>
    <w:rsid w:val="006A63EA"/>
    <w:rsid w:val="006A7E30"/>
    <w:rsid w:val="006B715E"/>
    <w:rsid w:val="006C5006"/>
    <w:rsid w:val="006C6946"/>
    <w:rsid w:val="006D09B8"/>
    <w:rsid w:val="006E7259"/>
    <w:rsid w:val="006F4394"/>
    <w:rsid w:val="006F56BD"/>
    <w:rsid w:val="00700C50"/>
    <w:rsid w:val="00701962"/>
    <w:rsid w:val="00702E5E"/>
    <w:rsid w:val="00703754"/>
    <w:rsid w:val="007051BE"/>
    <w:rsid w:val="00711A4F"/>
    <w:rsid w:val="00714CFA"/>
    <w:rsid w:val="00714DD8"/>
    <w:rsid w:val="00726FDC"/>
    <w:rsid w:val="007341E4"/>
    <w:rsid w:val="00737153"/>
    <w:rsid w:val="00774872"/>
    <w:rsid w:val="007769E3"/>
    <w:rsid w:val="007828A3"/>
    <w:rsid w:val="00784171"/>
    <w:rsid w:val="007869F4"/>
    <w:rsid w:val="00786BF1"/>
    <w:rsid w:val="00796FC6"/>
    <w:rsid w:val="007A1E26"/>
    <w:rsid w:val="007B480C"/>
    <w:rsid w:val="007B63EA"/>
    <w:rsid w:val="007B689D"/>
    <w:rsid w:val="007C3A67"/>
    <w:rsid w:val="007C7628"/>
    <w:rsid w:val="007D3128"/>
    <w:rsid w:val="007D3647"/>
    <w:rsid w:val="007D447A"/>
    <w:rsid w:val="007D59C6"/>
    <w:rsid w:val="007E15EA"/>
    <w:rsid w:val="007F0941"/>
    <w:rsid w:val="007F5F32"/>
    <w:rsid w:val="00801952"/>
    <w:rsid w:val="0081050D"/>
    <w:rsid w:val="00816FC8"/>
    <w:rsid w:val="00835904"/>
    <w:rsid w:val="00837A8B"/>
    <w:rsid w:val="0084249A"/>
    <w:rsid w:val="008434A7"/>
    <w:rsid w:val="00844F18"/>
    <w:rsid w:val="00863748"/>
    <w:rsid w:val="008648CA"/>
    <w:rsid w:val="00867F1B"/>
    <w:rsid w:val="00870C60"/>
    <w:rsid w:val="008720DE"/>
    <w:rsid w:val="00876217"/>
    <w:rsid w:val="00877BC7"/>
    <w:rsid w:val="00881681"/>
    <w:rsid w:val="008A0D37"/>
    <w:rsid w:val="008B500F"/>
    <w:rsid w:val="008B7C48"/>
    <w:rsid w:val="008C0B68"/>
    <w:rsid w:val="008C3428"/>
    <w:rsid w:val="008D7F8D"/>
    <w:rsid w:val="008E4130"/>
    <w:rsid w:val="008E52CC"/>
    <w:rsid w:val="008F1DE0"/>
    <w:rsid w:val="008F6849"/>
    <w:rsid w:val="00900A23"/>
    <w:rsid w:val="00906023"/>
    <w:rsid w:val="00924197"/>
    <w:rsid w:val="0092791D"/>
    <w:rsid w:val="00927ED4"/>
    <w:rsid w:val="009350AB"/>
    <w:rsid w:val="00937FF7"/>
    <w:rsid w:val="0096390A"/>
    <w:rsid w:val="00972B7A"/>
    <w:rsid w:val="00972F2D"/>
    <w:rsid w:val="00974AE6"/>
    <w:rsid w:val="00985AEE"/>
    <w:rsid w:val="009967E4"/>
    <w:rsid w:val="00996BB5"/>
    <w:rsid w:val="009B2E85"/>
    <w:rsid w:val="009B7819"/>
    <w:rsid w:val="009C6EF7"/>
    <w:rsid w:val="009D0C9B"/>
    <w:rsid w:val="009E3A8A"/>
    <w:rsid w:val="009E7893"/>
    <w:rsid w:val="009F0276"/>
    <w:rsid w:val="00A00004"/>
    <w:rsid w:val="00A0137E"/>
    <w:rsid w:val="00A153E2"/>
    <w:rsid w:val="00A25628"/>
    <w:rsid w:val="00A322D9"/>
    <w:rsid w:val="00A32DE7"/>
    <w:rsid w:val="00A435D0"/>
    <w:rsid w:val="00A566FE"/>
    <w:rsid w:val="00A60CF0"/>
    <w:rsid w:val="00A67297"/>
    <w:rsid w:val="00A80A55"/>
    <w:rsid w:val="00A817B0"/>
    <w:rsid w:val="00A82B19"/>
    <w:rsid w:val="00A91D93"/>
    <w:rsid w:val="00A94803"/>
    <w:rsid w:val="00AA1765"/>
    <w:rsid w:val="00AA3026"/>
    <w:rsid w:val="00AA4136"/>
    <w:rsid w:val="00AA696B"/>
    <w:rsid w:val="00AB20CD"/>
    <w:rsid w:val="00AC2847"/>
    <w:rsid w:val="00AD4879"/>
    <w:rsid w:val="00AE0AEB"/>
    <w:rsid w:val="00B23761"/>
    <w:rsid w:val="00B37EE6"/>
    <w:rsid w:val="00B65378"/>
    <w:rsid w:val="00B661F3"/>
    <w:rsid w:val="00B71967"/>
    <w:rsid w:val="00B724B3"/>
    <w:rsid w:val="00B777D1"/>
    <w:rsid w:val="00B80E5A"/>
    <w:rsid w:val="00BA43CE"/>
    <w:rsid w:val="00BA66FD"/>
    <w:rsid w:val="00BB387A"/>
    <w:rsid w:val="00BC3425"/>
    <w:rsid w:val="00BC6278"/>
    <w:rsid w:val="00BD0262"/>
    <w:rsid w:val="00BE35DC"/>
    <w:rsid w:val="00BE52A1"/>
    <w:rsid w:val="00BF4368"/>
    <w:rsid w:val="00BF6042"/>
    <w:rsid w:val="00C034C2"/>
    <w:rsid w:val="00C1019F"/>
    <w:rsid w:val="00C46CC2"/>
    <w:rsid w:val="00C53BED"/>
    <w:rsid w:val="00C61E5D"/>
    <w:rsid w:val="00C665D4"/>
    <w:rsid w:val="00C826A4"/>
    <w:rsid w:val="00C84E32"/>
    <w:rsid w:val="00C851DA"/>
    <w:rsid w:val="00C877AF"/>
    <w:rsid w:val="00CA3FD0"/>
    <w:rsid w:val="00CB51F5"/>
    <w:rsid w:val="00CB5A70"/>
    <w:rsid w:val="00CC0343"/>
    <w:rsid w:val="00CE500B"/>
    <w:rsid w:val="00D05022"/>
    <w:rsid w:val="00D055E5"/>
    <w:rsid w:val="00D05E1A"/>
    <w:rsid w:val="00D12F37"/>
    <w:rsid w:val="00D3012A"/>
    <w:rsid w:val="00D338D6"/>
    <w:rsid w:val="00D37FAD"/>
    <w:rsid w:val="00D45694"/>
    <w:rsid w:val="00D52D96"/>
    <w:rsid w:val="00D55F5A"/>
    <w:rsid w:val="00D65801"/>
    <w:rsid w:val="00D6642C"/>
    <w:rsid w:val="00D81A1E"/>
    <w:rsid w:val="00D90E0D"/>
    <w:rsid w:val="00D915A6"/>
    <w:rsid w:val="00D96064"/>
    <w:rsid w:val="00DB37F1"/>
    <w:rsid w:val="00DB3BD0"/>
    <w:rsid w:val="00DB5354"/>
    <w:rsid w:val="00DB765A"/>
    <w:rsid w:val="00DC4169"/>
    <w:rsid w:val="00DC5E61"/>
    <w:rsid w:val="00DC6224"/>
    <w:rsid w:val="00DE7F86"/>
    <w:rsid w:val="00DF73D7"/>
    <w:rsid w:val="00E447CD"/>
    <w:rsid w:val="00E45FA4"/>
    <w:rsid w:val="00E610AE"/>
    <w:rsid w:val="00E73296"/>
    <w:rsid w:val="00E922EE"/>
    <w:rsid w:val="00E92564"/>
    <w:rsid w:val="00E927D6"/>
    <w:rsid w:val="00EA70DB"/>
    <w:rsid w:val="00EB7052"/>
    <w:rsid w:val="00EC1502"/>
    <w:rsid w:val="00EC270A"/>
    <w:rsid w:val="00EC6E96"/>
    <w:rsid w:val="00ED0A76"/>
    <w:rsid w:val="00ED3E35"/>
    <w:rsid w:val="00EE2505"/>
    <w:rsid w:val="00EE4AFE"/>
    <w:rsid w:val="00EF246D"/>
    <w:rsid w:val="00EF4CF4"/>
    <w:rsid w:val="00F116C1"/>
    <w:rsid w:val="00F15B02"/>
    <w:rsid w:val="00F20DE2"/>
    <w:rsid w:val="00F21212"/>
    <w:rsid w:val="00F30911"/>
    <w:rsid w:val="00F3213C"/>
    <w:rsid w:val="00F40622"/>
    <w:rsid w:val="00F468C1"/>
    <w:rsid w:val="00F55914"/>
    <w:rsid w:val="00F844F5"/>
    <w:rsid w:val="00F84EF7"/>
    <w:rsid w:val="00F86620"/>
    <w:rsid w:val="00F9116E"/>
    <w:rsid w:val="00F9528A"/>
    <w:rsid w:val="00F95A56"/>
    <w:rsid w:val="00F95D34"/>
    <w:rsid w:val="00F96E46"/>
    <w:rsid w:val="00FA6C56"/>
    <w:rsid w:val="00FB0FB7"/>
    <w:rsid w:val="00FC45E6"/>
    <w:rsid w:val="00FD147C"/>
    <w:rsid w:val="00FD4EC5"/>
    <w:rsid w:val="00FD60F2"/>
    <w:rsid w:val="00FE75EA"/>
    <w:rsid w:val="00FF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A3A58F"/>
  <w15:docId w15:val="{831A7C34-D16B-422C-8BC2-6F59DC04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F844F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customStyle="1" w:styleId="Default">
    <w:name w:val="Default"/>
    <w:rsid w:val="00B724B3"/>
    <w:pPr>
      <w:autoSpaceDE w:val="0"/>
      <w:autoSpaceDN w:val="0"/>
      <w:adjustRightInd w:val="0"/>
    </w:pPr>
    <w:rPr>
      <w:rFonts w:ascii="Trebuchet MS" w:hAnsi="Trebuchet MS" w:cs="Trebuchet MS"/>
      <w:color w:val="000000"/>
      <w:sz w:val="24"/>
      <w:szCs w:val="24"/>
      <w:lang w:val="en-GB"/>
    </w:rPr>
  </w:style>
  <w:style w:type="paragraph" w:styleId="BodyText2">
    <w:name w:val="Body Text 2"/>
    <w:basedOn w:val="Normal"/>
    <w:link w:val="BodyText2Char"/>
    <w:uiPriority w:val="99"/>
    <w:unhideWhenUsed/>
    <w:rsid w:val="00624FC5"/>
    <w:pPr>
      <w:spacing w:after="120" w:line="480" w:lineRule="auto"/>
    </w:pPr>
  </w:style>
  <w:style w:type="character" w:customStyle="1" w:styleId="BodyText2Char">
    <w:name w:val="Body Text 2 Char"/>
    <w:basedOn w:val="DefaultParagraphFont"/>
    <w:link w:val="BodyText2"/>
    <w:uiPriority w:val="99"/>
    <w:rsid w:val="00624FC5"/>
    <w:rPr>
      <w:rFonts w:ascii="Times New Roman" w:hAnsi="Times New Roman"/>
      <w:sz w:val="20"/>
      <w:szCs w:val="20"/>
      <w:lang w:val="en-GB" w:eastAsia="en-GB"/>
    </w:rPr>
  </w:style>
  <w:style w:type="paragraph" w:styleId="BodyTextIndent">
    <w:name w:val="Body Text Indent"/>
    <w:basedOn w:val="Normal"/>
    <w:link w:val="BodyTextIndentChar"/>
    <w:uiPriority w:val="99"/>
    <w:semiHidden/>
    <w:unhideWhenUsed/>
    <w:rsid w:val="00624FC5"/>
    <w:pPr>
      <w:autoSpaceDE/>
      <w:autoSpaceDN/>
      <w:spacing w:after="120"/>
      <w:ind w:left="283"/>
    </w:pPr>
    <w:rPr>
      <w:sz w:val="24"/>
      <w:szCs w:val="24"/>
      <w:lang w:eastAsia="en-US"/>
    </w:rPr>
  </w:style>
  <w:style w:type="character" w:customStyle="1" w:styleId="BodyTextIndentChar">
    <w:name w:val="Body Text Indent Char"/>
    <w:basedOn w:val="DefaultParagraphFont"/>
    <w:link w:val="BodyTextIndent"/>
    <w:uiPriority w:val="99"/>
    <w:semiHidden/>
    <w:rsid w:val="00624FC5"/>
    <w:rPr>
      <w:rFonts w:ascii="Times New Roman" w:hAnsi="Times New Roman"/>
      <w:sz w:val="24"/>
      <w:szCs w:val="24"/>
      <w:lang w:val="en-GB"/>
    </w:rPr>
  </w:style>
  <w:style w:type="paragraph" w:styleId="BalloonText">
    <w:name w:val="Balloon Text"/>
    <w:basedOn w:val="Normal"/>
    <w:link w:val="BalloonTextChar"/>
    <w:uiPriority w:val="99"/>
    <w:semiHidden/>
    <w:unhideWhenUsed/>
    <w:rsid w:val="00835904"/>
    <w:rPr>
      <w:rFonts w:ascii="Tahoma" w:hAnsi="Tahoma" w:cs="Tahoma"/>
      <w:sz w:val="16"/>
      <w:szCs w:val="16"/>
    </w:rPr>
  </w:style>
  <w:style w:type="character" w:customStyle="1" w:styleId="BalloonTextChar">
    <w:name w:val="Balloon Text Char"/>
    <w:basedOn w:val="DefaultParagraphFont"/>
    <w:link w:val="BalloonText"/>
    <w:uiPriority w:val="99"/>
    <w:semiHidden/>
    <w:rsid w:val="00835904"/>
    <w:rPr>
      <w:rFonts w:ascii="Tahoma" w:hAnsi="Tahoma" w:cs="Tahoma"/>
      <w:sz w:val="16"/>
      <w:szCs w:val="16"/>
      <w:lang w:val="en-GB" w:eastAsia="en-GB"/>
    </w:rPr>
  </w:style>
  <w:style w:type="character" w:styleId="FootnoteReference">
    <w:name w:val="footnote reference"/>
    <w:basedOn w:val="DefaultParagraphFont"/>
    <w:rsid w:val="007B689D"/>
    <w:rPr>
      <w:rFonts w:cs="Times New Roman"/>
      <w:vertAlign w:val="superscript"/>
    </w:rPr>
  </w:style>
  <w:style w:type="character" w:styleId="CommentReference">
    <w:name w:val="annotation reference"/>
    <w:basedOn w:val="DefaultParagraphFont"/>
    <w:uiPriority w:val="99"/>
    <w:semiHidden/>
    <w:unhideWhenUsed/>
    <w:rsid w:val="00985AEE"/>
    <w:rPr>
      <w:sz w:val="16"/>
      <w:szCs w:val="16"/>
    </w:rPr>
  </w:style>
  <w:style w:type="paragraph" w:styleId="CommentText">
    <w:name w:val="annotation text"/>
    <w:basedOn w:val="Normal"/>
    <w:link w:val="CommentTextChar"/>
    <w:uiPriority w:val="99"/>
    <w:semiHidden/>
    <w:unhideWhenUsed/>
    <w:rsid w:val="00985AEE"/>
  </w:style>
  <w:style w:type="character" w:customStyle="1" w:styleId="CommentTextChar">
    <w:name w:val="Comment Text Char"/>
    <w:basedOn w:val="DefaultParagraphFont"/>
    <w:link w:val="CommentText"/>
    <w:uiPriority w:val="99"/>
    <w:semiHidden/>
    <w:rsid w:val="00985AEE"/>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985AEE"/>
    <w:rPr>
      <w:b/>
      <w:bCs/>
    </w:rPr>
  </w:style>
  <w:style w:type="character" w:customStyle="1" w:styleId="CommentSubjectChar">
    <w:name w:val="Comment Subject Char"/>
    <w:basedOn w:val="CommentTextChar"/>
    <w:link w:val="CommentSubject"/>
    <w:uiPriority w:val="99"/>
    <w:semiHidden/>
    <w:rsid w:val="00985AEE"/>
    <w:rPr>
      <w:rFonts w:ascii="Times New Roman" w:hAnsi="Times New Roman"/>
      <w:b/>
      <w:bCs/>
      <w:sz w:val="20"/>
      <w:szCs w:val="20"/>
      <w:lang w:val="en-GB" w:eastAsia="en-GB"/>
    </w:rPr>
  </w:style>
  <w:style w:type="character" w:customStyle="1" w:styleId="Heading3Char">
    <w:name w:val="Heading 3 Char"/>
    <w:basedOn w:val="DefaultParagraphFont"/>
    <w:link w:val="Heading3"/>
    <w:semiHidden/>
    <w:rsid w:val="00F844F5"/>
    <w:rPr>
      <w:rFonts w:asciiTheme="majorHAnsi" w:eastAsiaTheme="majorEastAsia" w:hAnsiTheme="majorHAnsi" w:cstheme="majorBidi"/>
      <w:color w:val="243F60" w:themeColor="accent1" w:themeShade="7F"/>
      <w:sz w:val="24"/>
      <w:szCs w:val="24"/>
      <w:lang w:val="en-GB" w:eastAsia="en-GB"/>
    </w:rPr>
  </w:style>
  <w:style w:type="character" w:customStyle="1" w:styleId="UnresolvedMention">
    <w:name w:val="Unresolved Mention"/>
    <w:basedOn w:val="DefaultParagraphFont"/>
    <w:uiPriority w:val="99"/>
    <w:semiHidden/>
    <w:unhideWhenUsed/>
    <w:rsid w:val="00023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733310260">
      <w:bodyDiv w:val="1"/>
      <w:marLeft w:val="0"/>
      <w:marRight w:val="0"/>
      <w:marTop w:val="0"/>
      <w:marBottom w:val="0"/>
      <w:divBdr>
        <w:top w:val="none" w:sz="0" w:space="0" w:color="auto"/>
        <w:left w:val="none" w:sz="0" w:space="0" w:color="auto"/>
        <w:bottom w:val="none" w:sz="0" w:space="0" w:color="auto"/>
        <w:right w:val="none" w:sz="0" w:space="0" w:color="auto"/>
      </w:divBdr>
    </w:div>
    <w:div w:id="1809009841">
      <w:bodyDiv w:val="1"/>
      <w:marLeft w:val="0"/>
      <w:marRight w:val="0"/>
      <w:marTop w:val="0"/>
      <w:marBottom w:val="0"/>
      <w:divBdr>
        <w:top w:val="none" w:sz="0" w:space="0" w:color="auto"/>
        <w:left w:val="none" w:sz="0" w:space="0" w:color="auto"/>
        <w:bottom w:val="none" w:sz="0" w:space="0" w:color="auto"/>
        <w:right w:val="none" w:sz="0" w:space="0" w:color="auto"/>
      </w:divBdr>
    </w:div>
    <w:div w:id="183036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A95E7-31AF-437F-A1D4-F14308AE4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1715</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14</cp:revision>
  <cp:lastPrinted>2016-03-23T16:15:00Z</cp:lastPrinted>
  <dcterms:created xsi:type="dcterms:W3CDTF">2021-06-28T09:55:00Z</dcterms:created>
  <dcterms:modified xsi:type="dcterms:W3CDTF">2021-06-28T15:31:00Z</dcterms:modified>
</cp:coreProperties>
</file>