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988" w:rsidRPr="007A6F3B" w:rsidRDefault="00B46988" w:rsidP="00B46988">
      <w:pPr>
        <w:rPr>
          <w:rFonts w:ascii="Trebuchet MS" w:hAnsi="Trebuchet MS"/>
          <w:b/>
          <w:bCs/>
        </w:rPr>
      </w:pPr>
      <w:r w:rsidRPr="007A6F3B">
        <w:rPr>
          <w:rFonts w:ascii="Trebuchet MS" w:hAnsi="Trebuchet MS"/>
          <w:b/>
          <w:bCs/>
        </w:rPr>
        <w:t>DELEGATED HOUSEHOLDER APPLICATION REPORT</w:t>
      </w:r>
    </w:p>
    <w:p w:rsidR="00B46988" w:rsidRPr="007A6F3B" w:rsidRDefault="00B46988" w:rsidP="00B46988">
      <w:pPr>
        <w:rPr>
          <w:rFonts w:ascii="Trebuchet MS" w:hAnsi="Trebuchet MS"/>
          <w:b/>
          <w:bCs/>
        </w:rPr>
      </w:pPr>
      <w:r w:rsidRPr="007A6F3B">
        <w:rPr>
          <w:rFonts w:ascii="Trebuchet MS" w:hAnsi="Trebuchet MS"/>
          <w:b/>
          <w:bCs/>
        </w:rPr>
        <w:t>Ward: Thames</w:t>
      </w:r>
    </w:p>
    <w:p w:rsidR="00B46988" w:rsidRPr="007A6F3B" w:rsidRDefault="00B46988" w:rsidP="00B46988">
      <w:pPr>
        <w:rPr>
          <w:rFonts w:ascii="Trebuchet MS" w:hAnsi="Trebuchet MS"/>
          <w:bCs/>
        </w:rPr>
      </w:pPr>
      <w:r w:rsidRPr="007A6F3B">
        <w:rPr>
          <w:rFonts w:ascii="Trebuchet MS" w:hAnsi="Trebuchet MS"/>
          <w:b/>
          <w:bCs/>
        </w:rPr>
        <w:t xml:space="preserve">App Ref: </w:t>
      </w:r>
      <w:r w:rsidR="007A6F3B" w:rsidRPr="007A6F3B">
        <w:rPr>
          <w:rFonts w:ascii="Trebuchet MS" w:hAnsi="Trebuchet MS"/>
          <w:bCs/>
          <w:lang w:val="en-US"/>
        </w:rPr>
        <w:t xml:space="preserve">210914 / </w:t>
      </w:r>
      <w:r w:rsidR="007A6F3B" w:rsidRPr="007A6F3B">
        <w:rPr>
          <w:rFonts w:ascii="Trebuchet MS" w:hAnsi="Trebuchet MS"/>
          <w:bCs/>
        </w:rPr>
        <w:t xml:space="preserve">HOU  </w:t>
      </w:r>
      <w:r w:rsidR="007A6F3B" w:rsidRPr="007A6F3B">
        <w:rPr>
          <w:rFonts w:ascii="Trebuchet MS" w:hAnsi="Trebuchet MS"/>
          <w:bCs/>
          <w:lang w:val="en-US"/>
        </w:rPr>
        <w:t xml:space="preserve">   </w:t>
      </w:r>
    </w:p>
    <w:p w:rsidR="00B46988" w:rsidRPr="007A6F3B" w:rsidRDefault="00B46988" w:rsidP="00B46988">
      <w:pPr>
        <w:rPr>
          <w:rFonts w:ascii="Trebuchet MS" w:hAnsi="Trebuchet MS"/>
        </w:rPr>
      </w:pPr>
      <w:r w:rsidRPr="007A6F3B">
        <w:rPr>
          <w:rFonts w:ascii="Trebuchet MS" w:hAnsi="Trebuchet MS"/>
          <w:b/>
          <w:bCs/>
        </w:rPr>
        <w:t>Address:</w:t>
      </w:r>
      <w:r w:rsidRPr="007A6F3B">
        <w:rPr>
          <w:rFonts w:ascii="Trebuchet MS" w:hAnsi="Trebuchet MS"/>
        </w:rPr>
        <w:t xml:space="preserve"> </w:t>
      </w:r>
      <w:r w:rsidR="007A6F3B" w:rsidRPr="007A6F3B">
        <w:rPr>
          <w:rFonts w:ascii="Trebuchet MS" w:eastAsia="Times New Roman" w:hAnsi="Trebuchet MS" w:cs="Trebuchet MS"/>
          <w:bCs/>
          <w:lang w:eastAsia="en-GB"/>
        </w:rPr>
        <w:t>68 Grosvenor Road, Caversham, Reading, RG4 5ES</w:t>
      </w:r>
    </w:p>
    <w:p w:rsidR="00B46988" w:rsidRPr="007A6F3B" w:rsidRDefault="00B46988" w:rsidP="00B46988">
      <w:pPr>
        <w:rPr>
          <w:rFonts w:ascii="Trebuchet MS" w:hAnsi="Trebuchet MS"/>
        </w:rPr>
      </w:pPr>
      <w:r w:rsidRPr="007A6F3B">
        <w:rPr>
          <w:rFonts w:ascii="Trebuchet MS" w:hAnsi="Trebuchet MS"/>
          <w:b/>
        </w:rPr>
        <w:t>Proposals</w:t>
      </w:r>
      <w:r w:rsidRPr="007A6F3B">
        <w:rPr>
          <w:rFonts w:ascii="Trebuchet MS" w:hAnsi="Trebuchet MS"/>
        </w:rPr>
        <w:t xml:space="preserve">: </w:t>
      </w:r>
      <w:r w:rsidR="007A6F3B" w:rsidRPr="007A6F3B">
        <w:rPr>
          <w:rFonts w:ascii="Trebuchet MS" w:hAnsi="Trebuchet MS"/>
        </w:rPr>
        <w:t>Single storey rear extension to replace conservatory and outhouse, with associated internal alterations</w:t>
      </w:r>
      <w:r w:rsidRPr="007A6F3B">
        <w:rPr>
          <w:rFonts w:ascii="Trebuchet MS" w:hAnsi="Trebuchet MS"/>
        </w:rPr>
        <w:t>.</w:t>
      </w:r>
    </w:p>
    <w:p w:rsidR="00B46988" w:rsidRPr="007A6F3B" w:rsidRDefault="00B46988" w:rsidP="00B46988">
      <w:pPr>
        <w:rPr>
          <w:rFonts w:ascii="Trebuchet MS" w:hAnsi="Trebuchet MS"/>
        </w:rPr>
      </w:pPr>
      <w:r w:rsidRPr="007A6F3B">
        <w:rPr>
          <w:rFonts w:ascii="Trebuchet MS" w:hAnsi="Trebuchet MS"/>
          <w:b/>
        </w:rPr>
        <w:t>Case Officer</w:t>
      </w:r>
      <w:r w:rsidRPr="007A6F3B">
        <w:rPr>
          <w:rFonts w:ascii="Trebuchet MS" w:hAnsi="Trebuchet MS"/>
        </w:rPr>
        <w:t xml:space="preserve">: </w:t>
      </w:r>
      <w:r w:rsidRPr="007A6F3B">
        <w:rPr>
          <w:rFonts w:ascii="Trebuchet MS" w:hAnsi="Trebuchet MS"/>
          <w:bCs/>
        </w:rPr>
        <w:t>Beatrice Malama</w:t>
      </w:r>
    </w:p>
    <w:p w:rsidR="00B46988" w:rsidRPr="007A6F3B" w:rsidRDefault="00B46988" w:rsidP="00B46988">
      <w:pPr>
        <w:rPr>
          <w:rFonts w:ascii="Trebuchet MS" w:hAnsi="Trebuchet MS"/>
          <w:b/>
          <w:bCs/>
        </w:rPr>
      </w:pPr>
      <w:r w:rsidRPr="007A6F3B">
        <w:rPr>
          <w:rFonts w:ascii="Trebuchet MS" w:hAnsi="Trebuchet MS"/>
          <w:b/>
          <w:bCs/>
        </w:rPr>
        <w:t xml:space="preserve">Date received (valid from): </w:t>
      </w:r>
      <w:r w:rsidR="007A6F3B" w:rsidRPr="007A6F3B">
        <w:rPr>
          <w:rFonts w:ascii="Trebuchet MS" w:hAnsi="Trebuchet MS"/>
          <w:b/>
          <w:bCs/>
        </w:rPr>
        <w:t>3</w:t>
      </w:r>
      <w:r w:rsidR="007A6F3B" w:rsidRPr="007A6F3B">
        <w:rPr>
          <w:rFonts w:ascii="Trebuchet MS" w:hAnsi="Trebuchet MS"/>
          <w:b/>
          <w:bCs/>
          <w:vertAlign w:val="superscript"/>
        </w:rPr>
        <w:t>rd</w:t>
      </w:r>
      <w:r w:rsidR="007A6F3B" w:rsidRPr="007A6F3B">
        <w:rPr>
          <w:rFonts w:ascii="Trebuchet MS" w:hAnsi="Trebuchet MS"/>
          <w:b/>
          <w:bCs/>
        </w:rPr>
        <w:t xml:space="preserve"> June</w:t>
      </w:r>
      <w:r w:rsidRPr="007A6F3B">
        <w:rPr>
          <w:rFonts w:ascii="Trebuchet MS" w:hAnsi="Trebuchet MS"/>
          <w:b/>
          <w:bCs/>
        </w:rPr>
        <w:t xml:space="preserve"> 2021      Target date: 2</w:t>
      </w:r>
      <w:r w:rsidR="007A6F3B" w:rsidRPr="007A6F3B">
        <w:rPr>
          <w:rFonts w:ascii="Trebuchet MS" w:hAnsi="Trebuchet MS"/>
          <w:b/>
          <w:bCs/>
        </w:rPr>
        <w:t>9</w:t>
      </w:r>
      <w:r w:rsidRPr="007A6F3B">
        <w:rPr>
          <w:rFonts w:ascii="Trebuchet MS" w:hAnsi="Trebuchet MS"/>
          <w:b/>
          <w:bCs/>
          <w:vertAlign w:val="superscript"/>
        </w:rPr>
        <w:t>th</w:t>
      </w:r>
      <w:r w:rsidRPr="007A6F3B">
        <w:rPr>
          <w:rFonts w:ascii="Trebuchet MS" w:hAnsi="Trebuchet MS"/>
          <w:b/>
          <w:bCs/>
        </w:rPr>
        <w:t xml:space="preserve"> </w:t>
      </w:r>
      <w:r w:rsidR="007A6F3B" w:rsidRPr="007A6F3B">
        <w:rPr>
          <w:rFonts w:ascii="Trebuchet MS" w:hAnsi="Trebuchet MS"/>
          <w:b/>
          <w:bCs/>
        </w:rPr>
        <w:t xml:space="preserve">July </w:t>
      </w:r>
      <w:r w:rsidRPr="007A6F3B">
        <w:rPr>
          <w:rFonts w:ascii="Trebuchet MS" w:hAnsi="Trebuchet MS"/>
          <w:b/>
          <w:bCs/>
        </w:rPr>
        <w:t>2021</w:t>
      </w:r>
      <w:r w:rsidRPr="007A6F3B">
        <w:rPr>
          <w:rFonts w:ascii="Trebuchet MS" w:hAnsi="Trebuchet MS"/>
          <w:b/>
          <w:bCs/>
        </w:rPr>
        <w:tab/>
      </w:r>
    </w:p>
    <w:p w:rsidR="00B46988" w:rsidRPr="00543039" w:rsidRDefault="00B46988" w:rsidP="00B46988">
      <w:pPr>
        <w:rPr>
          <w:rFonts w:ascii="Trebuchet MS" w:hAnsi="Trebuchet MS"/>
          <w:b/>
          <w:bCs/>
          <w:color w:val="FF0000"/>
        </w:rPr>
      </w:pPr>
    </w:p>
    <w:p w:rsidR="00B46988" w:rsidRPr="00785514" w:rsidRDefault="00B46988" w:rsidP="00B46988">
      <w:pPr>
        <w:rPr>
          <w:rFonts w:ascii="Trebuchet MS" w:hAnsi="Trebuchet MS"/>
          <w:b/>
          <w:bCs/>
        </w:rPr>
      </w:pPr>
      <w:r w:rsidRPr="00785514">
        <w:rPr>
          <w:rFonts w:ascii="Trebuchet MS" w:hAnsi="Trebuchet MS"/>
          <w:b/>
          <w:bCs/>
        </w:rPr>
        <w:t>SITE DESCRIPTION</w:t>
      </w:r>
    </w:p>
    <w:p w:rsidR="00B46988" w:rsidRPr="00543039" w:rsidRDefault="00B46988" w:rsidP="00B46988">
      <w:pPr>
        <w:jc w:val="both"/>
        <w:rPr>
          <w:rFonts w:ascii="Trebuchet MS" w:hAnsi="Trebuchet MS"/>
          <w:bCs/>
          <w:color w:val="FF0000"/>
        </w:rPr>
      </w:pPr>
      <w:r w:rsidRPr="00785514">
        <w:rPr>
          <w:rFonts w:ascii="Trebuchet MS" w:hAnsi="Trebuchet MS"/>
          <w:bCs/>
        </w:rPr>
        <w:t xml:space="preserve">The site is a two-story semi-detached dwelling located in a predominantly residential area comprising of </w:t>
      </w:r>
      <w:r w:rsidR="00982B40" w:rsidRPr="00785514">
        <w:rPr>
          <w:rFonts w:ascii="Trebuchet MS" w:hAnsi="Trebuchet MS"/>
          <w:bCs/>
        </w:rPr>
        <w:t xml:space="preserve">detached, </w:t>
      </w:r>
      <w:r w:rsidRPr="00785514">
        <w:rPr>
          <w:rFonts w:ascii="Trebuchet MS" w:hAnsi="Trebuchet MS"/>
          <w:bCs/>
        </w:rPr>
        <w:t xml:space="preserve">semidetached </w:t>
      </w:r>
      <w:r w:rsidR="00785514" w:rsidRPr="00785514">
        <w:rPr>
          <w:rFonts w:ascii="Trebuchet MS" w:hAnsi="Trebuchet MS"/>
          <w:bCs/>
        </w:rPr>
        <w:t xml:space="preserve">and terraced </w:t>
      </w:r>
      <w:r w:rsidRPr="00785514">
        <w:rPr>
          <w:rFonts w:ascii="Trebuchet MS" w:hAnsi="Trebuchet MS"/>
          <w:bCs/>
        </w:rPr>
        <w:t xml:space="preserve">properties of </w:t>
      </w:r>
      <w:r w:rsidR="00785514" w:rsidRPr="00785514">
        <w:rPr>
          <w:rFonts w:ascii="Trebuchet MS" w:hAnsi="Trebuchet MS"/>
          <w:bCs/>
        </w:rPr>
        <w:t xml:space="preserve">various designs </w:t>
      </w:r>
      <w:r w:rsidRPr="00785514">
        <w:rPr>
          <w:rFonts w:ascii="Trebuchet MS" w:hAnsi="Trebuchet MS"/>
          <w:bCs/>
        </w:rPr>
        <w:t>and style</w:t>
      </w:r>
      <w:r w:rsidR="00785514" w:rsidRPr="00785514">
        <w:rPr>
          <w:rFonts w:ascii="Trebuchet MS" w:hAnsi="Trebuchet MS"/>
          <w:bCs/>
        </w:rPr>
        <w:t>s</w:t>
      </w:r>
      <w:r w:rsidRPr="00785514">
        <w:rPr>
          <w:rFonts w:ascii="Trebuchet MS" w:hAnsi="Trebuchet MS"/>
          <w:bCs/>
        </w:rPr>
        <w:t xml:space="preserve">. </w:t>
      </w:r>
      <w:r w:rsidRPr="00982B40">
        <w:rPr>
          <w:rFonts w:ascii="Trebuchet MS" w:hAnsi="Trebuchet MS"/>
          <w:bCs/>
        </w:rPr>
        <w:t>The property is not listed and does not fall within a conservation area</w:t>
      </w:r>
      <w:r w:rsidR="0046222D">
        <w:rPr>
          <w:rFonts w:ascii="Trebuchet MS" w:hAnsi="Trebuchet MS"/>
          <w:bCs/>
        </w:rPr>
        <w:t>.</w:t>
      </w:r>
      <w:r w:rsidR="00982B40">
        <w:rPr>
          <w:rFonts w:ascii="Trebuchet MS" w:hAnsi="Trebuchet MS"/>
          <w:bCs/>
          <w:color w:val="FF0000"/>
        </w:rPr>
        <w:t xml:space="preserve"> </w:t>
      </w:r>
    </w:p>
    <w:p w:rsidR="00B46988" w:rsidRPr="00543039" w:rsidRDefault="00B46988" w:rsidP="00B46988">
      <w:pPr>
        <w:spacing w:after="0"/>
        <w:rPr>
          <w:rFonts w:ascii="Trebuchet MS" w:hAnsi="Trebuchet MS"/>
          <w:b/>
          <w:bCs/>
          <w:color w:val="FF0000"/>
        </w:rPr>
      </w:pPr>
    </w:p>
    <w:p w:rsidR="00B46988" w:rsidRPr="00784F92" w:rsidRDefault="00B46988" w:rsidP="00B46988">
      <w:pPr>
        <w:rPr>
          <w:rFonts w:ascii="Trebuchet MS" w:hAnsi="Trebuchet MS"/>
          <w:b/>
          <w:bCs/>
        </w:rPr>
      </w:pPr>
      <w:r w:rsidRPr="00784F92">
        <w:rPr>
          <w:rFonts w:ascii="Trebuchet MS" w:hAnsi="Trebuchet MS"/>
          <w:b/>
          <w:bCs/>
        </w:rPr>
        <w:t>PROPOSED DEVELOPMENT</w:t>
      </w:r>
    </w:p>
    <w:p w:rsidR="00B46988" w:rsidRPr="00784F92" w:rsidRDefault="00B46988" w:rsidP="00B46988">
      <w:pPr>
        <w:jc w:val="both"/>
        <w:rPr>
          <w:rFonts w:ascii="Trebuchet MS" w:hAnsi="Trebuchet MS"/>
        </w:rPr>
      </w:pPr>
      <w:r w:rsidRPr="00784F92">
        <w:rPr>
          <w:rFonts w:ascii="Trebuchet MS" w:hAnsi="Trebuchet MS"/>
        </w:rPr>
        <w:t xml:space="preserve">The proposed development involves </w:t>
      </w:r>
      <w:r w:rsidR="0046222D" w:rsidRPr="00784F92">
        <w:rPr>
          <w:rFonts w:ascii="Trebuchet MS" w:hAnsi="Trebuchet MS"/>
        </w:rPr>
        <w:t xml:space="preserve">demolition of existing conservatory and out building and </w:t>
      </w:r>
      <w:r w:rsidRPr="00784F92">
        <w:rPr>
          <w:rFonts w:ascii="Trebuchet MS" w:hAnsi="Trebuchet MS"/>
        </w:rPr>
        <w:t xml:space="preserve">replacing </w:t>
      </w:r>
      <w:r w:rsidR="0046222D" w:rsidRPr="00784F92">
        <w:rPr>
          <w:rFonts w:ascii="Trebuchet MS" w:hAnsi="Trebuchet MS"/>
        </w:rPr>
        <w:t>them</w:t>
      </w:r>
      <w:r w:rsidRPr="00784F92">
        <w:rPr>
          <w:rFonts w:ascii="Trebuchet MS" w:hAnsi="Trebuchet MS"/>
        </w:rPr>
        <w:t xml:space="preserve"> with a </w:t>
      </w:r>
      <w:r w:rsidR="00A65D0E" w:rsidRPr="00784F92">
        <w:rPr>
          <w:rFonts w:ascii="Trebuchet MS" w:hAnsi="Trebuchet MS"/>
        </w:rPr>
        <w:t>single story rear extension</w:t>
      </w:r>
      <w:r w:rsidR="0089452E" w:rsidRPr="00784F92">
        <w:rPr>
          <w:rFonts w:ascii="Trebuchet MS" w:hAnsi="Trebuchet MS"/>
        </w:rPr>
        <w:t xml:space="preserve"> measuring </w:t>
      </w:r>
      <w:r w:rsidR="00283978" w:rsidRPr="00784F92">
        <w:rPr>
          <w:rFonts w:ascii="Trebuchet MS" w:hAnsi="Trebuchet MS"/>
        </w:rPr>
        <w:t xml:space="preserve">a maximum of approximately 5.4m deep </w:t>
      </w:r>
      <w:r w:rsidR="00784F92" w:rsidRPr="00784F92">
        <w:rPr>
          <w:rFonts w:ascii="Trebuchet MS" w:hAnsi="Trebuchet MS"/>
        </w:rPr>
        <w:t>from</w:t>
      </w:r>
      <w:r w:rsidR="00283978" w:rsidRPr="00784F92">
        <w:rPr>
          <w:rFonts w:ascii="Trebuchet MS" w:hAnsi="Trebuchet MS"/>
        </w:rPr>
        <w:t xml:space="preserve"> the existing rear wall and approximately 10.1m wide. </w:t>
      </w:r>
      <w:r w:rsidR="00A65D0E" w:rsidRPr="00784F92">
        <w:rPr>
          <w:rFonts w:ascii="Trebuchet MS" w:hAnsi="Trebuchet MS"/>
        </w:rPr>
        <w:t xml:space="preserve">Part of the proposed extension would have a flat roof and the other </w:t>
      </w:r>
      <w:r w:rsidR="00784F92" w:rsidRPr="00784F92">
        <w:rPr>
          <w:rFonts w:ascii="Trebuchet MS" w:hAnsi="Trebuchet MS"/>
        </w:rPr>
        <w:t xml:space="preserve">would be </w:t>
      </w:r>
      <w:r w:rsidR="00A65D0E" w:rsidRPr="00784F92">
        <w:rPr>
          <w:rFonts w:ascii="Trebuchet MS" w:hAnsi="Trebuchet MS"/>
        </w:rPr>
        <w:t xml:space="preserve">pitched. </w:t>
      </w:r>
      <w:r w:rsidRPr="00784F92">
        <w:rPr>
          <w:rFonts w:ascii="Trebuchet MS" w:hAnsi="Trebuchet MS"/>
        </w:rPr>
        <w:t>Exterior wall</w:t>
      </w:r>
      <w:r w:rsidR="00A65D0E" w:rsidRPr="00784F92">
        <w:rPr>
          <w:rFonts w:ascii="Trebuchet MS" w:hAnsi="Trebuchet MS"/>
        </w:rPr>
        <w:t xml:space="preserve">s would be of brick to match the existing house and the </w:t>
      </w:r>
      <w:r w:rsidRPr="00784F92">
        <w:rPr>
          <w:rFonts w:ascii="Trebuchet MS" w:hAnsi="Trebuchet MS"/>
        </w:rPr>
        <w:t xml:space="preserve">doors and windows would </w:t>
      </w:r>
      <w:r w:rsidR="00A65D0E" w:rsidRPr="00784F92">
        <w:rPr>
          <w:rFonts w:ascii="Trebuchet MS" w:hAnsi="Trebuchet MS"/>
        </w:rPr>
        <w:t xml:space="preserve">be designed to complement </w:t>
      </w:r>
      <w:r w:rsidR="00784F92" w:rsidRPr="00784F92">
        <w:rPr>
          <w:rFonts w:ascii="Trebuchet MS" w:hAnsi="Trebuchet MS"/>
        </w:rPr>
        <w:t>the existing</w:t>
      </w:r>
      <w:r w:rsidRPr="00784F92">
        <w:rPr>
          <w:rFonts w:ascii="Trebuchet MS" w:hAnsi="Trebuchet MS"/>
        </w:rPr>
        <w:t xml:space="preserve"> house.</w:t>
      </w:r>
    </w:p>
    <w:p w:rsidR="00B46988" w:rsidRPr="00543039" w:rsidRDefault="00B46988" w:rsidP="00B46988">
      <w:pPr>
        <w:spacing w:after="0"/>
        <w:jc w:val="both"/>
        <w:rPr>
          <w:rFonts w:ascii="Trebuchet MS" w:hAnsi="Trebuchet MS"/>
          <w:color w:val="FF0000"/>
        </w:rPr>
      </w:pPr>
    </w:p>
    <w:p w:rsidR="00B46988" w:rsidRPr="00823462" w:rsidRDefault="00B46988" w:rsidP="00B46988">
      <w:pPr>
        <w:rPr>
          <w:rFonts w:ascii="Trebuchet MS" w:hAnsi="Trebuchet MS"/>
        </w:rPr>
      </w:pPr>
      <w:r w:rsidRPr="00823462">
        <w:rPr>
          <w:rFonts w:ascii="Trebuchet MS" w:hAnsi="Trebuchet MS"/>
        </w:rPr>
        <w:t>Plans considered;</w:t>
      </w:r>
    </w:p>
    <w:p w:rsidR="00B46988" w:rsidRPr="00823462" w:rsidRDefault="00B46988" w:rsidP="00B46988">
      <w:pPr>
        <w:rPr>
          <w:rFonts w:ascii="Trebuchet MS" w:hAnsi="Trebuchet MS"/>
        </w:rPr>
      </w:pPr>
      <w:r w:rsidRPr="00823462">
        <w:rPr>
          <w:rFonts w:ascii="Trebuchet MS" w:hAnsi="Trebuchet MS"/>
        </w:rPr>
        <w:t xml:space="preserve">Drawing No: </w:t>
      </w:r>
      <w:r w:rsidR="00557850" w:rsidRPr="00823462">
        <w:rPr>
          <w:rFonts w:ascii="Trebuchet MS" w:hAnsi="Trebuchet MS"/>
        </w:rPr>
        <w:t xml:space="preserve">2020.22.PL.100 </w:t>
      </w:r>
      <w:r w:rsidRPr="00823462">
        <w:rPr>
          <w:rFonts w:ascii="Trebuchet MS" w:hAnsi="Trebuchet MS"/>
        </w:rPr>
        <w:t>–</w:t>
      </w:r>
      <w:r w:rsidR="00823462" w:rsidRPr="00823462">
        <w:rPr>
          <w:rFonts w:ascii="Trebuchet MS" w:hAnsi="Trebuchet MS"/>
        </w:rPr>
        <w:t xml:space="preserve"> </w:t>
      </w:r>
      <w:r w:rsidRPr="00823462">
        <w:rPr>
          <w:rFonts w:ascii="Trebuchet MS" w:hAnsi="Trebuchet MS"/>
        </w:rPr>
        <w:t xml:space="preserve">Location Plan </w:t>
      </w:r>
    </w:p>
    <w:p w:rsidR="00823462" w:rsidRPr="00823462" w:rsidRDefault="00823462" w:rsidP="00823462">
      <w:pPr>
        <w:rPr>
          <w:rFonts w:ascii="Trebuchet MS" w:hAnsi="Trebuchet MS"/>
        </w:rPr>
      </w:pPr>
      <w:r w:rsidRPr="00823462">
        <w:rPr>
          <w:rFonts w:ascii="Trebuchet MS" w:hAnsi="Trebuchet MS"/>
        </w:rPr>
        <w:t xml:space="preserve">Drawing No: 2020.22.PL.101 – Existing Block Plan </w:t>
      </w:r>
    </w:p>
    <w:p w:rsidR="00B46988" w:rsidRPr="00823462" w:rsidRDefault="00B46988" w:rsidP="00B46988">
      <w:pPr>
        <w:rPr>
          <w:rFonts w:ascii="Trebuchet MS" w:hAnsi="Trebuchet MS"/>
        </w:rPr>
      </w:pPr>
      <w:r w:rsidRPr="00823462">
        <w:rPr>
          <w:rFonts w:ascii="Trebuchet MS" w:hAnsi="Trebuchet MS"/>
        </w:rPr>
        <w:t xml:space="preserve">Drawing No: </w:t>
      </w:r>
      <w:r w:rsidR="00823462" w:rsidRPr="00823462">
        <w:rPr>
          <w:rFonts w:ascii="Trebuchet MS" w:hAnsi="Trebuchet MS"/>
        </w:rPr>
        <w:t xml:space="preserve">2020.22.PL.102 </w:t>
      </w:r>
      <w:r w:rsidRPr="00823462">
        <w:rPr>
          <w:rFonts w:ascii="Trebuchet MS" w:hAnsi="Trebuchet MS"/>
        </w:rPr>
        <w:t>– Existing Plans</w:t>
      </w:r>
    </w:p>
    <w:p w:rsidR="00B46988" w:rsidRPr="00823462" w:rsidRDefault="00B46988" w:rsidP="00B46988">
      <w:pPr>
        <w:rPr>
          <w:rFonts w:ascii="Trebuchet MS" w:hAnsi="Trebuchet MS"/>
        </w:rPr>
      </w:pPr>
      <w:r w:rsidRPr="00823462">
        <w:rPr>
          <w:rFonts w:ascii="Trebuchet MS" w:hAnsi="Trebuchet MS"/>
        </w:rPr>
        <w:t xml:space="preserve"> Drawing No: </w:t>
      </w:r>
      <w:r w:rsidR="00823462" w:rsidRPr="00823462">
        <w:rPr>
          <w:rFonts w:ascii="Trebuchet MS" w:hAnsi="Trebuchet MS"/>
        </w:rPr>
        <w:t xml:space="preserve">2020.22.PL.103 </w:t>
      </w:r>
      <w:r w:rsidRPr="00823462">
        <w:rPr>
          <w:rFonts w:ascii="Trebuchet MS" w:hAnsi="Trebuchet MS"/>
        </w:rPr>
        <w:t>– Existing Elevations</w:t>
      </w:r>
    </w:p>
    <w:p w:rsidR="00B46988" w:rsidRPr="00823462" w:rsidRDefault="00B46988" w:rsidP="00B46988">
      <w:pPr>
        <w:rPr>
          <w:rFonts w:ascii="Trebuchet MS" w:hAnsi="Trebuchet MS"/>
        </w:rPr>
      </w:pPr>
      <w:r w:rsidRPr="00823462">
        <w:rPr>
          <w:rFonts w:ascii="Trebuchet MS" w:hAnsi="Trebuchet MS"/>
        </w:rPr>
        <w:t xml:space="preserve">Drawing No: </w:t>
      </w:r>
      <w:r w:rsidR="00823462" w:rsidRPr="00823462">
        <w:rPr>
          <w:rFonts w:ascii="Trebuchet MS" w:hAnsi="Trebuchet MS"/>
        </w:rPr>
        <w:t xml:space="preserve">2020.22.PL.104 </w:t>
      </w:r>
      <w:r w:rsidRPr="00823462">
        <w:rPr>
          <w:rFonts w:ascii="Trebuchet MS" w:hAnsi="Trebuchet MS"/>
        </w:rPr>
        <w:t xml:space="preserve">– </w:t>
      </w:r>
      <w:r w:rsidR="00823462" w:rsidRPr="00823462">
        <w:rPr>
          <w:rFonts w:ascii="Trebuchet MS" w:hAnsi="Trebuchet MS"/>
        </w:rPr>
        <w:t>Existing Site Plan</w:t>
      </w:r>
    </w:p>
    <w:p w:rsidR="00B46988" w:rsidRDefault="00B46988" w:rsidP="00B46988">
      <w:pPr>
        <w:rPr>
          <w:rFonts w:ascii="Trebuchet MS" w:hAnsi="Trebuchet MS"/>
        </w:rPr>
      </w:pPr>
      <w:r w:rsidRPr="00823462">
        <w:rPr>
          <w:rFonts w:ascii="Trebuchet MS" w:hAnsi="Trebuchet MS"/>
        </w:rPr>
        <w:t xml:space="preserve">Drawing No: </w:t>
      </w:r>
      <w:r w:rsidR="00823462" w:rsidRPr="00823462">
        <w:rPr>
          <w:rFonts w:ascii="Trebuchet MS" w:hAnsi="Trebuchet MS"/>
        </w:rPr>
        <w:t>2020.22.PL.1</w:t>
      </w:r>
      <w:r w:rsidR="00823462">
        <w:rPr>
          <w:rFonts w:ascii="Trebuchet MS" w:hAnsi="Trebuchet MS"/>
        </w:rPr>
        <w:t>11</w:t>
      </w:r>
      <w:r w:rsidR="00823462" w:rsidRPr="00823462">
        <w:rPr>
          <w:rFonts w:ascii="Trebuchet MS" w:hAnsi="Trebuchet MS"/>
        </w:rPr>
        <w:t xml:space="preserve"> </w:t>
      </w:r>
      <w:r w:rsidRPr="00823462">
        <w:rPr>
          <w:rFonts w:ascii="Trebuchet MS" w:hAnsi="Trebuchet MS"/>
        </w:rPr>
        <w:t xml:space="preserve">– </w:t>
      </w:r>
      <w:r w:rsidR="00823462">
        <w:rPr>
          <w:rFonts w:ascii="Trebuchet MS" w:hAnsi="Trebuchet MS"/>
        </w:rPr>
        <w:t>Proposed</w:t>
      </w:r>
      <w:r w:rsidR="00823462" w:rsidRPr="00823462">
        <w:rPr>
          <w:rFonts w:ascii="Trebuchet MS" w:hAnsi="Trebuchet MS"/>
        </w:rPr>
        <w:t xml:space="preserve"> Block Plan</w:t>
      </w:r>
    </w:p>
    <w:p w:rsidR="00823462" w:rsidRDefault="00823462" w:rsidP="00823462">
      <w:pPr>
        <w:rPr>
          <w:rFonts w:ascii="Trebuchet MS" w:hAnsi="Trebuchet MS"/>
        </w:rPr>
      </w:pPr>
      <w:r w:rsidRPr="00823462">
        <w:rPr>
          <w:rFonts w:ascii="Trebuchet MS" w:hAnsi="Trebuchet MS"/>
        </w:rPr>
        <w:t>Drawing No: 2020.22.PL.11</w:t>
      </w:r>
      <w:r>
        <w:rPr>
          <w:rFonts w:ascii="Trebuchet MS" w:hAnsi="Trebuchet MS"/>
        </w:rPr>
        <w:t>2</w:t>
      </w:r>
      <w:r w:rsidRPr="00823462">
        <w:rPr>
          <w:rFonts w:ascii="Trebuchet MS" w:hAnsi="Trebuchet MS"/>
        </w:rPr>
        <w:t xml:space="preserve"> – Proposed Plan</w:t>
      </w:r>
      <w:r>
        <w:rPr>
          <w:rFonts w:ascii="Trebuchet MS" w:hAnsi="Trebuchet MS"/>
        </w:rPr>
        <w:t>s</w:t>
      </w:r>
    </w:p>
    <w:p w:rsidR="00823462" w:rsidRDefault="00823462" w:rsidP="00823462">
      <w:pPr>
        <w:rPr>
          <w:rFonts w:ascii="Trebuchet MS" w:hAnsi="Trebuchet MS"/>
        </w:rPr>
      </w:pPr>
      <w:r w:rsidRPr="00823462">
        <w:rPr>
          <w:rFonts w:ascii="Trebuchet MS" w:hAnsi="Trebuchet MS"/>
        </w:rPr>
        <w:t>Drawing No: 2020.22.PL.11</w:t>
      </w:r>
      <w:r>
        <w:rPr>
          <w:rFonts w:ascii="Trebuchet MS" w:hAnsi="Trebuchet MS"/>
        </w:rPr>
        <w:t>3</w:t>
      </w:r>
      <w:r w:rsidRPr="00823462">
        <w:rPr>
          <w:rFonts w:ascii="Trebuchet MS" w:hAnsi="Trebuchet MS"/>
        </w:rPr>
        <w:t xml:space="preserve"> – Proposed </w:t>
      </w:r>
      <w:r>
        <w:rPr>
          <w:rFonts w:ascii="Trebuchet MS" w:hAnsi="Trebuchet MS"/>
        </w:rPr>
        <w:t>Elevations</w:t>
      </w:r>
    </w:p>
    <w:p w:rsidR="00823462" w:rsidRPr="00823462" w:rsidRDefault="00823462" w:rsidP="00823462">
      <w:pPr>
        <w:rPr>
          <w:rFonts w:ascii="Trebuchet MS" w:hAnsi="Trebuchet MS"/>
        </w:rPr>
      </w:pPr>
      <w:r w:rsidRPr="00823462">
        <w:rPr>
          <w:rFonts w:ascii="Trebuchet MS" w:hAnsi="Trebuchet MS"/>
        </w:rPr>
        <w:t>Drawing No: 2020.22.PL.11</w:t>
      </w:r>
      <w:r w:rsidR="00784F92">
        <w:rPr>
          <w:rFonts w:ascii="Trebuchet MS" w:hAnsi="Trebuchet MS"/>
        </w:rPr>
        <w:t>4</w:t>
      </w:r>
      <w:r w:rsidRPr="00823462">
        <w:rPr>
          <w:rFonts w:ascii="Trebuchet MS" w:hAnsi="Trebuchet MS"/>
        </w:rPr>
        <w:t xml:space="preserve"> – Proposed </w:t>
      </w:r>
      <w:r w:rsidR="00784F92">
        <w:rPr>
          <w:rFonts w:ascii="Trebuchet MS" w:hAnsi="Trebuchet MS"/>
        </w:rPr>
        <w:t>Site Plan</w:t>
      </w:r>
    </w:p>
    <w:p w:rsidR="00B46988" w:rsidRPr="00823462" w:rsidRDefault="00B46988" w:rsidP="00B46988">
      <w:pPr>
        <w:rPr>
          <w:rFonts w:ascii="Trebuchet MS" w:hAnsi="Trebuchet MS"/>
        </w:rPr>
      </w:pPr>
      <w:r w:rsidRPr="00823462">
        <w:rPr>
          <w:rFonts w:ascii="Trebuchet MS" w:hAnsi="Trebuchet MS"/>
        </w:rPr>
        <w:t xml:space="preserve">As received on </w:t>
      </w:r>
      <w:r w:rsidR="00823462" w:rsidRPr="00823462">
        <w:rPr>
          <w:rFonts w:ascii="Trebuchet MS" w:hAnsi="Trebuchet MS"/>
        </w:rPr>
        <w:t>3</w:t>
      </w:r>
      <w:r w:rsidR="00823462" w:rsidRPr="00823462">
        <w:rPr>
          <w:rFonts w:ascii="Trebuchet MS" w:hAnsi="Trebuchet MS"/>
          <w:vertAlign w:val="superscript"/>
        </w:rPr>
        <w:t>rd</w:t>
      </w:r>
      <w:r w:rsidR="00823462" w:rsidRPr="00823462">
        <w:rPr>
          <w:rFonts w:ascii="Trebuchet MS" w:hAnsi="Trebuchet MS"/>
        </w:rPr>
        <w:t xml:space="preserve"> June</w:t>
      </w:r>
      <w:r w:rsidRPr="00823462">
        <w:rPr>
          <w:rFonts w:ascii="Trebuchet MS" w:hAnsi="Trebuchet MS"/>
        </w:rPr>
        <w:t xml:space="preserve"> 2021</w:t>
      </w:r>
    </w:p>
    <w:p w:rsidR="00B46988" w:rsidRPr="00784F92" w:rsidRDefault="00B46988" w:rsidP="00B46988">
      <w:pPr>
        <w:rPr>
          <w:rFonts w:ascii="Trebuchet MS" w:hAnsi="Trebuchet MS"/>
          <w:b/>
          <w:bCs/>
        </w:rPr>
      </w:pPr>
      <w:r w:rsidRPr="00784F92">
        <w:rPr>
          <w:rFonts w:ascii="Trebuchet MS" w:hAnsi="Trebuchet MS"/>
          <w:b/>
          <w:bCs/>
        </w:rPr>
        <w:lastRenderedPageBreak/>
        <w:t>RELEVANT PLANNING HISTORY</w:t>
      </w:r>
    </w:p>
    <w:p w:rsidR="00B46988" w:rsidRPr="00784F92" w:rsidRDefault="00B46988" w:rsidP="00B46988">
      <w:pPr>
        <w:rPr>
          <w:rFonts w:ascii="Trebuchet MS" w:hAnsi="Trebuchet MS"/>
          <w:bCs/>
        </w:rPr>
      </w:pPr>
      <w:r w:rsidRPr="00784F92">
        <w:rPr>
          <w:rFonts w:ascii="Trebuchet MS" w:hAnsi="Trebuchet MS"/>
          <w:bCs/>
        </w:rPr>
        <w:t>No Planning History</w:t>
      </w:r>
    </w:p>
    <w:p w:rsidR="00B46988" w:rsidRPr="00543039" w:rsidRDefault="00B46988" w:rsidP="00B46988">
      <w:pPr>
        <w:rPr>
          <w:rFonts w:ascii="Trebuchet MS" w:hAnsi="Trebuchet MS"/>
          <w:bCs/>
          <w:color w:val="FF0000"/>
        </w:rPr>
      </w:pPr>
    </w:p>
    <w:p w:rsidR="00B46988" w:rsidRPr="007A6F3B" w:rsidRDefault="00B46988" w:rsidP="00B46988">
      <w:pPr>
        <w:rPr>
          <w:rFonts w:ascii="Trebuchet MS" w:hAnsi="Trebuchet MS"/>
          <w:b/>
          <w:bCs/>
        </w:rPr>
      </w:pPr>
      <w:r w:rsidRPr="007A6F3B">
        <w:rPr>
          <w:rFonts w:ascii="Trebuchet MS" w:hAnsi="Trebuchet MS"/>
          <w:b/>
          <w:bCs/>
        </w:rPr>
        <w:t>CONSULTATIONS</w:t>
      </w:r>
    </w:p>
    <w:p w:rsidR="00B46988" w:rsidRPr="007A6F3B" w:rsidRDefault="007A6F3B" w:rsidP="00B46988">
      <w:pPr>
        <w:rPr>
          <w:rFonts w:ascii="Trebuchet MS" w:hAnsi="Trebuchet MS"/>
        </w:rPr>
      </w:pPr>
      <w:r w:rsidRPr="007A6F3B">
        <w:rPr>
          <w:rFonts w:ascii="Trebuchet MS" w:hAnsi="Trebuchet MS"/>
        </w:rPr>
        <w:t>Confirmation that the s</w:t>
      </w:r>
      <w:r w:rsidR="00B46988" w:rsidRPr="007A6F3B">
        <w:rPr>
          <w:rFonts w:ascii="Trebuchet MS" w:hAnsi="Trebuchet MS"/>
        </w:rPr>
        <w:t xml:space="preserve">ite notice was </w:t>
      </w:r>
      <w:r w:rsidRPr="007A6F3B">
        <w:rPr>
          <w:rFonts w:ascii="Trebuchet MS" w:hAnsi="Trebuchet MS"/>
        </w:rPr>
        <w:t>displayed on 13</w:t>
      </w:r>
      <w:r w:rsidRPr="007A6F3B">
        <w:rPr>
          <w:rFonts w:ascii="Trebuchet MS" w:hAnsi="Trebuchet MS"/>
          <w:vertAlign w:val="superscript"/>
        </w:rPr>
        <w:t>th</w:t>
      </w:r>
      <w:r w:rsidRPr="007A6F3B">
        <w:rPr>
          <w:rFonts w:ascii="Trebuchet MS" w:hAnsi="Trebuchet MS"/>
        </w:rPr>
        <w:t xml:space="preserve"> June was received </w:t>
      </w:r>
      <w:r w:rsidR="00B46988" w:rsidRPr="007A6F3B">
        <w:rPr>
          <w:rFonts w:ascii="Trebuchet MS" w:hAnsi="Trebuchet MS"/>
        </w:rPr>
        <w:t>and the following neighbours were consulted by letter.</w:t>
      </w:r>
    </w:p>
    <w:p w:rsidR="00982B40" w:rsidRPr="00982B40" w:rsidRDefault="00982B40" w:rsidP="00982B40">
      <w:pPr>
        <w:rPr>
          <w:rFonts w:ascii="Trebuchet MS" w:hAnsi="Trebuchet MS"/>
          <w:bCs/>
        </w:rPr>
      </w:pPr>
      <w:r w:rsidRPr="00982B40">
        <w:rPr>
          <w:rFonts w:ascii="Trebuchet MS" w:hAnsi="Trebuchet MS"/>
          <w:bCs/>
        </w:rPr>
        <w:t>31 Chiltern Road, Caversham, RG4 5HR</w:t>
      </w:r>
    </w:p>
    <w:p w:rsidR="00982B40" w:rsidRPr="00982B40" w:rsidRDefault="00982B40" w:rsidP="00982B40">
      <w:pPr>
        <w:rPr>
          <w:rFonts w:ascii="Trebuchet MS" w:hAnsi="Trebuchet MS"/>
        </w:rPr>
      </w:pPr>
      <w:r w:rsidRPr="00982B40">
        <w:rPr>
          <w:rFonts w:ascii="Trebuchet MS" w:hAnsi="Trebuchet MS"/>
        </w:rPr>
        <w:t>29 Chiltern Road, Caversham, RG4 5HR</w:t>
      </w:r>
    </w:p>
    <w:p w:rsidR="00982B40" w:rsidRDefault="00982B40" w:rsidP="00982B40">
      <w:pPr>
        <w:rPr>
          <w:rFonts w:ascii="Trebuchet MS" w:hAnsi="Trebuchet MS"/>
        </w:rPr>
      </w:pPr>
      <w:r w:rsidRPr="00982B40">
        <w:rPr>
          <w:rFonts w:ascii="Trebuchet MS" w:hAnsi="Trebuchet MS"/>
        </w:rPr>
        <w:t>66 Grosvenor Road, Caversham, RG4 5ES</w:t>
      </w:r>
    </w:p>
    <w:p w:rsidR="00982B40" w:rsidRPr="00982B40" w:rsidRDefault="00982B40" w:rsidP="00982B40">
      <w:pPr>
        <w:rPr>
          <w:rFonts w:ascii="Trebuchet MS" w:hAnsi="Trebuchet MS"/>
        </w:rPr>
      </w:pPr>
      <w:r w:rsidRPr="00982B40">
        <w:rPr>
          <w:rFonts w:ascii="Trebuchet MS" w:hAnsi="Trebuchet MS"/>
        </w:rPr>
        <w:t>70 Grosvenor Road</w:t>
      </w:r>
      <w:r>
        <w:rPr>
          <w:rFonts w:ascii="Trebuchet MS" w:hAnsi="Trebuchet MS"/>
        </w:rPr>
        <w:t xml:space="preserve">, </w:t>
      </w:r>
      <w:r w:rsidRPr="00982B40">
        <w:rPr>
          <w:rFonts w:ascii="Trebuchet MS" w:hAnsi="Trebuchet MS"/>
        </w:rPr>
        <w:t>Caversham</w:t>
      </w:r>
      <w:r>
        <w:rPr>
          <w:rFonts w:ascii="Trebuchet MS" w:hAnsi="Trebuchet MS"/>
        </w:rPr>
        <w:t xml:space="preserve">, </w:t>
      </w:r>
      <w:r w:rsidRPr="00982B40">
        <w:rPr>
          <w:rFonts w:ascii="Trebuchet MS" w:hAnsi="Trebuchet MS"/>
        </w:rPr>
        <w:t>RG4 5ES</w:t>
      </w:r>
    </w:p>
    <w:p w:rsidR="00B46988" w:rsidRPr="00982B40" w:rsidRDefault="00B46988" w:rsidP="00B46988">
      <w:pPr>
        <w:rPr>
          <w:rFonts w:ascii="Trebuchet MS" w:hAnsi="Trebuchet MS"/>
        </w:rPr>
      </w:pPr>
      <w:r w:rsidRPr="00982B40">
        <w:rPr>
          <w:rFonts w:ascii="Trebuchet MS" w:hAnsi="Trebuchet MS"/>
        </w:rPr>
        <w:t>No letters of representation were received</w:t>
      </w:r>
    </w:p>
    <w:p w:rsidR="00B46988" w:rsidRPr="00543039" w:rsidRDefault="00B46988" w:rsidP="00B46988">
      <w:pPr>
        <w:rPr>
          <w:rFonts w:ascii="Trebuchet MS" w:hAnsi="Trebuchet MS"/>
          <w:color w:val="FF0000"/>
        </w:rPr>
      </w:pPr>
    </w:p>
    <w:p w:rsidR="00B46988" w:rsidRPr="007A6F3B" w:rsidRDefault="00B46988" w:rsidP="00B46988">
      <w:pPr>
        <w:rPr>
          <w:rFonts w:ascii="Trebuchet MS" w:hAnsi="Trebuchet MS"/>
          <w:b/>
          <w:bCs/>
        </w:rPr>
      </w:pPr>
      <w:r w:rsidRPr="007A6F3B">
        <w:rPr>
          <w:rFonts w:ascii="Trebuchet MS" w:hAnsi="Trebuchet MS"/>
          <w:b/>
          <w:bCs/>
        </w:rPr>
        <w:t>Equality Act 2010:</w:t>
      </w:r>
    </w:p>
    <w:p w:rsidR="00B46988" w:rsidRPr="007A6F3B" w:rsidRDefault="00B46988" w:rsidP="00B46988">
      <w:pPr>
        <w:jc w:val="both"/>
        <w:rPr>
          <w:rFonts w:ascii="Trebuchet MS" w:hAnsi="Trebuchet MS"/>
          <w:bCs/>
        </w:rPr>
      </w:pPr>
      <w:r w:rsidRPr="007A6F3B">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46988" w:rsidRPr="00543039" w:rsidRDefault="00B46988" w:rsidP="00B46988">
      <w:pPr>
        <w:rPr>
          <w:rFonts w:ascii="Trebuchet MS" w:hAnsi="Trebuchet MS"/>
          <w:bCs/>
          <w:color w:val="FF0000"/>
        </w:rPr>
      </w:pPr>
    </w:p>
    <w:p w:rsidR="00B46988" w:rsidRPr="007A6F3B" w:rsidRDefault="00B46988" w:rsidP="00B46988">
      <w:pPr>
        <w:rPr>
          <w:rFonts w:ascii="Trebuchet MS" w:hAnsi="Trebuchet MS"/>
          <w:b/>
        </w:rPr>
      </w:pPr>
      <w:r w:rsidRPr="007A6F3B">
        <w:rPr>
          <w:rFonts w:ascii="Trebuchet MS" w:hAnsi="Trebuchet MS"/>
          <w:b/>
        </w:rPr>
        <w:t>Relevant Planning Policy and Guidance</w:t>
      </w:r>
    </w:p>
    <w:p w:rsidR="00B46988" w:rsidRPr="007A6F3B" w:rsidRDefault="00B46988" w:rsidP="00B46988">
      <w:pPr>
        <w:jc w:val="both"/>
        <w:rPr>
          <w:rFonts w:ascii="Trebuchet MS" w:hAnsi="Trebuchet MS"/>
        </w:rPr>
      </w:pPr>
      <w:r w:rsidRPr="007A6F3B">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B46988" w:rsidRPr="00393575" w:rsidRDefault="00B46988" w:rsidP="00393575">
      <w:pPr>
        <w:spacing w:after="0"/>
        <w:jc w:val="both"/>
        <w:rPr>
          <w:rFonts w:ascii="Trebuchet MS" w:hAnsi="Trebuchet MS"/>
          <w:b/>
          <w:u w:val="single"/>
        </w:rPr>
      </w:pPr>
    </w:p>
    <w:p w:rsidR="00B46988" w:rsidRPr="00393575" w:rsidRDefault="00B46988" w:rsidP="00B46988">
      <w:pPr>
        <w:jc w:val="both"/>
        <w:rPr>
          <w:rFonts w:ascii="Trebuchet MS" w:hAnsi="Trebuchet MS"/>
          <w:b/>
          <w:u w:val="single"/>
        </w:rPr>
      </w:pPr>
      <w:r w:rsidRPr="00393575">
        <w:rPr>
          <w:rFonts w:ascii="Trebuchet MS" w:hAnsi="Trebuchet MS"/>
          <w:b/>
          <w:u w:val="single"/>
        </w:rPr>
        <w:t>National Planning Policy</w:t>
      </w:r>
    </w:p>
    <w:p w:rsidR="00B46988" w:rsidRPr="007A6F3B" w:rsidRDefault="00B46988" w:rsidP="00B46988">
      <w:pPr>
        <w:jc w:val="both"/>
        <w:rPr>
          <w:rFonts w:ascii="Trebuchet MS" w:hAnsi="Trebuchet MS"/>
        </w:rPr>
      </w:pPr>
      <w:r w:rsidRPr="007A6F3B">
        <w:rPr>
          <w:rFonts w:ascii="Trebuchet MS" w:hAnsi="Trebuchet MS"/>
        </w:rPr>
        <w:t>National Planning Policy Framework (20</w:t>
      </w:r>
      <w:r w:rsidR="007A6F3B">
        <w:rPr>
          <w:rFonts w:ascii="Trebuchet MS" w:hAnsi="Trebuchet MS"/>
        </w:rPr>
        <w:t>21</w:t>
      </w:r>
      <w:r w:rsidRPr="007A6F3B">
        <w:rPr>
          <w:rFonts w:ascii="Trebuchet MS" w:hAnsi="Trebuchet MS"/>
        </w:rPr>
        <w:t>)</w:t>
      </w:r>
    </w:p>
    <w:p w:rsidR="00B46988" w:rsidRPr="007A6F3B" w:rsidRDefault="00B46988" w:rsidP="00B46988">
      <w:pPr>
        <w:jc w:val="both"/>
        <w:rPr>
          <w:rFonts w:ascii="Trebuchet MS" w:hAnsi="Trebuchet MS"/>
        </w:rPr>
      </w:pPr>
      <w:r w:rsidRPr="007A6F3B">
        <w:rPr>
          <w:rFonts w:ascii="Trebuchet MS" w:hAnsi="Trebuchet MS"/>
        </w:rPr>
        <w:t>National Planning Practice Guidance</w:t>
      </w:r>
    </w:p>
    <w:p w:rsidR="00B46988" w:rsidRPr="00543039" w:rsidRDefault="00B46988" w:rsidP="00393575">
      <w:pPr>
        <w:spacing w:after="0"/>
        <w:jc w:val="both"/>
        <w:rPr>
          <w:rFonts w:ascii="Trebuchet MS" w:hAnsi="Trebuchet MS"/>
          <w:color w:val="FF0000"/>
        </w:rPr>
      </w:pPr>
    </w:p>
    <w:p w:rsidR="00B46988" w:rsidRPr="007A6F3B" w:rsidRDefault="00B46988" w:rsidP="00B46988">
      <w:pPr>
        <w:jc w:val="both"/>
        <w:rPr>
          <w:rFonts w:ascii="Trebuchet MS" w:hAnsi="Trebuchet MS"/>
          <w:b/>
          <w:bCs/>
          <w:u w:val="single"/>
        </w:rPr>
      </w:pPr>
      <w:r w:rsidRPr="007A6F3B">
        <w:rPr>
          <w:rFonts w:ascii="Trebuchet MS" w:hAnsi="Trebuchet MS"/>
          <w:b/>
          <w:bCs/>
          <w:u w:val="single"/>
        </w:rPr>
        <w:t>Reading Borough Local Plan (2019)</w:t>
      </w:r>
    </w:p>
    <w:p w:rsidR="00B46988" w:rsidRPr="007A6F3B" w:rsidRDefault="00B46988" w:rsidP="00B46988">
      <w:pPr>
        <w:jc w:val="both"/>
        <w:rPr>
          <w:rFonts w:ascii="Trebuchet MS" w:hAnsi="Trebuchet MS"/>
          <w:bCs/>
        </w:rPr>
      </w:pPr>
      <w:r w:rsidRPr="007A6F3B">
        <w:rPr>
          <w:rFonts w:ascii="Trebuchet MS" w:hAnsi="Trebuchet MS"/>
          <w:bCs/>
        </w:rPr>
        <w:t>CC7- Design and the Public Realm</w:t>
      </w:r>
    </w:p>
    <w:p w:rsidR="00B46988" w:rsidRPr="007A6F3B" w:rsidRDefault="00B46988" w:rsidP="00B46988">
      <w:pPr>
        <w:jc w:val="both"/>
        <w:rPr>
          <w:rFonts w:ascii="Trebuchet MS" w:hAnsi="Trebuchet MS"/>
          <w:bCs/>
        </w:rPr>
      </w:pPr>
      <w:r w:rsidRPr="007A6F3B">
        <w:rPr>
          <w:rFonts w:ascii="Trebuchet MS" w:hAnsi="Trebuchet MS"/>
          <w:bCs/>
        </w:rPr>
        <w:t>CC8 - Safeguarding Amenity</w:t>
      </w:r>
    </w:p>
    <w:p w:rsidR="00B46988" w:rsidRPr="007A6F3B" w:rsidRDefault="00B46988" w:rsidP="00B46988">
      <w:pPr>
        <w:jc w:val="both"/>
        <w:rPr>
          <w:rFonts w:ascii="Trebuchet MS" w:hAnsi="Trebuchet MS"/>
          <w:bCs/>
        </w:rPr>
      </w:pPr>
      <w:r w:rsidRPr="007A6F3B">
        <w:rPr>
          <w:rFonts w:ascii="Trebuchet MS" w:hAnsi="Trebuchet MS"/>
          <w:bCs/>
        </w:rPr>
        <w:t>H9 - House Extensions and Ancillary Accommodation</w:t>
      </w:r>
    </w:p>
    <w:p w:rsidR="00B46988" w:rsidRPr="00393575" w:rsidRDefault="00B46988" w:rsidP="00B46988">
      <w:pPr>
        <w:jc w:val="both"/>
        <w:rPr>
          <w:rFonts w:ascii="Trebuchet MS" w:hAnsi="Trebuchet MS"/>
          <w:b/>
          <w:u w:val="single"/>
        </w:rPr>
      </w:pPr>
      <w:r w:rsidRPr="00393575">
        <w:rPr>
          <w:rFonts w:ascii="Trebuchet MS" w:hAnsi="Trebuchet MS"/>
          <w:b/>
          <w:u w:val="single"/>
        </w:rPr>
        <w:lastRenderedPageBreak/>
        <w:t>SPG/SPD</w:t>
      </w:r>
    </w:p>
    <w:p w:rsidR="00B46988" w:rsidRPr="007A6F3B" w:rsidRDefault="00B46988" w:rsidP="00B46988">
      <w:pPr>
        <w:jc w:val="both"/>
        <w:rPr>
          <w:rFonts w:ascii="Trebuchet MS" w:hAnsi="Trebuchet MS"/>
        </w:rPr>
      </w:pPr>
      <w:r w:rsidRPr="007A6F3B">
        <w:rPr>
          <w:rFonts w:ascii="Trebuchet MS" w:hAnsi="Trebuchet MS"/>
        </w:rPr>
        <w:t>A Design Guide to House Extensions SPG (2021)</w:t>
      </w:r>
    </w:p>
    <w:p w:rsidR="00393575" w:rsidRDefault="00393575" w:rsidP="00B46988">
      <w:pPr>
        <w:rPr>
          <w:rFonts w:ascii="Trebuchet MS" w:hAnsi="Trebuchet MS"/>
          <w:b/>
          <w:bCs/>
        </w:rPr>
      </w:pPr>
    </w:p>
    <w:p w:rsidR="00B46988" w:rsidRPr="007A6F3B" w:rsidRDefault="00B46988" w:rsidP="00B46988">
      <w:pPr>
        <w:rPr>
          <w:rFonts w:ascii="Trebuchet MS" w:hAnsi="Trebuchet MS"/>
          <w:b/>
          <w:bCs/>
        </w:rPr>
      </w:pPr>
      <w:r w:rsidRPr="007A6F3B">
        <w:rPr>
          <w:rFonts w:ascii="Trebuchet MS" w:hAnsi="Trebuchet MS"/>
          <w:b/>
          <w:bCs/>
        </w:rPr>
        <w:t>Assessment</w:t>
      </w:r>
    </w:p>
    <w:p w:rsidR="00B46988" w:rsidRPr="007A6F3B" w:rsidRDefault="00B46988" w:rsidP="00B46988">
      <w:pPr>
        <w:rPr>
          <w:rFonts w:ascii="Trebuchet MS" w:hAnsi="Trebuchet MS"/>
          <w:u w:val="single"/>
        </w:rPr>
      </w:pPr>
      <w:r w:rsidRPr="007A6F3B">
        <w:rPr>
          <w:rFonts w:ascii="Trebuchet MS" w:hAnsi="Trebuchet MS"/>
          <w:u w:val="single"/>
        </w:rPr>
        <w:t>Character and appearance</w:t>
      </w:r>
    </w:p>
    <w:p w:rsidR="00B46988" w:rsidRPr="007A6F3B" w:rsidRDefault="00B46988" w:rsidP="00B46988">
      <w:pPr>
        <w:jc w:val="both"/>
        <w:rPr>
          <w:rFonts w:ascii="Trebuchet MS" w:hAnsi="Trebuchet MS"/>
          <w:bCs/>
          <w:iCs/>
        </w:rPr>
      </w:pPr>
      <w:r w:rsidRPr="007A6F3B">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B46988" w:rsidRPr="009D7E9D" w:rsidRDefault="00B46988" w:rsidP="00B46988">
      <w:pPr>
        <w:jc w:val="both"/>
        <w:rPr>
          <w:rFonts w:ascii="Trebuchet MS" w:hAnsi="Trebuchet MS"/>
        </w:rPr>
      </w:pPr>
      <w:r w:rsidRPr="009D7E9D">
        <w:rPr>
          <w:rFonts w:ascii="Trebuchet MS" w:hAnsi="Trebuchet MS"/>
        </w:rPr>
        <w:t xml:space="preserve">The design, style and finishes of the proposed extension would </w:t>
      </w:r>
      <w:r w:rsidR="009D7E9D" w:rsidRPr="009D7E9D">
        <w:rPr>
          <w:rFonts w:ascii="Trebuchet MS" w:hAnsi="Trebuchet MS"/>
        </w:rPr>
        <w:t>complement</w:t>
      </w:r>
      <w:r w:rsidRPr="009D7E9D">
        <w:rPr>
          <w:rFonts w:ascii="Trebuchet MS" w:hAnsi="Trebuchet MS"/>
        </w:rPr>
        <w:t xml:space="preserve"> that of the existing house. Although </w:t>
      </w:r>
      <w:r w:rsidR="009D7E9D" w:rsidRPr="009D7E9D">
        <w:rPr>
          <w:rFonts w:ascii="Trebuchet MS" w:hAnsi="Trebuchet MS"/>
        </w:rPr>
        <w:t>part of the</w:t>
      </w:r>
      <w:r w:rsidR="00F2046F">
        <w:rPr>
          <w:rFonts w:ascii="Trebuchet MS" w:hAnsi="Trebuchet MS"/>
        </w:rPr>
        <w:t xml:space="preserve"> proposed </w:t>
      </w:r>
      <w:r w:rsidR="009D7E9D" w:rsidRPr="009D7E9D">
        <w:rPr>
          <w:rFonts w:ascii="Trebuchet MS" w:hAnsi="Trebuchet MS"/>
        </w:rPr>
        <w:t xml:space="preserve"> rear extension would have a flat roof</w:t>
      </w:r>
      <w:r w:rsidR="00F2046F">
        <w:rPr>
          <w:rFonts w:ascii="Trebuchet MS" w:hAnsi="Trebuchet MS"/>
        </w:rPr>
        <w:t>,</w:t>
      </w:r>
      <w:bookmarkStart w:id="0" w:name="_GoBack"/>
      <w:bookmarkEnd w:id="0"/>
      <w:r w:rsidR="009D7E9D" w:rsidRPr="009D7E9D">
        <w:rPr>
          <w:rFonts w:ascii="Trebuchet MS" w:hAnsi="Trebuchet MS"/>
        </w:rPr>
        <w:t xml:space="preserve"> </w:t>
      </w:r>
      <w:r w:rsidRPr="009D7E9D">
        <w:rPr>
          <w:rFonts w:ascii="Trebuchet MS" w:hAnsi="Trebuchet MS"/>
        </w:rPr>
        <w:t xml:space="preserve">the impact on the overall appearance of the existing house and the street scene would not be considered </w:t>
      </w:r>
      <w:r w:rsidRPr="0070188A">
        <w:rPr>
          <w:rFonts w:ascii="Trebuchet MS" w:hAnsi="Trebuchet MS"/>
        </w:rPr>
        <w:t xml:space="preserve">harmful. There are existing single-story rear extensions in the area therefore an extension of this kind is not unconventional nor would it be considered to have a detrimental impact on the character and appearance of neighbouring houses and the street. The </w:t>
      </w:r>
      <w:r w:rsidRPr="009D7E9D">
        <w:rPr>
          <w:rFonts w:ascii="Trebuchet MS" w:hAnsi="Trebuchet MS"/>
        </w:rPr>
        <w:t>proposed development therefore does not harm the character or appearance of the existing house nor have a detrimental impact on the wider area.</w:t>
      </w:r>
    </w:p>
    <w:p w:rsidR="00B46988" w:rsidRPr="00543039" w:rsidRDefault="00B46988" w:rsidP="00B46988">
      <w:pPr>
        <w:jc w:val="both"/>
        <w:rPr>
          <w:rFonts w:ascii="Trebuchet MS" w:hAnsi="Trebuchet MS"/>
          <w:color w:val="FF0000"/>
        </w:rPr>
      </w:pPr>
    </w:p>
    <w:p w:rsidR="00B46988" w:rsidRPr="007A6F3B" w:rsidRDefault="00B46988" w:rsidP="00B46988">
      <w:pPr>
        <w:rPr>
          <w:rFonts w:ascii="Trebuchet MS" w:hAnsi="Trebuchet MS"/>
          <w:u w:val="single"/>
        </w:rPr>
      </w:pPr>
      <w:r w:rsidRPr="007A6F3B">
        <w:rPr>
          <w:rFonts w:ascii="Trebuchet MS" w:hAnsi="Trebuchet MS"/>
          <w:u w:val="single"/>
        </w:rPr>
        <w:t>Residential Amenity</w:t>
      </w:r>
    </w:p>
    <w:p w:rsidR="00B46988" w:rsidRPr="007A6F3B" w:rsidRDefault="00B46988" w:rsidP="00B46988">
      <w:pPr>
        <w:jc w:val="both"/>
        <w:rPr>
          <w:rFonts w:ascii="Trebuchet MS" w:hAnsi="Trebuchet MS"/>
        </w:rPr>
      </w:pPr>
      <w:r w:rsidRPr="007A6F3B">
        <w:rPr>
          <w:rFonts w:ascii="Trebuchet MS" w:hAnsi="Trebuchet MS"/>
        </w:rPr>
        <w:t>CC8 (Safeguarding Amenity) seeks to prevent development causing detrimental impact on the neighbouring properties; policy H9</w:t>
      </w:r>
      <w:r w:rsidRPr="007A6F3B">
        <w:rPr>
          <w:rFonts w:ascii="Trebuchet MS" w:hAnsi="Trebuchet MS"/>
          <w:bCs/>
          <w:iCs/>
        </w:rPr>
        <w:t xml:space="preserve"> (House Extensions and Ancillary Accommodation) provides that extensions should not cause an overbearing impact on neighbours”</w:t>
      </w:r>
      <w:r w:rsidRPr="007A6F3B">
        <w:rPr>
          <w:rFonts w:ascii="Trebuchet MS" w:hAnsi="Trebuchet MS"/>
        </w:rPr>
        <w:t xml:space="preserve">. </w:t>
      </w:r>
    </w:p>
    <w:p w:rsidR="00B46988" w:rsidRDefault="00B46988" w:rsidP="00B46988">
      <w:pPr>
        <w:jc w:val="both"/>
        <w:rPr>
          <w:rFonts w:ascii="Trebuchet MS" w:hAnsi="Trebuchet MS"/>
        </w:rPr>
      </w:pPr>
      <w:r w:rsidRPr="00E97FD3">
        <w:rPr>
          <w:rFonts w:ascii="Trebuchet MS" w:hAnsi="Trebuchet MS"/>
        </w:rPr>
        <w:t xml:space="preserve">As the proposal is single story there would be no overlooking of neighbouring properties therefore the extension is unlikely to cause loss of privacy to the neighbour. </w:t>
      </w:r>
      <w:r w:rsidR="0070188A">
        <w:rPr>
          <w:rFonts w:ascii="Trebuchet MS" w:hAnsi="Trebuchet MS"/>
        </w:rPr>
        <w:t>In addition, the proposed rear extension would not have windows on the southern side elevation and the existing boundary fencing and trees along the boundary fencing to the north would act as a form of screening for added privacy. T</w:t>
      </w:r>
      <w:r w:rsidRPr="00E97FD3">
        <w:rPr>
          <w:rFonts w:ascii="Trebuchet MS" w:hAnsi="Trebuchet MS"/>
        </w:rPr>
        <w:t xml:space="preserve">he extension is unlikely to cause </w:t>
      </w:r>
      <w:r w:rsidR="006A38E3">
        <w:rPr>
          <w:rFonts w:ascii="Trebuchet MS" w:hAnsi="Trebuchet MS"/>
        </w:rPr>
        <w:t>significant</w:t>
      </w:r>
      <w:r w:rsidRPr="00E97FD3">
        <w:rPr>
          <w:rFonts w:ascii="Trebuchet MS" w:hAnsi="Trebuchet MS"/>
        </w:rPr>
        <w:t xml:space="preserve"> loss of sunlight, daylight or overshadowing to the neighbouring house</w:t>
      </w:r>
      <w:r w:rsidR="0070188A">
        <w:rPr>
          <w:rFonts w:ascii="Trebuchet MS" w:hAnsi="Trebuchet MS"/>
        </w:rPr>
        <w:t>s</w:t>
      </w:r>
      <w:r w:rsidRPr="0070188A">
        <w:rPr>
          <w:rFonts w:ascii="Trebuchet MS" w:hAnsi="Trebuchet MS"/>
        </w:rPr>
        <w:t>. Furthermore, although the proposed extension would be substantial, It would unlikely cause an overbearing impact on neighbours.</w:t>
      </w:r>
    </w:p>
    <w:p w:rsidR="00393575" w:rsidRDefault="00393575" w:rsidP="00B46988">
      <w:pPr>
        <w:jc w:val="both"/>
        <w:rPr>
          <w:rFonts w:ascii="Trebuchet MS" w:hAnsi="Trebuchet MS"/>
          <w:u w:val="single"/>
        </w:rPr>
      </w:pPr>
    </w:p>
    <w:p w:rsidR="0070188A" w:rsidRPr="00D43EEB" w:rsidRDefault="0070188A" w:rsidP="00B46988">
      <w:pPr>
        <w:jc w:val="both"/>
        <w:rPr>
          <w:rFonts w:ascii="Trebuchet MS" w:hAnsi="Trebuchet MS"/>
          <w:u w:val="single"/>
        </w:rPr>
      </w:pPr>
      <w:r w:rsidRPr="00D43EEB">
        <w:rPr>
          <w:rFonts w:ascii="Trebuchet MS" w:hAnsi="Trebuchet MS"/>
          <w:u w:val="single"/>
        </w:rPr>
        <w:t>Natural Environment</w:t>
      </w:r>
    </w:p>
    <w:p w:rsidR="0070188A" w:rsidRPr="00543039" w:rsidRDefault="0070188A" w:rsidP="00B46988">
      <w:pPr>
        <w:jc w:val="both"/>
        <w:rPr>
          <w:rFonts w:ascii="Trebuchet MS" w:hAnsi="Trebuchet MS"/>
          <w:color w:val="FF0000"/>
        </w:rPr>
      </w:pPr>
      <w:r>
        <w:rPr>
          <w:rFonts w:ascii="Trebuchet MS" w:hAnsi="Trebuchet MS"/>
        </w:rPr>
        <w:t>There are existing fruit trees in close proximity to the propo</w:t>
      </w:r>
      <w:r w:rsidR="00EA6532">
        <w:rPr>
          <w:rFonts w:ascii="Trebuchet MS" w:hAnsi="Trebuchet MS"/>
        </w:rPr>
        <w:t xml:space="preserve">sed development. In order to protect the trees, </w:t>
      </w:r>
      <w:r w:rsidR="00F2046F">
        <w:rPr>
          <w:rFonts w:ascii="Trebuchet MS" w:hAnsi="Trebuchet MS"/>
        </w:rPr>
        <w:t xml:space="preserve">the </w:t>
      </w:r>
      <w:r w:rsidR="00EA6532">
        <w:rPr>
          <w:rFonts w:ascii="Trebuchet MS" w:hAnsi="Trebuchet MS"/>
        </w:rPr>
        <w:t xml:space="preserve">proposal has made provisions to protect the trees during construction by fencing off the area around the trees as illustrated on the plans drawing no. </w:t>
      </w:r>
      <w:r w:rsidR="00EA6532" w:rsidRPr="00EA6532">
        <w:rPr>
          <w:rFonts w:ascii="Trebuchet MS" w:hAnsi="Trebuchet MS"/>
        </w:rPr>
        <w:t>2020.22.PL.112</w:t>
      </w:r>
      <w:r w:rsidR="00EA6532">
        <w:rPr>
          <w:rFonts w:ascii="Trebuchet MS" w:hAnsi="Trebuchet MS"/>
        </w:rPr>
        <w:t xml:space="preserve"> (Proposed Plans). </w:t>
      </w:r>
      <w:r w:rsidR="005F30DF">
        <w:rPr>
          <w:rFonts w:ascii="Trebuchet MS" w:hAnsi="Trebuchet MS"/>
        </w:rPr>
        <w:t>In addition, t</w:t>
      </w:r>
      <w:r w:rsidR="00EA6532">
        <w:rPr>
          <w:rFonts w:ascii="Trebuchet MS" w:hAnsi="Trebuchet MS"/>
        </w:rPr>
        <w:t xml:space="preserve">he proposal </w:t>
      </w:r>
      <w:r w:rsidR="00D43EEB">
        <w:rPr>
          <w:rFonts w:ascii="Trebuchet MS" w:hAnsi="Trebuchet MS"/>
        </w:rPr>
        <w:t>intends to re</w:t>
      </w:r>
      <w:r w:rsidR="00F2046F">
        <w:rPr>
          <w:rFonts w:ascii="Trebuchet MS" w:hAnsi="Trebuchet MS"/>
        </w:rPr>
        <w:t xml:space="preserve">place the existing apple tree </w:t>
      </w:r>
      <w:r w:rsidR="00D43EEB">
        <w:rPr>
          <w:rFonts w:ascii="Trebuchet MS" w:hAnsi="Trebuchet MS"/>
        </w:rPr>
        <w:t xml:space="preserve">located near the conservatory as </w:t>
      </w:r>
      <w:r w:rsidR="00393575">
        <w:rPr>
          <w:rFonts w:ascii="Trebuchet MS" w:hAnsi="Trebuchet MS"/>
        </w:rPr>
        <w:t>it would</w:t>
      </w:r>
      <w:r w:rsidR="00D43EEB">
        <w:rPr>
          <w:rFonts w:ascii="Trebuchet MS" w:hAnsi="Trebuchet MS"/>
        </w:rPr>
        <w:t xml:space="preserve"> soon reach the end of its life.</w:t>
      </w:r>
    </w:p>
    <w:p w:rsidR="00393575" w:rsidRDefault="00393575" w:rsidP="00B46988">
      <w:pPr>
        <w:rPr>
          <w:rFonts w:ascii="Trebuchet MS" w:hAnsi="Trebuchet MS"/>
          <w:b/>
        </w:rPr>
      </w:pPr>
    </w:p>
    <w:p w:rsidR="00B46988" w:rsidRPr="007A6F3B" w:rsidRDefault="00B46988" w:rsidP="00B46988">
      <w:pPr>
        <w:rPr>
          <w:rFonts w:ascii="Trebuchet MS" w:hAnsi="Trebuchet MS"/>
          <w:b/>
        </w:rPr>
      </w:pPr>
      <w:r w:rsidRPr="007A6F3B">
        <w:rPr>
          <w:rFonts w:ascii="Trebuchet MS" w:hAnsi="Trebuchet MS"/>
          <w:b/>
        </w:rPr>
        <w:lastRenderedPageBreak/>
        <w:t>Conclusion</w:t>
      </w:r>
    </w:p>
    <w:p w:rsidR="00B46988" w:rsidRPr="007A6F3B" w:rsidRDefault="00B46988" w:rsidP="00B46988">
      <w:pPr>
        <w:rPr>
          <w:rFonts w:ascii="Trebuchet MS" w:hAnsi="Trebuchet MS"/>
          <w:b/>
          <w:bCs/>
          <w:u w:val="single"/>
        </w:rPr>
      </w:pPr>
      <w:r w:rsidRPr="007A6F3B">
        <w:rPr>
          <w:rFonts w:ascii="Trebuchet MS" w:hAnsi="Trebuchet MS"/>
        </w:rPr>
        <w:t xml:space="preserve">The proposed extension is considered to be in accordance with the </w:t>
      </w:r>
      <w:r w:rsidRPr="007A6F3B">
        <w:rPr>
          <w:rFonts w:ascii="Trebuchet MS" w:hAnsi="Trebuchet MS"/>
          <w:bCs/>
        </w:rPr>
        <w:t xml:space="preserve">Reading Borough Local Plan (2019) and the Design Guide to House extensions (2021) and therefore the application is recommended for approval subject to conditions.  </w:t>
      </w:r>
    </w:p>
    <w:p w:rsidR="00B46988" w:rsidRPr="007A6F3B" w:rsidRDefault="00B46988" w:rsidP="00B46988">
      <w:pPr>
        <w:rPr>
          <w:rFonts w:ascii="Trebuchet MS" w:hAnsi="Trebuchet MS"/>
          <w:b/>
          <w:bCs/>
        </w:rPr>
      </w:pPr>
      <w:r w:rsidRPr="007A6F3B">
        <w:rPr>
          <w:rFonts w:ascii="Trebuchet MS" w:hAnsi="Trebuchet MS"/>
          <w:b/>
          <w:bCs/>
        </w:rPr>
        <w:t>Recommendation:</w:t>
      </w:r>
    </w:p>
    <w:p w:rsidR="00B46988" w:rsidRPr="0070188A" w:rsidRDefault="00B46988" w:rsidP="00B46988">
      <w:pPr>
        <w:rPr>
          <w:rFonts w:ascii="Trebuchet MS" w:hAnsi="Trebuchet MS"/>
        </w:rPr>
      </w:pPr>
      <w:r w:rsidRPr="0070188A">
        <w:rPr>
          <w:rFonts w:ascii="Trebuchet MS" w:hAnsi="Trebuchet MS"/>
        </w:rPr>
        <w:t>Grant</w:t>
      </w:r>
    </w:p>
    <w:p w:rsidR="00B46988" w:rsidRPr="0070188A" w:rsidRDefault="00B46988" w:rsidP="00B46988">
      <w:pPr>
        <w:rPr>
          <w:rFonts w:ascii="Trebuchet MS" w:hAnsi="Trebuchet MS"/>
          <w:b/>
        </w:rPr>
      </w:pPr>
      <w:r w:rsidRPr="0070188A">
        <w:rPr>
          <w:rFonts w:ascii="Trebuchet MS" w:hAnsi="Trebuchet MS"/>
          <w:b/>
        </w:rPr>
        <w:t>CONDITIONS</w:t>
      </w:r>
    </w:p>
    <w:p w:rsidR="00B46988" w:rsidRPr="0070188A" w:rsidRDefault="00B46988" w:rsidP="00B46988">
      <w:pPr>
        <w:numPr>
          <w:ilvl w:val="0"/>
          <w:numId w:val="1"/>
        </w:numPr>
        <w:rPr>
          <w:rFonts w:ascii="Trebuchet MS" w:hAnsi="Trebuchet MS"/>
        </w:rPr>
      </w:pPr>
      <w:r w:rsidRPr="0070188A">
        <w:rPr>
          <w:rFonts w:ascii="Trebuchet MS" w:hAnsi="Trebuchet MS"/>
          <w:lang w:val="en"/>
        </w:rPr>
        <w:t xml:space="preserve">Time Limit (Standard) </w:t>
      </w:r>
      <w:r w:rsidRPr="0070188A">
        <w:rPr>
          <w:rFonts w:ascii="Trebuchet MS" w:hAnsi="Trebuchet MS"/>
        </w:rPr>
        <w:t>TL1</w:t>
      </w:r>
    </w:p>
    <w:p w:rsidR="00B46988" w:rsidRPr="0070188A" w:rsidRDefault="00B46988" w:rsidP="00B46988">
      <w:pPr>
        <w:numPr>
          <w:ilvl w:val="0"/>
          <w:numId w:val="1"/>
        </w:numPr>
        <w:rPr>
          <w:rFonts w:ascii="Trebuchet MS" w:hAnsi="Trebuchet MS"/>
        </w:rPr>
      </w:pPr>
      <w:r w:rsidRPr="0070188A">
        <w:rPr>
          <w:rFonts w:ascii="Trebuchet MS" w:hAnsi="Trebuchet MS"/>
        </w:rPr>
        <w:t>Approved Plans Ap1</w:t>
      </w:r>
    </w:p>
    <w:p w:rsidR="00B46988" w:rsidRPr="0070188A" w:rsidRDefault="00B46988" w:rsidP="00B46988">
      <w:pPr>
        <w:numPr>
          <w:ilvl w:val="0"/>
          <w:numId w:val="1"/>
        </w:numPr>
        <w:rPr>
          <w:rFonts w:ascii="Trebuchet MS" w:hAnsi="Trebuchet MS"/>
        </w:rPr>
      </w:pPr>
      <w:r w:rsidRPr="0070188A">
        <w:rPr>
          <w:rFonts w:ascii="Trebuchet MS" w:hAnsi="Trebuchet MS"/>
        </w:rPr>
        <w:t>Materials (As Specified)</w:t>
      </w:r>
      <w:r w:rsidRPr="0070188A">
        <w:t xml:space="preserve"> </w:t>
      </w:r>
      <w:r w:rsidRPr="0070188A">
        <w:rPr>
          <w:rFonts w:ascii="Trebuchet MS" w:hAnsi="Trebuchet MS"/>
        </w:rPr>
        <w:t>M3</w:t>
      </w:r>
    </w:p>
    <w:p w:rsidR="00EB79BC" w:rsidRPr="00543039" w:rsidRDefault="00EB79BC">
      <w:pPr>
        <w:rPr>
          <w:color w:val="FF0000"/>
        </w:rPr>
      </w:pPr>
    </w:p>
    <w:sectPr w:rsidR="00EB79BC" w:rsidRPr="00543039"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988"/>
    <w:rsid w:val="00283978"/>
    <w:rsid w:val="00393575"/>
    <w:rsid w:val="0046222D"/>
    <w:rsid w:val="00543039"/>
    <w:rsid w:val="00557850"/>
    <w:rsid w:val="005F30DF"/>
    <w:rsid w:val="006A38E3"/>
    <w:rsid w:val="0070188A"/>
    <w:rsid w:val="00784F92"/>
    <w:rsid w:val="00785514"/>
    <w:rsid w:val="007A6F3B"/>
    <w:rsid w:val="00823462"/>
    <w:rsid w:val="0089452E"/>
    <w:rsid w:val="00982B40"/>
    <w:rsid w:val="009D7E9D"/>
    <w:rsid w:val="00A65D0E"/>
    <w:rsid w:val="00B465C3"/>
    <w:rsid w:val="00B46988"/>
    <w:rsid w:val="00D43EEB"/>
    <w:rsid w:val="00D455EF"/>
    <w:rsid w:val="00E97FD3"/>
    <w:rsid w:val="00EA6532"/>
    <w:rsid w:val="00EB79BC"/>
    <w:rsid w:val="00F20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9E4F3"/>
  <w15:chartTrackingRefBased/>
  <w15:docId w15:val="{11754AEC-ED81-4B96-938C-BCAC78B21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9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311</TotalTime>
  <Pages>4</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7</cp:revision>
  <dcterms:created xsi:type="dcterms:W3CDTF">2021-07-23T14:42:00Z</dcterms:created>
  <dcterms:modified xsi:type="dcterms:W3CDTF">2021-07-29T16:01:00Z</dcterms:modified>
</cp:coreProperties>
</file>