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33DEEA" w14:textId="77777777" w:rsidR="00A95A62" w:rsidRDefault="004A7958" w:rsidP="00DB26B9">
      <w:pPr>
        <w:spacing w:after="0" w:line="240" w:lineRule="auto"/>
        <w:jc w:val="both"/>
        <w:rPr>
          <w:rFonts w:ascii="Trebuchet MS" w:hAnsi="Trebuchet MS"/>
          <w:b/>
        </w:rPr>
      </w:pPr>
      <w:r w:rsidRPr="000F1385">
        <w:rPr>
          <w:rFonts w:ascii="Trebuchet MS" w:hAnsi="Trebuchet MS"/>
          <w:b/>
        </w:rPr>
        <w:t>DELEGATED APPLICATION REPORT</w:t>
      </w:r>
      <w:r w:rsidR="009E23A7" w:rsidRPr="000F1385">
        <w:rPr>
          <w:rFonts w:ascii="Trebuchet MS" w:hAnsi="Trebuchet MS"/>
          <w:b/>
        </w:rPr>
        <w:tab/>
      </w:r>
      <w:r w:rsidR="009E23A7" w:rsidRPr="000F1385">
        <w:rPr>
          <w:rFonts w:ascii="Trebuchet MS" w:hAnsi="Trebuchet MS"/>
          <w:b/>
        </w:rPr>
        <w:tab/>
      </w:r>
      <w:r w:rsidR="009E23A7" w:rsidRPr="000F1385">
        <w:rPr>
          <w:rFonts w:ascii="Trebuchet MS" w:hAnsi="Trebuchet MS"/>
          <w:b/>
        </w:rPr>
        <w:tab/>
      </w:r>
      <w:r w:rsidR="00505127">
        <w:rPr>
          <w:rFonts w:ascii="Trebuchet MS" w:hAnsi="Trebuchet MS"/>
          <w:b/>
        </w:rPr>
        <w:tab/>
      </w:r>
      <w:r w:rsidR="009E23A7" w:rsidRPr="000F1385">
        <w:rPr>
          <w:rFonts w:ascii="Trebuchet MS" w:hAnsi="Trebuchet MS"/>
          <w:b/>
        </w:rPr>
        <w:t xml:space="preserve">         </w:t>
      </w:r>
      <w:r w:rsidR="009C7230" w:rsidRPr="000F1385">
        <w:rPr>
          <w:rFonts w:ascii="Trebuchet MS" w:hAnsi="Trebuchet MS"/>
          <w:b/>
        </w:rPr>
        <w:t xml:space="preserve"> </w:t>
      </w:r>
    </w:p>
    <w:p w14:paraId="04AA0B75" w14:textId="2D868A59" w:rsidR="00031353" w:rsidRDefault="00031353" w:rsidP="00DB26B9">
      <w:pPr>
        <w:spacing w:after="0" w:line="240" w:lineRule="auto"/>
        <w:jc w:val="both"/>
        <w:rPr>
          <w:rFonts w:ascii="Trebuchet MS" w:hAnsi="Trebuchet MS"/>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5C105E" w14:paraId="58BDDD5C" w14:textId="77777777" w:rsidTr="005C105E">
        <w:tc>
          <w:tcPr>
            <w:tcW w:w="4621" w:type="dxa"/>
          </w:tcPr>
          <w:p w14:paraId="6ECAE05B" w14:textId="5B5E7E90" w:rsidR="005C105E" w:rsidRPr="000F1385" w:rsidRDefault="005C105E" w:rsidP="00DB26B9">
            <w:pPr>
              <w:rPr>
                <w:rFonts w:ascii="Trebuchet MS" w:hAnsi="Trebuchet MS"/>
                <w:b/>
              </w:rPr>
            </w:pPr>
            <w:r w:rsidRPr="000F1385">
              <w:rPr>
                <w:rFonts w:ascii="Trebuchet MS" w:hAnsi="Trebuchet MS"/>
                <w:b/>
              </w:rPr>
              <w:t xml:space="preserve">Application No: </w:t>
            </w:r>
            <w:r w:rsidR="004A674F">
              <w:rPr>
                <w:rFonts w:ascii="Trebuchet MS" w:hAnsi="Trebuchet MS"/>
              </w:rPr>
              <w:t>210678</w:t>
            </w:r>
            <w:r w:rsidRPr="00087430">
              <w:rPr>
                <w:rFonts w:ascii="Trebuchet MS" w:hAnsi="Trebuchet MS"/>
              </w:rPr>
              <w:t>/FUL</w:t>
            </w:r>
          </w:p>
          <w:p w14:paraId="780E068E" w14:textId="2BF7381E" w:rsidR="005C105E" w:rsidRPr="00087430" w:rsidRDefault="005C105E" w:rsidP="00DB26B9">
            <w:pPr>
              <w:rPr>
                <w:rFonts w:ascii="Trebuchet MS" w:hAnsi="Trebuchet MS"/>
              </w:rPr>
            </w:pPr>
            <w:r w:rsidRPr="000F1385">
              <w:rPr>
                <w:rFonts w:ascii="Trebuchet MS" w:hAnsi="Trebuchet MS"/>
                <w:b/>
              </w:rPr>
              <w:t xml:space="preserve">Address: </w:t>
            </w:r>
            <w:bookmarkStart w:id="0" w:name="_Hlk42245571"/>
            <w:r w:rsidR="004A674F" w:rsidRPr="004A674F">
              <w:rPr>
                <w:rFonts w:ascii="Trebuchet MS" w:hAnsi="Trebuchet MS"/>
              </w:rPr>
              <w:t>26-28 Broad Street, Reading, RG1 2BU</w:t>
            </w:r>
          </w:p>
          <w:p w14:paraId="4D1E6D65" w14:textId="6EBBA25B" w:rsidR="005C105E" w:rsidRDefault="005C105E" w:rsidP="00DB26B9">
            <w:pPr>
              <w:rPr>
                <w:rFonts w:ascii="Trebuchet MS" w:hAnsi="Trebuchet MS"/>
              </w:rPr>
            </w:pPr>
            <w:r w:rsidRPr="000F1385">
              <w:rPr>
                <w:rFonts w:ascii="Trebuchet MS" w:hAnsi="Trebuchet MS"/>
                <w:b/>
              </w:rPr>
              <w:t xml:space="preserve">Proposal: </w:t>
            </w:r>
            <w:bookmarkStart w:id="1" w:name="_GoBack"/>
            <w:r w:rsidR="004A674F" w:rsidRPr="004A674F">
              <w:rPr>
                <w:rFonts w:ascii="Trebuchet MS" w:hAnsi="Trebuchet MS"/>
              </w:rPr>
              <w:t>Remove existing external ATMs and replace sections of existing shopfront glazing following ATM removal</w:t>
            </w:r>
            <w:r w:rsidR="00616D88">
              <w:rPr>
                <w:rFonts w:ascii="Trebuchet MS" w:hAnsi="Trebuchet MS"/>
              </w:rPr>
              <w:t xml:space="preserve"> and associated works</w:t>
            </w:r>
            <w:r w:rsidR="004A674F" w:rsidRPr="004A674F">
              <w:rPr>
                <w:rFonts w:ascii="Trebuchet MS" w:hAnsi="Trebuchet MS"/>
              </w:rPr>
              <w:t>.</w:t>
            </w:r>
            <w:bookmarkEnd w:id="1"/>
          </w:p>
          <w:p w14:paraId="2357A69E" w14:textId="77777777" w:rsidR="005C105E" w:rsidRDefault="005C105E" w:rsidP="00DB26B9">
            <w:pPr>
              <w:rPr>
                <w:rFonts w:ascii="Trebuchet MS" w:hAnsi="Trebuchet MS"/>
              </w:rPr>
            </w:pPr>
            <w:r w:rsidRPr="000F1385">
              <w:rPr>
                <w:rFonts w:ascii="Trebuchet MS" w:hAnsi="Trebuchet MS"/>
                <w:b/>
              </w:rPr>
              <w:t xml:space="preserve">Case Officer: </w:t>
            </w:r>
            <w:r w:rsidRPr="00087430">
              <w:rPr>
                <w:rFonts w:ascii="Trebuchet MS" w:hAnsi="Trebuchet MS"/>
              </w:rPr>
              <w:t>David Brett</w:t>
            </w:r>
          </w:p>
          <w:p w14:paraId="749FB697" w14:textId="695AE33F" w:rsidR="005C105E" w:rsidRDefault="005C105E" w:rsidP="00DB26B9">
            <w:pPr>
              <w:rPr>
                <w:rFonts w:ascii="Trebuchet MS" w:hAnsi="Trebuchet MS"/>
              </w:rPr>
            </w:pPr>
            <w:bookmarkStart w:id="2" w:name="_Hlk31614533"/>
            <w:r>
              <w:rPr>
                <w:rFonts w:ascii="Trebuchet MS" w:hAnsi="Trebuchet MS"/>
                <w:b/>
              </w:rPr>
              <w:t xml:space="preserve">Applicant: </w:t>
            </w:r>
            <w:r w:rsidR="004A674F">
              <w:rPr>
                <w:rFonts w:ascii="Trebuchet MS" w:hAnsi="Trebuchet MS"/>
              </w:rPr>
              <w:t>HSBC CRE</w:t>
            </w:r>
          </w:p>
          <w:p w14:paraId="2E2CABBA" w14:textId="19DB1A90" w:rsidR="005C105E" w:rsidRDefault="005C105E" w:rsidP="00DB26B9">
            <w:pPr>
              <w:rPr>
                <w:rFonts w:ascii="Trebuchet MS" w:hAnsi="Trebuchet MS"/>
              </w:rPr>
            </w:pPr>
            <w:r w:rsidRPr="00571C9A">
              <w:rPr>
                <w:rFonts w:ascii="Trebuchet MS" w:hAnsi="Trebuchet MS"/>
                <w:b/>
              </w:rPr>
              <w:t>Received on</w:t>
            </w:r>
            <w:r w:rsidR="004A674F">
              <w:rPr>
                <w:rFonts w:ascii="Trebuchet MS" w:hAnsi="Trebuchet MS"/>
                <w:b/>
              </w:rPr>
              <w:t xml:space="preserve"> (valid from)</w:t>
            </w:r>
            <w:r w:rsidRPr="00571C9A">
              <w:rPr>
                <w:rFonts w:ascii="Trebuchet MS" w:hAnsi="Trebuchet MS"/>
                <w:b/>
              </w:rPr>
              <w:t>:</w:t>
            </w:r>
            <w:r>
              <w:rPr>
                <w:rFonts w:ascii="Trebuchet MS" w:hAnsi="Trebuchet MS"/>
              </w:rPr>
              <w:t xml:space="preserve"> </w:t>
            </w:r>
            <w:r w:rsidR="004A674F">
              <w:rPr>
                <w:rFonts w:ascii="Trebuchet MS" w:hAnsi="Trebuchet MS"/>
              </w:rPr>
              <w:t>30/04</w:t>
            </w:r>
            <w:r>
              <w:rPr>
                <w:rFonts w:ascii="Trebuchet MS" w:hAnsi="Trebuchet MS"/>
              </w:rPr>
              <w:t>/202</w:t>
            </w:r>
            <w:r w:rsidR="002A7719">
              <w:rPr>
                <w:rFonts w:ascii="Trebuchet MS" w:hAnsi="Trebuchet MS"/>
              </w:rPr>
              <w:t>1</w:t>
            </w:r>
          </w:p>
          <w:bookmarkEnd w:id="0"/>
          <w:bookmarkEnd w:id="2"/>
          <w:p w14:paraId="39828086" w14:textId="48287C8F" w:rsidR="005C105E" w:rsidRPr="005C105E" w:rsidRDefault="005C105E" w:rsidP="00DB26B9">
            <w:pPr>
              <w:rPr>
                <w:rFonts w:ascii="Trebuchet MS" w:hAnsi="Trebuchet MS"/>
              </w:rPr>
            </w:pPr>
            <w:r w:rsidRPr="000F1385">
              <w:rPr>
                <w:rFonts w:ascii="Trebuchet MS" w:hAnsi="Trebuchet MS"/>
                <w:b/>
              </w:rPr>
              <w:t xml:space="preserve">Target Date: </w:t>
            </w:r>
            <w:r w:rsidR="004A674F">
              <w:rPr>
                <w:rFonts w:ascii="Trebuchet MS" w:hAnsi="Trebuchet MS"/>
              </w:rPr>
              <w:t>25</w:t>
            </w:r>
            <w:r>
              <w:rPr>
                <w:rFonts w:ascii="Trebuchet MS" w:hAnsi="Trebuchet MS"/>
              </w:rPr>
              <w:t>/</w:t>
            </w:r>
            <w:r w:rsidR="002A7719">
              <w:rPr>
                <w:rFonts w:ascii="Trebuchet MS" w:hAnsi="Trebuchet MS"/>
              </w:rPr>
              <w:t>0</w:t>
            </w:r>
            <w:r w:rsidR="004A674F">
              <w:rPr>
                <w:rFonts w:ascii="Trebuchet MS" w:hAnsi="Trebuchet MS"/>
              </w:rPr>
              <w:t>6</w:t>
            </w:r>
            <w:r>
              <w:rPr>
                <w:rFonts w:ascii="Trebuchet MS" w:hAnsi="Trebuchet MS"/>
              </w:rPr>
              <w:t>/202</w:t>
            </w:r>
            <w:r w:rsidR="002A7719">
              <w:rPr>
                <w:rFonts w:ascii="Trebuchet MS" w:hAnsi="Trebuchet MS"/>
              </w:rPr>
              <w:t>1</w:t>
            </w:r>
          </w:p>
        </w:tc>
        <w:tc>
          <w:tcPr>
            <w:tcW w:w="4621" w:type="dxa"/>
          </w:tcPr>
          <w:p w14:paraId="7A4EACF2" w14:textId="71360C03" w:rsidR="005C105E" w:rsidRPr="000F1385" w:rsidRDefault="005C105E" w:rsidP="00DB26B9">
            <w:pPr>
              <w:rPr>
                <w:rFonts w:ascii="Trebuchet MS" w:hAnsi="Trebuchet MS"/>
                <w:b/>
              </w:rPr>
            </w:pPr>
            <w:r w:rsidRPr="000F1385">
              <w:rPr>
                <w:rFonts w:ascii="Trebuchet MS" w:hAnsi="Trebuchet MS"/>
                <w:b/>
              </w:rPr>
              <w:t xml:space="preserve">Application No: </w:t>
            </w:r>
            <w:r w:rsidR="004A674F">
              <w:rPr>
                <w:rFonts w:ascii="Trebuchet MS" w:hAnsi="Trebuchet MS"/>
              </w:rPr>
              <w:t>210679</w:t>
            </w:r>
            <w:r w:rsidRPr="00087430">
              <w:rPr>
                <w:rFonts w:ascii="Trebuchet MS" w:hAnsi="Trebuchet MS"/>
              </w:rPr>
              <w:t>/</w:t>
            </w:r>
            <w:r w:rsidR="00123200">
              <w:rPr>
                <w:rFonts w:ascii="Trebuchet MS" w:hAnsi="Trebuchet MS"/>
              </w:rPr>
              <w:t>LBC</w:t>
            </w:r>
          </w:p>
          <w:p w14:paraId="7CC852EB" w14:textId="77777777" w:rsidR="004A674F" w:rsidRDefault="005C105E" w:rsidP="00DB26B9">
            <w:pPr>
              <w:rPr>
                <w:rFonts w:ascii="Trebuchet MS" w:hAnsi="Trebuchet MS"/>
              </w:rPr>
            </w:pPr>
            <w:r w:rsidRPr="000F1385">
              <w:rPr>
                <w:rFonts w:ascii="Trebuchet MS" w:hAnsi="Trebuchet MS"/>
                <w:b/>
              </w:rPr>
              <w:t xml:space="preserve">Address: </w:t>
            </w:r>
            <w:r w:rsidR="004A674F" w:rsidRPr="004A674F">
              <w:rPr>
                <w:rFonts w:ascii="Trebuchet MS" w:hAnsi="Trebuchet MS"/>
              </w:rPr>
              <w:t>26-28 Broad Street, Reading, RG1 2BU</w:t>
            </w:r>
          </w:p>
          <w:p w14:paraId="3C295826" w14:textId="7A785E27" w:rsidR="005C105E" w:rsidRDefault="005C105E" w:rsidP="00DB26B9">
            <w:pPr>
              <w:rPr>
                <w:rFonts w:ascii="Trebuchet MS" w:hAnsi="Trebuchet MS"/>
              </w:rPr>
            </w:pPr>
            <w:r w:rsidRPr="000F1385">
              <w:rPr>
                <w:rFonts w:ascii="Trebuchet MS" w:hAnsi="Trebuchet MS"/>
                <w:b/>
              </w:rPr>
              <w:t xml:space="preserve">Proposal: </w:t>
            </w:r>
            <w:r w:rsidR="004A674F" w:rsidRPr="004A674F">
              <w:rPr>
                <w:rFonts w:ascii="Trebuchet MS" w:hAnsi="Trebuchet MS"/>
              </w:rPr>
              <w:t>Separation works due to lease surrender of part of building back to landlord. Reinstate separating walls internally. Remove existing external ATMs and replace sections of existing shopfront glazing following ATM removal.</w:t>
            </w:r>
          </w:p>
          <w:p w14:paraId="19276CA5" w14:textId="77777777" w:rsidR="005C105E" w:rsidRDefault="005C105E" w:rsidP="00DB26B9">
            <w:pPr>
              <w:rPr>
                <w:rFonts w:ascii="Trebuchet MS" w:hAnsi="Trebuchet MS"/>
              </w:rPr>
            </w:pPr>
            <w:r w:rsidRPr="000F1385">
              <w:rPr>
                <w:rFonts w:ascii="Trebuchet MS" w:hAnsi="Trebuchet MS"/>
                <w:b/>
              </w:rPr>
              <w:t xml:space="preserve">Case Officer: </w:t>
            </w:r>
            <w:r w:rsidRPr="00087430">
              <w:rPr>
                <w:rFonts w:ascii="Trebuchet MS" w:hAnsi="Trebuchet MS"/>
              </w:rPr>
              <w:t>David Brett</w:t>
            </w:r>
          </w:p>
          <w:p w14:paraId="187FAA52" w14:textId="1DDC1BB9" w:rsidR="005C105E" w:rsidRDefault="005C105E" w:rsidP="00DB26B9">
            <w:pPr>
              <w:rPr>
                <w:rFonts w:ascii="Trebuchet MS" w:hAnsi="Trebuchet MS"/>
              </w:rPr>
            </w:pPr>
            <w:r>
              <w:rPr>
                <w:rFonts w:ascii="Trebuchet MS" w:hAnsi="Trebuchet MS"/>
                <w:b/>
              </w:rPr>
              <w:t xml:space="preserve">Applicant: </w:t>
            </w:r>
            <w:r w:rsidR="004A674F">
              <w:rPr>
                <w:rFonts w:ascii="Trebuchet MS" w:hAnsi="Trebuchet MS"/>
              </w:rPr>
              <w:t>HSBC CRE</w:t>
            </w:r>
          </w:p>
          <w:p w14:paraId="156D735B" w14:textId="52DFD33D" w:rsidR="00123200" w:rsidRDefault="00123200" w:rsidP="00123200">
            <w:pPr>
              <w:rPr>
                <w:rFonts w:ascii="Trebuchet MS" w:hAnsi="Trebuchet MS"/>
              </w:rPr>
            </w:pPr>
            <w:r w:rsidRPr="00571C9A">
              <w:rPr>
                <w:rFonts w:ascii="Trebuchet MS" w:hAnsi="Trebuchet MS"/>
                <w:b/>
              </w:rPr>
              <w:t>Received on:</w:t>
            </w:r>
            <w:r>
              <w:rPr>
                <w:rFonts w:ascii="Trebuchet MS" w:hAnsi="Trebuchet MS"/>
              </w:rPr>
              <w:t xml:space="preserve"> </w:t>
            </w:r>
            <w:r w:rsidR="004A674F">
              <w:rPr>
                <w:rFonts w:ascii="Trebuchet MS" w:hAnsi="Trebuchet MS"/>
              </w:rPr>
              <w:t>30</w:t>
            </w:r>
            <w:r>
              <w:rPr>
                <w:rFonts w:ascii="Trebuchet MS" w:hAnsi="Trebuchet MS"/>
              </w:rPr>
              <w:t>/0</w:t>
            </w:r>
            <w:r w:rsidR="004A674F">
              <w:rPr>
                <w:rFonts w:ascii="Trebuchet MS" w:hAnsi="Trebuchet MS"/>
              </w:rPr>
              <w:t>4</w:t>
            </w:r>
            <w:r>
              <w:rPr>
                <w:rFonts w:ascii="Trebuchet MS" w:hAnsi="Trebuchet MS"/>
              </w:rPr>
              <w:t>/202</w:t>
            </w:r>
            <w:r w:rsidR="002A7719">
              <w:rPr>
                <w:rFonts w:ascii="Trebuchet MS" w:hAnsi="Trebuchet MS"/>
              </w:rPr>
              <w:t>1</w:t>
            </w:r>
          </w:p>
          <w:p w14:paraId="5E896A3F" w14:textId="6E8E275C" w:rsidR="005C105E" w:rsidRPr="005C105E" w:rsidRDefault="005C105E" w:rsidP="00DB26B9">
            <w:pPr>
              <w:rPr>
                <w:rFonts w:ascii="Trebuchet MS" w:hAnsi="Trebuchet MS"/>
              </w:rPr>
            </w:pPr>
            <w:r w:rsidRPr="000F1385">
              <w:rPr>
                <w:rFonts w:ascii="Trebuchet MS" w:hAnsi="Trebuchet MS"/>
                <w:b/>
              </w:rPr>
              <w:t xml:space="preserve">Target Date: </w:t>
            </w:r>
            <w:r w:rsidR="004A674F">
              <w:rPr>
                <w:rFonts w:ascii="Trebuchet MS" w:hAnsi="Trebuchet MS"/>
              </w:rPr>
              <w:t>25</w:t>
            </w:r>
            <w:r>
              <w:rPr>
                <w:rFonts w:ascii="Trebuchet MS" w:hAnsi="Trebuchet MS"/>
              </w:rPr>
              <w:t>/</w:t>
            </w:r>
            <w:r w:rsidR="002A7719">
              <w:rPr>
                <w:rFonts w:ascii="Trebuchet MS" w:hAnsi="Trebuchet MS"/>
              </w:rPr>
              <w:t>0</w:t>
            </w:r>
            <w:r w:rsidR="004A674F">
              <w:rPr>
                <w:rFonts w:ascii="Trebuchet MS" w:hAnsi="Trebuchet MS"/>
              </w:rPr>
              <w:t>6</w:t>
            </w:r>
            <w:r>
              <w:rPr>
                <w:rFonts w:ascii="Trebuchet MS" w:hAnsi="Trebuchet MS"/>
              </w:rPr>
              <w:t>/202</w:t>
            </w:r>
            <w:r w:rsidR="002A7719">
              <w:rPr>
                <w:rFonts w:ascii="Trebuchet MS" w:hAnsi="Trebuchet MS"/>
              </w:rPr>
              <w:t>1</w:t>
            </w:r>
          </w:p>
        </w:tc>
      </w:tr>
    </w:tbl>
    <w:p w14:paraId="1D28D7CF" w14:textId="77777777" w:rsidR="005C105E" w:rsidRPr="000F1385" w:rsidRDefault="005C105E" w:rsidP="00DB26B9">
      <w:pPr>
        <w:spacing w:after="0" w:line="240" w:lineRule="auto"/>
        <w:jc w:val="both"/>
        <w:rPr>
          <w:rFonts w:ascii="Trebuchet MS" w:hAnsi="Trebuchet MS"/>
          <w:b/>
        </w:rPr>
      </w:pPr>
    </w:p>
    <w:p w14:paraId="0A8633F1" w14:textId="480E9184" w:rsidR="003D5ED3" w:rsidRDefault="003D5ED3" w:rsidP="00DB26B9">
      <w:pPr>
        <w:spacing w:after="0" w:line="240" w:lineRule="auto"/>
        <w:jc w:val="both"/>
        <w:rPr>
          <w:rFonts w:ascii="Trebuchet MS" w:eastAsia="Times New Roman" w:hAnsi="Trebuchet MS"/>
          <w:b/>
          <w:lang w:eastAsia="en-US"/>
        </w:rPr>
      </w:pPr>
      <w:r w:rsidRPr="00505127">
        <w:rPr>
          <w:rFonts w:ascii="Trebuchet MS" w:eastAsia="Times New Roman" w:hAnsi="Trebuchet MS"/>
          <w:b/>
          <w:lang w:eastAsia="en-US"/>
        </w:rPr>
        <w:t>Site Description and Surrounding Area</w:t>
      </w:r>
    </w:p>
    <w:p w14:paraId="415DA838" w14:textId="77777777" w:rsidR="00B87DCB" w:rsidRDefault="00B87DCB" w:rsidP="00DB26B9">
      <w:pPr>
        <w:spacing w:after="0" w:line="240" w:lineRule="auto"/>
        <w:jc w:val="both"/>
        <w:rPr>
          <w:rFonts w:ascii="Trebuchet MS" w:eastAsia="Times New Roman" w:hAnsi="Trebuchet MS"/>
          <w:lang w:eastAsia="en-US"/>
        </w:rPr>
      </w:pPr>
    </w:p>
    <w:p w14:paraId="1B64132F" w14:textId="6C0272D3" w:rsidR="00543456" w:rsidRDefault="00B87DCB" w:rsidP="00DB26B9">
      <w:pPr>
        <w:spacing w:after="0" w:line="240" w:lineRule="auto"/>
        <w:jc w:val="both"/>
        <w:rPr>
          <w:rFonts w:ascii="Trebuchet MS" w:eastAsia="Times New Roman" w:hAnsi="Trebuchet MS"/>
          <w:lang w:eastAsia="en-US"/>
        </w:rPr>
      </w:pPr>
      <w:r>
        <w:rPr>
          <w:rFonts w:ascii="Trebuchet MS" w:eastAsia="Times New Roman" w:hAnsi="Trebuchet MS"/>
          <w:lang w:eastAsia="en-US"/>
        </w:rPr>
        <w:t xml:space="preserve">The proposal site is a </w:t>
      </w:r>
      <w:r w:rsidR="004A674F">
        <w:rPr>
          <w:rFonts w:ascii="Trebuchet MS" w:eastAsia="Times New Roman" w:hAnsi="Trebuchet MS"/>
          <w:lang w:eastAsia="en-US"/>
        </w:rPr>
        <w:t>HSBC bank at</w:t>
      </w:r>
      <w:r w:rsidR="00091E79">
        <w:rPr>
          <w:rFonts w:ascii="Trebuchet MS" w:eastAsia="Times New Roman" w:hAnsi="Trebuchet MS"/>
          <w:lang w:eastAsia="en-US"/>
        </w:rPr>
        <w:t xml:space="preserve"> </w:t>
      </w:r>
      <w:r w:rsidR="004A674F">
        <w:rPr>
          <w:rFonts w:ascii="Trebuchet MS" w:eastAsia="Times New Roman" w:hAnsi="Trebuchet MS"/>
          <w:lang w:eastAsia="en-US"/>
        </w:rPr>
        <w:t>26-28 Broad Street</w:t>
      </w:r>
      <w:r>
        <w:rPr>
          <w:rFonts w:ascii="Trebuchet MS" w:eastAsia="Times New Roman" w:hAnsi="Trebuchet MS"/>
          <w:lang w:eastAsia="en-US"/>
        </w:rPr>
        <w:t xml:space="preserve">. </w:t>
      </w:r>
      <w:r w:rsidR="004A674F">
        <w:rPr>
          <w:rFonts w:ascii="Trebuchet MS" w:eastAsia="Times New Roman" w:hAnsi="Trebuchet MS"/>
          <w:lang w:eastAsia="en-US"/>
        </w:rPr>
        <w:t>The bank fronts both Broad Street and Queen Victoria Street. 26-28 Broad Street</w:t>
      </w:r>
      <w:r w:rsidR="00543456">
        <w:rPr>
          <w:rFonts w:ascii="Trebuchet MS" w:eastAsia="Times New Roman" w:hAnsi="Trebuchet MS"/>
          <w:lang w:eastAsia="en-US"/>
        </w:rPr>
        <w:t xml:space="preserve"> is a Grade II Listed Building</w:t>
      </w:r>
      <w:r w:rsidR="000551F5">
        <w:rPr>
          <w:rFonts w:ascii="Trebuchet MS" w:eastAsia="Times New Roman" w:hAnsi="Trebuchet MS"/>
          <w:lang w:eastAsia="en-US"/>
        </w:rPr>
        <w:t xml:space="preserve"> (listing </w:t>
      </w:r>
      <w:r w:rsidR="004A674F" w:rsidRPr="004A674F">
        <w:rPr>
          <w:rFonts w:ascii="Trebuchet MS" w:eastAsia="Times New Roman" w:hAnsi="Trebuchet MS"/>
          <w:lang w:eastAsia="en-US"/>
        </w:rPr>
        <w:t>1113564</w:t>
      </w:r>
      <w:r w:rsidR="000551F5">
        <w:rPr>
          <w:rFonts w:ascii="Trebuchet MS" w:eastAsia="Times New Roman" w:hAnsi="Trebuchet MS"/>
          <w:lang w:eastAsia="en-US"/>
        </w:rPr>
        <w:t>)</w:t>
      </w:r>
      <w:r w:rsidR="00543456">
        <w:rPr>
          <w:rFonts w:ascii="Trebuchet MS" w:eastAsia="Times New Roman" w:hAnsi="Trebuchet MS"/>
          <w:lang w:eastAsia="en-US"/>
        </w:rPr>
        <w:t xml:space="preserve">. The listing describes </w:t>
      </w:r>
      <w:r w:rsidR="004A674F" w:rsidRPr="004A674F">
        <w:rPr>
          <w:rFonts w:ascii="Trebuchet MS" w:eastAsia="Times New Roman" w:hAnsi="Trebuchet MS"/>
          <w:lang w:eastAsia="en-US"/>
        </w:rPr>
        <w:t xml:space="preserve">24-28, Broad Street </w:t>
      </w:r>
      <w:r w:rsidR="00543456">
        <w:rPr>
          <w:rFonts w:ascii="Trebuchet MS" w:eastAsia="Times New Roman" w:hAnsi="Trebuchet MS"/>
          <w:lang w:eastAsia="en-US"/>
        </w:rPr>
        <w:t>as:</w:t>
      </w:r>
    </w:p>
    <w:p w14:paraId="72214C9D" w14:textId="69F1801A" w:rsidR="00543456" w:rsidRDefault="00543456" w:rsidP="00DB26B9">
      <w:pPr>
        <w:spacing w:after="0" w:line="240" w:lineRule="auto"/>
        <w:jc w:val="both"/>
        <w:rPr>
          <w:rFonts w:ascii="Trebuchet MS" w:eastAsia="Times New Roman" w:hAnsi="Trebuchet MS"/>
          <w:lang w:eastAsia="en-US"/>
        </w:rPr>
      </w:pPr>
    </w:p>
    <w:p w14:paraId="70CC5097" w14:textId="74A34B48" w:rsidR="00543456" w:rsidRPr="00543456" w:rsidRDefault="00543456" w:rsidP="00DB26B9">
      <w:pPr>
        <w:spacing w:after="0" w:line="240" w:lineRule="auto"/>
        <w:jc w:val="both"/>
        <w:rPr>
          <w:rFonts w:ascii="Trebuchet MS" w:eastAsia="Times New Roman" w:hAnsi="Trebuchet MS"/>
          <w:i/>
          <w:lang w:eastAsia="en-US"/>
        </w:rPr>
      </w:pPr>
      <w:r>
        <w:rPr>
          <w:rFonts w:ascii="Trebuchet MS" w:eastAsia="Times New Roman" w:hAnsi="Trebuchet MS"/>
          <w:i/>
          <w:lang w:eastAsia="en-US"/>
        </w:rPr>
        <w:t>“</w:t>
      </w:r>
      <w:r w:rsidR="004A674F" w:rsidRPr="004A674F">
        <w:rPr>
          <w:rFonts w:ascii="Trebuchet MS" w:eastAsia="Times New Roman" w:hAnsi="Trebuchet MS"/>
          <w:i/>
          <w:lang w:eastAsia="en-US"/>
        </w:rPr>
        <w:t>2. Including Nos 148 and 149 Friar Street and Nos 24 to 28 and 35 to 37 (</w:t>
      </w:r>
      <w:proofErr w:type="spellStart"/>
      <w:r w:rsidR="004A674F" w:rsidRPr="004A674F">
        <w:rPr>
          <w:rFonts w:ascii="Trebuchet MS" w:eastAsia="Times New Roman" w:hAnsi="Trebuchet MS"/>
          <w:i/>
          <w:lang w:eastAsia="en-US"/>
        </w:rPr>
        <w:t>consec</w:t>
      </w:r>
      <w:proofErr w:type="spellEnd"/>
      <w:r w:rsidR="004A674F" w:rsidRPr="004A674F">
        <w:rPr>
          <w:rFonts w:ascii="Trebuchet MS" w:eastAsia="Times New Roman" w:hAnsi="Trebuchet MS"/>
          <w:i/>
          <w:lang w:eastAsia="en-US"/>
        </w:rPr>
        <w:t xml:space="preserve">) Broad Street. A circa 1894 commercial street with returns to Broad and Friar Streets. Probably by Joseph Morris. Dutch gabled free Baroque style. 3 1/2 storeys, yellow brick and terracotta with dividing Ionic pilasters. Dentil cornice. Pilasters to dormers, broken pediments above. An elongated pattern of shallow bays to 1st and 2nd floors 4:2:1:1:1:1:3. Mullion and transom window to bays, sashes with architraves (and pediments on 1st floor) to rest. Modern shopfronts, retaining cornice to fascia and scroll brackets to pilasters, only one shop retains </w:t>
      </w:r>
      <w:proofErr w:type="spellStart"/>
      <w:r w:rsidR="004A674F" w:rsidRPr="004A674F">
        <w:rPr>
          <w:rFonts w:ascii="Trebuchet MS" w:eastAsia="Times New Roman" w:hAnsi="Trebuchet MS"/>
          <w:i/>
          <w:lang w:eastAsia="en-US"/>
        </w:rPr>
        <w:t>prewar</w:t>
      </w:r>
      <w:proofErr w:type="spellEnd"/>
      <w:r w:rsidR="004A674F" w:rsidRPr="004A674F">
        <w:rPr>
          <w:rFonts w:ascii="Trebuchet MS" w:eastAsia="Times New Roman" w:hAnsi="Trebuchet MS"/>
          <w:i/>
          <w:lang w:eastAsia="en-US"/>
        </w:rPr>
        <w:t xml:space="preserve"> shopfront. Large returns to Broad Street. The return to east (No 28 Broad Street) supported by No 26 (dated 1894, grey brick with red terracotta dressings) and by No 24 (an early C20 Bank with -large shaped pediment doorway on corner to Cross Street; red brick with stone dressings and stone fret patterns to gables).</w:t>
      </w:r>
      <w:r>
        <w:rPr>
          <w:rFonts w:ascii="Trebuchet MS" w:eastAsia="Times New Roman" w:hAnsi="Trebuchet MS"/>
          <w:i/>
          <w:lang w:eastAsia="en-US"/>
        </w:rPr>
        <w:t>”</w:t>
      </w:r>
    </w:p>
    <w:p w14:paraId="46A603ED" w14:textId="77777777" w:rsidR="00543456" w:rsidRDefault="00543456" w:rsidP="00DB26B9">
      <w:pPr>
        <w:spacing w:after="0" w:line="240" w:lineRule="auto"/>
        <w:jc w:val="both"/>
        <w:rPr>
          <w:rFonts w:ascii="Trebuchet MS" w:eastAsia="Times New Roman" w:hAnsi="Trebuchet MS"/>
          <w:lang w:eastAsia="en-US"/>
        </w:rPr>
      </w:pPr>
    </w:p>
    <w:p w14:paraId="21D128F9" w14:textId="634B8B6B" w:rsidR="00B87DCB" w:rsidRDefault="004A674F" w:rsidP="00DB26B9">
      <w:pPr>
        <w:spacing w:after="0" w:line="240" w:lineRule="auto"/>
        <w:jc w:val="both"/>
        <w:rPr>
          <w:rFonts w:ascii="Trebuchet MS" w:eastAsia="Times New Roman" w:hAnsi="Trebuchet MS"/>
          <w:lang w:eastAsia="en-US"/>
        </w:rPr>
      </w:pPr>
      <w:r>
        <w:rPr>
          <w:rFonts w:ascii="Trebuchet MS" w:hAnsi="Trebuchet MS"/>
        </w:rPr>
        <w:t>The proposal site</w:t>
      </w:r>
      <w:r w:rsidR="00F073B4">
        <w:rPr>
          <w:rFonts w:ascii="Trebuchet MS" w:hAnsi="Trebuchet MS"/>
        </w:rPr>
        <w:t xml:space="preserve"> is also</w:t>
      </w:r>
      <w:r w:rsidR="00BC53B8" w:rsidRPr="00F333A7">
        <w:rPr>
          <w:rFonts w:ascii="Trebuchet MS" w:hAnsi="Trebuchet MS"/>
        </w:rPr>
        <w:t xml:space="preserve"> within an Air Quality Management Area (AQMA).</w:t>
      </w:r>
      <w:r w:rsidR="009B6983">
        <w:rPr>
          <w:rFonts w:ascii="Trebuchet MS" w:hAnsi="Trebuchet MS"/>
        </w:rPr>
        <w:t xml:space="preserve"> The proposal site is located between the Market Place/London Street Conservation Area, and St. Mary’s Butts/Castle Street Conservation Area. The proposal site itself is not within a Conservation Area.</w:t>
      </w:r>
    </w:p>
    <w:p w14:paraId="0E6BDAFA" w14:textId="77777777" w:rsidR="00E96633" w:rsidRDefault="00E96633" w:rsidP="00DB26B9">
      <w:pPr>
        <w:spacing w:after="0" w:line="240" w:lineRule="auto"/>
        <w:jc w:val="both"/>
        <w:rPr>
          <w:rFonts w:ascii="Trebuchet MS" w:eastAsia="Times New Roman" w:hAnsi="Trebuchet MS"/>
          <w:lang w:eastAsia="en-US"/>
        </w:rPr>
      </w:pPr>
    </w:p>
    <w:p w14:paraId="2F765DEE" w14:textId="77777777" w:rsidR="006D2A19" w:rsidRDefault="004A7958" w:rsidP="00DB26B9">
      <w:pPr>
        <w:pStyle w:val="ListParagraph"/>
        <w:spacing w:after="0" w:line="240" w:lineRule="auto"/>
        <w:ind w:left="0"/>
        <w:jc w:val="both"/>
        <w:rPr>
          <w:rFonts w:ascii="Trebuchet MS" w:hAnsi="Trebuchet MS"/>
          <w:b/>
        </w:rPr>
      </w:pPr>
      <w:r w:rsidRPr="000F1385">
        <w:rPr>
          <w:rFonts w:ascii="Trebuchet MS" w:hAnsi="Trebuchet MS"/>
          <w:b/>
        </w:rPr>
        <w:t>Proposal</w:t>
      </w:r>
    </w:p>
    <w:p w14:paraId="6AFE522B" w14:textId="77777777" w:rsidR="00626B90" w:rsidRDefault="00626B90" w:rsidP="00DB26B9">
      <w:pPr>
        <w:pStyle w:val="ListParagraph"/>
        <w:spacing w:after="0" w:line="240" w:lineRule="auto"/>
        <w:ind w:left="0"/>
        <w:jc w:val="both"/>
        <w:rPr>
          <w:rFonts w:ascii="Trebuchet MS" w:hAnsi="Trebuchet MS"/>
          <w:b/>
        </w:rPr>
      </w:pPr>
    </w:p>
    <w:p w14:paraId="6D591797" w14:textId="22FF3404" w:rsidR="00616D88" w:rsidRPr="00616D88" w:rsidRDefault="00B87DCB" w:rsidP="00616D88">
      <w:pPr>
        <w:pStyle w:val="ListParagraph"/>
        <w:spacing w:after="0" w:line="240" w:lineRule="auto"/>
        <w:ind w:left="0"/>
        <w:jc w:val="both"/>
        <w:rPr>
          <w:rFonts w:ascii="Trebuchet MS" w:hAnsi="Trebuchet MS"/>
        </w:rPr>
      </w:pPr>
      <w:r>
        <w:rPr>
          <w:rFonts w:ascii="Trebuchet MS" w:hAnsi="Trebuchet MS"/>
        </w:rPr>
        <w:t xml:space="preserve">The proposal seeks </w:t>
      </w:r>
      <w:r w:rsidR="009B6983">
        <w:rPr>
          <w:rFonts w:ascii="Trebuchet MS" w:hAnsi="Trebuchet MS"/>
        </w:rPr>
        <w:t>full planning permission for the following</w:t>
      </w:r>
      <w:r w:rsidR="005C105E">
        <w:rPr>
          <w:rFonts w:ascii="Trebuchet MS" w:hAnsi="Trebuchet MS"/>
        </w:rPr>
        <w:t>:</w:t>
      </w:r>
    </w:p>
    <w:p w14:paraId="06D556C7" w14:textId="370BE662" w:rsidR="00616D88" w:rsidRPr="00616D88" w:rsidRDefault="00616D88" w:rsidP="00616D88">
      <w:pPr>
        <w:pStyle w:val="ListParagraph"/>
        <w:numPr>
          <w:ilvl w:val="0"/>
          <w:numId w:val="14"/>
        </w:numPr>
        <w:rPr>
          <w:rFonts w:ascii="Trebuchet MS" w:hAnsi="Trebuchet MS"/>
        </w:rPr>
      </w:pPr>
      <w:r w:rsidRPr="00616D88">
        <w:rPr>
          <w:rFonts w:ascii="Trebuchet MS" w:hAnsi="Trebuchet MS"/>
        </w:rPr>
        <w:t>Remove existing external ATMs and replace sections of existing shopfron</w:t>
      </w:r>
      <w:r>
        <w:rPr>
          <w:rFonts w:ascii="Trebuchet MS" w:hAnsi="Trebuchet MS"/>
        </w:rPr>
        <w:t>t glazing following ATM removal and associated works (e.g. removal of signage)</w:t>
      </w:r>
    </w:p>
    <w:p w14:paraId="538F74C3" w14:textId="26B3419B" w:rsidR="00616D88" w:rsidRPr="00616D88" w:rsidRDefault="00616D88" w:rsidP="00616D88">
      <w:pPr>
        <w:spacing w:after="0" w:line="240" w:lineRule="auto"/>
        <w:jc w:val="both"/>
        <w:rPr>
          <w:rFonts w:ascii="Trebuchet MS" w:hAnsi="Trebuchet MS"/>
        </w:rPr>
      </w:pPr>
      <w:r>
        <w:rPr>
          <w:rFonts w:ascii="Trebuchet MS" w:hAnsi="Trebuchet MS"/>
        </w:rPr>
        <w:t>Listed Building Consent is sought for the above and:</w:t>
      </w:r>
    </w:p>
    <w:p w14:paraId="15EAA361" w14:textId="416ED288" w:rsidR="009B6983" w:rsidRDefault="009B6983" w:rsidP="009B6983">
      <w:pPr>
        <w:pStyle w:val="ListParagraph"/>
        <w:numPr>
          <w:ilvl w:val="0"/>
          <w:numId w:val="14"/>
        </w:numPr>
        <w:spacing w:after="0" w:line="240" w:lineRule="auto"/>
        <w:jc w:val="both"/>
        <w:rPr>
          <w:rFonts w:ascii="Trebuchet MS" w:hAnsi="Trebuchet MS"/>
        </w:rPr>
      </w:pPr>
      <w:r w:rsidRPr="009B6983">
        <w:rPr>
          <w:rFonts w:ascii="Trebuchet MS" w:hAnsi="Trebuchet MS"/>
        </w:rPr>
        <w:t>Separation works due to lease surrender of part of building back to landlord.</w:t>
      </w:r>
    </w:p>
    <w:p w14:paraId="1183C852" w14:textId="77777777" w:rsidR="009B6983" w:rsidRDefault="009B6983" w:rsidP="009B6983">
      <w:pPr>
        <w:pStyle w:val="ListParagraph"/>
        <w:numPr>
          <w:ilvl w:val="0"/>
          <w:numId w:val="14"/>
        </w:numPr>
        <w:spacing w:after="0" w:line="240" w:lineRule="auto"/>
        <w:jc w:val="both"/>
        <w:rPr>
          <w:rFonts w:ascii="Trebuchet MS" w:hAnsi="Trebuchet MS"/>
        </w:rPr>
      </w:pPr>
      <w:r w:rsidRPr="009B6983">
        <w:rPr>
          <w:rFonts w:ascii="Trebuchet MS" w:hAnsi="Trebuchet MS"/>
        </w:rPr>
        <w:t>Reinstate separating walls internally.</w:t>
      </w:r>
    </w:p>
    <w:p w14:paraId="6C1550A8" w14:textId="77777777" w:rsidR="009B6983" w:rsidRDefault="009B6983" w:rsidP="00CA687E">
      <w:pPr>
        <w:pStyle w:val="ListParagraph"/>
        <w:spacing w:after="0" w:line="240" w:lineRule="auto"/>
        <w:ind w:left="0"/>
        <w:jc w:val="both"/>
        <w:rPr>
          <w:rFonts w:ascii="Trebuchet MS" w:hAnsi="Trebuchet MS"/>
          <w:b/>
        </w:rPr>
      </w:pPr>
    </w:p>
    <w:p w14:paraId="5DFF182B" w14:textId="07A8A6D8" w:rsidR="00CA687E" w:rsidRDefault="00CA687E" w:rsidP="00CA687E">
      <w:pPr>
        <w:pStyle w:val="ListParagraph"/>
        <w:spacing w:after="0" w:line="240" w:lineRule="auto"/>
        <w:ind w:left="0"/>
        <w:jc w:val="both"/>
        <w:rPr>
          <w:rFonts w:ascii="Trebuchet MS" w:hAnsi="Trebuchet MS"/>
          <w:b/>
        </w:rPr>
      </w:pPr>
      <w:r w:rsidRPr="000F1385">
        <w:rPr>
          <w:rFonts w:ascii="Trebuchet MS" w:hAnsi="Trebuchet MS"/>
          <w:b/>
        </w:rPr>
        <w:t>Plans/Documents Considered</w:t>
      </w:r>
    </w:p>
    <w:p w14:paraId="1E4F093B" w14:textId="77777777" w:rsidR="00CA687E" w:rsidRPr="000F1385" w:rsidRDefault="00CA687E" w:rsidP="00CA687E">
      <w:pPr>
        <w:pStyle w:val="ListParagraph"/>
        <w:spacing w:after="0" w:line="240" w:lineRule="auto"/>
        <w:ind w:left="0"/>
        <w:jc w:val="both"/>
        <w:rPr>
          <w:rFonts w:ascii="Trebuchet MS" w:hAnsi="Trebuchet MS"/>
          <w:b/>
        </w:rPr>
      </w:pPr>
    </w:p>
    <w:p w14:paraId="5921ED94" w14:textId="3133A5C8" w:rsidR="00CA687E" w:rsidRDefault="00CA687E" w:rsidP="00CA687E">
      <w:pPr>
        <w:pStyle w:val="ListParagraph"/>
        <w:spacing w:after="0" w:line="240" w:lineRule="auto"/>
        <w:ind w:left="0"/>
        <w:jc w:val="both"/>
        <w:rPr>
          <w:rFonts w:ascii="Trebuchet MS" w:hAnsi="Trebuchet MS"/>
        </w:rPr>
      </w:pPr>
      <w:bookmarkStart w:id="3" w:name="_Hlk40099723"/>
      <w:r w:rsidRPr="000F1385">
        <w:rPr>
          <w:rFonts w:ascii="Trebuchet MS" w:hAnsi="Trebuchet MS"/>
        </w:rPr>
        <w:t>The agent supplied the followin</w:t>
      </w:r>
      <w:r>
        <w:rPr>
          <w:rFonts w:ascii="Trebuchet MS" w:hAnsi="Trebuchet MS"/>
        </w:rPr>
        <w:t xml:space="preserve">g plans for applications </w:t>
      </w:r>
      <w:r w:rsidR="009B6983">
        <w:rPr>
          <w:rFonts w:ascii="Trebuchet MS" w:hAnsi="Trebuchet MS"/>
        </w:rPr>
        <w:t>210678</w:t>
      </w:r>
      <w:r>
        <w:rPr>
          <w:rFonts w:ascii="Trebuchet MS" w:hAnsi="Trebuchet MS"/>
        </w:rPr>
        <w:t xml:space="preserve"> and </w:t>
      </w:r>
      <w:r w:rsidR="009B6983">
        <w:rPr>
          <w:rFonts w:ascii="Trebuchet MS" w:hAnsi="Trebuchet MS"/>
        </w:rPr>
        <w:t>210679</w:t>
      </w:r>
      <w:r>
        <w:rPr>
          <w:rFonts w:ascii="Trebuchet MS" w:hAnsi="Trebuchet MS"/>
        </w:rPr>
        <w:t>:</w:t>
      </w:r>
    </w:p>
    <w:p w14:paraId="05A43C1B" w14:textId="77777777" w:rsidR="00CA687E" w:rsidRDefault="00CA687E" w:rsidP="00CA687E">
      <w:pPr>
        <w:pStyle w:val="ListParagraph"/>
        <w:spacing w:after="0" w:line="240" w:lineRule="auto"/>
        <w:ind w:left="0"/>
        <w:jc w:val="both"/>
        <w:rPr>
          <w:rFonts w:ascii="Trebuchet MS" w:hAnsi="Trebuchet MS"/>
        </w:rPr>
      </w:pPr>
    </w:p>
    <w:bookmarkEnd w:id="3"/>
    <w:p w14:paraId="4DF95962" w14:textId="1A858A13" w:rsidR="00CA687E" w:rsidRDefault="00CA687E" w:rsidP="00CA687E">
      <w:pPr>
        <w:pStyle w:val="ListParagraph"/>
        <w:numPr>
          <w:ilvl w:val="0"/>
          <w:numId w:val="2"/>
        </w:numPr>
        <w:spacing w:after="0" w:line="240" w:lineRule="auto"/>
        <w:jc w:val="both"/>
        <w:rPr>
          <w:rFonts w:ascii="Trebuchet MS" w:hAnsi="Trebuchet MS"/>
        </w:rPr>
      </w:pPr>
      <w:r>
        <w:rPr>
          <w:rFonts w:ascii="Trebuchet MS" w:hAnsi="Trebuchet MS"/>
        </w:rPr>
        <w:lastRenderedPageBreak/>
        <w:t>Design &amp; Access Statement – 20 071 PA100</w:t>
      </w:r>
    </w:p>
    <w:p w14:paraId="100EB008" w14:textId="4C2A0848" w:rsidR="00CA687E" w:rsidRDefault="00CA687E" w:rsidP="00CA687E">
      <w:pPr>
        <w:pStyle w:val="ListParagraph"/>
        <w:numPr>
          <w:ilvl w:val="0"/>
          <w:numId w:val="2"/>
        </w:numPr>
        <w:spacing w:after="0" w:line="240" w:lineRule="auto"/>
        <w:jc w:val="both"/>
        <w:rPr>
          <w:rFonts w:ascii="Trebuchet MS" w:hAnsi="Trebuchet MS"/>
        </w:rPr>
      </w:pPr>
      <w:r>
        <w:rPr>
          <w:rFonts w:ascii="Trebuchet MS" w:hAnsi="Trebuchet MS"/>
        </w:rPr>
        <w:t>Heritage Statement – 20 071 PA</w:t>
      </w:r>
      <w:r w:rsidR="0055142F">
        <w:rPr>
          <w:rFonts w:ascii="Trebuchet MS" w:hAnsi="Trebuchet MS"/>
        </w:rPr>
        <w:t>101</w:t>
      </w:r>
    </w:p>
    <w:p w14:paraId="0A02F10C" w14:textId="2706E12E" w:rsidR="00CA687E" w:rsidRDefault="00CA687E" w:rsidP="00CA687E">
      <w:pPr>
        <w:pStyle w:val="ListParagraph"/>
        <w:numPr>
          <w:ilvl w:val="0"/>
          <w:numId w:val="2"/>
        </w:numPr>
        <w:spacing w:after="0" w:line="240" w:lineRule="auto"/>
        <w:jc w:val="both"/>
        <w:rPr>
          <w:rFonts w:ascii="Trebuchet MS" w:hAnsi="Trebuchet MS"/>
        </w:rPr>
      </w:pPr>
      <w:r>
        <w:rPr>
          <w:rFonts w:ascii="Trebuchet MS" w:hAnsi="Trebuchet MS"/>
        </w:rPr>
        <w:t>Location &amp; Block Plan – 20 071 PA 00</w:t>
      </w:r>
    </w:p>
    <w:p w14:paraId="11127ECE" w14:textId="6DA2ECF4" w:rsidR="00CA687E" w:rsidRDefault="00CA687E" w:rsidP="00CA687E">
      <w:pPr>
        <w:pStyle w:val="ListParagraph"/>
        <w:numPr>
          <w:ilvl w:val="0"/>
          <w:numId w:val="2"/>
        </w:numPr>
        <w:spacing w:after="0" w:line="240" w:lineRule="auto"/>
        <w:jc w:val="both"/>
        <w:rPr>
          <w:rFonts w:ascii="Trebuchet MS" w:hAnsi="Trebuchet MS"/>
        </w:rPr>
      </w:pPr>
      <w:r>
        <w:rPr>
          <w:rFonts w:ascii="Trebuchet MS" w:hAnsi="Trebuchet MS"/>
        </w:rPr>
        <w:t>Existing Basement Floor – 20 071 PA 01</w:t>
      </w:r>
    </w:p>
    <w:p w14:paraId="7A03398A" w14:textId="4CBD200E" w:rsidR="00CA687E" w:rsidRDefault="00CA687E" w:rsidP="00CA687E">
      <w:pPr>
        <w:pStyle w:val="ListParagraph"/>
        <w:numPr>
          <w:ilvl w:val="0"/>
          <w:numId w:val="2"/>
        </w:numPr>
        <w:spacing w:after="0" w:line="240" w:lineRule="auto"/>
        <w:jc w:val="both"/>
        <w:rPr>
          <w:rFonts w:ascii="Trebuchet MS" w:hAnsi="Trebuchet MS"/>
        </w:rPr>
      </w:pPr>
      <w:r>
        <w:rPr>
          <w:rFonts w:ascii="Trebuchet MS" w:hAnsi="Trebuchet MS"/>
        </w:rPr>
        <w:t>Existing Ground Floor – 20 071 PA 02</w:t>
      </w:r>
    </w:p>
    <w:p w14:paraId="38AB8E10" w14:textId="0118583B" w:rsidR="00CA687E" w:rsidRDefault="00CA687E" w:rsidP="00CA687E">
      <w:pPr>
        <w:pStyle w:val="ListParagraph"/>
        <w:numPr>
          <w:ilvl w:val="0"/>
          <w:numId w:val="2"/>
        </w:numPr>
        <w:spacing w:after="0" w:line="240" w:lineRule="auto"/>
        <w:jc w:val="both"/>
        <w:rPr>
          <w:rFonts w:ascii="Trebuchet MS" w:hAnsi="Trebuchet MS"/>
        </w:rPr>
      </w:pPr>
      <w:r>
        <w:rPr>
          <w:rFonts w:ascii="Trebuchet MS" w:hAnsi="Trebuchet MS"/>
        </w:rPr>
        <w:t>Existing First Floor – 20 071 PA 03</w:t>
      </w:r>
    </w:p>
    <w:p w14:paraId="1DFD6EC2" w14:textId="21A3ADE5" w:rsidR="00CA687E" w:rsidRDefault="00CA687E" w:rsidP="00CA687E">
      <w:pPr>
        <w:pStyle w:val="ListParagraph"/>
        <w:numPr>
          <w:ilvl w:val="0"/>
          <w:numId w:val="2"/>
        </w:numPr>
        <w:spacing w:after="0" w:line="240" w:lineRule="auto"/>
        <w:jc w:val="both"/>
        <w:rPr>
          <w:rFonts w:ascii="Trebuchet MS" w:hAnsi="Trebuchet MS"/>
        </w:rPr>
      </w:pPr>
      <w:r>
        <w:rPr>
          <w:rFonts w:ascii="Trebuchet MS" w:hAnsi="Trebuchet MS"/>
        </w:rPr>
        <w:t>Existing Second Floor – 20 071 PA 04</w:t>
      </w:r>
    </w:p>
    <w:p w14:paraId="1F52F4F9" w14:textId="31F4E1C1" w:rsidR="00CA687E" w:rsidRDefault="00CA687E" w:rsidP="00CA687E">
      <w:pPr>
        <w:pStyle w:val="ListParagraph"/>
        <w:numPr>
          <w:ilvl w:val="0"/>
          <w:numId w:val="2"/>
        </w:numPr>
        <w:spacing w:after="0" w:line="240" w:lineRule="auto"/>
        <w:jc w:val="both"/>
        <w:rPr>
          <w:rFonts w:ascii="Trebuchet MS" w:hAnsi="Trebuchet MS"/>
        </w:rPr>
      </w:pPr>
      <w:r>
        <w:rPr>
          <w:rFonts w:ascii="Trebuchet MS" w:hAnsi="Trebuchet MS"/>
        </w:rPr>
        <w:t>Existing Third Floor – 20 071 PA 05</w:t>
      </w:r>
    </w:p>
    <w:p w14:paraId="1E6947C0" w14:textId="0E83A00A" w:rsidR="00CA687E" w:rsidRPr="0055142F" w:rsidRDefault="00CA687E" w:rsidP="00CA687E">
      <w:pPr>
        <w:pStyle w:val="ListParagraph"/>
        <w:numPr>
          <w:ilvl w:val="0"/>
          <w:numId w:val="2"/>
        </w:numPr>
        <w:spacing w:after="0" w:line="240" w:lineRule="auto"/>
        <w:jc w:val="both"/>
        <w:rPr>
          <w:rFonts w:ascii="Trebuchet MS" w:hAnsi="Trebuchet MS"/>
          <w:dstrike/>
        </w:rPr>
      </w:pPr>
      <w:r w:rsidRPr="0055142F">
        <w:rPr>
          <w:rFonts w:ascii="Trebuchet MS" w:hAnsi="Trebuchet MS"/>
          <w:dstrike/>
        </w:rPr>
        <w:t>Existing Broad Street Elevation – 20 071 PA 06</w:t>
      </w:r>
    </w:p>
    <w:p w14:paraId="6A9F6923" w14:textId="58646CE0" w:rsidR="00CA687E" w:rsidRPr="0055142F" w:rsidRDefault="00CA687E" w:rsidP="00CA687E">
      <w:pPr>
        <w:pStyle w:val="ListParagraph"/>
        <w:numPr>
          <w:ilvl w:val="0"/>
          <w:numId w:val="2"/>
        </w:numPr>
        <w:spacing w:after="0" w:line="240" w:lineRule="auto"/>
        <w:jc w:val="both"/>
        <w:rPr>
          <w:rFonts w:ascii="Trebuchet MS" w:hAnsi="Trebuchet MS"/>
          <w:dstrike/>
        </w:rPr>
      </w:pPr>
      <w:r w:rsidRPr="0055142F">
        <w:rPr>
          <w:rFonts w:ascii="Trebuchet MS" w:hAnsi="Trebuchet MS"/>
          <w:dstrike/>
        </w:rPr>
        <w:t xml:space="preserve">Existing </w:t>
      </w:r>
      <w:r w:rsidR="0055142F" w:rsidRPr="0055142F">
        <w:rPr>
          <w:rFonts w:ascii="Trebuchet MS" w:hAnsi="Trebuchet MS"/>
          <w:dstrike/>
        </w:rPr>
        <w:t xml:space="preserve">QVS </w:t>
      </w:r>
      <w:r w:rsidRPr="0055142F">
        <w:rPr>
          <w:rFonts w:ascii="Trebuchet MS" w:hAnsi="Trebuchet MS"/>
          <w:dstrike/>
        </w:rPr>
        <w:t>Elevation – 20 071 PA 07</w:t>
      </w:r>
    </w:p>
    <w:p w14:paraId="48E7D662" w14:textId="758EE7B5" w:rsidR="00CA687E" w:rsidRDefault="0055142F" w:rsidP="00CA687E">
      <w:pPr>
        <w:pStyle w:val="ListParagraph"/>
        <w:numPr>
          <w:ilvl w:val="0"/>
          <w:numId w:val="2"/>
        </w:numPr>
        <w:spacing w:after="0" w:line="240" w:lineRule="auto"/>
        <w:jc w:val="both"/>
        <w:rPr>
          <w:rFonts w:ascii="Trebuchet MS" w:hAnsi="Trebuchet MS"/>
        </w:rPr>
      </w:pPr>
      <w:r>
        <w:rPr>
          <w:rFonts w:ascii="Trebuchet MS" w:hAnsi="Trebuchet MS"/>
        </w:rPr>
        <w:t>Proposed Basement Floor – 20 071 PA 21</w:t>
      </w:r>
    </w:p>
    <w:p w14:paraId="065BFDB3" w14:textId="04447390" w:rsidR="0055142F" w:rsidRDefault="0055142F" w:rsidP="00CA687E">
      <w:pPr>
        <w:pStyle w:val="ListParagraph"/>
        <w:numPr>
          <w:ilvl w:val="0"/>
          <w:numId w:val="2"/>
        </w:numPr>
        <w:spacing w:after="0" w:line="240" w:lineRule="auto"/>
        <w:jc w:val="both"/>
        <w:rPr>
          <w:rFonts w:ascii="Trebuchet MS" w:hAnsi="Trebuchet MS"/>
        </w:rPr>
      </w:pPr>
      <w:r>
        <w:rPr>
          <w:rFonts w:ascii="Trebuchet MS" w:hAnsi="Trebuchet MS"/>
        </w:rPr>
        <w:t>Proposed Ground Floor – 20 071 PA 22</w:t>
      </w:r>
    </w:p>
    <w:p w14:paraId="59DBC843" w14:textId="4E5B8328" w:rsidR="0055142F" w:rsidRDefault="0055142F" w:rsidP="00CA687E">
      <w:pPr>
        <w:pStyle w:val="ListParagraph"/>
        <w:numPr>
          <w:ilvl w:val="0"/>
          <w:numId w:val="2"/>
        </w:numPr>
        <w:spacing w:after="0" w:line="240" w:lineRule="auto"/>
        <w:jc w:val="both"/>
        <w:rPr>
          <w:rFonts w:ascii="Trebuchet MS" w:hAnsi="Trebuchet MS"/>
        </w:rPr>
      </w:pPr>
      <w:r>
        <w:rPr>
          <w:rFonts w:ascii="Trebuchet MS" w:hAnsi="Trebuchet MS"/>
        </w:rPr>
        <w:t>Proposed First Floor – 20 071 PA 23</w:t>
      </w:r>
    </w:p>
    <w:p w14:paraId="27C366FB" w14:textId="40F3A2EE" w:rsidR="0055142F" w:rsidRDefault="0055142F" w:rsidP="00CA687E">
      <w:pPr>
        <w:pStyle w:val="ListParagraph"/>
        <w:numPr>
          <w:ilvl w:val="0"/>
          <w:numId w:val="2"/>
        </w:numPr>
        <w:spacing w:after="0" w:line="240" w:lineRule="auto"/>
        <w:jc w:val="both"/>
        <w:rPr>
          <w:rFonts w:ascii="Trebuchet MS" w:hAnsi="Trebuchet MS"/>
        </w:rPr>
      </w:pPr>
      <w:r>
        <w:rPr>
          <w:rFonts w:ascii="Trebuchet MS" w:hAnsi="Trebuchet MS"/>
        </w:rPr>
        <w:t>Proposed Second Floor – 20 071 PA 24</w:t>
      </w:r>
    </w:p>
    <w:p w14:paraId="5DBE681D" w14:textId="15C5F945" w:rsidR="0055142F" w:rsidRDefault="0055142F" w:rsidP="00CA687E">
      <w:pPr>
        <w:pStyle w:val="ListParagraph"/>
        <w:numPr>
          <w:ilvl w:val="0"/>
          <w:numId w:val="2"/>
        </w:numPr>
        <w:spacing w:after="0" w:line="240" w:lineRule="auto"/>
        <w:jc w:val="both"/>
        <w:rPr>
          <w:rFonts w:ascii="Trebuchet MS" w:hAnsi="Trebuchet MS"/>
        </w:rPr>
      </w:pPr>
      <w:r>
        <w:rPr>
          <w:rFonts w:ascii="Trebuchet MS" w:hAnsi="Trebuchet MS"/>
        </w:rPr>
        <w:t>Proposed Third Floor – 20 071 PA 25</w:t>
      </w:r>
    </w:p>
    <w:p w14:paraId="3AA2D656" w14:textId="225124D3" w:rsidR="0055142F" w:rsidRPr="0055142F" w:rsidRDefault="0055142F" w:rsidP="00CA687E">
      <w:pPr>
        <w:pStyle w:val="ListParagraph"/>
        <w:numPr>
          <w:ilvl w:val="0"/>
          <w:numId w:val="2"/>
        </w:numPr>
        <w:spacing w:after="0" w:line="240" w:lineRule="auto"/>
        <w:jc w:val="both"/>
        <w:rPr>
          <w:rFonts w:ascii="Trebuchet MS" w:hAnsi="Trebuchet MS"/>
          <w:dstrike/>
        </w:rPr>
      </w:pPr>
      <w:r w:rsidRPr="0055142F">
        <w:rPr>
          <w:rFonts w:ascii="Trebuchet MS" w:hAnsi="Trebuchet MS"/>
          <w:dstrike/>
        </w:rPr>
        <w:t>Proposed Broad Street Elevation – 20 071 PA 26</w:t>
      </w:r>
    </w:p>
    <w:p w14:paraId="1DFE7A5C" w14:textId="4B919C4D" w:rsidR="0055142F" w:rsidRPr="0055142F" w:rsidRDefault="0055142F" w:rsidP="00CA687E">
      <w:pPr>
        <w:pStyle w:val="ListParagraph"/>
        <w:numPr>
          <w:ilvl w:val="0"/>
          <w:numId w:val="2"/>
        </w:numPr>
        <w:spacing w:after="0" w:line="240" w:lineRule="auto"/>
        <w:jc w:val="both"/>
        <w:rPr>
          <w:rFonts w:ascii="Trebuchet MS" w:hAnsi="Trebuchet MS"/>
          <w:dstrike/>
        </w:rPr>
      </w:pPr>
      <w:r w:rsidRPr="0055142F">
        <w:rPr>
          <w:rFonts w:ascii="Trebuchet MS" w:hAnsi="Trebuchet MS"/>
          <w:dstrike/>
        </w:rPr>
        <w:t>Proposed QVS Elevation – 20 071 PA 27</w:t>
      </w:r>
    </w:p>
    <w:p w14:paraId="2DE60AAA" w14:textId="37D85EF2" w:rsidR="00CA687E" w:rsidRDefault="00CA687E" w:rsidP="00CA687E">
      <w:pPr>
        <w:spacing w:after="0" w:line="240" w:lineRule="auto"/>
        <w:jc w:val="both"/>
        <w:rPr>
          <w:rFonts w:ascii="Trebuchet MS" w:hAnsi="Trebuchet MS"/>
        </w:rPr>
      </w:pPr>
      <w:r>
        <w:rPr>
          <w:rFonts w:ascii="Trebuchet MS" w:hAnsi="Trebuchet MS"/>
        </w:rPr>
        <w:t>R</w:t>
      </w:r>
      <w:r w:rsidRPr="000502AD">
        <w:rPr>
          <w:rFonts w:ascii="Trebuchet MS" w:hAnsi="Trebuchet MS"/>
        </w:rPr>
        <w:t xml:space="preserve">eceived on </w:t>
      </w:r>
      <w:r>
        <w:rPr>
          <w:rFonts w:ascii="Trebuchet MS" w:hAnsi="Trebuchet MS"/>
        </w:rPr>
        <w:t>30/04/2021</w:t>
      </w:r>
    </w:p>
    <w:p w14:paraId="6D33E329" w14:textId="77777777" w:rsidR="00CA687E" w:rsidRPr="000502AD" w:rsidRDefault="00CA687E" w:rsidP="00CA687E">
      <w:pPr>
        <w:spacing w:after="0" w:line="240" w:lineRule="auto"/>
        <w:jc w:val="both"/>
        <w:rPr>
          <w:rFonts w:ascii="Trebuchet MS" w:hAnsi="Trebuchet MS"/>
        </w:rPr>
      </w:pPr>
    </w:p>
    <w:p w14:paraId="6B704523" w14:textId="199397BF" w:rsidR="0055142F" w:rsidRDefault="0055142F" w:rsidP="0055142F">
      <w:pPr>
        <w:pStyle w:val="ListParagraph"/>
        <w:numPr>
          <w:ilvl w:val="0"/>
          <w:numId w:val="2"/>
        </w:numPr>
        <w:spacing w:after="0" w:line="240" w:lineRule="auto"/>
        <w:jc w:val="both"/>
        <w:rPr>
          <w:rFonts w:ascii="Trebuchet MS" w:hAnsi="Trebuchet MS"/>
        </w:rPr>
      </w:pPr>
      <w:r>
        <w:rPr>
          <w:rFonts w:ascii="Trebuchet MS" w:hAnsi="Trebuchet MS"/>
        </w:rPr>
        <w:t>Existing Broad Street Elevation – 20 071 PA 06 Rev A</w:t>
      </w:r>
    </w:p>
    <w:p w14:paraId="4D193F6F" w14:textId="5075907C" w:rsidR="0055142F" w:rsidRDefault="0055142F" w:rsidP="0055142F">
      <w:pPr>
        <w:pStyle w:val="ListParagraph"/>
        <w:numPr>
          <w:ilvl w:val="0"/>
          <w:numId w:val="2"/>
        </w:numPr>
        <w:spacing w:after="0" w:line="240" w:lineRule="auto"/>
        <w:jc w:val="both"/>
        <w:rPr>
          <w:rFonts w:ascii="Trebuchet MS" w:hAnsi="Trebuchet MS"/>
        </w:rPr>
      </w:pPr>
      <w:r>
        <w:rPr>
          <w:rFonts w:ascii="Trebuchet MS" w:hAnsi="Trebuchet MS"/>
        </w:rPr>
        <w:t>Existing QVS Elevation – 20 071 PA 07 Rev A</w:t>
      </w:r>
    </w:p>
    <w:p w14:paraId="5CA35891" w14:textId="0A23DE44" w:rsidR="0055142F" w:rsidRDefault="0055142F" w:rsidP="0055142F">
      <w:pPr>
        <w:pStyle w:val="ListParagraph"/>
        <w:numPr>
          <w:ilvl w:val="0"/>
          <w:numId w:val="2"/>
        </w:numPr>
        <w:spacing w:after="0" w:line="240" w:lineRule="auto"/>
        <w:jc w:val="both"/>
        <w:rPr>
          <w:rFonts w:ascii="Trebuchet MS" w:hAnsi="Trebuchet MS"/>
        </w:rPr>
      </w:pPr>
      <w:r>
        <w:rPr>
          <w:rFonts w:ascii="Trebuchet MS" w:hAnsi="Trebuchet MS"/>
        </w:rPr>
        <w:t>Proposed Broad Street Elevation – 20 071 PA 26 Rev A</w:t>
      </w:r>
    </w:p>
    <w:p w14:paraId="0189AB51" w14:textId="4934D032" w:rsidR="0055142F" w:rsidRDefault="0055142F" w:rsidP="0055142F">
      <w:pPr>
        <w:pStyle w:val="ListParagraph"/>
        <w:numPr>
          <w:ilvl w:val="0"/>
          <w:numId w:val="2"/>
        </w:numPr>
        <w:spacing w:after="0" w:line="240" w:lineRule="auto"/>
        <w:jc w:val="both"/>
        <w:rPr>
          <w:rFonts w:ascii="Trebuchet MS" w:hAnsi="Trebuchet MS"/>
        </w:rPr>
      </w:pPr>
      <w:r>
        <w:rPr>
          <w:rFonts w:ascii="Trebuchet MS" w:hAnsi="Trebuchet MS"/>
        </w:rPr>
        <w:t>Proposed QVS Elevation – 20 071 PA 27 Rev A</w:t>
      </w:r>
    </w:p>
    <w:p w14:paraId="326F95E7" w14:textId="67541518" w:rsidR="00CA687E" w:rsidRPr="000F1A89" w:rsidRDefault="0055142F" w:rsidP="00CA687E">
      <w:pPr>
        <w:spacing w:after="0" w:line="240" w:lineRule="auto"/>
        <w:jc w:val="both"/>
        <w:rPr>
          <w:rFonts w:ascii="Trebuchet MS" w:hAnsi="Trebuchet MS"/>
        </w:rPr>
      </w:pPr>
      <w:r>
        <w:rPr>
          <w:rFonts w:ascii="Trebuchet MS" w:hAnsi="Trebuchet MS"/>
        </w:rPr>
        <w:t>Received on 09/06/2021</w:t>
      </w:r>
    </w:p>
    <w:p w14:paraId="7DD67DC8" w14:textId="77777777" w:rsidR="00CA687E" w:rsidRPr="00505127" w:rsidRDefault="00CA687E" w:rsidP="00CA687E">
      <w:pPr>
        <w:pStyle w:val="ListParagraph"/>
        <w:spacing w:after="0" w:line="240" w:lineRule="auto"/>
        <w:ind w:left="0"/>
        <w:jc w:val="both"/>
        <w:rPr>
          <w:rFonts w:ascii="Trebuchet MS" w:hAnsi="Trebuchet MS"/>
        </w:rPr>
      </w:pPr>
    </w:p>
    <w:p w14:paraId="28A44AB5" w14:textId="77777777" w:rsidR="00CA687E" w:rsidRPr="000F1385" w:rsidRDefault="00CA687E" w:rsidP="00CA687E">
      <w:pPr>
        <w:pStyle w:val="ListParagraph"/>
        <w:spacing w:after="0" w:line="240" w:lineRule="auto"/>
        <w:ind w:left="0"/>
        <w:jc w:val="both"/>
        <w:rPr>
          <w:rFonts w:ascii="Trebuchet MS" w:hAnsi="Trebuchet MS"/>
          <w:b/>
        </w:rPr>
      </w:pPr>
      <w:r w:rsidRPr="000F1385">
        <w:rPr>
          <w:rFonts w:ascii="Trebuchet MS" w:hAnsi="Trebuchet MS"/>
          <w:b/>
        </w:rPr>
        <w:t>Relevant Planning History</w:t>
      </w:r>
    </w:p>
    <w:p w14:paraId="4FDA2102" w14:textId="1FBA2970" w:rsidR="00CA687E" w:rsidRDefault="00CA687E" w:rsidP="00DB26B9">
      <w:pPr>
        <w:pStyle w:val="ListParagraph"/>
        <w:spacing w:after="0" w:line="240" w:lineRule="auto"/>
        <w:ind w:left="0"/>
        <w:jc w:val="both"/>
        <w:rPr>
          <w:rFonts w:ascii="Trebuchet MS" w:hAnsi="Trebuchet MS"/>
          <w:b/>
        </w:rPr>
      </w:pPr>
    </w:p>
    <w:p w14:paraId="43D480DC" w14:textId="0B261DBE" w:rsidR="0055142F" w:rsidRDefault="0055142F" w:rsidP="00DB26B9">
      <w:pPr>
        <w:pStyle w:val="ListParagraph"/>
        <w:spacing w:after="0" w:line="240" w:lineRule="auto"/>
        <w:ind w:left="0"/>
        <w:jc w:val="both"/>
        <w:rPr>
          <w:rFonts w:ascii="Trebuchet MS" w:hAnsi="Trebuchet MS"/>
        </w:rPr>
      </w:pPr>
      <w:r>
        <w:rPr>
          <w:rFonts w:ascii="Trebuchet MS" w:hAnsi="Trebuchet MS"/>
        </w:rPr>
        <w:t>Extensive planning history. Most recent relevant application:</w:t>
      </w:r>
    </w:p>
    <w:p w14:paraId="504FA8B0" w14:textId="1B07374A" w:rsidR="0055142F" w:rsidRDefault="0055142F" w:rsidP="00DB26B9">
      <w:pPr>
        <w:pStyle w:val="ListParagraph"/>
        <w:spacing w:after="0" w:line="240" w:lineRule="auto"/>
        <w:ind w:left="0"/>
        <w:jc w:val="both"/>
        <w:rPr>
          <w:rFonts w:ascii="Trebuchet MS" w:hAnsi="Trebuchet MS"/>
        </w:rPr>
      </w:pPr>
    </w:p>
    <w:p w14:paraId="7EE0D311" w14:textId="4D8AFD6C" w:rsidR="0055142F" w:rsidRDefault="0055142F" w:rsidP="00DB26B9">
      <w:pPr>
        <w:pStyle w:val="ListParagraph"/>
        <w:spacing w:after="0" w:line="240" w:lineRule="auto"/>
        <w:ind w:left="0"/>
        <w:jc w:val="both"/>
        <w:rPr>
          <w:rFonts w:ascii="Trebuchet MS" w:hAnsi="Trebuchet MS"/>
        </w:rPr>
      </w:pPr>
      <w:r>
        <w:rPr>
          <w:rFonts w:ascii="Trebuchet MS" w:hAnsi="Trebuchet MS"/>
        </w:rPr>
        <w:t xml:space="preserve">160530/FUL - </w:t>
      </w:r>
      <w:r w:rsidRPr="0055142F">
        <w:rPr>
          <w:rFonts w:ascii="Trebuchet MS" w:hAnsi="Trebuchet MS"/>
        </w:rPr>
        <w:t>3 replacement ATMs on Queen Victoria Street elevation</w:t>
      </w:r>
      <w:r>
        <w:rPr>
          <w:rFonts w:ascii="Trebuchet MS" w:hAnsi="Trebuchet MS"/>
        </w:rPr>
        <w:t xml:space="preserve"> – Application Permitted on 17/05/2016</w:t>
      </w:r>
    </w:p>
    <w:p w14:paraId="06658872" w14:textId="00302A9A" w:rsidR="0055142F" w:rsidRDefault="0055142F" w:rsidP="00DB26B9">
      <w:pPr>
        <w:pStyle w:val="ListParagraph"/>
        <w:spacing w:after="0" w:line="240" w:lineRule="auto"/>
        <w:ind w:left="0"/>
        <w:jc w:val="both"/>
        <w:rPr>
          <w:rFonts w:ascii="Trebuchet MS" w:hAnsi="Trebuchet MS"/>
        </w:rPr>
      </w:pPr>
    </w:p>
    <w:p w14:paraId="52DEF75D" w14:textId="6062E12C" w:rsidR="0055142F" w:rsidRPr="0055142F" w:rsidRDefault="0055142F" w:rsidP="0055142F">
      <w:pPr>
        <w:spacing w:after="0" w:line="240" w:lineRule="auto"/>
        <w:jc w:val="both"/>
        <w:rPr>
          <w:rFonts w:ascii="Trebuchet MS" w:hAnsi="Trebuchet MS"/>
        </w:rPr>
      </w:pPr>
      <w:r w:rsidRPr="0055142F">
        <w:rPr>
          <w:rFonts w:ascii="Trebuchet MS" w:hAnsi="Trebuchet MS"/>
        </w:rPr>
        <w:t>160531/LBC - Internal and external alterations associated with replacement ATMs (3 on Queen Victoria Street elevation and 3 internally)</w:t>
      </w:r>
      <w:r>
        <w:rPr>
          <w:rFonts w:ascii="Trebuchet MS" w:hAnsi="Trebuchet MS"/>
        </w:rPr>
        <w:t xml:space="preserve"> – Application Permitted on 17/05/2016</w:t>
      </w:r>
    </w:p>
    <w:p w14:paraId="7FAA9751" w14:textId="4E7BF915" w:rsidR="0055142F" w:rsidRDefault="0055142F" w:rsidP="00DB26B9">
      <w:pPr>
        <w:pStyle w:val="ListParagraph"/>
        <w:spacing w:after="0" w:line="240" w:lineRule="auto"/>
        <w:ind w:left="0"/>
        <w:jc w:val="both"/>
        <w:rPr>
          <w:rFonts w:ascii="Trebuchet MS" w:hAnsi="Trebuchet MS"/>
        </w:rPr>
      </w:pPr>
    </w:p>
    <w:p w14:paraId="050F81CF" w14:textId="0674BF7C" w:rsidR="0055142F" w:rsidRDefault="0055142F" w:rsidP="0055142F">
      <w:pPr>
        <w:spacing w:after="0" w:line="240" w:lineRule="auto"/>
        <w:jc w:val="both"/>
        <w:rPr>
          <w:rFonts w:ascii="Trebuchet MS" w:hAnsi="Trebuchet MS"/>
        </w:rPr>
      </w:pPr>
      <w:r w:rsidRPr="0055142F">
        <w:rPr>
          <w:rFonts w:ascii="Trebuchet MS" w:hAnsi="Trebuchet MS"/>
        </w:rPr>
        <w:t>170919/ADV - Advertisement consent for replacement signage - HSBC to HSBC UK,</w:t>
      </w:r>
      <w:r>
        <w:rPr>
          <w:rFonts w:ascii="Trebuchet MS" w:hAnsi="Trebuchet MS"/>
        </w:rPr>
        <w:t xml:space="preserve"> </w:t>
      </w:r>
      <w:r w:rsidRPr="0055142F">
        <w:rPr>
          <w:rFonts w:ascii="Trebuchet MS" w:hAnsi="Trebuchet MS"/>
        </w:rPr>
        <w:t>consisting of 3 internally illuminated fascia signs, 6 non-illuminated fascia signs, 2 internally illuminated hanging signs and 1 window vinyl.</w:t>
      </w:r>
      <w:r>
        <w:rPr>
          <w:rFonts w:ascii="Trebuchet MS" w:hAnsi="Trebuchet MS"/>
        </w:rPr>
        <w:t xml:space="preserve"> – Application Permitted on 07/08/2017</w:t>
      </w:r>
    </w:p>
    <w:p w14:paraId="20CD4578" w14:textId="77777777" w:rsidR="0055142F" w:rsidRDefault="0055142F" w:rsidP="00DB26B9">
      <w:pPr>
        <w:pStyle w:val="ListParagraph"/>
        <w:spacing w:after="0" w:line="240" w:lineRule="auto"/>
        <w:ind w:left="0"/>
        <w:jc w:val="both"/>
        <w:rPr>
          <w:rFonts w:ascii="Trebuchet MS" w:hAnsi="Trebuchet MS"/>
        </w:rPr>
      </w:pPr>
    </w:p>
    <w:p w14:paraId="20A45C30" w14:textId="3E49BD1E" w:rsidR="0055142F" w:rsidRPr="0055142F" w:rsidRDefault="0055142F" w:rsidP="00DB26B9">
      <w:pPr>
        <w:pStyle w:val="ListParagraph"/>
        <w:spacing w:after="0" w:line="240" w:lineRule="auto"/>
        <w:ind w:left="0"/>
        <w:jc w:val="both"/>
        <w:rPr>
          <w:rFonts w:ascii="Trebuchet MS" w:hAnsi="Trebuchet MS"/>
        </w:rPr>
      </w:pPr>
      <w:r>
        <w:rPr>
          <w:rFonts w:ascii="Trebuchet MS" w:hAnsi="Trebuchet MS"/>
        </w:rPr>
        <w:t xml:space="preserve">170920/LBC - </w:t>
      </w:r>
      <w:r w:rsidRPr="0055142F">
        <w:rPr>
          <w:rFonts w:ascii="Trebuchet MS" w:hAnsi="Trebuchet MS"/>
        </w:rPr>
        <w:t>Listed Building Consent for replacement signage - HSBC to HSBC UK</w:t>
      </w:r>
      <w:r>
        <w:rPr>
          <w:rFonts w:ascii="Trebuchet MS" w:hAnsi="Trebuchet MS"/>
        </w:rPr>
        <w:t xml:space="preserve"> – Application Permitted on 30/08/2017</w:t>
      </w:r>
    </w:p>
    <w:p w14:paraId="41F13806" w14:textId="7DEEDF3C" w:rsidR="00CA687E" w:rsidRDefault="00CA687E" w:rsidP="00DB26B9">
      <w:pPr>
        <w:pStyle w:val="ListParagraph"/>
        <w:spacing w:after="0" w:line="240" w:lineRule="auto"/>
        <w:ind w:left="0"/>
        <w:jc w:val="both"/>
        <w:rPr>
          <w:rFonts w:ascii="Trebuchet MS" w:hAnsi="Trebuchet MS"/>
          <w:b/>
        </w:rPr>
      </w:pPr>
    </w:p>
    <w:p w14:paraId="4FF70E69" w14:textId="3A92AADA" w:rsidR="0055142F" w:rsidRPr="0055142F" w:rsidRDefault="0055142F" w:rsidP="00DB26B9">
      <w:pPr>
        <w:pStyle w:val="ListParagraph"/>
        <w:spacing w:after="0" w:line="240" w:lineRule="auto"/>
        <w:ind w:left="0"/>
        <w:jc w:val="both"/>
        <w:rPr>
          <w:rFonts w:ascii="Trebuchet MS" w:hAnsi="Trebuchet MS"/>
        </w:rPr>
      </w:pPr>
      <w:r w:rsidRPr="0055142F">
        <w:rPr>
          <w:rFonts w:ascii="Trebuchet MS" w:hAnsi="Trebuchet MS"/>
        </w:rPr>
        <w:t>180953</w:t>
      </w:r>
      <w:r>
        <w:rPr>
          <w:rFonts w:ascii="Trebuchet MS" w:hAnsi="Trebuchet MS"/>
        </w:rPr>
        <w:t xml:space="preserve">/LBC - </w:t>
      </w:r>
      <w:r w:rsidRPr="0055142F">
        <w:rPr>
          <w:rFonts w:ascii="Trebuchet MS" w:hAnsi="Trebuchet MS"/>
        </w:rPr>
        <w:t>Refurbishment works of an existing branch of HSBC UK</w:t>
      </w:r>
      <w:r>
        <w:rPr>
          <w:rFonts w:ascii="Trebuchet MS" w:hAnsi="Trebuchet MS"/>
        </w:rPr>
        <w:t xml:space="preserve"> – Application Permitted on 12/09/2018</w:t>
      </w:r>
    </w:p>
    <w:p w14:paraId="678488E2" w14:textId="6284464D" w:rsidR="0055142F" w:rsidRPr="0055142F" w:rsidRDefault="0055142F" w:rsidP="00DB26B9">
      <w:pPr>
        <w:pStyle w:val="ListParagraph"/>
        <w:spacing w:after="0" w:line="240" w:lineRule="auto"/>
        <w:ind w:left="0"/>
        <w:jc w:val="both"/>
        <w:rPr>
          <w:rFonts w:ascii="Trebuchet MS" w:hAnsi="Trebuchet MS"/>
        </w:rPr>
      </w:pPr>
    </w:p>
    <w:p w14:paraId="0789F003" w14:textId="33BD72DD" w:rsidR="0055142F" w:rsidRPr="0055142F" w:rsidRDefault="0055142F" w:rsidP="00DB26B9">
      <w:pPr>
        <w:pStyle w:val="ListParagraph"/>
        <w:spacing w:after="0" w:line="240" w:lineRule="auto"/>
        <w:ind w:left="0"/>
        <w:jc w:val="both"/>
        <w:rPr>
          <w:rFonts w:ascii="Trebuchet MS" w:hAnsi="Trebuchet MS"/>
        </w:rPr>
      </w:pPr>
      <w:r w:rsidRPr="0055142F">
        <w:rPr>
          <w:rFonts w:ascii="Trebuchet MS" w:hAnsi="Trebuchet MS"/>
        </w:rPr>
        <w:t>180973</w:t>
      </w:r>
      <w:r w:rsidR="004A674F">
        <w:rPr>
          <w:rFonts w:ascii="Trebuchet MS" w:hAnsi="Trebuchet MS"/>
        </w:rPr>
        <w:t xml:space="preserve">/ADV - </w:t>
      </w:r>
      <w:r w:rsidR="004A674F" w:rsidRPr="004A674F">
        <w:rPr>
          <w:rFonts w:ascii="Trebuchet MS" w:hAnsi="Trebuchet MS"/>
        </w:rPr>
        <w:t>New reverse applied vinyl ATM signage</w:t>
      </w:r>
      <w:r w:rsidR="004A674F">
        <w:rPr>
          <w:rFonts w:ascii="Trebuchet MS" w:hAnsi="Trebuchet MS"/>
        </w:rPr>
        <w:t xml:space="preserve"> – Application Permitted on 02/08/2018</w:t>
      </w:r>
    </w:p>
    <w:p w14:paraId="4CFE1AFA" w14:textId="77777777" w:rsidR="004A674F" w:rsidRDefault="004A674F" w:rsidP="004A674F">
      <w:pPr>
        <w:spacing w:after="0" w:line="240" w:lineRule="auto"/>
        <w:jc w:val="both"/>
        <w:rPr>
          <w:rFonts w:ascii="Trebuchet MS" w:hAnsi="Trebuchet MS"/>
        </w:rPr>
      </w:pPr>
    </w:p>
    <w:p w14:paraId="3FA7E6B3" w14:textId="6000CF16" w:rsidR="0055142F" w:rsidRPr="004A674F" w:rsidRDefault="0055142F" w:rsidP="004A674F">
      <w:pPr>
        <w:spacing w:after="0" w:line="240" w:lineRule="auto"/>
        <w:jc w:val="both"/>
        <w:rPr>
          <w:rFonts w:ascii="Trebuchet MS" w:hAnsi="Trebuchet MS"/>
        </w:rPr>
      </w:pPr>
      <w:r w:rsidRPr="004A674F">
        <w:rPr>
          <w:rFonts w:ascii="Trebuchet MS" w:hAnsi="Trebuchet MS"/>
        </w:rPr>
        <w:t>181958</w:t>
      </w:r>
      <w:r w:rsidR="004A674F" w:rsidRPr="004A674F">
        <w:rPr>
          <w:rFonts w:ascii="Trebuchet MS" w:hAnsi="Trebuchet MS"/>
        </w:rPr>
        <w:t>/ADV - Advertisement Consent for a double-sided freestanding Forum Structure, featuring 2 x Digital 86" screen positioned back to back. The Digital</w:t>
      </w:r>
      <w:r w:rsidR="004A674F">
        <w:rPr>
          <w:rFonts w:ascii="Trebuchet MS" w:hAnsi="Trebuchet MS"/>
        </w:rPr>
        <w:t xml:space="preserve"> </w:t>
      </w:r>
      <w:r w:rsidR="004A674F" w:rsidRPr="004A674F">
        <w:rPr>
          <w:rFonts w:ascii="Trebuchet MS" w:hAnsi="Trebuchet MS"/>
        </w:rPr>
        <w:t>screen is capable of displaying illuminated, sequential content, supplied via secure remote connection.</w:t>
      </w:r>
      <w:r w:rsidR="004A674F">
        <w:rPr>
          <w:rFonts w:ascii="Trebuchet MS" w:hAnsi="Trebuchet MS"/>
        </w:rPr>
        <w:t xml:space="preserve"> – Application Permitted on 10/06/2019 (Committee Decision)</w:t>
      </w:r>
    </w:p>
    <w:p w14:paraId="39C8FA63" w14:textId="6E3A74B0" w:rsidR="0055142F" w:rsidRPr="0055142F" w:rsidRDefault="0055142F" w:rsidP="00DB26B9">
      <w:pPr>
        <w:pStyle w:val="ListParagraph"/>
        <w:spacing w:after="0" w:line="240" w:lineRule="auto"/>
        <w:ind w:left="0"/>
        <w:jc w:val="both"/>
        <w:rPr>
          <w:rFonts w:ascii="Trebuchet MS" w:hAnsi="Trebuchet MS"/>
        </w:rPr>
      </w:pPr>
    </w:p>
    <w:p w14:paraId="539B8424" w14:textId="206A0B83" w:rsidR="0055142F" w:rsidRPr="0055142F" w:rsidRDefault="0055142F" w:rsidP="00DB26B9">
      <w:pPr>
        <w:pStyle w:val="ListParagraph"/>
        <w:spacing w:after="0" w:line="240" w:lineRule="auto"/>
        <w:ind w:left="0"/>
        <w:jc w:val="both"/>
        <w:rPr>
          <w:rFonts w:ascii="Trebuchet MS" w:hAnsi="Trebuchet MS"/>
        </w:rPr>
      </w:pPr>
      <w:r w:rsidRPr="0055142F">
        <w:rPr>
          <w:rFonts w:ascii="Trebuchet MS" w:hAnsi="Trebuchet MS"/>
        </w:rPr>
        <w:t>200320</w:t>
      </w:r>
      <w:r w:rsidR="004A674F">
        <w:rPr>
          <w:rFonts w:ascii="Trebuchet MS" w:hAnsi="Trebuchet MS"/>
        </w:rPr>
        <w:t xml:space="preserve">/ADV - </w:t>
      </w:r>
      <w:r w:rsidR="004A674F" w:rsidRPr="004A674F">
        <w:rPr>
          <w:rFonts w:ascii="Trebuchet MS" w:hAnsi="Trebuchet MS"/>
        </w:rPr>
        <w:t>Replacement of 3no. ATM signs</w:t>
      </w:r>
      <w:r w:rsidR="004A674F">
        <w:rPr>
          <w:rFonts w:ascii="Trebuchet MS" w:hAnsi="Trebuchet MS"/>
        </w:rPr>
        <w:t xml:space="preserve"> – Application Permitted on 20/04/2020</w:t>
      </w:r>
    </w:p>
    <w:p w14:paraId="54C3200B" w14:textId="77777777" w:rsidR="0055142F" w:rsidRPr="000F1385" w:rsidRDefault="0055142F" w:rsidP="00DB26B9">
      <w:pPr>
        <w:pStyle w:val="ListParagraph"/>
        <w:spacing w:after="0" w:line="240" w:lineRule="auto"/>
        <w:ind w:left="0"/>
        <w:jc w:val="both"/>
        <w:rPr>
          <w:rFonts w:ascii="Trebuchet MS" w:hAnsi="Trebuchet MS"/>
          <w:b/>
        </w:rPr>
      </w:pPr>
    </w:p>
    <w:p w14:paraId="42632328" w14:textId="77777777" w:rsidR="0028170B" w:rsidRDefault="000A4E6A" w:rsidP="00DB26B9">
      <w:pPr>
        <w:spacing w:after="0" w:line="240" w:lineRule="auto"/>
        <w:jc w:val="both"/>
        <w:rPr>
          <w:rFonts w:ascii="Trebuchet MS" w:eastAsia="Times New Roman" w:hAnsi="Trebuchet MS"/>
          <w:b/>
          <w:lang w:eastAsia="en-US"/>
        </w:rPr>
      </w:pPr>
      <w:r w:rsidRPr="00505127">
        <w:rPr>
          <w:rFonts w:ascii="Trebuchet MS" w:eastAsia="Times New Roman" w:hAnsi="Trebuchet MS"/>
          <w:b/>
          <w:lang w:eastAsia="en-US"/>
        </w:rPr>
        <w:t xml:space="preserve">Internal </w:t>
      </w:r>
      <w:r w:rsidR="0028170B" w:rsidRPr="00505127">
        <w:rPr>
          <w:rFonts w:ascii="Trebuchet MS" w:eastAsia="Times New Roman" w:hAnsi="Trebuchet MS"/>
          <w:b/>
          <w:lang w:eastAsia="en-US"/>
        </w:rPr>
        <w:t>Consultations</w:t>
      </w:r>
    </w:p>
    <w:p w14:paraId="70487E6F" w14:textId="77777777" w:rsidR="00626B90" w:rsidRDefault="00626B90" w:rsidP="00DB26B9">
      <w:pPr>
        <w:spacing w:after="0" w:line="240" w:lineRule="auto"/>
        <w:jc w:val="both"/>
        <w:rPr>
          <w:rFonts w:ascii="Trebuchet MS" w:eastAsia="Times New Roman" w:hAnsi="Trebuchet MS"/>
          <w:b/>
          <w:lang w:eastAsia="en-US"/>
        </w:rPr>
      </w:pPr>
    </w:p>
    <w:p w14:paraId="28275E6A" w14:textId="5E28B86A" w:rsidR="00286E61" w:rsidRDefault="00626B90" w:rsidP="00DB26B9">
      <w:pPr>
        <w:spacing w:after="0" w:line="240" w:lineRule="auto"/>
        <w:jc w:val="both"/>
        <w:rPr>
          <w:rFonts w:ascii="Trebuchet MS" w:eastAsia="Times New Roman" w:hAnsi="Trebuchet MS"/>
          <w:lang w:eastAsia="en-US"/>
        </w:rPr>
      </w:pPr>
      <w:bookmarkStart w:id="4" w:name="_Hlk42245680"/>
      <w:r>
        <w:rPr>
          <w:rFonts w:ascii="Trebuchet MS" w:eastAsia="Times New Roman" w:hAnsi="Trebuchet MS"/>
          <w:lang w:eastAsia="en-US"/>
        </w:rPr>
        <w:t>Reading Borough Council</w:t>
      </w:r>
      <w:r w:rsidR="00571C9A">
        <w:rPr>
          <w:rFonts w:ascii="Trebuchet MS" w:eastAsia="Times New Roman" w:hAnsi="Trebuchet MS"/>
          <w:lang w:eastAsia="en-US"/>
        </w:rPr>
        <w:t>,</w:t>
      </w:r>
      <w:r>
        <w:rPr>
          <w:rFonts w:ascii="Trebuchet MS" w:eastAsia="Times New Roman" w:hAnsi="Trebuchet MS"/>
          <w:lang w:eastAsia="en-US"/>
        </w:rPr>
        <w:t xml:space="preserve"> </w:t>
      </w:r>
      <w:bookmarkStart w:id="5" w:name="_Hlk42245739"/>
      <w:bookmarkEnd w:id="4"/>
      <w:r w:rsidR="00123200" w:rsidRPr="00123200">
        <w:rPr>
          <w:rFonts w:ascii="Trebuchet MS" w:eastAsia="Times New Roman" w:hAnsi="Trebuchet MS"/>
          <w:lang w:eastAsia="en-US"/>
        </w:rPr>
        <w:t>Conservation &amp; Urban Design Officer</w:t>
      </w:r>
      <w:r w:rsidR="00123200">
        <w:rPr>
          <w:rFonts w:ascii="Trebuchet MS" w:eastAsia="Times New Roman" w:hAnsi="Trebuchet MS"/>
          <w:lang w:eastAsia="en-US"/>
        </w:rPr>
        <w:t xml:space="preserve"> </w:t>
      </w:r>
      <w:r w:rsidR="00A126C6">
        <w:rPr>
          <w:rFonts w:ascii="Trebuchet MS" w:eastAsia="Times New Roman" w:hAnsi="Trebuchet MS"/>
          <w:lang w:eastAsia="en-US"/>
        </w:rPr>
        <w:t>–</w:t>
      </w:r>
      <w:r w:rsidR="00123200">
        <w:rPr>
          <w:rFonts w:ascii="Trebuchet MS" w:eastAsia="Times New Roman" w:hAnsi="Trebuchet MS"/>
          <w:lang w:eastAsia="en-US"/>
        </w:rPr>
        <w:t xml:space="preserve"> R</w:t>
      </w:r>
      <w:r w:rsidR="00A126C6">
        <w:rPr>
          <w:rFonts w:ascii="Trebuchet MS" w:eastAsia="Times New Roman" w:hAnsi="Trebuchet MS"/>
          <w:lang w:eastAsia="en-US"/>
        </w:rPr>
        <w:t>esponse received</w:t>
      </w:r>
      <w:r w:rsidR="00123200">
        <w:rPr>
          <w:rFonts w:ascii="Trebuchet MS" w:eastAsia="Times New Roman" w:hAnsi="Trebuchet MS"/>
          <w:lang w:eastAsia="en-US"/>
        </w:rPr>
        <w:t xml:space="preserve"> on </w:t>
      </w:r>
      <w:r w:rsidR="00616D88">
        <w:rPr>
          <w:rFonts w:ascii="Trebuchet MS" w:eastAsia="Times New Roman" w:hAnsi="Trebuchet MS"/>
          <w:lang w:eastAsia="en-US"/>
        </w:rPr>
        <w:t>15</w:t>
      </w:r>
      <w:r w:rsidR="00123200">
        <w:rPr>
          <w:rFonts w:ascii="Trebuchet MS" w:eastAsia="Times New Roman" w:hAnsi="Trebuchet MS"/>
          <w:lang w:eastAsia="en-US"/>
        </w:rPr>
        <w:t>/</w:t>
      </w:r>
      <w:r w:rsidR="00616D88">
        <w:rPr>
          <w:rFonts w:ascii="Trebuchet MS" w:eastAsia="Times New Roman" w:hAnsi="Trebuchet MS"/>
          <w:lang w:eastAsia="en-US"/>
        </w:rPr>
        <w:t>06</w:t>
      </w:r>
      <w:r w:rsidR="00123200">
        <w:rPr>
          <w:rFonts w:ascii="Trebuchet MS" w:eastAsia="Times New Roman" w:hAnsi="Trebuchet MS"/>
          <w:lang w:eastAsia="en-US"/>
        </w:rPr>
        <w:t>/202</w:t>
      </w:r>
      <w:r w:rsidR="00C13EB4">
        <w:rPr>
          <w:rFonts w:ascii="Trebuchet MS" w:eastAsia="Times New Roman" w:hAnsi="Trebuchet MS"/>
          <w:lang w:eastAsia="en-US"/>
        </w:rPr>
        <w:t>1</w:t>
      </w:r>
    </w:p>
    <w:bookmarkEnd w:id="5"/>
    <w:p w14:paraId="02374115" w14:textId="77777777" w:rsidR="00CA687E" w:rsidRDefault="00CA687E" w:rsidP="00CA687E">
      <w:pPr>
        <w:pStyle w:val="ListParagraph"/>
        <w:numPr>
          <w:ilvl w:val="0"/>
          <w:numId w:val="13"/>
        </w:numPr>
        <w:spacing w:after="0" w:line="240" w:lineRule="auto"/>
        <w:jc w:val="both"/>
        <w:rPr>
          <w:rFonts w:ascii="Trebuchet MS" w:eastAsia="Times New Roman" w:hAnsi="Trebuchet MS"/>
          <w:lang w:eastAsia="en-US"/>
        </w:rPr>
      </w:pPr>
      <w:r w:rsidRPr="00CA687E">
        <w:rPr>
          <w:rFonts w:ascii="Trebuchet MS" w:eastAsia="Times New Roman" w:hAnsi="Trebuchet MS"/>
          <w:lang w:eastAsia="en-US"/>
        </w:rPr>
        <w:t>Further to discussions on 24.05.2021, with the Planning Officer and review of the amended drawings, which have been amended (as they were confusing showing posters in the windows), I raise no objections to the proposed design.</w:t>
      </w:r>
    </w:p>
    <w:p w14:paraId="5DDAAB39" w14:textId="77777777" w:rsidR="00CA687E" w:rsidRDefault="00CA687E" w:rsidP="00CA687E">
      <w:pPr>
        <w:pStyle w:val="ListParagraph"/>
        <w:numPr>
          <w:ilvl w:val="0"/>
          <w:numId w:val="13"/>
        </w:numPr>
        <w:spacing w:after="0" w:line="240" w:lineRule="auto"/>
        <w:jc w:val="both"/>
        <w:rPr>
          <w:rFonts w:ascii="Trebuchet MS" w:eastAsia="Times New Roman" w:hAnsi="Trebuchet MS"/>
          <w:lang w:eastAsia="en-US"/>
        </w:rPr>
      </w:pPr>
      <w:r w:rsidRPr="00CA687E">
        <w:rPr>
          <w:rFonts w:ascii="Trebuchet MS" w:eastAsia="Times New Roman" w:hAnsi="Trebuchet MS"/>
          <w:lang w:eastAsia="en-US"/>
        </w:rPr>
        <w:t>I do however, raise the issue of where the bank may install new ATMs and signage in Queen Victoria Street. The Agent needs to ask this question of the client.</w:t>
      </w:r>
    </w:p>
    <w:p w14:paraId="7537AC8A" w14:textId="77777777" w:rsidR="00CA687E" w:rsidRDefault="00CA687E" w:rsidP="00CA687E">
      <w:pPr>
        <w:pStyle w:val="ListParagraph"/>
        <w:numPr>
          <w:ilvl w:val="0"/>
          <w:numId w:val="13"/>
        </w:numPr>
        <w:spacing w:after="0" w:line="240" w:lineRule="auto"/>
        <w:jc w:val="both"/>
        <w:rPr>
          <w:rFonts w:ascii="Trebuchet MS" w:eastAsia="Times New Roman" w:hAnsi="Trebuchet MS"/>
          <w:lang w:eastAsia="en-US"/>
        </w:rPr>
      </w:pPr>
      <w:r w:rsidRPr="00CA687E">
        <w:rPr>
          <w:rFonts w:ascii="Trebuchet MS" w:eastAsia="Times New Roman" w:hAnsi="Trebuchet MS"/>
          <w:lang w:eastAsia="en-US"/>
        </w:rPr>
        <w:t>The works are considered neutral and will not have any significant impact on the host building. The application is considered to comply with the policies and planning constraints, listed on the first page of the memo. The scheme is appropriate and supported</w:t>
      </w:r>
      <w:r>
        <w:rPr>
          <w:rFonts w:ascii="Trebuchet MS" w:eastAsia="Times New Roman" w:hAnsi="Trebuchet MS"/>
          <w:lang w:eastAsia="en-US"/>
        </w:rPr>
        <w:t>.</w:t>
      </w:r>
    </w:p>
    <w:p w14:paraId="766FEA25" w14:textId="73E320AB" w:rsidR="00CA687E" w:rsidRPr="00CA687E" w:rsidRDefault="00CA687E" w:rsidP="00CA687E">
      <w:pPr>
        <w:spacing w:after="0" w:line="240" w:lineRule="auto"/>
        <w:jc w:val="both"/>
        <w:rPr>
          <w:rFonts w:ascii="Trebuchet MS" w:eastAsia="Times New Roman" w:hAnsi="Trebuchet MS"/>
          <w:lang w:eastAsia="en-US"/>
        </w:rPr>
      </w:pPr>
      <w:r w:rsidRPr="00CA687E">
        <w:rPr>
          <w:rFonts w:ascii="Trebuchet MS" w:hAnsi="Trebuchet MS"/>
        </w:rPr>
        <w:t>Reading Conservation Area Advisory Committee – No response received.</w:t>
      </w:r>
    </w:p>
    <w:p w14:paraId="55CDBEAC" w14:textId="77777777" w:rsidR="00C13EB4" w:rsidRPr="00C13EB4" w:rsidRDefault="00C13EB4" w:rsidP="00C13EB4">
      <w:pPr>
        <w:spacing w:after="0" w:line="240" w:lineRule="auto"/>
        <w:jc w:val="both"/>
        <w:rPr>
          <w:rFonts w:ascii="Trebuchet MS" w:eastAsia="Times New Roman" w:hAnsi="Trebuchet MS"/>
          <w:lang w:eastAsia="en-US"/>
        </w:rPr>
      </w:pPr>
    </w:p>
    <w:p w14:paraId="0981DB7B" w14:textId="77777777" w:rsidR="000A4E6A" w:rsidRDefault="000A4E6A" w:rsidP="00DB26B9">
      <w:pPr>
        <w:pStyle w:val="ListParagraph"/>
        <w:spacing w:after="0" w:line="240" w:lineRule="auto"/>
        <w:ind w:left="0"/>
        <w:jc w:val="both"/>
        <w:rPr>
          <w:rFonts w:ascii="Trebuchet MS" w:hAnsi="Trebuchet MS"/>
          <w:b/>
        </w:rPr>
      </w:pPr>
      <w:r w:rsidRPr="000F1385">
        <w:rPr>
          <w:rFonts w:ascii="Trebuchet MS" w:hAnsi="Trebuchet MS"/>
          <w:b/>
        </w:rPr>
        <w:t>External Consultees</w:t>
      </w:r>
    </w:p>
    <w:p w14:paraId="55CDB98D" w14:textId="11A94FA4" w:rsidR="00136562" w:rsidRDefault="00136562" w:rsidP="00DB26B9">
      <w:pPr>
        <w:pStyle w:val="ListParagraph"/>
        <w:spacing w:after="0" w:line="240" w:lineRule="auto"/>
        <w:ind w:left="0"/>
        <w:jc w:val="both"/>
        <w:rPr>
          <w:rFonts w:ascii="Trebuchet MS" w:hAnsi="Trebuchet MS"/>
          <w:b/>
        </w:rPr>
      </w:pPr>
    </w:p>
    <w:p w14:paraId="2760F676" w14:textId="1273D591" w:rsidR="006F53CD" w:rsidRDefault="006F53CD" w:rsidP="00DB26B9">
      <w:pPr>
        <w:pStyle w:val="ListParagraph"/>
        <w:spacing w:after="0" w:line="240" w:lineRule="auto"/>
        <w:ind w:left="0"/>
        <w:jc w:val="both"/>
        <w:rPr>
          <w:rFonts w:ascii="Trebuchet MS" w:hAnsi="Trebuchet MS"/>
        </w:rPr>
      </w:pPr>
      <w:r>
        <w:rPr>
          <w:rFonts w:ascii="Trebuchet MS" w:hAnsi="Trebuchet MS"/>
        </w:rPr>
        <w:t>The following addresses were consulted on application 210678:</w:t>
      </w:r>
    </w:p>
    <w:p w14:paraId="3C5E0C5F" w14:textId="77777777" w:rsidR="006F53CD" w:rsidRDefault="006F53CD" w:rsidP="006F53CD">
      <w:pPr>
        <w:spacing w:after="0" w:line="240" w:lineRule="auto"/>
        <w:jc w:val="both"/>
        <w:rPr>
          <w:rFonts w:ascii="Trebuchet MS" w:hAnsi="Trebuchet MS"/>
        </w:rPr>
      </w:pPr>
    </w:p>
    <w:p w14:paraId="554B7AB4" w14:textId="35E522F8" w:rsidR="006F53CD" w:rsidRPr="006F53CD" w:rsidRDefault="006F53CD" w:rsidP="006F53CD">
      <w:pPr>
        <w:spacing w:after="0" w:line="240" w:lineRule="auto"/>
        <w:jc w:val="both"/>
        <w:rPr>
          <w:rFonts w:ascii="Trebuchet MS" w:hAnsi="Trebuchet MS"/>
        </w:rPr>
      </w:pPr>
      <w:r w:rsidRPr="006F53CD">
        <w:rPr>
          <w:rFonts w:ascii="Trebuchet MS" w:hAnsi="Trebuchet MS"/>
        </w:rPr>
        <w:t>24-25 Broad Street, Reading, RG1 2BT</w:t>
      </w:r>
      <w:r w:rsidR="004031BE">
        <w:rPr>
          <w:rFonts w:ascii="Trebuchet MS" w:hAnsi="Trebuchet MS"/>
        </w:rPr>
        <w:t xml:space="preserve"> – No response received.</w:t>
      </w:r>
    </w:p>
    <w:p w14:paraId="4BAF387C" w14:textId="3EF26C79" w:rsidR="006F53CD" w:rsidRPr="006F53CD" w:rsidRDefault="006F53CD" w:rsidP="006F53CD">
      <w:pPr>
        <w:spacing w:after="0" w:line="240" w:lineRule="auto"/>
        <w:jc w:val="both"/>
        <w:rPr>
          <w:rFonts w:ascii="Trebuchet MS" w:hAnsi="Trebuchet MS"/>
        </w:rPr>
      </w:pPr>
      <w:r w:rsidRPr="006F53CD">
        <w:rPr>
          <w:rFonts w:ascii="Trebuchet MS" w:hAnsi="Trebuchet MS"/>
        </w:rPr>
        <w:t>24 Queen Victoria Street, Reading, RG1 1TG</w:t>
      </w:r>
      <w:r w:rsidR="004031BE">
        <w:rPr>
          <w:rFonts w:ascii="Trebuchet MS" w:hAnsi="Trebuchet MS"/>
        </w:rPr>
        <w:t xml:space="preserve"> – No response received.</w:t>
      </w:r>
    </w:p>
    <w:p w14:paraId="1C16D8DF" w14:textId="75384667" w:rsidR="006F53CD" w:rsidRPr="006F53CD" w:rsidRDefault="006F53CD" w:rsidP="006F53CD">
      <w:pPr>
        <w:spacing w:after="0" w:line="240" w:lineRule="auto"/>
        <w:jc w:val="both"/>
        <w:rPr>
          <w:rFonts w:ascii="Trebuchet MS" w:hAnsi="Trebuchet MS"/>
        </w:rPr>
      </w:pPr>
      <w:r w:rsidRPr="006F53CD">
        <w:rPr>
          <w:rFonts w:ascii="Trebuchet MS" w:hAnsi="Trebuchet MS"/>
        </w:rPr>
        <w:t>26 Queen Victoria Street, Reading, RG1 1TG</w:t>
      </w:r>
      <w:r w:rsidR="004031BE">
        <w:rPr>
          <w:rFonts w:ascii="Trebuchet MS" w:hAnsi="Trebuchet MS"/>
        </w:rPr>
        <w:t xml:space="preserve"> – No response received.</w:t>
      </w:r>
    </w:p>
    <w:p w14:paraId="338AA519" w14:textId="0AF1E591" w:rsidR="006F53CD" w:rsidRPr="006F53CD" w:rsidRDefault="006F53CD" w:rsidP="006F53CD">
      <w:pPr>
        <w:spacing w:after="0" w:line="240" w:lineRule="auto"/>
        <w:jc w:val="both"/>
        <w:rPr>
          <w:rFonts w:ascii="Trebuchet MS" w:hAnsi="Trebuchet MS"/>
        </w:rPr>
      </w:pPr>
      <w:r w:rsidRPr="006F53CD">
        <w:rPr>
          <w:rFonts w:ascii="Trebuchet MS" w:hAnsi="Trebuchet MS"/>
        </w:rPr>
        <w:t>Victoria House, 26 Queen Victoria Street, Reading, RG1 1TG</w:t>
      </w:r>
      <w:r w:rsidR="004031BE">
        <w:rPr>
          <w:rFonts w:ascii="Trebuchet MS" w:hAnsi="Trebuchet MS"/>
        </w:rPr>
        <w:t xml:space="preserve"> – No response received.</w:t>
      </w:r>
    </w:p>
    <w:p w14:paraId="68EC91DC" w14:textId="7D00A0CC" w:rsidR="006F53CD" w:rsidRPr="006F53CD" w:rsidRDefault="006F53CD" w:rsidP="006F53CD">
      <w:pPr>
        <w:spacing w:after="0" w:line="240" w:lineRule="auto"/>
        <w:jc w:val="both"/>
        <w:rPr>
          <w:rFonts w:ascii="Trebuchet MS" w:hAnsi="Trebuchet MS"/>
        </w:rPr>
      </w:pPr>
      <w:r w:rsidRPr="006F53CD">
        <w:rPr>
          <w:rFonts w:ascii="Trebuchet MS" w:hAnsi="Trebuchet MS"/>
        </w:rPr>
        <w:t>28a Queen Victoria Street, Reading, RG1 1TG</w:t>
      </w:r>
      <w:r w:rsidR="004031BE">
        <w:rPr>
          <w:rFonts w:ascii="Trebuchet MS" w:hAnsi="Trebuchet MS"/>
        </w:rPr>
        <w:t xml:space="preserve"> – No response received.</w:t>
      </w:r>
    </w:p>
    <w:p w14:paraId="00D4DF7D" w14:textId="1C25A9FF" w:rsidR="006F53CD" w:rsidRDefault="006F53CD" w:rsidP="006F53CD">
      <w:pPr>
        <w:pStyle w:val="ListParagraph"/>
        <w:spacing w:after="0" w:line="240" w:lineRule="auto"/>
        <w:ind w:left="0"/>
        <w:jc w:val="both"/>
        <w:rPr>
          <w:rFonts w:ascii="Trebuchet MS" w:hAnsi="Trebuchet MS"/>
        </w:rPr>
      </w:pPr>
      <w:r w:rsidRPr="006F53CD">
        <w:rPr>
          <w:rFonts w:ascii="Trebuchet MS" w:hAnsi="Trebuchet MS"/>
        </w:rPr>
        <w:t>28-30 Queen Victoria Street, Reading, RG1 1TG</w:t>
      </w:r>
      <w:r w:rsidR="004031BE">
        <w:rPr>
          <w:rFonts w:ascii="Trebuchet MS" w:hAnsi="Trebuchet MS"/>
        </w:rPr>
        <w:t xml:space="preserve"> – No response received.</w:t>
      </w:r>
    </w:p>
    <w:p w14:paraId="02D35D1E" w14:textId="77777777" w:rsidR="006F53CD" w:rsidRDefault="006F53CD" w:rsidP="00DB26B9">
      <w:pPr>
        <w:pStyle w:val="ListParagraph"/>
        <w:spacing w:after="0" w:line="240" w:lineRule="auto"/>
        <w:ind w:left="0"/>
        <w:jc w:val="both"/>
        <w:rPr>
          <w:rFonts w:ascii="Trebuchet MS" w:hAnsi="Trebuchet MS"/>
          <w:b/>
        </w:rPr>
      </w:pPr>
    </w:p>
    <w:p w14:paraId="14C08A6F" w14:textId="3D069B85" w:rsidR="005B6CF8" w:rsidRPr="005B6CF8" w:rsidRDefault="00CA687E" w:rsidP="00DB26B9">
      <w:pPr>
        <w:pStyle w:val="ListParagraph"/>
        <w:spacing w:after="0" w:line="240" w:lineRule="auto"/>
        <w:ind w:left="0"/>
        <w:jc w:val="both"/>
        <w:rPr>
          <w:rFonts w:ascii="Trebuchet MS" w:hAnsi="Trebuchet MS"/>
        </w:rPr>
      </w:pPr>
      <w:r>
        <w:rPr>
          <w:rFonts w:ascii="Trebuchet MS" w:hAnsi="Trebuchet MS"/>
        </w:rPr>
        <w:t>S</w:t>
      </w:r>
      <w:r w:rsidR="005B6CF8" w:rsidRPr="005B6CF8">
        <w:rPr>
          <w:rFonts w:ascii="Trebuchet MS" w:hAnsi="Trebuchet MS"/>
        </w:rPr>
        <w:t>ite notice</w:t>
      </w:r>
      <w:r>
        <w:rPr>
          <w:rFonts w:ascii="Trebuchet MS" w:hAnsi="Trebuchet MS"/>
        </w:rPr>
        <w:t>s for both applications 210678 and 210679</w:t>
      </w:r>
      <w:r w:rsidR="005B6CF8" w:rsidRPr="005B6CF8">
        <w:rPr>
          <w:rFonts w:ascii="Trebuchet MS" w:hAnsi="Trebuchet MS"/>
        </w:rPr>
        <w:t xml:space="preserve"> w</w:t>
      </w:r>
      <w:r>
        <w:rPr>
          <w:rFonts w:ascii="Trebuchet MS" w:hAnsi="Trebuchet MS"/>
        </w:rPr>
        <w:t>ere</w:t>
      </w:r>
      <w:r w:rsidR="005B6CF8" w:rsidRPr="005B6CF8">
        <w:rPr>
          <w:rFonts w:ascii="Trebuchet MS" w:hAnsi="Trebuchet MS"/>
        </w:rPr>
        <w:t xml:space="preserve"> displayed from </w:t>
      </w:r>
      <w:r>
        <w:rPr>
          <w:rFonts w:ascii="Trebuchet MS" w:hAnsi="Trebuchet MS"/>
        </w:rPr>
        <w:t>Wednesday 12</w:t>
      </w:r>
      <w:r w:rsidRPr="00CA687E">
        <w:rPr>
          <w:rFonts w:ascii="Trebuchet MS" w:hAnsi="Trebuchet MS"/>
          <w:vertAlign w:val="superscript"/>
        </w:rPr>
        <w:t>th</w:t>
      </w:r>
      <w:r>
        <w:rPr>
          <w:rFonts w:ascii="Trebuchet MS" w:hAnsi="Trebuchet MS"/>
        </w:rPr>
        <w:t xml:space="preserve"> May 2021</w:t>
      </w:r>
      <w:r w:rsidR="005B6CF8" w:rsidRPr="005B6CF8">
        <w:rPr>
          <w:rFonts w:ascii="Trebuchet MS" w:hAnsi="Trebuchet MS"/>
        </w:rPr>
        <w:t xml:space="preserve">, expiring on </w:t>
      </w:r>
      <w:r>
        <w:rPr>
          <w:rFonts w:ascii="Trebuchet MS" w:hAnsi="Trebuchet MS"/>
        </w:rPr>
        <w:t>Wednesday</w:t>
      </w:r>
      <w:r w:rsidR="00C13EB4">
        <w:rPr>
          <w:rFonts w:ascii="Trebuchet MS" w:hAnsi="Trebuchet MS"/>
        </w:rPr>
        <w:t xml:space="preserve"> </w:t>
      </w:r>
      <w:r>
        <w:rPr>
          <w:rFonts w:ascii="Trebuchet MS" w:hAnsi="Trebuchet MS"/>
        </w:rPr>
        <w:t>2</w:t>
      </w:r>
      <w:r w:rsidRPr="00CA687E">
        <w:rPr>
          <w:rFonts w:ascii="Trebuchet MS" w:hAnsi="Trebuchet MS"/>
          <w:vertAlign w:val="superscript"/>
        </w:rPr>
        <w:t>nd</w:t>
      </w:r>
      <w:r>
        <w:rPr>
          <w:rFonts w:ascii="Trebuchet MS" w:hAnsi="Trebuchet MS"/>
        </w:rPr>
        <w:t xml:space="preserve"> June</w:t>
      </w:r>
      <w:r w:rsidR="005B6CF8" w:rsidRPr="005B6CF8">
        <w:rPr>
          <w:rFonts w:ascii="Trebuchet MS" w:hAnsi="Trebuchet MS"/>
        </w:rPr>
        <w:t xml:space="preserve"> 202</w:t>
      </w:r>
      <w:r w:rsidR="00C13EB4">
        <w:rPr>
          <w:rFonts w:ascii="Trebuchet MS" w:hAnsi="Trebuchet MS"/>
        </w:rPr>
        <w:t>1</w:t>
      </w:r>
      <w:r w:rsidR="00BB1F45">
        <w:rPr>
          <w:rFonts w:ascii="Trebuchet MS" w:hAnsi="Trebuchet MS"/>
        </w:rPr>
        <w:t xml:space="preserve">. A press notice was published from Thursday </w:t>
      </w:r>
      <w:r>
        <w:rPr>
          <w:rFonts w:ascii="Trebuchet MS" w:hAnsi="Trebuchet MS"/>
        </w:rPr>
        <w:t>13</w:t>
      </w:r>
      <w:r w:rsidRPr="00CA687E">
        <w:rPr>
          <w:rFonts w:ascii="Trebuchet MS" w:hAnsi="Trebuchet MS"/>
          <w:vertAlign w:val="superscript"/>
        </w:rPr>
        <w:t>th</w:t>
      </w:r>
      <w:r>
        <w:rPr>
          <w:rFonts w:ascii="Trebuchet MS" w:hAnsi="Trebuchet MS"/>
        </w:rPr>
        <w:t xml:space="preserve"> May</w:t>
      </w:r>
      <w:r w:rsidR="00BB1F45">
        <w:rPr>
          <w:rFonts w:ascii="Trebuchet MS" w:hAnsi="Trebuchet MS"/>
        </w:rPr>
        <w:t xml:space="preserve"> 202</w:t>
      </w:r>
      <w:r w:rsidR="00C13EB4">
        <w:rPr>
          <w:rFonts w:ascii="Trebuchet MS" w:hAnsi="Trebuchet MS"/>
        </w:rPr>
        <w:t>1</w:t>
      </w:r>
      <w:r w:rsidR="00BB1F45">
        <w:rPr>
          <w:rFonts w:ascii="Trebuchet MS" w:hAnsi="Trebuchet MS"/>
        </w:rPr>
        <w:t xml:space="preserve">, expiring on Thursday </w:t>
      </w:r>
      <w:r>
        <w:rPr>
          <w:rFonts w:ascii="Trebuchet MS" w:hAnsi="Trebuchet MS"/>
        </w:rPr>
        <w:t>3</w:t>
      </w:r>
      <w:r w:rsidRPr="00CA687E">
        <w:rPr>
          <w:rFonts w:ascii="Trebuchet MS" w:hAnsi="Trebuchet MS"/>
          <w:vertAlign w:val="superscript"/>
        </w:rPr>
        <w:t>rd</w:t>
      </w:r>
      <w:r>
        <w:rPr>
          <w:rFonts w:ascii="Trebuchet MS" w:hAnsi="Trebuchet MS"/>
        </w:rPr>
        <w:t xml:space="preserve"> June</w:t>
      </w:r>
      <w:r w:rsidR="00C13EB4">
        <w:rPr>
          <w:rFonts w:ascii="Trebuchet MS" w:hAnsi="Trebuchet MS"/>
        </w:rPr>
        <w:t xml:space="preserve"> 2021</w:t>
      </w:r>
      <w:r w:rsidR="00BB1F45">
        <w:rPr>
          <w:rFonts w:ascii="Trebuchet MS" w:hAnsi="Trebuchet MS"/>
        </w:rPr>
        <w:t>. N</w:t>
      </w:r>
      <w:r w:rsidR="005B6CF8" w:rsidRPr="005B6CF8">
        <w:rPr>
          <w:rFonts w:ascii="Trebuchet MS" w:hAnsi="Trebuchet MS"/>
        </w:rPr>
        <w:t>o responses have been received.</w:t>
      </w:r>
    </w:p>
    <w:p w14:paraId="3EB0A8DF" w14:textId="77777777" w:rsidR="00456D0D" w:rsidRPr="000F1385" w:rsidRDefault="00456D0D" w:rsidP="00DB26B9">
      <w:pPr>
        <w:spacing w:after="0" w:line="240" w:lineRule="auto"/>
        <w:contextualSpacing/>
        <w:jc w:val="both"/>
        <w:rPr>
          <w:rFonts w:ascii="Trebuchet MS" w:eastAsia="Times New Roman" w:hAnsi="Trebuchet MS" w:cs="Arial"/>
        </w:rPr>
      </w:pPr>
    </w:p>
    <w:p w14:paraId="6EF73F02" w14:textId="77777777" w:rsidR="004A7958" w:rsidRPr="000F1385" w:rsidRDefault="004A7958" w:rsidP="00DB26B9">
      <w:pPr>
        <w:pStyle w:val="ListParagraph"/>
        <w:spacing w:after="0" w:line="240" w:lineRule="auto"/>
        <w:ind w:left="0"/>
        <w:jc w:val="both"/>
        <w:rPr>
          <w:rFonts w:ascii="Trebuchet MS" w:hAnsi="Trebuchet MS"/>
          <w:b/>
        </w:rPr>
      </w:pPr>
      <w:r w:rsidRPr="000F1385">
        <w:rPr>
          <w:rFonts w:ascii="Trebuchet MS" w:hAnsi="Trebuchet MS"/>
          <w:b/>
        </w:rPr>
        <w:t>Equality Act 2010</w:t>
      </w:r>
    </w:p>
    <w:p w14:paraId="1E3917E1" w14:textId="77777777" w:rsidR="009E23A7" w:rsidRDefault="004A7958" w:rsidP="00DB26B9">
      <w:pPr>
        <w:spacing w:after="0" w:line="240" w:lineRule="auto"/>
        <w:jc w:val="both"/>
        <w:rPr>
          <w:rFonts w:ascii="Trebuchet MS" w:hAnsi="Trebuchet MS"/>
        </w:rPr>
      </w:pPr>
      <w:r w:rsidRPr="000F1385">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0F55D8CD" w14:textId="77777777" w:rsidR="00031353" w:rsidRPr="000F1385" w:rsidRDefault="00031353" w:rsidP="00DB26B9">
      <w:pPr>
        <w:spacing w:after="0" w:line="240" w:lineRule="auto"/>
        <w:jc w:val="both"/>
        <w:rPr>
          <w:rFonts w:ascii="Trebuchet MS" w:hAnsi="Trebuchet MS"/>
        </w:rPr>
      </w:pPr>
    </w:p>
    <w:p w14:paraId="6B6ADD94" w14:textId="5C86CF5A" w:rsidR="004A7958" w:rsidRDefault="004A7958" w:rsidP="00DB26B9">
      <w:pPr>
        <w:pStyle w:val="ListParagraph"/>
        <w:spacing w:after="0" w:line="240" w:lineRule="auto"/>
        <w:ind w:left="0"/>
        <w:jc w:val="both"/>
        <w:rPr>
          <w:rFonts w:ascii="Trebuchet MS" w:hAnsi="Trebuchet MS"/>
          <w:b/>
        </w:rPr>
      </w:pPr>
      <w:r w:rsidRPr="000F1385">
        <w:rPr>
          <w:rFonts w:ascii="Trebuchet MS" w:hAnsi="Trebuchet MS"/>
          <w:b/>
        </w:rPr>
        <w:t>Relevant Planning Policy and Guidance</w:t>
      </w:r>
    </w:p>
    <w:p w14:paraId="3ACDA4E2" w14:textId="7E3B4F3C" w:rsidR="006707C5" w:rsidRDefault="006707C5" w:rsidP="00DB26B9">
      <w:pPr>
        <w:pStyle w:val="ListParagraph"/>
        <w:spacing w:after="0" w:line="240" w:lineRule="auto"/>
        <w:ind w:left="0"/>
        <w:jc w:val="both"/>
        <w:rPr>
          <w:rFonts w:ascii="Trebuchet MS" w:hAnsi="Trebuchet MS"/>
          <w:b/>
        </w:rPr>
      </w:pPr>
    </w:p>
    <w:p w14:paraId="445BA888" w14:textId="02897742" w:rsidR="006707C5" w:rsidRPr="006707C5" w:rsidRDefault="006707C5" w:rsidP="00DB26B9">
      <w:pPr>
        <w:pStyle w:val="ListParagraph"/>
        <w:spacing w:after="0" w:line="240" w:lineRule="auto"/>
        <w:ind w:left="0"/>
        <w:jc w:val="both"/>
        <w:rPr>
          <w:rFonts w:ascii="Trebuchet MS" w:hAnsi="Trebuchet MS"/>
        </w:rPr>
      </w:pPr>
      <w:r>
        <w:rPr>
          <w:rFonts w:ascii="Trebuchet MS" w:hAnsi="Trebuchet MS"/>
        </w:rPr>
        <w:t>Applicat</w:t>
      </w:r>
      <w:r w:rsidR="00C478ED">
        <w:rPr>
          <w:rFonts w:ascii="Trebuchet MS" w:hAnsi="Trebuchet MS"/>
        </w:rPr>
        <w:t>i</w:t>
      </w:r>
      <w:r>
        <w:rPr>
          <w:rFonts w:ascii="Trebuchet MS" w:hAnsi="Trebuchet MS"/>
        </w:rPr>
        <w:t xml:space="preserve">on </w:t>
      </w:r>
      <w:r w:rsidR="009B6983">
        <w:rPr>
          <w:rFonts w:ascii="Trebuchet MS" w:hAnsi="Trebuchet MS"/>
        </w:rPr>
        <w:t>210678</w:t>
      </w:r>
    </w:p>
    <w:p w14:paraId="157087F9" w14:textId="77777777" w:rsidR="006707C5" w:rsidRPr="000F1385" w:rsidRDefault="006707C5" w:rsidP="00DB26B9">
      <w:pPr>
        <w:pStyle w:val="ListParagraph"/>
        <w:spacing w:after="0" w:line="240" w:lineRule="auto"/>
        <w:ind w:left="0"/>
        <w:jc w:val="both"/>
        <w:rPr>
          <w:rFonts w:ascii="Trebuchet MS" w:hAnsi="Trebuchet MS"/>
          <w:b/>
        </w:rPr>
      </w:pPr>
    </w:p>
    <w:p w14:paraId="7DC35DF0" w14:textId="19029C12" w:rsidR="009E23A7" w:rsidRPr="006707C5" w:rsidRDefault="009E23A7" w:rsidP="00C62606">
      <w:pPr>
        <w:pStyle w:val="ListParagraph"/>
        <w:numPr>
          <w:ilvl w:val="0"/>
          <w:numId w:val="5"/>
        </w:numPr>
        <w:spacing w:after="0" w:line="240" w:lineRule="auto"/>
        <w:jc w:val="both"/>
        <w:rPr>
          <w:rFonts w:ascii="Trebuchet MS" w:eastAsia="Times New Roman" w:hAnsi="Trebuchet MS" w:cs="Arial"/>
          <w:lang w:eastAsia="en-US"/>
        </w:rPr>
      </w:pPr>
      <w:r w:rsidRPr="006707C5">
        <w:rPr>
          <w:rFonts w:ascii="Trebuchet MS" w:eastAsia="Times New Roman" w:hAnsi="Trebuchet MS" w:cs="Arial"/>
          <w:lang w:eastAsia="en-US"/>
        </w:rPr>
        <w:t xml:space="preserve">Section 38(6) of the Planning and Compulsory Purchase Act 2004 requires that proposals be determined in accordance with the development plan unless material considerations indicate otherwise.  The Development Plan for Reading relevant to the application site comprises the </w:t>
      </w:r>
      <w:r w:rsidR="00F333A7" w:rsidRPr="006707C5">
        <w:rPr>
          <w:rFonts w:ascii="Trebuchet MS" w:eastAsia="Times New Roman" w:hAnsi="Trebuchet MS" w:cs="Arial"/>
          <w:lang w:eastAsia="en-US"/>
        </w:rPr>
        <w:t>Reading Borough Local Plan (adopted November 2019)</w:t>
      </w:r>
      <w:r w:rsidR="002B28D0" w:rsidRPr="006707C5">
        <w:rPr>
          <w:rFonts w:ascii="Trebuchet MS" w:eastAsia="Times New Roman" w:hAnsi="Trebuchet MS" w:cs="Arial"/>
          <w:lang w:eastAsia="en-US"/>
        </w:rPr>
        <w:t>.</w:t>
      </w:r>
    </w:p>
    <w:p w14:paraId="4AF7C509" w14:textId="77777777" w:rsidR="009E23A7" w:rsidRPr="000F1385" w:rsidRDefault="009E23A7" w:rsidP="00DB26B9">
      <w:pPr>
        <w:spacing w:after="0" w:line="240" w:lineRule="auto"/>
        <w:jc w:val="both"/>
        <w:rPr>
          <w:rFonts w:ascii="Trebuchet MS" w:eastAsia="Times New Roman" w:hAnsi="Trebuchet MS" w:cs="Arial"/>
          <w:highlight w:val="yellow"/>
          <w:lang w:val="en" w:eastAsia="en-US"/>
        </w:rPr>
      </w:pPr>
    </w:p>
    <w:p w14:paraId="1E4EC60F" w14:textId="3DD6F8C4" w:rsidR="009E23A7" w:rsidRPr="006707C5" w:rsidRDefault="009E23A7" w:rsidP="00C62606">
      <w:pPr>
        <w:pStyle w:val="ListParagraph"/>
        <w:numPr>
          <w:ilvl w:val="0"/>
          <w:numId w:val="5"/>
        </w:numPr>
        <w:spacing w:after="0" w:line="240" w:lineRule="auto"/>
        <w:jc w:val="both"/>
        <w:rPr>
          <w:rFonts w:ascii="Trebuchet MS" w:eastAsia="Times New Roman" w:hAnsi="Trebuchet MS" w:cs="Arial"/>
          <w:lang w:eastAsia="en-US"/>
        </w:rPr>
      </w:pPr>
      <w:r w:rsidRPr="006707C5">
        <w:rPr>
          <w:rFonts w:ascii="Trebuchet MS" w:eastAsia="Times New Roman" w:hAnsi="Trebuchet MS" w:cs="Arial"/>
          <w:lang w:eastAsia="en-US"/>
        </w:rPr>
        <w:lastRenderedPageBreak/>
        <w:t xml:space="preserve">The ‘National Planning Policy framework’ (‘’NPPF’’) 2012 states clearly that its content is to be a material consideration in the determination of applications.  The ‘NPPF’ states that due weight should be given to the adopted policies of the Local </w:t>
      </w:r>
      <w:r w:rsidR="001F0931" w:rsidRPr="006707C5">
        <w:rPr>
          <w:rFonts w:ascii="Trebuchet MS" w:eastAsia="Times New Roman" w:hAnsi="Trebuchet MS" w:cs="Arial"/>
          <w:lang w:eastAsia="en-US"/>
        </w:rPr>
        <w:t>Plan</w:t>
      </w:r>
      <w:r w:rsidRPr="006707C5">
        <w:rPr>
          <w:rFonts w:ascii="Trebuchet MS" w:eastAsia="Times New Roman" w:hAnsi="Trebuchet MS" w:cs="Arial"/>
          <w:lang w:eastAsia="en-US"/>
        </w:rPr>
        <w:t xml:space="preserve"> according to their degree of consistency with the ‘NPPF’ (the closer the policies in the plan to the policies in the ‘NPPF’, the greater the weight that may be given). </w:t>
      </w:r>
    </w:p>
    <w:p w14:paraId="4F10F47B" w14:textId="52EE2CD8" w:rsidR="004E03B4" w:rsidRDefault="004E03B4" w:rsidP="00DB26B9">
      <w:pPr>
        <w:autoSpaceDE w:val="0"/>
        <w:autoSpaceDN w:val="0"/>
        <w:spacing w:after="0" w:line="240" w:lineRule="auto"/>
        <w:contextualSpacing/>
        <w:jc w:val="both"/>
        <w:rPr>
          <w:rFonts w:ascii="Trebuchet MS" w:hAnsi="Trebuchet MS" w:cs="Times New Roman"/>
          <w:highlight w:val="yellow"/>
        </w:rPr>
      </w:pPr>
    </w:p>
    <w:p w14:paraId="163B41CC" w14:textId="6479E7BF" w:rsidR="006707C5" w:rsidRPr="006707C5" w:rsidRDefault="006707C5" w:rsidP="006707C5">
      <w:pPr>
        <w:pStyle w:val="ListParagraph"/>
        <w:spacing w:after="0" w:line="240" w:lineRule="auto"/>
        <w:ind w:left="0"/>
        <w:jc w:val="both"/>
        <w:rPr>
          <w:rFonts w:ascii="Trebuchet MS" w:hAnsi="Trebuchet MS"/>
        </w:rPr>
      </w:pPr>
      <w:r>
        <w:rPr>
          <w:rFonts w:ascii="Trebuchet MS" w:hAnsi="Trebuchet MS"/>
        </w:rPr>
        <w:t>Applicat</w:t>
      </w:r>
      <w:r w:rsidR="00C478ED">
        <w:rPr>
          <w:rFonts w:ascii="Trebuchet MS" w:hAnsi="Trebuchet MS"/>
        </w:rPr>
        <w:t>i</w:t>
      </w:r>
      <w:r>
        <w:rPr>
          <w:rFonts w:ascii="Trebuchet MS" w:hAnsi="Trebuchet MS"/>
        </w:rPr>
        <w:t xml:space="preserve">on </w:t>
      </w:r>
      <w:r w:rsidR="009B6983">
        <w:rPr>
          <w:rFonts w:ascii="Trebuchet MS" w:hAnsi="Trebuchet MS"/>
        </w:rPr>
        <w:t>210679</w:t>
      </w:r>
    </w:p>
    <w:p w14:paraId="1B626639" w14:textId="77777777" w:rsidR="006707C5" w:rsidRDefault="006707C5" w:rsidP="00DB26B9">
      <w:pPr>
        <w:autoSpaceDE w:val="0"/>
        <w:autoSpaceDN w:val="0"/>
        <w:spacing w:after="0" w:line="240" w:lineRule="auto"/>
        <w:contextualSpacing/>
        <w:jc w:val="both"/>
        <w:rPr>
          <w:rFonts w:ascii="Trebuchet MS" w:hAnsi="Trebuchet MS" w:cs="Times New Roman"/>
          <w:highlight w:val="yellow"/>
        </w:rPr>
      </w:pPr>
    </w:p>
    <w:p w14:paraId="0540643A" w14:textId="77777777" w:rsidR="000F1A89" w:rsidRPr="000F1A89" w:rsidRDefault="000F1A89" w:rsidP="00C62606">
      <w:pPr>
        <w:pStyle w:val="ListParagraph"/>
        <w:numPr>
          <w:ilvl w:val="0"/>
          <w:numId w:val="8"/>
        </w:numPr>
        <w:autoSpaceDE w:val="0"/>
        <w:autoSpaceDN w:val="0"/>
        <w:adjustRightInd w:val="0"/>
        <w:spacing w:after="0" w:line="240" w:lineRule="auto"/>
        <w:rPr>
          <w:rFonts w:ascii="Trebuchet MS" w:hAnsi="Trebuchet MS" w:cs="Trebuchet MS"/>
          <w:color w:val="000000"/>
        </w:rPr>
      </w:pPr>
      <w:r w:rsidRPr="000F1A89">
        <w:rPr>
          <w:rFonts w:ascii="Trebuchet MS" w:hAnsi="Trebuchet MS" w:cs="Trebuchet MS"/>
          <w:color w:val="000000"/>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14:paraId="7B2EB597" w14:textId="77777777" w:rsidR="00210E21" w:rsidRDefault="000F1A89" w:rsidP="00C62606">
      <w:pPr>
        <w:pStyle w:val="ListParagraph"/>
        <w:numPr>
          <w:ilvl w:val="0"/>
          <w:numId w:val="8"/>
        </w:numPr>
        <w:autoSpaceDE w:val="0"/>
        <w:autoSpaceDN w:val="0"/>
        <w:adjustRightInd w:val="0"/>
        <w:spacing w:after="0" w:line="240" w:lineRule="auto"/>
        <w:rPr>
          <w:rFonts w:ascii="Trebuchet MS" w:hAnsi="Trebuchet MS" w:cs="Trebuchet MS"/>
          <w:color w:val="000000"/>
        </w:rPr>
      </w:pPr>
      <w:r w:rsidRPr="000F1A89">
        <w:rPr>
          <w:rFonts w:ascii="Trebuchet MS" w:hAnsi="Trebuchet MS" w:cs="Trebuchet MS"/>
          <w:color w:val="000000"/>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14:paraId="3BA1C08D" w14:textId="49F968F3" w:rsidR="007027FD" w:rsidRDefault="000F1A89" w:rsidP="00C62606">
      <w:pPr>
        <w:pStyle w:val="ListParagraph"/>
        <w:numPr>
          <w:ilvl w:val="0"/>
          <w:numId w:val="8"/>
        </w:numPr>
        <w:autoSpaceDE w:val="0"/>
        <w:autoSpaceDN w:val="0"/>
        <w:adjustRightInd w:val="0"/>
        <w:spacing w:after="0" w:line="240" w:lineRule="auto"/>
        <w:rPr>
          <w:rFonts w:ascii="Trebuchet MS" w:hAnsi="Trebuchet MS" w:cs="Trebuchet MS"/>
          <w:color w:val="000000"/>
        </w:rPr>
      </w:pPr>
      <w:r w:rsidRPr="00210E21">
        <w:rPr>
          <w:rFonts w:ascii="Trebuchet MS" w:hAnsi="Trebuchet MS" w:cs="Trebuchet MS"/>
          <w:color w:val="000000"/>
        </w:rPr>
        <w:t>Section 72 (1) of the Planning (Listed Buildings and Conservation Areas) Act 1990 requires the local planning authority in the exercise of its functions to pay special attention to the desirability of preserving or enhancing the character or appearance of a conservation area.</w:t>
      </w:r>
    </w:p>
    <w:p w14:paraId="003C1F4D" w14:textId="77777777" w:rsidR="00210E21" w:rsidRPr="00210E21" w:rsidRDefault="00210E21" w:rsidP="00210E21">
      <w:pPr>
        <w:autoSpaceDE w:val="0"/>
        <w:autoSpaceDN w:val="0"/>
        <w:adjustRightInd w:val="0"/>
        <w:spacing w:after="0" w:line="240" w:lineRule="auto"/>
        <w:rPr>
          <w:rFonts w:ascii="Trebuchet MS" w:hAnsi="Trebuchet MS" w:cs="Trebuchet MS"/>
          <w:color w:val="000000"/>
        </w:rPr>
      </w:pPr>
    </w:p>
    <w:p w14:paraId="587FF404" w14:textId="77777777" w:rsidR="009E23A7" w:rsidRPr="00505127" w:rsidRDefault="009E23A7" w:rsidP="00DB26B9">
      <w:pPr>
        <w:spacing w:after="0" w:line="240" w:lineRule="auto"/>
        <w:jc w:val="both"/>
        <w:rPr>
          <w:rFonts w:ascii="Trebuchet MS" w:eastAsia="Times New Roman" w:hAnsi="Trebuchet MS"/>
          <w:b/>
          <w:lang w:eastAsia="en-US"/>
        </w:rPr>
      </w:pPr>
      <w:r w:rsidRPr="00505127">
        <w:rPr>
          <w:rFonts w:ascii="Trebuchet MS" w:eastAsia="Times New Roman" w:hAnsi="Trebuchet MS"/>
          <w:b/>
          <w:lang w:eastAsia="en-US"/>
        </w:rPr>
        <w:t>Relevant Policies</w:t>
      </w:r>
    </w:p>
    <w:p w14:paraId="3FC1156B" w14:textId="77777777" w:rsidR="009E23A7" w:rsidRPr="000F1385" w:rsidRDefault="009E23A7" w:rsidP="00DB26B9">
      <w:pPr>
        <w:spacing w:after="0" w:line="240" w:lineRule="auto"/>
        <w:contextualSpacing/>
        <w:jc w:val="both"/>
        <w:rPr>
          <w:rFonts w:ascii="Trebuchet MS" w:eastAsia="Times New Roman" w:hAnsi="Trebuchet MS" w:cs="Arial"/>
        </w:rPr>
      </w:pPr>
      <w:r w:rsidRPr="000F1385">
        <w:rPr>
          <w:rFonts w:ascii="Trebuchet MS" w:eastAsia="Times New Roman" w:hAnsi="Trebuchet MS" w:cs="Arial"/>
        </w:rPr>
        <w:t>The application has been assessed against the following policies:</w:t>
      </w:r>
    </w:p>
    <w:p w14:paraId="6D5F8D26" w14:textId="77777777" w:rsidR="009E23A7" w:rsidRPr="000F1385" w:rsidRDefault="009E23A7" w:rsidP="00DB26B9">
      <w:pPr>
        <w:spacing w:after="0" w:line="240" w:lineRule="auto"/>
        <w:contextualSpacing/>
        <w:jc w:val="both"/>
        <w:rPr>
          <w:rFonts w:ascii="Trebuchet MS" w:eastAsia="Times New Roman" w:hAnsi="Trebuchet MS" w:cs="Arial"/>
        </w:rPr>
      </w:pPr>
    </w:p>
    <w:p w14:paraId="05B6DE7F" w14:textId="77777777" w:rsidR="009E23A7" w:rsidRPr="000F1385" w:rsidRDefault="009E23A7" w:rsidP="00DB26B9">
      <w:pPr>
        <w:spacing w:after="0" w:line="240" w:lineRule="auto"/>
        <w:contextualSpacing/>
        <w:jc w:val="both"/>
        <w:rPr>
          <w:rFonts w:ascii="Trebuchet MS" w:eastAsia="Times New Roman" w:hAnsi="Trebuchet MS" w:cs="Arial"/>
          <w:b/>
          <w:bCs/>
        </w:rPr>
      </w:pPr>
      <w:r w:rsidRPr="000F1385">
        <w:rPr>
          <w:rFonts w:ascii="Trebuchet MS" w:eastAsia="Times New Roman" w:hAnsi="Trebuchet MS" w:cs="Arial"/>
          <w:b/>
          <w:bCs/>
        </w:rPr>
        <w:t>National</w:t>
      </w:r>
    </w:p>
    <w:p w14:paraId="538272FF" w14:textId="3CA29278" w:rsidR="009E23A7" w:rsidRPr="000F1385" w:rsidRDefault="009E23A7" w:rsidP="00DB26B9">
      <w:pPr>
        <w:spacing w:after="0" w:line="240" w:lineRule="auto"/>
        <w:contextualSpacing/>
        <w:jc w:val="both"/>
        <w:rPr>
          <w:rFonts w:ascii="Trebuchet MS" w:eastAsia="Times New Roman" w:hAnsi="Trebuchet MS" w:cs="Arial"/>
        </w:rPr>
      </w:pPr>
      <w:r w:rsidRPr="000F1385">
        <w:rPr>
          <w:rFonts w:ascii="Trebuchet MS" w:eastAsia="Times New Roman" w:hAnsi="Trebuchet MS" w:cs="Arial"/>
        </w:rPr>
        <w:t>National Planning Policy Framework 201</w:t>
      </w:r>
      <w:r w:rsidR="00BB1F45">
        <w:rPr>
          <w:rFonts w:ascii="Trebuchet MS" w:eastAsia="Times New Roman" w:hAnsi="Trebuchet MS" w:cs="Arial"/>
        </w:rPr>
        <w:t>9</w:t>
      </w:r>
      <w:r w:rsidRPr="000F1385">
        <w:rPr>
          <w:rFonts w:ascii="Trebuchet MS" w:eastAsia="Times New Roman" w:hAnsi="Trebuchet MS" w:cs="Arial"/>
        </w:rPr>
        <w:t>;</w:t>
      </w:r>
    </w:p>
    <w:p w14:paraId="4E8277B4" w14:textId="7A12C6F9" w:rsidR="009E23A7" w:rsidRDefault="009E23A7" w:rsidP="00DB26B9">
      <w:pPr>
        <w:spacing w:after="0" w:line="240" w:lineRule="auto"/>
        <w:contextualSpacing/>
        <w:jc w:val="both"/>
        <w:rPr>
          <w:rFonts w:ascii="Trebuchet MS" w:eastAsia="Times New Roman" w:hAnsi="Trebuchet MS" w:cs="Arial"/>
        </w:rPr>
      </w:pPr>
      <w:r w:rsidRPr="000F1385">
        <w:rPr>
          <w:rFonts w:ascii="Trebuchet MS" w:eastAsia="Times New Roman" w:hAnsi="Trebuchet MS" w:cs="Arial"/>
        </w:rPr>
        <w:t>National Planning Policy Guidance 2014 onwards;</w:t>
      </w:r>
    </w:p>
    <w:p w14:paraId="7E3710C6" w14:textId="77777777" w:rsidR="009E23A7" w:rsidRPr="000F1385" w:rsidRDefault="009E23A7" w:rsidP="00DB26B9">
      <w:pPr>
        <w:spacing w:after="0" w:line="240" w:lineRule="auto"/>
        <w:contextualSpacing/>
        <w:jc w:val="both"/>
        <w:rPr>
          <w:rFonts w:ascii="Trebuchet MS" w:eastAsia="Times New Roman" w:hAnsi="Trebuchet MS" w:cs="Arial"/>
          <w:highlight w:val="yellow"/>
        </w:rPr>
      </w:pPr>
    </w:p>
    <w:p w14:paraId="218B7AB6" w14:textId="77777777" w:rsidR="00031353" w:rsidRDefault="00505127" w:rsidP="00DB26B9">
      <w:pPr>
        <w:spacing w:after="0" w:line="240" w:lineRule="auto"/>
        <w:contextualSpacing/>
        <w:jc w:val="both"/>
        <w:rPr>
          <w:rFonts w:ascii="Trebuchet MS" w:eastAsia="Times New Roman" w:hAnsi="Trebuchet MS" w:cs="Arial"/>
          <w:b/>
        </w:rPr>
      </w:pPr>
      <w:r>
        <w:rPr>
          <w:rFonts w:ascii="Trebuchet MS" w:eastAsia="Times New Roman" w:hAnsi="Trebuchet MS" w:cs="Arial"/>
          <w:b/>
        </w:rPr>
        <w:t>Reading Borough Local Plan (November 2019)</w:t>
      </w:r>
    </w:p>
    <w:p w14:paraId="7EEF587A" w14:textId="77777777" w:rsidR="00031353" w:rsidRPr="00031353" w:rsidRDefault="00031353" w:rsidP="00C62606">
      <w:pPr>
        <w:pStyle w:val="ListParagraph"/>
        <w:numPr>
          <w:ilvl w:val="0"/>
          <w:numId w:val="1"/>
        </w:numPr>
        <w:spacing w:after="0" w:line="240" w:lineRule="auto"/>
        <w:jc w:val="both"/>
        <w:rPr>
          <w:rFonts w:ascii="Trebuchet MS" w:eastAsia="Times New Roman" w:hAnsi="Trebuchet MS" w:cs="Arial"/>
          <w:b/>
        </w:rPr>
      </w:pPr>
      <w:r>
        <w:rPr>
          <w:rFonts w:ascii="Trebuchet MS" w:eastAsia="Times New Roman" w:hAnsi="Trebuchet MS" w:cs="Arial"/>
        </w:rPr>
        <w:t>CC7: Design and the Public Realm</w:t>
      </w:r>
    </w:p>
    <w:p w14:paraId="3F2241A6" w14:textId="3D1DC598" w:rsidR="00031353" w:rsidRPr="00210E21" w:rsidRDefault="00031353" w:rsidP="00C62606">
      <w:pPr>
        <w:pStyle w:val="ListParagraph"/>
        <w:numPr>
          <w:ilvl w:val="0"/>
          <w:numId w:val="1"/>
        </w:numPr>
        <w:spacing w:after="0" w:line="240" w:lineRule="auto"/>
        <w:jc w:val="both"/>
        <w:rPr>
          <w:rFonts w:ascii="Trebuchet MS" w:eastAsia="Times New Roman" w:hAnsi="Trebuchet MS" w:cs="Arial"/>
          <w:b/>
        </w:rPr>
      </w:pPr>
      <w:r>
        <w:rPr>
          <w:rFonts w:ascii="Trebuchet MS" w:eastAsia="Times New Roman" w:hAnsi="Trebuchet MS" w:cs="Arial"/>
        </w:rPr>
        <w:t>CC8: Safeguarding Amenity</w:t>
      </w:r>
    </w:p>
    <w:p w14:paraId="3A322ACA" w14:textId="6D77BA98" w:rsidR="00210E21" w:rsidRPr="005A2774" w:rsidRDefault="00210E21" w:rsidP="00C62606">
      <w:pPr>
        <w:pStyle w:val="ListParagraph"/>
        <w:numPr>
          <w:ilvl w:val="0"/>
          <w:numId w:val="1"/>
        </w:numPr>
        <w:spacing w:after="0" w:line="240" w:lineRule="auto"/>
        <w:jc w:val="both"/>
        <w:rPr>
          <w:rFonts w:ascii="Trebuchet MS" w:eastAsia="Times New Roman" w:hAnsi="Trebuchet MS" w:cs="Arial"/>
          <w:b/>
        </w:rPr>
      </w:pPr>
      <w:r>
        <w:rPr>
          <w:rFonts w:ascii="Trebuchet MS" w:eastAsia="Times New Roman" w:hAnsi="Trebuchet MS" w:cs="Arial"/>
        </w:rPr>
        <w:t>EN1: Protection and Enhancement of the Historic Environment</w:t>
      </w:r>
    </w:p>
    <w:p w14:paraId="253E5AEC" w14:textId="61919CCE" w:rsidR="005A2774" w:rsidRPr="005A2774" w:rsidRDefault="005A2774" w:rsidP="00C62606">
      <w:pPr>
        <w:pStyle w:val="ListParagraph"/>
        <w:numPr>
          <w:ilvl w:val="0"/>
          <w:numId w:val="1"/>
        </w:numPr>
        <w:spacing w:after="0" w:line="240" w:lineRule="auto"/>
        <w:jc w:val="both"/>
        <w:rPr>
          <w:rFonts w:ascii="Trebuchet MS" w:eastAsia="Times New Roman" w:hAnsi="Trebuchet MS" w:cs="Arial"/>
          <w:b/>
        </w:rPr>
      </w:pPr>
      <w:r>
        <w:rPr>
          <w:rFonts w:ascii="Trebuchet MS" w:eastAsia="Times New Roman" w:hAnsi="Trebuchet MS" w:cs="Arial"/>
        </w:rPr>
        <w:t>EN3: Enhancement of Conservation Areas</w:t>
      </w:r>
    </w:p>
    <w:p w14:paraId="2A397277" w14:textId="1CB12F5E" w:rsidR="005A2774" w:rsidRPr="007027FD" w:rsidRDefault="005A2774" w:rsidP="00C62606">
      <w:pPr>
        <w:pStyle w:val="ListParagraph"/>
        <w:numPr>
          <w:ilvl w:val="0"/>
          <w:numId w:val="1"/>
        </w:numPr>
        <w:spacing w:after="0" w:line="240" w:lineRule="auto"/>
        <w:jc w:val="both"/>
        <w:rPr>
          <w:rFonts w:ascii="Trebuchet MS" w:eastAsia="Times New Roman" w:hAnsi="Trebuchet MS" w:cs="Arial"/>
          <w:b/>
        </w:rPr>
      </w:pPr>
      <w:r>
        <w:rPr>
          <w:rFonts w:ascii="Trebuchet MS" w:eastAsia="Times New Roman" w:hAnsi="Trebuchet MS" w:cs="Arial"/>
        </w:rPr>
        <w:t>EN6: New Development in a Historic Context</w:t>
      </w:r>
    </w:p>
    <w:p w14:paraId="291FE6F7" w14:textId="5BF9525E" w:rsidR="00E750D8" w:rsidRPr="0034163A" w:rsidRDefault="00E750D8" w:rsidP="00C62606">
      <w:pPr>
        <w:pStyle w:val="ListParagraph"/>
        <w:numPr>
          <w:ilvl w:val="0"/>
          <w:numId w:val="1"/>
        </w:numPr>
        <w:spacing w:after="0" w:line="240" w:lineRule="auto"/>
        <w:jc w:val="both"/>
        <w:rPr>
          <w:rFonts w:ascii="Trebuchet MS" w:eastAsia="Times New Roman" w:hAnsi="Trebuchet MS" w:cs="Arial"/>
          <w:b/>
        </w:rPr>
      </w:pPr>
      <w:r w:rsidRPr="00F333A7">
        <w:rPr>
          <w:rFonts w:ascii="Trebuchet MS" w:hAnsi="Trebuchet MS"/>
        </w:rPr>
        <w:t>EN15</w:t>
      </w:r>
      <w:r>
        <w:rPr>
          <w:rFonts w:ascii="Trebuchet MS" w:hAnsi="Trebuchet MS"/>
        </w:rPr>
        <w:t>:</w:t>
      </w:r>
      <w:r w:rsidR="007E1F49">
        <w:rPr>
          <w:rFonts w:ascii="Trebuchet MS" w:hAnsi="Trebuchet MS"/>
        </w:rPr>
        <w:t xml:space="preserve"> Air Quality</w:t>
      </w:r>
    </w:p>
    <w:p w14:paraId="2F132E10" w14:textId="56CB332A" w:rsidR="003A33AB" w:rsidRPr="00CC6334" w:rsidRDefault="003A33AB" w:rsidP="00C62606">
      <w:pPr>
        <w:pStyle w:val="ListParagraph"/>
        <w:numPr>
          <w:ilvl w:val="0"/>
          <w:numId w:val="1"/>
        </w:numPr>
        <w:spacing w:after="0" w:line="240" w:lineRule="auto"/>
        <w:jc w:val="both"/>
        <w:rPr>
          <w:rFonts w:ascii="Trebuchet MS" w:eastAsia="Times New Roman" w:hAnsi="Trebuchet MS" w:cs="Arial"/>
          <w:b/>
        </w:rPr>
      </w:pPr>
      <w:r>
        <w:rPr>
          <w:rFonts w:ascii="Trebuchet MS" w:hAnsi="Trebuchet MS"/>
        </w:rPr>
        <w:t>CR2: Design in Central Reading</w:t>
      </w:r>
    </w:p>
    <w:p w14:paraId="41062509" w14:textId="6A524C7A" w:rsidR="00FF2C58" w:rsidRDefault="00FF2C58" w:rsidP="00DB26B9">
      <w:pPr>
        <w:spacing w:after="0" w:line="240" w:lineRule="auto"/>
        <w:contextualSpacing/>
        <w:jc w:val="both"/>
        <w:rPr>
          <w:rFonts w:ascii="Trebuchet MS" w:eastAsia="Times New Roman" w:hAnsi="Trebuchet MS" w:cs="Arial"/>
          <w:highlight w:val="yellow"/>
        </w:rPr>
      </w:pPr>
    </w:p>
    <w:p w14:paraId="724CDEFA" w14:textId="67581A94" w:rsidR="00190C79" w:rsidRPr="000E1EC7" w:rsidRDefault="00190C79" w:rsidP="00DB26B9">
      <w:pPr>
        <w:spacing w:after="0" w:line="240" w:lineRule="auto"/>
        <w:contextualSpacing/>
        <w:jc w:val="both"/>
        <w:rPr>
          <w:rFonts w:ascii="Trebuchet MS" w:eastAsia="Times New Roman" w:hAnsi="Trebuchet MS" w:cs="Arial"/>
          <w:b/>
        </w:rPr>
      </w:pPr>
      <w:r w:rsidRPr="000E1EC7">
        <w:rPr>
          <w:rFonts w:ascii="Trebuchet MS" w:eastAsia="Times New Roman" w:hAnsi="Trebuchet MS" w:cs="Arial"/>
          <w:b/>
        </w:rPr>
        <w:t>Other documents</w:t>
      </w:r>
    </w:p>
    <w:p w14:paraId="51DD0CA1" w14:textId="1869EA48" w:rsidR="00190C79" w:rsidRPr="000E1EC7" w:rsidRDefault="00190C79" w:rsidP="000E1EC7">
      <w:pPr>
        <w:pStyle w:val="ListParagraph"/>
        <w:numPr>
          <w:ilvl w:val="0"/>
          <w:numId w:val="12"/>
        </w:numPr>
        <w:spacing w:after="0" w:line="240" w:lineRule="auto"/>
        <w:jc w:val="both"/>
        <w:rPr>
          <w:rFonts w:ascii="Trebuchet MS" w:hAnsi="Trebuchet MS"/>
        </w:rPr>
      </w:pPr>
      <w:r w:rsidRPr="000E1EC7">
        <w:rPr>
          <w:rFonts w:ascii="Trebuchet MS" w:hAnsi="Trebuchet MS"/>
        </w:rPr>
        <w:t>St Mary’s Butts / Castle Street CAA</w:t>
      </w:r>
    </w:p>
    <w:p w14:paraId="465036AC" w14:textId="667EA979" w:rsidR="00190C79" w:rsidRPr="000E1EC7" w:rsidRDefault="00190C79" w:rsidP="000E1EC7">
      <w:pPr>
        <w:pStyle w:val="ListParagraph"/>
        <w:numPr>
          <w:ilvl w:val="0"/>
          <w:numId w:val="12"/>
        </w:numPr>
        <w:spacing w:after="0" w:line="240" w:lineRule="auto"/>
        <w:jc w:val="both"/>
        <w:rPr>
          <w:rFonts w:ascii="Trebuchet MS" w:hAnsi="Trebuchet MS"/>
        </w:rPr>
      </w:pPr>
      <w:r w:rsidRPr="000E1EC7">
        <w:rPr>
          <w:rFonts w:ascii="Trebuchet MS" w:hAnsi="Trebuchet MS"/>
        </w:rPr>
        <w:t>Market Place/London St CAA</w:t>
      </w:r>
    </w:p>
    <w:p w14:paraId="243870C2" w14:textId="69D82400" w:rsidR="00190C79" w:rsidRPr="000F1385" w:rsidRDefault="00190C79" w:rsidP="00DB26B9">
      <w:pPr>
        <w:spacing w:after="0" w:line="240" w:lineRule="auto"/>
        <w:contextualSpacing/>
        <w:jc w:val="both"/>
        <w:rPr>
          <w:rFonts w:ascii="Trebuchet MS" w:eastAsia="Times New Roman" w:hAnsi="Trebuchet MS" w:cs="Arial"/>
          <w:highlight w:val="yellow"/>
        </w:rPr>
      </w:pPr>
      <w:r>
        <w:rPr>
          <w:rFonts w:ascii="Trebuchet MS" w:hAnsi="Trebuchet MS"/>
        </w:rPr>
        <w:t>(in both instances the proposals are not within the CAs, but are in close proximity to potentially impact on the setting of the CAs – hence reference to these documents).</w:t>
      </w:r>
    </w:p>
    <w:p w14:paraId="601D310D" w14:textId="77777777" w:rsidR="00190C79" w:rsidRDefault="00190C79" w:rsidP="00DB26B9">
      <w:pPr>
        <w:pStyle w:val="ListParagraph"/>
        <w:spacing w:after="0" w:line="240" w:lineRule="auto"/>
        <w:ind w:left="0"/>
        <w:jc w:val="both"/>
        <w:rPr>
          <w:rFonts w:ascii="Trebuchet MS" w:eastAsia="Times New Roman" w:hAnsi="Trebuchet MS" w:cs="Arial"/>
          <w:b/>
        </w:rPr>
      </w:pPr>
    </w:p>
    <w:p w14:paraId="23C7B365" w14:textId="283A5009" w:rsidR="009E23A7" w:rsidRPr="009C2154" w:rsidRDefault="009E23A7" w:rsidP="00DB26B9">
      <w:pPr>
        <w:pStyle w:val="ListParagraph"/>
        <w:spacing w:after="0" w:line="240" w:lineRule="auto"/>
        <w:ind w:left="0"/>
        <w:jc w:val="both"/>
        <w:rPr>
          <w:rFonts w:ascii="Trebuchet MS" w:eastAsia="Times New Roman" w:hAnsi="Trebuchet MS" w:cs="Arial"/>
          <w:b/>
        </w:rPr>
      </w:pPr>
      <w:r w:rsidRPr="009C2154">
        <w:rPr>
          <w:rFonts w:ascii="Trebuchet MS" w:eastAsia="Times New Roman" w:hAnsi="Trebuchet MS" w:cs="Arial"/>
          <w:b/>
        </w:rPr>
        <w:t>Appraisal</w:t>
      </w:r>
    </w:p>
    <w:p w14:paraId="3F39FD76" w14:textId="186925EF" w:rsidR="009E23A7" w:rsidRDefault="009E23A7" w:rsidP="00DB26B9">
      <w:pPr>
        <w:pStyle w:val="ListParagraph"/>
        <w:spacing w:after="0" w:line="240" w:lineRule="auto"/>
        <w:ind w:left="0"/>
        <w:jc w:val="both"/>
        <w:rPr>
          <w:rFonts w:ascii="Trebuchet MS" w:eastAsia="Times New Roman" w:hAnsi="Trebuchet MS" w:cs="Arial"/>
        </w:rPr>
      </w:pPr>
      <w:r w:rsidRPr="009C2154">
        <w:rPr>
          <w:rFonts w:ascii="Trebuchet MS" w:eastAsia="Times New Roman" w:hAnsi="Trebuchet MS" w:cs="Arial"/>
        </w:rPr>
        <w:t xml:space="preserve">The main issues considered </w:t>
      </w:r>
      <w:r w:rsidR="0081091A">
        <w:rPr>
          <w:rFonts w:ascii="Trebuchet MS" w:eastAsia="Times New Roman" w:hAnsi="Trebuchet MS" w:cs="Arial"/>
        </w:rPr>
        <w:t xml:space="preserve">for these two separate applications </w:t>
      </w:r>
      <w:r w:rsidR="00031353">
        <w:rPr>
          <w:rFonts w:ascii="Trebuchet MS" w:eastAsia="Times New Roman" w:hAnsi="Trebuchet MS" w:cs="Arial"/>
        </w:rPr>
        <w:t>are as follows</w:t>
      </w:r>
      <w:r w:rsidRPr="009C2154">
        <w:rPr>
          <w:rFonts w:ascii="Trebuchet MS" w:eastAsia="Times New Roman" w:hAnsi="Trebuchet MS" w:cs="Arial"/>
        </w:rPr>
        <w:t>:</w:t>
      </w:r>
    </w:p>
    <w:p w14:paraId="63CC991D" w14:textId="3B1ACEB8" w:rsidR="0081091A" w:rsidRDefault="0081091A" w:rsidP="00DB26B9">
      <w:pPr>
        <w:pStyle w:val="ListParagraph"/>
        <w:spacing w:after="0" w:line="240" w:lineRule="auto"/>
        <w:ind w:left="0"/>
        <w:jc w:val="both"/>
        <w:rPr>
          <w:rFonts w:ascii="Trebuchet MS" w:eastAsia="Times New Roman" w:hAnsi="Trebuchet MS" w:cs="Arial"/>
        </w:rPr>
      </w:pPr>
    </w:p>
    <w:p w14:paraId="0E7932E0" w14:textId="0BC1DF6D" w:rsidR="0081091A" w:rsidRPr="0081091A" w:rsidRDefault="00616D88" w:rsidP="00DB26B9">
      <w:pPr>
        <w:pStyle w:val="ListParagraph"/>
        <w:spacing w:after="0" w:line="240" w:lineRule="auto"/>
        <w:ind w:left="0"/>
        <w:jc w:val="both"/>
        <w:rPr>
          <w:rFonts w:ascii="Trebuchet MS" w:eastAsia="Times New Roman" w:hAnsi="Trebuchet MS" w:cs="Arial"/>
          <w:b/>
        </w:rPr>
      </w:pPr>
      <w:hyperlink w:anchor="_Application_201099_Appraisal" w:history="1">
        <w:r w:rsidR="0081091A" w:rsidRPr="0081091A">
          <w:rPr>
            <w:rStyle w:val="Hyperlink"/>
            <w:rFonts w:ascii="Trebuchet MS" w:eastAsia="Times New Roman" w:hAnsi="Trebuchet MS" w:cs="Arial"/>
            <w:b/>
          </w:rPr>
          <w:t xml:space="preserve">Application </w:t>
        </w:r>
        <w:r w:rsidR="009B6983">
          <w:rPr>
            <w:rStyle w:val="Hyperlink"/>
            <w:rFonts w:ascii="Trebuchet MS" w:eastAsia="Times New Roman" w:hAnsi="Trebuchet MS" w:cs="Arial"/>
            <w:b/>
          </w:rPr>
          <w:t>210678</w:t>
        </w:r>
        <w:r w:rsidR="0081091A" w:rsidRPr="0081091A">
          <w:rPr>
            <w:rStyle w:val="Hyperlink"/>
            <w:rFonts w:ascii="Trebuchet MS" w:eastAsia="Times New Roman" w:hAnsi="Trebuchet MS" w:cs="Arial"/>
            <w:b/>
          </w:rPr>
          <w:t xml:space="preserve"> Appraisal</w:t>
        </w:r>
      </w:hyperlink>
      <w:r w:rsidR="0081091A" w:rsidRPr="0081091A">
        <w:rPr>
          <w:rFonts w:ascii="Trebuchet MS" w:eastAsia="Times New Roman" w:hAnsi="Trebuchet MS" w:cs="Arial"/>
          <w:b/>
        </w:rPr>
        <w:t xml:space="preserve"> </w:t>
      </w:r>
      <w:r w:rsidR="00210E21">
        <w:rPr>
          <w:rFonts w:ascii="Trebuchet MS" w:eastAsia="Times New Roman" w:hAnsi="Trebuchet MS" w:cs="Arial"/>
          <w:b/>
        </w:rPr>
        <w:t>–</w:t>
      </w:r>
      <w:r w:rsidR="0081091A" w:rsidRPr="0081091A">
        <w:rPr>
          <w:rFonts w:ascii="Trebuchet MS" w:eastAsia="Times New Roman" w:hAnsi="Trebuchet MS" w:cs="Arial"/>
          <w:b/>
        </w:rPr>
        <w:t xml:space="preserve"> </w:t>
      </w:r>
      <w:r w:rsidR="00210E21">
        <w:rPr>
          <w:rFonts w:ascii="Trebuchet MS" w:hAnsi="Trebuchet MS"/>
          <w:b/>
        </w:rPr>
        <w:t>Full Planning Permission</w:t>
      </w:r>
    </w:p>
    <w:p w14:paraId="09F8FD9E" w14:textId="5A131637" w:rsidR="00210E21" w:rsidRDefault="00210E21" w:rsidP="00C62606">
      <w:pPr>
        <w:pStyle w:val="ListParagraph"/>
        <w:numPr>
          <w:ilvl w:val="0"/>
          <w:numId w:val="3"/>
        </w:numPr>
        <w:spacing w:after="0" w:line="240" w:lineRule="auto"/>
        <w:jc w:val="both"/>
        <w:rPr>
          <w:rFonts w:ascii="Trebuchet MS" w:hAnsi="Trebuchet MS"/>
        </w:rPr>
      </w:pPr>
      <w:r>
        <w:rPr>
          <w:rFonts w:ascii="Trebuchet MS" w:hAnsi="Trebuchet MS"/>
        </w:rPr>
        <w:t>Character and Appearance</w:t>
      </w:r>
    </w:p>
    <w:p w14:paraId="352D3983" w14:textId="3BEFEB48" w:rsidR="000D3981" w:rsidRPr="000551F5" w:rsidRDefault="00875EDC" w:rsidP="00C62606">
      <w:pPr>
        <w:pStyle w:val="ListParagraph"/>
        <w:numPr>
          <w:ilvl w:val="0"/>
          <w:numId w:val="3"/>
        </w:numPr>
        <w:spacing w:after="0" w:line="240" w:lineRule="auto"/>
        <w:jc w:val="both"/>
        <w:rPr>
          <w:rFonts w:ascii="Trebuchet MS" w:hAnsi="Trebuchet MS"/>
        </w:rPr>
      </w:pPr>
      <w:r>
        <w:rPr>
          <w:rFonts w:ascii="Trebuchet MS" w:eastAsia="Times New Roman" w:hAnsi="Trebuchet MS" w:cs="Arial"/>
        </w:rPr>
        <w:t>Safeguarding Amenity</w:t>
      </w:r>
    </w:p>
    <w:p w14:paraId="446126F5" w14:textId="30B386E1" w:rsidR="0081091A" w:rsidRDefault="0081091A" w:rsidP="00C62606">
      <w:pPr>
        <w:pStyle w:val="ListParagraph"/>
        <w:numPr>
          <w:ilvl w:val="0"/>
          <w:numId w:val="3"/>
        </w:numPr>
        <w:spacing w:after="0" w:line="240" w:lineRule="auto"/>
        <w:jc w:val="both"/>
        <w:rPr>
          <w:rFonts w:ascii="Trebuchet MS" w:hAnsi="Trebuchet MS"/>
        </w:rPr>
      </w:pPr>
      <w:r>
        <w:rPr>
          <w:rFonts w:ascii="Trebuchet MS" w:hAnsi="Trebuchet MS"/>
        </w:rPr>
        <w:t>Air Quality</w:t>
      </w:r>
    </w:p>
    <w:p w14:paraId="45E7C8DD" w14:textId="77777777" w:rsidR="00210E21" w:rsidRDefault="00210E21" w:rsidP="0081091A">
      <w:pPr>
        <w:spacing w:after="0" w:line="240" w:lineRule="auto"/>
        <w:jc w:val="both"/>
        <w:rPr>
          <w:rFonts w:ascii="Trebuchet MS" w:hAnsi="Trebuchet MS"/>
        </w:rPr>
      </w:pPr>
    </w:p>
    <w:p w14:paraId="5E2810A8" w14:textId="4E50F2D9" w:rsidR="0081091A" w:rsidRPr="0081091A" w:rsidRDefault="00616D88" w:rsidP="0081091A">
      <w:pPr>
        <w:pStyle w:val="ListParagraph"/>
        <w:spacing w:after="0" w:line="240" w:lineRule="auto"/>
        <w:ind w:left="0"/>
        <w:jc w:val="both"/>
        <w:rPr>
          <w:rFonts w:ascii="Trebuchet MS" w:eastAsia="Times New Roman" w:hAnsi="Trebuchet MS" w:cs="Arial"/>
          <w:b/>
        </w:rPr>
      </w:pPr>
      <w:hyperlink w:anchor="_Application_201143_Appraisal" w:history="1">
        <w:r w:rsidR="0081091A" w:rsidRPr="0081091A">
          <w:rPr>
            <w:rStyle w:val="Hyperlink"/>
            <w:rFonts w:ascii="Trebuchet MS" w:eastAsia="Times New Roman" w:hAnsi="Trebuchet MS" w:cs="Arial"/>
            <w:b/>
          </w:rPr>
          <w:t xml:space="preserve">Application </w:t>
        </w:r>
        <w:r w:rsidR="009B6983">
          <w:rPr>
            <w:rStyle w:val="Hyperlink"/>
            <w:rFonts w:ascii="Trebuchet MS" w:eastAsia="Times New Roman" w:hAnsi="Trebuchet MS" w:cs="Arial"/>
            <w:b/>
          </w:rPr>
          <w:t>210679</w:t>
        </w:r>
        <w:r w:rsidR="0081091A" w:rsidRPr="0081091A">
          <w:rPr>
            <w:rStyle w:val="Hyperlink"/>
            <w:rFonts w:ascii="Trebuchet MS" w:eastAsia="Times New Roman" w:hAnsi="Trebuchet MS" w:cs="Arial"/>
            <w:b/>
          </w:rPr>
          <w:t xml:space="preserve"> Appraisal</w:t>
        </w:r>
      </w:hyperlink>
      <w:r w:rsidR="0081091A" w:rsidRPr="0081091A">
        <w:rPr>
          <w:rFonts w:ascii="Trebuchet MS" w:eastAsia="Times New Roman" w:hAnsi="Trebuchet MS" w:cs="Arial"/>
          <w:b/>
        </w:rPr>
        <w:t xml:space="preserve"> </w:t>
      </w:r>
      <w:r w:rsidR="00210E21">
        <w:rPr>
          <w:rFonts w:ascii="Trebuchet MS" w:eastAsia="Times New Roman" w:hAnsi="Trebuchet MS" w:cs="Arial"/>
          <w:b/>
        </w:rPr>
        <w:t>–</w:t>
      </w:r>
      <w:r w:rsidR="0081091A" w:rsidRPr="0081091A">
        <w:rPr>
          <w:rFonts w:ascii="Trebuchet MS" w:eastAsia="Times New Roman" w:hAnsi="Trebuchet MS" w:cs="Arial"/>
          <w:b/>
        </w:rPr>
        <w:t xml:space="preserve"> </w:t>
      </w:r>
      <w:r w:rsidR="00210E21">
        <w:rPr>
          <w:rFonts w:ascii="Trebuchet MS" w:hAnsi="Trebuchet MS"/>
          <w:b/>
        </w:rPr>
        <w:t>Listed Building Consent</w:t>
      </w:r>
    </w:p>
    <w:p w14:paraId="77483579" w14:textId="08D70846" w:rsidR="001E753B" w:rsidRDefault="00210E21" w:rsidP="00C62606">
      <w:pPr>
        <w:pStyle w:val="ListParagraph"/>
        <w:numPr>
          <w:ilvl w:val="0"/>
          <w:numId w:val="6"/>
        </w:numPr>
        <w:spacing w:after="0" w:line="240" w:lineRule="auto"/>
        <w:jc w:val="both"/>
        <w:rPr>
          <w:rFonts w:ascii="Trebuchet MS" w:hAnsi="Trebuchet MS"/>
        </w:rPr>
      </w:pPr>
      <w:r>
        <w:rPr>
          <w:rFonts w:ascii="Trebuchet MS" w:hAnsi="Trebuchet MS"/>
        </w:rPr>
        <w:t>Protection and Enhancement of the Historic Environment</w:t>
      </w:r>
    </w:p>
    <w:p w14:paraId="3C650CFE" w14:textId="4E992905" w:rsidR="00210E21" w:rsidRDefault="00210E21" w:rsidP="00C62606">
      <w:pPr>
        <w:pStyle w:val="ListParagraph"/>
        <w:numPr>
          <w:ilvl w:val="0"/>
          <w:numId w:val="6"/>
        </w:numPr>
        <w:spacing w:after="0" w:line="240" w:lineRule="auto"/>
        <w:jc w:val="both"/>
        <w:rPr>
          <w:rFonts w:ascii="Trebuchet MS" w:hAnsi="Trebuchet MS"/>
        </w:rPr>
      </w:pPr>
      <w:r>
        <w:rPr>
          <w:rFonts w:ascii="Trebuchet MS" w:hAnsi="Trebuchet MS"/>
        </w:rPr>
        <w:t>Safeguarding Amenity</w:t>
      </w:r>
    </w:p>
    <w:p w14:paraId="7238C3D6" w14:textId="0F39CAF3" w:rsidR="00E319AA" w:rsidRDefault="00E319AA" w:rsidP="00DB26B9">
      <w:pPr>
        <w:spacing w:after="0" w:line="240" w:lineRule="auto"/>
        <w:jc w:val="both"/>
        <w:rPr>
          <w:rFonts w:ascii="Trebuchet MS" w:hAnsi="Trebuchet MS"/>
        </w:rPr>
      </w:pPr>
    </w:p>
    <w:p w14:paraId="372B8719" w14:textId="0EE1D2C0" w:rsidR="0081091A" w:rsidRPr="0081091A" w:rsidRDefault="0081091A" w:rsidP="0081091A">
      <w:pPr>
        <w:pStyle w:val="Heading2"/>
        <w:rPr>
          <w:rFonts w:ascii="Trebuchet MS" w:hAnsi="Trebuchet MS"/>
          <w:b/>
          <w:color w:val="auto"/>
          <w:sz w:val="22"/>
        </w:rPr>
      </w:pPr>
      <w:bookmarkStart w:id="6" w:name="_Application_201045_Appraisal"/>
      <w:bookmarkStart w:id="7" w:name="_Application_201099_Appraisal"/>
      <w:bookmarkEnd w:id="6"/>
      <w:bookmarkEnd w:id="7"/>
      <w:r w:rsidRPr="0081091A">
        <w:rPr>
          <w:rFonts w:ascii="Trebuchet MS" w:eastAsia="Times New Roman" w:hAnsi="Trebuchet MS" w:cs="Arial"/>
          <w:b/>
          <w:color w:val="auto"/>
          <w:sz w:val="22"/>
        </w:rPr>
        <w:t xml:space="preserve">Application </w:t>
      </w:r>
      <w:r w:rsidR="009B6983">
        <w:rPr>
          <w:rFonts w:ascii="Trebuchet MS" w:eastAsia="Times New Roman" w:hAnsi="Trebuchet MS" w:cs="Arial"/>
          <w:b/>
          <w:color w:val="auto"/>
          <w:sz w:val="22"/>
        </w:rPr>
        <w:t>210678</w:t>
      </w:r>
      <w:r w:rsidRPr="0081091A">
        <w:rPr>
          <w:rFonts w:ascii="Trebuchet MS" w:eastAsia="Times New Roman" w:hAnsi="Trebuchet MS" w:cs="Arial"/>
          <w:b/>
          <w:color w:val="auto"/>
          <w:sz w:val="22"/>
        </w:rPr>
        <w:t xml:space="preserve"> Appraisal </w:t>
      </w:r>
      <w:r w:rsidR="00543456">
        <w:rPr>
          <w:rFonts w:ascii="Trebuchet MS" w:eastAsia="Times New Roman" w:hAnsi="Trebuchet MS" w:cs="Arial"/>
          <w:b/>
          <w:color w:val="auto"/>
          <w:sz w:val="22"/>
        </w:rPr>
        <w:t>–</w:t>
      </w:r>
      <w:r w:rsidRPr="0081091A">
        <w:rPr>
          <w:rFonts w:ascii="Trebuchet MS" w:eastAsia="Times New Roman" w:hAnsi="Trebuchet MS" w:cs="Arial"/>
          <w:b/>
          <w:color w:val="auto"/>
          <w:sz w:val="22"/>
        </w:rPr>
        <w:t xml:space="preserve"> </w:t>
      </w:r>
      <w:r w:rsidR="00543456">
        <w:rPr>
          <w:rFonts w:ascii="Trebuchet MS" w:hAnsi="Trebuchet MS"/>
          <w:b/>
          <w:color w:val="auto"/>
          <w:sz w:val="22"/>
        </w:rPr>
        <w:t>Full Planning Permission</w:t>
      </w:r>
    </w:p>
    <w:p w14:paraId="1140E1B2" w14:textId="77777777" w:rsidR="0081091A" w:rsidRPr="00E319AA" w:rsidRDefault="0081091A" w:rsidP="00DB26B9">
      <w:pPr>
        <w:spacing w:after="0" w:line="240" w:lineRule="auto"/>
        <w:jc w:val="both"/>
        <w:rPr>
          <w:rFonts w:ascii="Trebuchet MS" w:hAnsi="Trebuchet MS"/>
        </w:rPr>
      </w:pPr>
    </w:p>
    <w:p w14:paraId="43A4BB6C" w14:textId="32747BBD" w:rsidR="00210E21" w:rsidRDefault="00210E21" w:rsidP="00C62606">
      <w:pPr>
        <w:pStyle w:val="ListParagraph"/>
        <w:numPr>
          <w:ilvl w:val="0"/>
          <w:numId w:val="9"/>
        </w:numPr>
        <w:spacing w:after="0" w:line="240" w:lineRule="auto"/>
        <w:jc w:val="both"/>
        <w:rPr>
          <w:rFonts w:ascii="Trebuchet MS" w:hAnsi="Trebuchet MS"/>
        </w:rPr>
      </w:pPr>
      <w:r>
        <w:rPr>
          <w:rFonts w:ascii="Trebuchet MS" w:hAnsi="Trebuchet MS"/>
        </w:rPr>
        <w:t>Character and Appearance</w:t>
      </w:r>
    </w:p>
    <w:p w14:paraId="39BBCF83" w14:textId="1F4E23A0" w:rsidR="00543456" w:rsidRDefault="00543456" w:rsidP="00543456">
      <w:pPr>
        <w:spacing w:after="0" w:line="240" w:lineRule="auto"/>
        <w:jc w:val="both"/>
        <w:rPr>
          <w:rFonts w:ascii="Trebuchet MS" w:hAnsi="Trebuchet MS"/>
        </w:rPr>
      </w:pPr>
    </w:p>
    <w:p w14:paraId="39709853" w14:textId="1EB7958B" w:rsidR="00597396" w:rsidRDefault="009B6983" w:rsidP="000551F5">
      <w:pPr>
        <w:spacing w:after="0" w:line="240" w:lineRule="auto"/>
        <w:jc w:val="both"/>
        <w:rPr>
          <w:rFonts w:ascii="Trebuchet MS" w:hAnsi="Trebuchet MS"/>
        </w:rPr>
      </w:pPr>
      <w:r>
        <w:rPr>
          <w:rFonts w:ascii="Trebuchet MS" w:hAnsi="Trebuchet MS"/>
        </w:rPr>
        <w:t xml:space="preserve">The proposed development is not considered to harm the character and appearance of the existing building or surrounding area. The </w:t>
      </w:r>
      <w:r w:rsidR="00597396">
        <w:rPr>
          <w:rFonts w:ascii="Trebuchet MS" w:hAnsi="Trebuchet MS"/>
        </w:rPr>
        <w:t xml:space="preserve">external </w:t>
      </w:r>
      <w:r>
        <w:rPr>
          <w:rFonts w:ascii="Trebuchet MS" w:hAnsi="Trebuchet MS"/>
        </w:rPr>
        <w:t xml:space="preserve">works proposed are considered minor in scale </w:t>
      </w:r>
      <w:r w:rsidR="001826D3">
        <w:rPr>
          <w:rFonts w:ascii="Trebuchet MS" w:hAnsi="Trebuchet MS"/>
        </w:rPr>
        <w:t>and are simply to facilitate the separation of the unit</w:t>
      </w:r>
      <w:r w:rsidR="00875EDC">
        <w:rPr>
          <w:rFonts w:ascii="Trebuchet MS" w:hAnsi="Trebuchet MS"/>
        </w:rPr>
        <w:t xml:space="preserve"> to form two separate units. All HSBC signage is to be removed, the glazing where ATMs are to be removed will be replaced, while the existing glazed fires escape door will be adapted to be openable and lockable from both sides. It is anticipated that further planning applications will be received to modify the shopfront further once a new occupant has been identified.</w:t>
      </w:r>
    </w:p>
    <w:p w14:paraId="56B2351E" w14:textId="77777777" w:rsidR="00597396" w:rsidRDefault="00597396" w:rsidP="000551F5">
      <w:pPr>
        <w:spacing w:after="0" w:line="240" w:lineRule="auto"/>
        <w:jc w:val="both"/>
        <w:rPr>
          <w:rFonts w:ascii="Trebuchet MS" w:hAnsi="Trebuchet MS"/>
        </w:rPr>
      </w:pPr>
    </w:p>
    <w:p w14:paraId="4BE4C7A4" w14:textId="2F9087B0" w:rsidR="000551F5" w:rsidRDefault="00875EDC" w:rsidP="000551F5">
      <w:pPr>
        <w:spacing w:after="0" w:line="240" w:lineRule="auto"/>
        <w:jc w:val="both"/>
        <w:rPr>
          <w:rFonts w:ascii="Trebuchet MS" w:hAnsi="Trebuchet MS"/>
        </w:rPr>
      </w:pPr>
      <w:r>
        <w:rPr>
          <w:rFonts w:ascii="Trebuchet MS" w:hAnsi="Trebuchet MS"/>
        </w:rPr>
        <w:t>Therefore, the proposed development is considered in accordance with policies CC7 and CR2 of the Reading Borough Local Plan.</w:t>
      </w:r>
    </w:p>
    <w:p w14:paraId="6BEA7293" w14:textId="77777777" w:rsidR="00543456" w:rsidRPr="00543456" w:rsidRDefault="00543456" w:rsidP="00543456">
      <w:pPr>
        <w:spacing w:after="0" w:line="240" w:lineRule="auto"/>
        <w:jc w:val="both"/>
        <w:rPr>
          <w:rFonts w:ascii="Trebuchet MS" w:hAnsi="Trebuchet MS"/>
        </w:rPr>
      </w:pPr>
    </w:p>
    <w:p w14:paraId="16653D3B" w14:textId="763C2BF3" w:rsidR="00210E21" w:rsidRPr="000551F5" w:rsidRDefault="00875EDC" w:rsidP="00C62606">
      <w:pPr>
        <w:pStyle w:val="ListParagraph"/>
        <w:numPr>
          <w:ilvl w:val="0"/>
          <w:numId w:val="9"/>
        </w:numPr>
        <w:spacing w:after="0" w:line="240" w:lineRule="auto"/>
        <w:jc w:val="both"/>
        <w:rPr>
          <w:rFonts w:ascii="Trebuchet MS" w:hAnsi="Trebuchet MS"/>
        </w:rPr>
      </w:pPr>
      <w:r>
        <w:rPr>
          <w:rFonts w:ascii="Trebuchet MS" w:eastAsia="Times New Roman" w:hAnsi="Trebuchet MS" w:cs="Arial"/>
        </w:rPr>
        <w:t xml:space="preserve">Safeguarding </w:t>
      </w:r>
      <w:r w:rsidR="00210E21">
        <w:rPr>
          <w:rFonts w:ascii="Trebuchet MS" w:eastAsia="Times New Roman" w:hAnsi="Trebuchet MS" w:cs="Arial"/>
        </w:rPr>
        <w:t>Amenity</w:t>
      </w:r>
    </w:p>
    <w:p w14:paraId="3BBE56B7" w14:textId="194995AB" w:rsidR="000551F5" w:rsidRDefault="000551F5" w:rsidP="000551F5">
      <w:pPr>
        <w:spacing w:after="0" w:line="240" w:lineRule="auto"/>
        <w:jc w:val="both"/>
        <w:rPr>
          <w:rFonts w:ascii="Trebuchet MS" w:hAnsi="Trebuchet MS"/>
        </w:rPr>
      </w:pPr>
    </w:p>
    <w:p w14:paraId="03FCDD52" w14:textId="789D8BD9" w:rsidR="000551F5" w:rsidRDefault="00875EDC" w:rsidP="000551F5">
      <w:pPr>
        <w:spacing w:after="0" w:line="240" w:lineRule="auto"/>
        <w:jc w:val="both"/>
        <w:rPr>
          <w:rFonts w:ascii="Trebuchet MS" w:hAnsi="Trebuchet MS"/>
        </w:rPr>
      </w:pPr>
      <w:r>
        <w:rPr>
          <w:rFonts w:ascii="Trebuchet MS" w:hAnsi="Trebuchet MS"/>
        </w:rPr>
        <w:t>Due to the size, scale and nature of the development proposed, it is not considered that the proposed development would give rise to harmful noise</w:t>
      </w:r>
      <w:r w:rsidR="00597396">
        <w:rPr>
          <w:rFonts w:ascii="Trebuchet MS" w:hAnsi="Trebuchet MS"/>
        </w:rPr>
        <w:t xml:space="preserve">, </w:t>
      </w:r>
      <w:r>
        <w:rPr>
          <w:rFonts w:ascii="Trebuchet MS" w:hAnsi="Trebuchet MS"/>
        </w:rPr>
        <w:t xml:space="preserve">disturbance </w:t>
      </w:r>
      <w:r w:rsidR="00597396">
        <w:rPr>
          <w:rFonts w:ascii="Trebuchet MS" w:hAnsi="Trebuchet MS"/>
        </w:rPr>
        <w:t>or any of the other criteria under policy CC8 of the Reading Borough Local Plan.</w:t>
      </w:r>
    </w:p>
    <w:p w14:paraId="58DBD164" w14:textId="77777777" w:rsidR="000551F5" w:rsidRPr="000551F5" w:rsidRDefault="000551F5" w:rsidP="000551F5">
      <w:pPr>
        <w:spacing w:after="0" w:line="240" w:lineRule="auto"/>
        <w:jc w:val="both"/>
        <w:rPr>
          <w:rFonts w:ascii="Trebuchet MS" w:hAnsi="Trebuchet MS"/>
        </w:rPr>
      </w:pPr>
    </w:p>
    <w:p w14:paraId="166B3AD2" w14:textId="3E066533" w:rsidR="00C56B17" w:rsidRPr="00210E21" w:rsidRDefault="00C56B17" w:rsidP="00C62606">
      <w:pPr>
        <w:pStyle w:val="ListParagraph"/>
        <w:numPr>
          <w:ilvl w:val="0"/>
          <w:numId w:val="9"/>
        </w:numPr>
        <w:spacing w:after="0" w:line="240" w:lineRule="auto"/>
        <w:jc w:val="both"/>
        <w:rPr>
          <w:rFonts w:ascii="Trebuchet MS" w:hAnsi="Trebuchet MS"/>
        </w:rPr>
      </w:pPr>
      <w:r w:rsidRPr="00210E21">
        <w:rPr>
          <w:rFonts w:ascii="Trebuchet MS" w:hAnsi="Trebuchet MS"/>
        </w:rPr>
        <w:t>Air Quality</w:t>
      </w:r>
    </w:p>
    <w:p w14:paraId="722FB446" w14:textId="77777777" w:rsidR="0020641F" w:rsidRDefault="0020641F" w:rsidP="00C56B17">
      <w:pPr>
        <w:spacing w:after="0" w:line="240" w:lineRule="auto"/>
        <w:jc w:val="both"/>
        <w:rPr>
          <w:rFonts w:ascii="Trebuchet MS" w:hAnsi="Trebuchet MS"/>
        </w:rPr>
      </w:pPr>
    </w:p>
    <w:p w14:paraId="2ABC44F6" w14:textId="0C3F4466" w:rsidR="00C56B17" w:rsidRDefault="00C56B17" w:rsidP="00C56B17">
      <w:pPr>
        <w:spacing w:after="0" w:line="240" w:lineRule="auto"/>
        <w:jc w:val="both"/>
        <w:rPr>
          <w:rFonts w:ascii="Trebuchet MS" w:hAnsi="Trebuchet MS"/>
        </w:rPr>
      </w:pPr>
      <w:r w:rsidRPr="00F333A7">
        <w:rPr>
          <w:rFonts w:ascii="Trebuchet MS" w:hAnsi="Trebuchet MS"/>
        </w:rPr>
        <w:t>This proposal has been considered against Reading Borough Local Plan policy EN15, as the proposal site is within an Air Quality Management Area (AQMA). As demonstrated in the policy, this proposal does not meet the requirements for an Air Quality Assessment (AQA) and is considered not enough of a detrimental impact air quality to warrant such an assessment due to the size and scale of the proposal.</w:t>
      </w:r>
    </w:p>
    <w:p w14:paraId="64125286" w14:textId="2DF4D239" w:rsidR="00597396" w:rsidRDefault="00597396" w:rsidP="00C56B17">
      <w:pPr>
        <w:spacing w:after="0" w:line="240" w:lineRule="auto"/>
        <w:jc w:val="both"/>
        <w:rPr>
          <w:rFonts w:ascii="Trebuchet MS" w:hAnsi="Trebuchet MS"/>
        </w:rPr>
      </w:pPr>
    </w:p>
    <w:p w14:paraId="24319A05" w14:textId="52BC1B83" w:rsidR="00597396" w:rsidRDefault="00597396" w:rsidP="00597396">
      <w:pPr>
        <w:pStyle w:val="ListParagraph"/>
        <w:numPr>
          <w:ilvl w:val="0"/>
          <w:numId w:val="9"/>
        </w:numPr>
        <w:spacing w:after="0" w:line="240" w:lineRule="auto"/>
        <w:jc w:val="both"/>
        <w:rPr>
          <w:rFonts w:ascii="Trebuchet MS" w:hAnsi="Trebuchet MS"/>
        </w:rPr>
      </w:pPr>
      <w:r>
        <w:rPr>
          <w:rFonts w:ascii="Trebuchet MS" w:hAnsi="Trebuchet MS"/>
        </w:rPr>
        <w:t>Other Matters</w:t>
      </w:r>
    </w:p>
    <w:p w14:paraId="19D33E31" w14:textId="77777777" w:rsidR="0020641F" w:rsidRDefault="0020641F" w:rsidP="00597396">
      <w:pPr>
        <w:spacing w:after="0" w:line="240" w:lineRule="auto"/>
        <w:jc w:val="both"/>
        <w:rPr>
          <w:rFonts w:ascii="Trebuchet MS" w:hAnsi="Trebuchet MS"/>
        </w:rPr>
      </w:pPr>
    </w:p>
    <w:p w14:paraId="15784663" w14:textId="2A2EDB1F" w:rsidR="00597396" w:rsidRPr="00597396" w:rsidRDefault="00597396" w:rsidP="00597396">
      <w:pPr>
        <w:spacing w:after="0" w:line="240" w:lineRule="auto"/>
        <w:jc w:val="both"/>
        <w:rPr>
          <w:rFonts w:ascii="Trebuchet MS" w:hAnsi="Trebuchet MS"/>
        </w:rPr>
      </w:pPr>
      <w:r>
        <w:rPr>
          <w:rFonts w:ascii="Trebuchet MS" w:hAnsi="Trebuchet MS"/>
        </w:rPr>
        <w:t xml:space="preserve">Concerns were raised regarding the removal of the ATMs and the public need for the ATMs by the Conservation &amp; Urban Design Officer. This was raised to the agent and a response was provided stating that the client </w:t>
      </w:r>
      <w:r w:rsidRPr="00597396">
        <w:rPr>
          <w:rFonts w:ascii="Trebuchet MS" w:hAnsi="Trebuchet MS"/>
        </w:rPr>
        <w:t>may be looking to carry out a future refit of the branch and as such any proposed machines will be under a separate application which would also include the replacement of the external signage.</w:t>
      </w:r>
      <w:r>
        <w:rPr>
          <w:rFonts w:ascii="Trebuchet MS" w:hAnsi="Trebuchet MS"/>
        </w:rPr>
        <w:t xml:space="preserve"> The removal of the ATMs is not considered a material planning issue</w:t>
      </w:r>
      <w:r w:rsidR="0036034A">
        <w:rPr>
          <w:rFonts w:ascii="Trebuchet MS" w:hAnsi="Trebuchet MS"/>
        </w:rPr>
        <w:t xml:space="preserve"> which would harm the vitality or viability of the centre (owing to the range of ATM facilities available in the centre)</w:t>
      </w:r>
      <w:r>
        <w:rPr>
          <w:rFonts w:ascii="Trebuchet MS" w:hAnsi="Trebuchet MS"/>
        </w:rPr>
        <w:t xml:space="preserve"> and as such is not considered an issue that would affect the outcome of this application.</w:t>
      </w:r>
    </w:p>
    <w:p w14:paraId="246D7031" w14:textId="1575C1F3" w:rsidR="0081091A" w:rsidRDefault="0081091A" w:rsidP="00C56B17">
      <w:pPr>
        <w:spacing w:after="0" w:line="240" w:lineRule="auto"/>
        <w:jc w:val="both"/>
        <w:rPr>
          <w:rFonts w:ascii="Trebuchet MS" w:hAnsi="Trebuchet MS"/>
        </w:rPr>
      </w:pPr>
    </w:p>
    <w:p w14:paraId="1830C06E" w14:textId="739ED621" w:rsidR="0081091A" w:rsidRPr="0081091A" w:rsidRDefault="0081091A" w:rsidP="0081091A">
      <w:pPr>
        <w:pStyle w:val="Heading2"/>
        <w:rPr>
          <w:rFonts w:ascii="Trebuchet MS" w:eastAsia="Times New Roman" w:hAnsi="Trebuchet MS"/>
          <w:b/>
          <w:color w:val="auto"/>
          <w:sz w:val="22"/>
        </w:rPr>
      </w:pPr>
      <w:bookmarkStart w:id="8" w:name="_Application_201045_Appraisal_1"/>
      <w:bookmarkStart w:id="9" w:name="_Application_201143_Appraisal"/>
      <w:bookmarkEnd w:id="8"/>
      <w:bookmarkEnd w:id="9"/>
      <w:r w:rsidRPr="0081091A">
        <w:rPr>
          <w:rFonts w:ascii="Trebuchet MS" w:eastAsia="Times New Roman" w:hAnsi="Trebuchet MS"/>
          <w:b/>
          <w:color w:val="auto"/>
          <w:sz w:val="22"/>
        </w:rPr>
        <w:t xml:space="preserve">Application </w:t>
      </w:r>
      <w:r w:rsidR="009B6983">
        <w:rPr>
          <w:rFonts w:ascii="Trebuchet MS" w:eastAsia="Times New Roman" w:hAnsi="Trebuchet MS"/>
          <w:b/>
          <w:color w:val="auto"/>
          <w:sz w:val="22"/>
        </w:rPr>
        <w:t>210679</w:t>
      </w:r>
      <w:r w:rsidRPr="0081091A">
        <w:rPr>
          <w:rFonts w:ascii="Trebuchet MS" w:eastAsia="Times New Roman" w:hAnsi="Trebuchet MS"/>
          <w:b/>
          <w:color w:val="auto"/>
          <w:sz w:val="22"/>
        </w:rPr>
        <w:t xml:space="preserve"> Appraisal</w:t>
      </w:r>
      <w:r w:rsidR="00543456">
        <w:rPr>
          <w:rFonts w:ascii="Trebuchet MS" w:eastAsia="Times New Roman" w:hAnsi="Trebuchet MS"/>
          <w:b/>
          <w:color w:val="auto"/>
          <w:sz w:val="22"/>
        </w:rPr>
        <w:t xml:space="preserve"> – Listed Building Consent</w:t>
      </w:r>
    </w:p>
    <w:p w14:paraId="0DFBD2E4" w14:textId="77777777" w:rsidR="0081091A" w:rsidRDefault="0081091A" w:rsidP="0081091A">
      <w:pPr>
        <w:spacing w:after="0" w:line="240" w:lineRule="auto"/>
        <w:jc w:val="both"/>
        <w:rPr>
          <w:rFonts w:ascii="Trebuchet MS" w:hAnsi="Trebuchet MS"/>
        </w:rPr>
      </w:pPr>
    </w:p>
    <w:p w14:paraId="0F9540E4" w14:textId="16C34D29" w:rsidR="00210E21" w:rsidRDefault="00210E21" w:rsidP="00C62606">
      <w:pPr>
        <w:pStyle w:val="ListParagraph"/>
        <w:numPr>
          <w:ilvl w:val="0"/>
          <w:numId w:val="10"/>
        </w:numPr>
        <w:spacing w:after="0" w:line="240" w:lineRule="auto"/>
        <w:jc w:val="both"/>
        <w:rPr>
          <w:rFonts w:ascii="Trebuchet MS" w:hAnsi="Trebuchet MS"/>
        </w:rPr>
      </w:pPr>
      <w:r>
        <w:rPr>
          <w:rFonts w:ascii="Trebuchet MS" w:hAnsi="Trebuchet MS"/>
        </w:rPr>
        <w:t>Protection and Enhancement of the Historic Environment</w:t>
      </w:r>
    </w:p>
    <w:p w14:paraId="5D73E47A" w14:textId="7A4BD1A6" w:rsidR="000551F5" w:rsidRDefault="000551F5" w:rsidP="000551F5">
      <w:pPr>
        <w:spacing w:after="0" w:line="240" w:lineRule="auto"/>
        <w:jc w:val="both"/>
        <w:rPr>
          <w:rFonts w:ascii="Trebuchet MS" w:hAnsi="Trebuchet MS"/>
        </w:rPr>
      </w:pPr>
    </w:p>
    <w:p w14:paraId="309004F9" w14:textId="693A1851" w:rsidR="00597396" w:rsidRDefault="00597396" w:rsidP="00597396">
      <w:pPr>
        <w:spacing w:after="0" w:line="240" w:lineRule="auto"/>
        <w:jc w:val="both"/>
        <w:rPr>
          <w:rFonts w:ascii="Trebuchet MS" w:hAnsi="Trebuchet MS"/>
        </w:rPr>
      </w:pPr>
      <w:r>
        <w:rPr>
          <w:rFonts w:ascii="Trebuchet MS" w:hAnsi="Trebuchet MS"/>
        </w:rPr>
        <w:t>As mentioned previously, the proposed development is not considered to harm the character and appearance of the existing building or surrounding area. The proposed works are not considered to harm the reasons for listing at 26-28 Broad Street, or harm the character and appearance of other nearby listed buildings along Queen Victoria Street. This application is supported by the Conservation &amp; Urban Design Officer</w:t>
      </w:r>
      <w:r w:rsidR="0036034A">
        <w:rPr>
          <w:rFonts w:ascii="Trebuchet MS" w:hAnsi="Trebuchet MS"/>
        </w:rPr>
        <w:t xml:space="preserve"> (see comments </w:t>
      </w:r>
      <w:r w:rsidR="0036034A">
        <w:rPr>
          <w:rFonts w:ascii="Trebuchet MS" w:hAnsi="Trebuchet MS"/>
        </w:rPr>
        <w:lastRenderedPageBreak/>
        <w:t>above)</w:t>
      </w:r>
      <w:r>
        <w:rPr>
          <w:rFonts w:ascii="Trebuchet MS" w:hAnsi="Trebuchet MS"/>
        </w:rPr>
        <w:t>. It is anticipated that further planning applications will be received to modify the shopfront further once a new occupant has been identified.</w:t>
      </w:r>
    </w:p>
    <w:p w14:paraId="25982C87" w14:textId="100E1085" w:rsidR="000551F5" w:rsidRDefault="000551F5" w:rsidP="000551F5">
      <w:pPr>
        <w:spacing w:after="0" w:line="240" w:lineRule="auto"/>
        <w:jc w:val="both"/>
        <w:rPr>
          <w:rFonts w:ascii="Trebuchet MS" w:hAnsi="Trebuchet MS"/>
        </w:rPr>
      </w:pPr>
    </w:p>
    <w:p w14:paraId="069C6848" w14:textId="3BECA378" w:rsidR="000C3EB2" w:rsidRDefault="000C3EB2" w:rsidP="000551F5">
      <w:pPr>
        <w:spacing w:after="0" w:line="240" w:lineRule="auto"/>
        <w:jc w:val="both"/>
        <w:rPr>
          <w:rFonts w:ascii="Trebuchet MS" w:hAnsi="Trebuchet MS"/>
        </w:rPr>
      </w:pPr>
      <w:r>
        <w:rPr>
          <w:rFonts w:ascii="Trebuchet MS" w:hAnsi="Trebuchet MS"/>
        </w:rPr>
        <w:t xml:space="preserve">Due to the scale </w:t>
      </w:r>
      <w:r w:rsidR="00597396">
        <w:rPr>
          <w:rFonts w:ascii="Trebuchet MS" w:hAnsi="Trebuchet MS"/>
        </w:rPr>
        <w:t>and nature of the proposed works,</w:t>
      </w:r>
      <w:r>
        <w:rPr>
          <w:rFonts w:ascii="Trebuchet MS" w:hAnsi="Trebuchet MS"/>
        </w:rPr>
        <w:t xml:space="preserve"> it is not considered that the proposed development would harm the character and appearance and setting of the Grade II listed building to the point of refusal. Therefore, the proposal is considered favourable against polic</w:t>
      </w:r>
      <w:r w:rsidR="00E04F68">
        <w:rPr>
          <w:rFonts w:ascii="Trebuchet MS" w:hAnsi="Trebuchet MS"/>
        </w:rPr>
        <w:t>ies</w:t>
      </w:r>
      <w:r>
        <w:rPr>
          <w:rFonts w:ascii="Trebuchet MS" w:hAnsi="Trebuchet MS"/>
        </w:rPr>
        <w:t xml:space="preserve"> EN1</w:t>
      </w:r>
      <w:r w:rsidR="00E04F68">
        <w:rPr>
          <w:rFonts w:ascii="Trebuchet MS" w:hAnsi="Trebuchet MS"/>
        </w:rPr>
        <w:t>, EN3 and EN6</w:t>
      </w:r>
      <w:r>
        <w:rPr>
          <w:rFonts w:ascii="Trebuchet MS" w:hAnsi="Trebuchet MS"/>
        </w:rPr>
        <w:t xml:space="preserve"> of the Reading Borough Local Plan.</w:t>
      </w:r>
    </w:p>
    <w:p w14:paraId="7845CF4B" w14:textId="77777777" w:rsidR="000C3EB2" w:rsidRDefault="000C3EB2" w:rsidP="00DB26B9">
      <w:pPr>
        <w:spacing w:after="0" w:line="240" w:lineRule="auto"/>
        <w:jc w:val="both"/>
        <w:rPr>
          <w:rFonts w:ascii="Trebuchet MS" w:eastAsia="Times New Roman" w:hAnsi="Trebuchet MS"/>
          <w:b/>
        </w:rPr>
      </w:pPr>
    </w:p>
    <w:p w14:paraId="6B03B3B8" w14:textId="52A27667" w:rsidR="00ED47DD" w:rsidRDefault="00ED47DD" w:rsidP="00DB26B9">
      <w:pPr>
        <w:spacing w:after="0" w:line="240" w:lineRule="auto"/>
        <w:jc w:val="both"/>
        <w:rPr>
          <w:rFonts w:ascii="Trebuchet MS" w:eastAsia="Times New Roman" w:hAnsi="Trebuchet MS"/>
          <w:b/>
        </w:rPr>
      </w:pPr>
      <w:r w:rsidRPr="00031353">
        <w:rPr>
          <w:rFonts w:ascii="Trebuchet MS" w:eastAsia="Times New Roman" w:hAnsi="Trebuchet MS"/>
          <w:b/>
        </w:rPr>
        <w:t>Conclusion</w:t>
      </w:r>
    </w:p>
    <w:p w14:paraId="08128E96" w14:textId="77777777" w:rsidR="000E1414" w:rsidRDefault="000E1414" w:rsidP="00DB26B9">
      <w:pPr>
        <w:spacing w:after="0" w:line="240" w:lineRule="auto"/>
        <w:jc w:val="both"/>
        <w:rPr>
          <w:rFonts w:ascii="Trebuchet MS" w:eastAsia="Times New Roman" w:hAnsi="Trebuchet MS"/>
          <w:b/>
        </w:rPr>
      </w:pPr>
    </w:p>
    <w:p w14:paraId="4AF4C3F8" w14:textId="2A1D3A5D" w:rsidR="000E1414" w:rsidRPr="00A555C3" w:rsidRDefault="00A555C3" w:rsidP="00DB26B9">
      <w:pPr>
        <w:spacing w:after="0" w:line="240" w:lineRule="auto"/>
        <w:jc w:val="both"/>
        <w:rPr>
          <w:rFonts w:ascii="Trebuchet MS" w:eastAsia="Times New Roman" w:hAnsi="Trebuchet MS"/>
        </w:rPr>
      </w:pPr>
      <w:bookmarkStart w:id="10" w:name="_Hlk31119376"/>
      <w:r w:rsidRPr="00A555C3">
        <w:rPr>
          <w:rFonts w:ascii="Trebuchet MS" w:eastAsia="Times New Roman" w:hAnsi="Trebuchet MS"/>
        </w:rPr>
        <w:t xml:space="preserve">The development has been assessed and the works are considered to be in accordance with the above relevant policies and planning permission </w:t>
      </w:r>
      <w:r w:rsidR="005C105E">
        <w:rPr>
          <w:rFonts w:ascii="Trebuchet MS" w:eastAsia="Times New Roman" w:hAnsi="Trebuchet MS"/>
        </w:rPr>
        <w:t xml:space="preserve">and </w:t>
      </w:r>
      <w:r w:rsidR="00210E21">
        <w:rPr>
          <w:rFonts w:ascii="Trebuchet MS" w:eastAsia="Times New Roman" w:hAnsi="Trebuchet MS"/>
        </w:rPr>
        <w:t>Listed Building consent</w:t>
      </w:r>
      <w:r w:rsidR="005C105E">
        <w:rPr>
          <w:rFonts w:ascii="Trebuchet MS" w:eastAsia="Times New Roman" w:hAnsi="Trebuchet MS"/>
        </w:rPr>
        <w:t xml:space="preserve"> </w:t>
      </w:r>
      <w:r w:rsidRPr="00A555C3">
        <w:rPr>
          <w:rFonts w:ascii="Trebuchet MS" w:eastAsia="Times New Roman" w:hAnsi="Trebuchet MS"/>
        </w:rPr>
        <w:t>can be granted.</w:t>
      </w:r>
    </w:p>
    <w:bookmarkEnd w:id="10"/>
    <w:p w14:paraId="2B0ED2C4" w14:textId="77777777" w:rsidR="00ED47DD" w:rsidRPr="00A53BFC" w:rsidRDefault="00ED47DD" w:rsidP="00DB26B9">
      <w:pPr>
        <w:spacing w:after="0" w:line="240" w:lineRule="auto"/>
        <w:jc w:val="both"/>
        <w:rPr>
          <w:rFonts w:ascii="Trebuchet MS" w:eastAsia="Times New Roman" w:hAnsi="Trebuchet MS" w:cs="Arial"/>
        </w:rPr>
      </w:pPr>
    </w:p>
    <w:p w14:paraId="72B88297" w14:textId="5A349A11" w:rsidR="00ED47DD" w:rsidRDefault="009B6983" w:rsidP="00DB26B9">
      <w:pPr>
        <w:spacing w:after="0" w:line="240" w:lineRule="auto"/>
        <w:jc w:val="both"/>
        <w:rPr>
          <w:rFonts w:ascii="Trebuchet MS" w:eastAsia="Times New Roman" w:hAnsi="Trebuchet MS"/>
          <w:b/>
          <w:lang w:eastAsia="en-US"/>
        </w:rPr>
      </w:pPr>
      <w:r>
        <w:rPr>
          <w:rFonts w:ascii="Trebuchet MS" w:eastAsia="Times New Roman" w:hAnsi="Trebuchet MS"/>
          <w:b/>
          <w:lang w:eastAsia="en-US"/>
        </w:rPr>
        <w:t>210678</w:t>
      </w:r>
      <w:r w:rsidR="0081091A">
        <w:rPr>
          <w:rFonts w:ascii="Trebuchet MS" w:eastAsia="Times New Roman" w:hAnsi="Trebuchet MS"/>
          <w:b/>
          <w:lang w:eastAsia="en-US"/>
        </w:rPr>
        <w:t xml:space="preserve"> </w:t>
      </w:r>
      <w:r w:rsidR="00ED47DD" w:rsidRPr="00031353">
        <w:rPr>
          <w:rFonts w:ascii="Trebuchet MS" w:eastAsia="Times New Roman" w:hAnsi="Trebuchet MS"/>
          <w:b/>
          <w:lang w:eastAsia="en-US"/>
        </w:rPr>
        <w:t>Recommendation</w:t>
      </w:r>
    </w:p>
    <w:p w14:paraId="2B76CF72" w14:textId="77777777" w:rsidR="00087430" w:rsidRDefault="00087430" w:rsidP="00DB26B9">
      <w:pPr>
        <w:spacing w:after="0" w:line="240" w:lineRule="auto"/>
        <w:jc w:val="both"/>
        <w:rPr>
          <w:rFonts w:ascii="Trebuchet MS" w:eastAsia="Times New Roman" w:hAnsi="Trebuchet MS"/>
          <w:b/>
          <w:lang w:eastAsia="en-US"/>
        </w:rPr>
      </w:pPr>
    </w:p>
    <w:p w14:paraId="0801142C" w14:textId="15B190EE" w:rsidR="00087430" w:rsidRDefault="00087430" w:rsidP="00DB26B9">
      <w:pPr>
        <w:spacing w:after="0" w:line="240" w:lineRule="auto"/>
        <w:jc w:val="both"/>
        <w:rPr>
          <w:rFonts w:ascii="Trebuchet MS" w:eastAsia="Times New Roman" w:hAnsi="Trebuchet MS"/>
          <w:b/>
          <w:lang w:eastAsia="en-US"/>
        </w:rPr>
      </w:pPr>
      <w:r w:rsidRPr="0079017E">
        <w:rPr>
          <w:rFonts w:ascii="Trebuchet MS" w:eastAsia="Times New Roman" w:hAnsi="Trebuchet MS"/>
          <w:b/>
          <w:lang w:eastAsia="en-US"/>
        </w:rPr>
        <w:t>GRANT</w:t>
      </w:r>
    </w:p>
    <w:p w14:paraId="2C6F819A" w14:textId="77777777" w:rsidR="00087430" w:rsidRDefault="00087430" w:rsidP="00DB26B9">
      <w:pPr>
        <w:spacing w:after="0" w:line="240" w:lineRule="auto"/>
        <w:jc w:val="both"/>
        <w:rPr>
          <w:rFonts w:ascii="Trebuchet MS" w:eastAsia="Times New Roman" w:hAnsi="Trebuchet MS"/>
          <w:b/>
          <w:lang w:eastAsia="en-US"/>
        </w:rPr>
      </w:pPr>
    </w:p>
    <w:p w14:paraId="4CCBAB77" w14:textId="3A261D14" w:rsidR="00087430" w:rsidRPr="00031353" w:rsidRDefault="009B6983" w:rsidP="00DB26B9">
      <w:pPr>
        <w:spacing w:after="0" w:line="240" w:lineRule="auto"/>
        <w:jc w:val="both"/>
        <w:rPr>
          <w:rFonts w:ascii="Trebuchet MS" w:eastAsia="Times New Roman" w:hAnsi="Trebuchet MS"/>
          <w:b/>
          <w:lang w:eastAsia="en-US"/>
        </w:rPr>
      </w:pPr>
      <w:bookmarkStart w:id="11" w:name="_Hlk31096074"/>
      <w:r>
        <w:rPr>
          <w:rFonts w:ascii="Trebuchet MS" w:eastAsia="Times New Roman" w:hAnsi="Trebuchet MS"/>
          <w:b/>
          <w:lang w:eastAsia="en-US"/>
        </w:rPr>
        <w:t>210678</w:t>
      </w:r>
      <w:r w:rsidR="0081091A">
        <w:rPr>
          <w:rFonts w:ascii="Trebuchet MS" w:eastAsia="Times New Roman" w:hAnsi="Trebuchet MS"/>
          <w:b/>
          <w:lang w:eastAsia="en-US"/>
        </w:rPr>
        <w:t xml:space="preserve"> </w:t>
      </w:r>
      <w:r w:rsidR="00087430">
        <w:rPr>
          <w:rFonts w:ascii="Trebuchet MS" w:eastAsia="Times New Roman" w:hAnsi="Trebuchet MS"/>
          <w:b/>
          <w:lang w:eastAsia="en-US"/>
        </w:rPr>
        <w:t>Conditions</w:t>
      </w:r>
    </w:p>
    <w:p w14:paraId="3C7DC8C0" w14:textId="590CA9A9" w:rsidR="00ED47DD" w:rsidRDefault="00ED47DD" w:rsidP="00DB26B9">
      <w:pPr>
        <w:tabs>
          <w:tab w:val="left" w:pos="0"/>
        </w:tabs>
        <w:spacing w:after="0" w:line="240" w:lineRule="auto"/>
        <w:jc w:val="both"/>
        <w:rPr>
          <w:rFonts w:ascii="Trebuchet MS" w:eastAsia="Times New Roman" w:hAnsi="Trebuchet MS" w:cs="Arial"/>
          <w:lang w:eastAsia="en-US"/>
        </w:rPr>
      </w:pPr>
    </w:p>
    <w:p w14:paraId="4D89E1B0" w14:textId="18AB2819" w:rsidR="0099200E" w:rsidRPr="0099200E" w:rsidRDefault="0099200E" w:rsidP="00DB26B9">
      <w:pPr>
        <w:tabs>
          <w:tab w:val="left" w:pos="0"/>
        </w:tabs>
        <w:spacing w:after="0" w:line="240" w:lineRule="auto"/>
        <w:jc w:val="both"/>
        <w:rPr>
          <w:rFonts w:ascii="Trebuchet MS" w:eastAsia="Times New Roman" w:hAnsi="Trebuchet MS" w:cs="Arial"/>
          <w:b/>
          <w:lang w:eastAsia="en-US"/>
        </w:rPr>
      </w:pPr>
      <w:r w:rsidRPr="0099200E">
        <w:rPr>
          <w:rFonts w:ascii="Trebuchet MS" w:eastAsia="Times New Roman" w:hAnsi="Trebuchet MS" w:cs="Arial"/>
          <w:b/>
          <w:lang w:eastAsia="en-US"/>
        </w:rPr>
        <w:t>TL1</w:t>
      </w:r>
      <w:r>
        <w:rPr>
          <w:rFonts w:ascii="Trebuchet MS" w:eastAsia="Times New Roman" w:hAnsi="Trebuchet MS" w:cs="Arial"/>
          <w:b/>
          <w:lang w:eastAsia="en-US"/>
        </w:rPr>
        <w:t xml:space="preserve">: </w:t>
      </w:r>
      <w:r w:rsidRPr="0099200E">
        <w:rPr>
          <w:rFonts w:ascii="Trebuchet MS" w:eastAsia="Times New Roman" w:hAnsi="Trebuchet MS" w:cs="Arial"/>
          <w:b/>
          <w:lang w:eastAsia="en-US"/>
        </w:rPr>
        <w:t xml:space="preserve">Time Limit (Standard) </w:t>
      </w:r>
    </w:p>
    <w:p w14:paraId="3DA408FC" w14:textId="77777777" w:rsidR="0099200E" w:rsidRPr="0099200E" w:rsidRDefault="0099200E" w:rsidP="00DB26B9">
      <w:pPr>
        <w:tabs>
          <w:tab w:val="left" w:pos="0"/>
        </w:tabs>
        <w:spacing w:after="0" w:line="240" w:lineRule="auto"/>
        <w:jc w:val="both"/>
        <w:rPr>
          <w:rFonts w:ascii="Trebuchet MS" w:eastAsia="Times New Roman" w:hAnsi="Trebuchet MS" w:cs="Arial"/>
          <w:b/>
          <w:lang w:eastAsia="en-US"/>
        </w:rPr>
      </w:pPr>
    </w:p>
    <w:p w14:paraId="58F9828A" w14:textId="77777777" w:rsidR="0099200E" w:rsidRPr="0099200E" w:rsidRDefault="0099200E" w:rsidP="00DB26B9">
      <w:pPr>
        <w:tabs>
          <w:tab w:val="left" w:pos="0"/>
        </w:tabs>
        <w:spacing w:after="0" w:line="240" w:lineRule="auto"/>
        <w:jc w:val="both"/>
        <w:rPr>
          <w:rFonts w:ascii="Trebuchet MS" w:eastAsia="Times New Roman" w:hAnsi="Trebuchet MS" w:cs="Arial"/>
          <w:lang w:eastAsia="en-US"/>
        </w:rPr>
      </w:pPr>
      <w:r w:rsidRPr="0099200E">
        <w:rPr>
          <w:rFonts w:ascii="Trebuchet MS" w:eastAsia="Times New Roman" w:hAnsi="Trebuchet MS" w:cs="Arial"/>
          <w:lang w:eastAsia="en-US"/>
        </w:rPr>
        <w:t>The development hereby permitted shall begin no later than three years from the date of this planning permission.</w:t>
      </w:r>
    </w:p>
    <w:p w14:paraId="7711BD8C" w14:textId="77777777" w:rsidR="0099200E" w:rsidRPr="0099200E" w:rsidRDefault="0099200E" w:rsidP="00DB26B9">
      <w:pPr>
        <w:tabs>
          <w:tab w:val="left" w:pos="0"/>
        </w:tabs>
        <w:spacing w:after="0" w:line="240" w:lineRule="auto"/>
        <w:jc w:val="both"/>
        <w:rPr>
          <w:rFonts w:ascii="Trebuchet MS" w:eastAsia="Times New Roman" w:hAnsi="Trebuchet MS" w:cs="Arial"/>
          <w:lang w:eastAsia="en-US"/>
        </w:rPr>
      </w:pPr>
      <w:r w:rsidRPr="0099200E">
        <w:rPr>
          <w:rFonts w:ascii="Trebuchet MS" w:eastAsia="Times New Roman" w:hAnsi="Trebuchet MS" w:cs="Arial"/>
          <w:lang w:eastAsia="en-US"/>
        </w:rPr>
        <w:tab/>
      </w:r>
    </w:p>
    <w:p w14:paraId="47CE868D" w14:textId="7EA1A6C1" w:rsidR="00F073B4" w:rsidRPr="0099200E" w:rsidRDefault="0099200E" w:rsidP="00DB26B9">
      <w:pPr>
        <w:tabs>
          <w:tab w:val="left" w:pos="0"/>
        </w:tabs>
        <w:spacing w:after="0" w:line="240" w:lineRule="auto"/>
        <w:jc w:val="both"/>
        <w:rPr>
          <w:rFonts w:ascii="Trebuchet MS" w:eastAsia="Times New Roman" w:hAnsi="Trebuchet MS" w:cs="Arial"/>
          <w:lang w:eastAsia="en-US"/>
        </w:rPr>
      </w:pPr>
      <w:r w:rsidRPr="0099200E">
        <w:rPr>
          <w:rFonts w:ascii="Trebuchet MS" w:eastAsia="Times New Roman" w:hAnsi="Trebuchet MS" w:cs="Arial"/>
          <w:lang w:eastAsia="en-US"/>
        </w:rPr>
        <w:t>REASON: In pursuance of Section 91 of the Town and Country Planning Act 1990 (as amended by Section 51 of the Planning and Compulsory Purchase Act 2004) in order to prevent an accumulation of unimplemented planning permissions.</w:t>
      </w:r>
    </w:p>
    <w:p w14:paraId="76CC30C5" w14:textId="77777777" w:rsidR="0099200E" w:rsidRDefault="0099200E" w:rsidP="00DB26B9">
      <w:pPr>
        <w:spacing w:after="0" w:line="240" w:lineRule="auto"/>
        <w:jc w:val="both"/>
        <w:rPr>
          <w:rFonts w:ascii="Trebuchet MS" w:eastAsia="Times New Roman" w:hAnsi="Trebuchet MS"/>
          <w:b/>
          <w:lang w:eastAsia="en-US"/>
        </w:rPr>
      </w:pPr>
    </w:p>
    <w:p w14:paraId="408B4365" w14:textId="187EE2D7" w:rsidR="00087430" w:rsidRPr="00087430" w:rsidRDefault="00087430" w:rsidP="00DB26B9">
      <w:pPr>
        <w:spacing w:after="0" w:line="240" w:lineRule="auto"/>
        <w:jc w:val="both"/>
        <w:rPr>
          <w:rFonts w:ascii="Trebuchet MS" w:eastAsia="Times New Roman" w:hAnsi="Trebuchet MS"/>
          <w:b/>
          <w:lang w:eastAsia="en-US"/>
        </w:rPr>
      </w:pPr>
      <w:r w:rsidRPr="00087430">
        <w:rPr>
          <w:rFonts w:ascii="Trebuchet MS" w:eastAsia="Times New Roman" w:hAnsi="Trebuchet MS"/>
          <w:b/>
          <w:lang w:eastAsia="en-US"/>
        </w:rPr>
        <w:t xml:space="preserve">AP1: Approved Plans </w:t>
      </w:r>
      <w:r w:rsidR="006707C5">
        <w:rPr>
          <w:rFonts w:ascii="Trebuchet MS" w:eastAsia="Times New Roman" w:hAnsi="Trebuchet MS"/>
          <w:b/>
          <w:lang w:eastAsia="en-US"/>
        </w:rPr>
        <w:t xml:space="preserve">(Application </w:t>
      </w:r>
      <w:r w:rsidR="002A7719">
        <w:rPr>
          <w:rFonts w:ascii="Trebuchet MS" w:eastAsia="Times New Roman" w:hAnsi="Trebuchet MS"/>
          <w:b/>
          <w:lang w:eastAsia="en-US"/>
        </w:rPr>
        <w:t>210158</w:t>
      </w:r>
      <w:r w:rsidR="006707C5">
        <w:rPr>
          <w:rFonts w:ascii="Trebuchet MS" w:eastAsia="Times New Roman" w:hAnsi="Trebuchet MS"/>
          <w:b/>
          <w:lang w:eastAsia="en-US"/>
        </w:rPr>
        <w:t xml:space="preserve"> only)</w:t>
      </w:r>
    </w:p>
    <w:p w14:paraId="144C138F" w14:textId="3E74C1A1" w:rsidR="00087430" w:rsidRDefault="00087430" w:rsidP="00DB26B9">
      <w:pPr>
        <w:spacing w:after="0" w:line="240" w:lineRule="auto"/>
        <w:jc w:val="both"/>
        <w:rPr>
          <w:rFonts w:ascii="Trebuchet MS" w:eastAsia="Times New Roman" w:hAnsi="Trebuchet MS"/>
          <w:lang w:eastAsia="en-US"/>
        </w:rPr>
      </w:pPr>
      <w:r w:rsidRPr="00087430">
        <w:rPr>
          <w:rFonts w:ascii="Trebuchet MS" w:eastAsia="Times New Roman" w:hAnsi="Trebuchet MS"/>
          <w:lang w:eastAsia="en-US"/>
        </w:rPr>
        <w:t>The development hereby permitted shall ONLY be carried out in accordance with the following approved plans:</w:t>
      </w:r>
    </w:p>
    <w:p w14:paraId="203514A2" w14:textId="77777777" w:rsidR="00543456" w:rsidRPr="00087430" w:rsidRDefault="00543456" w:rsidP="00DB26B9">
      <w:pPr>
        <w:spacing w:after="0" w:line="240" w:lineRule="auto"/>
        <w:jc w:val="both"/>
        <w:rPr>
          <w:rFonts w:ascii="Trebuchet MS" w:eastAsia="Times New Roman" w:hAnsi="Trebuchet MS"/>
          <w:lang w:eastAsia="en-US"/>
        </w:rPr>
      </w:pPr>
    </w:p>
    <w:p w14:paraId="6102920D"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Location &amp; Block Plan – 20 071 PA 00</w:t>
      </w:r>
    </w:p>
    <w:p w14:paraId="2ED75B0A"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Basement Floor – 20 071 PA 21</w:t>
      </w:r>
    </w:p>
    <w:p w14:paraId="16CC5EF5"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Ground Floor – 20 071 PA 22</w:t>
      </w:r>
    </w:p>
    <w:p w14:paraId="3963AC0E"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First Floor – 20 071 PA 23</w:t>
      </w:r>
    </w:p>
    <w:p w14:paraId="3FCC60C4"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Second Floor – 20 071 PA 24</w:t>
      </w:r>
    </w:p>
    <w:p w14:paraId="1EA90437"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Third Floor – 20 071 PA 25</w:t>
      </w:r>
    </w:p>
    <w:p w14:paraId="1E3D3873" w14:textId="77777777" w:rsidR="009B6983" w:rsidRDefault="009B6983" w:rsidP="009B6983">
      <w:pPr>
        <w:spacing w:after="0" w:line="240" w:lineRule="auto"/>
        <w:jc w:val="both"/>
        <w:rPr>
          <w:rFonts w:ascii="Trebuchet MS" w:hAnsi="Trebuchet MS"/>
        </w:rPr>
      </w:pPr>
      <w:r>
        <w:rPr>
          <w:rFonts w:ascii="Trebuchet MS" w:hAnsi="Trebuchet MS"/>
        </w:rPr>
        <w:t>R</w:t>
      </w:r>
      <w:r w:rsidRPr="000502AD">
        <w:rPr>
          <w:rFonts w:ascii="Trebuchet MS" w:hAnsi="Trebuchet MS"/>
        </w:rPr>
        <w:t xml:space="preserve">eceived on </w:t>
      </w:r>
      <w:r>
        <w:rPr>
          <w:rFonts w:ascii="Trebuchet MS" w:hAnsi="Trebuchet MS"/>
        </w:rPr>
        <w:t>30/04/2021</w:t>
      </w:r>
    </w:p>
    <w:p w14:paraId="2DAB4D19" w14:textId="77777777" w:rsidR="009B6983" w:rsidRPr="000502AD" w:rsidRDefault="009B6983" w:rsidP="009B6983">
      <w:pPr>
        <w:spacing w:after="0" w:line="240" w:lineRule="auto"/>
        <w:jc w:val="both"/>
        <w:rPr>
          <w:rFonts w:ascii="Trebuchet MS" w:hAnsi="Trebuchet MS"/>
        </w:rPr>
      </w:pPr>
    </w:p>
    <w:p w14:paraId="5203D7AF"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Broad Street Elevation – 20 071 PA 26 Rev A</w:t>
      </w:r>
    </w:p>
    <w:p w14:paraId="7876408B"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QVS Elevation – 20 071 PA 27 Rev A</w:t>
      </w:r>
    </w:p>
    <w:p w14:paraId="6B970AE1" w14:textId="77777777" w:rsidR="009B6983" w:rsidRPr="000F1A89" w:rsidRDefault="009B6983" w:rsidP="009B6983">
      <w:pPr>
        <w:spacing w:after="0" w:line="240" w:lineRule="auto"/>
        <w:jc w:val="both"/>
        <w:rPr>
          <w:rFonts w:ascii="Trebuchet MS" w:hAnsi="Trebuchet MS"/>
        </w:rPr>
      </w:pPr>
      <w:r>
        <w:rPr>
          <w:rFonts w:ascii="Trebuchet MS" w:hAnsi="Trebuchet MS"/>
        </w:rPr>
        <w:t>Received on 09/06/2021</w:t>
      </w:r>
    </w:p>
    <w:p w14:paraId="6A24846D" w14:textId="77777777" w:rsidR="00087430" w:rsidRPr="00087430" w:rsidRDefault="00087430" w:rsidP="00DB26B9">
      <w:pPr>
        <w:spacing w:after="0" w:line="240" w:lineRule="auto"/>
        <w:jc w:val="both"/>
        <w:rPr>
          <w:rFonts w:ascii="Trebuchet MS" w:eastAsia="Times New Roman" w:hAnsi="Trebuchet MS"/>
          <w:lang w:eastAsia="en-US"/>
        </w:rPr>
      </w:pPr>
    </w:p>
    <w:p w14:paraId="15F9277C" w14:textId="402AEA55" w:rsidR="00087430" w:rsidRDefault="00087430" w:rsidP="00DB26B9">
      <w:pPr>
        <w:spacing w:after="0" w:line="240" w:lineRule="auto"/>
        <w:jc w:val="both"/>
        <w:rPr>
          <w:rFonts w:ascii="Trebuchet MS" w:eastAsia="Times New Roman" w:hAnsi="Trebuchet MS"/>
          <w:lang w:eastAsia="en-US"/>
        </w:rPr>
      </w:pPr>
      <w:r w:rsidRPr="00087430">
        <w:rPr>
          <w:rFonts w:ascii="Trebuchet MS" w:eastAsia="Times New Roman" w:hAnsi="Trebuchet MS"/>
          <w:lang w:eastAsia="en-US"/>
        </w:rPr>
        <w:t>REASON:  For the avoidance of doubt and to ensure that the development is carried out and adhered to in accordance with the application form and associated details hereby approved.</w:t>
      </w:r>
    </w:p>
    <w:p w14:paraId="496C8696" w14:textId="6373FBD0" w:rsidR="00C62606" w:rsidRDefault="00C62606" w:rsidP="00DB26B9">
      <w:pPr>
        <w:spacing w:after="0" w:line="240" w:lineRule="auto"/>
        <w:jc w:val="both"/>
        <w:rPr>
          <w:rFonts w:ascii="Trebuchet MS" w:eastAsia="Times New Roman" w:hAnsi="Trebuchet MS"/>
          <w:lang w:eastAsia="en-US"/>
        </w:rPr>
      </w:pPr>
    </w:p>
    <w:p w14:paraId="56B86F51" w14:textId="5F94CD45" w:rsidR="00C62606" w:rsidRPr="00C62606" w:rsidRDefault="00C62606" w:rsidP="00C62606">
      <w:pPr>
        <w:spacing w:after="0" w:line="240" w:lineRule="auto"/>
        <w:jc w:val="both"/>
        <w:rPr>
          <w:rFonts w:ascii="Trebuchet MS" w:eastAsia="Times New Roman" w:hAnsi="Trebuchet MS"/>
          <w:b/>
          <w:lang w:eastAsia="en-US"/>
        </w:rPr>
      </w:pPr>
      <w:r w:rsidRPr="00C62606">
        <w:rPr>
          <w:rFonts w:ascii="Trebuchet MS" w:eastAsia="Times New Roman" w:hAnsi="Trebuchet MS"/>
          <w:b/>
          <w:lang w:eastAsia="en-US"/>
        </w:rPr>
        <w:t>M1</w:t>
      </w:r>
      <w:r>
        <w:rPr>
          <w:rFonts w:ascii="Trebuchet MS" w:eastAsia="Times New Roman" w:hAnsi="Trebuchet MS"/>
          <w:b/>
          <w:lang w:eastAsia="en-US"/>
        </w:rPr>
        <w:t xml:space="preserve">: </w:t>
      </w:r>
      <w:r w:rsidRPr="00C62606">
        <w:rPr>
          <w:rFonts w:ascii="Trebuchet MS" w:eastAsia="Times New Roman" w:hAnsi="Trebuchet MS"/>
          <w:b/>
          <w:lang w:eastAsia="en-US"/>
        </w:rPr>
        <w:t>Materials (To Match)</w:t>
      </w:r>
    </w:p>
    <w:p w14:paraId="7C93658B" w14:textId="6A93BB5D" w:rsidR="00C62606" w:rsidRDefault="00C62606" w:rsidP="00C62606">
      <w:pPr>
        <w:spacing w:after="0" w:line="240" w:lineRule="auto"/>
        <w:jc w:val="both"/>
        <w:rPr>
          <w:rFonts w:ascii="Trebuchet MS" w:eastAsia="Times New Roman" w:hAnsi="Trebuchet MS"/>
          <w:lang w:eastAsia="en-US"/>
        </w:rPr>
      </w:pPr>
      <w:r w:rsidRPr="00C62606">
        <w:rPr>
          <w:rFonts w:ascii="Trebuchet MS" w:eastAsia="Times New Roman" w:hAnsi="Trebuchet MS"/>
          <w:lang w:eastAsia="en-US"/>
        </w:rPr>
        <w:t>The materials to be used in the construction of the external surfaces of the development hereby permitted shall match those used on the existing building.</w:t>
      </w:r>
    </w:p>
    <w:p w14:paraId="4087BCD2" w14:textId="77777777" w:rsidR="00C62606" w:rsidRPr="00C62606" w:rsidRDefault="00C62606" w:rsidP="00C62606">
      <w:pPr>
        <w:spacing w:after="0" w:line="240" w:lineRule="auto"/>
        <w:jc w:val="both"/>
        <w:rPr>
          <w:rFonts w:ascii="Trebuchet MS" w:eastAsia="Times New Roman" w:hAnsi="Trebuchet MS"/>
          <w:lang w:eastAsia="en-US"/>
        </w:rPr>
      </w:pPr>
    </w:p>
    <w:p w14:paraId="739033CD" w14:textId="2CBD199E" w:rsidR="00C62606" w:rsidRPr="00087430" w:rsidRDefault="00C62606" w:rsidP="00C62606">
      <w:pPr>
        <w:spacing w:after="0" w:line="240" w:lineRule="auto"/>
        <w:jc w:val="both"/>
        <w:rPr>
          <w:rFonts w:ascii="Trebuchet MS" w:eastAsia="Times New Roman" w:hAnsi="Trebuchet MS"/>
          <w:lang w:eastAsia="en-US"/>
        </w:rPr>
      </w:pPr>
      <w:r w:rsidRPr="00C62606">
        <w:rPr>
          <w:rFonts w:ascii="Trebuchet MS" w:eastAsia="Times New Roman" w:hAnsi="Trebuchet MS"/>
          <w:lang w:eastAsia="en-US"/>
        </w:rPr>
        <w:lastRenderedPageBreak/>
        <w:t>REASON: In the interests of visual amenity and ensuring the new development responds positively to the local context and cha</w:t>
      </w:r>
      <w:r w:rsidR="00190C79">
        <w:rPr>
          <w:rFonts w:ascii="Trebuchet MS" w:eastAsia="Times New Roman" w:hAnsi="Trebuchet MS"/>
          <w:lang w:eastAsia="en-US"/>
        </w:rPr>
        <w:t>racter in accordance with Policies</w:t>
      </w:r>
      <w:r w:rsidRPr="00C62606">
        <w:rPr>
          <w:rFonts w:ascii="Trebuchet MS" w:eastAsia="Times New Roman" w:hAnsi="Trebuchet MS"/>
          <w:lang w:eastAsia="en-US"/>
        </w:rPr>
        <w:t xml:space="preserve"> CC7</w:t>
      </w:r>
      <w:r w:rsidR="00190C79">
        <w:rPr>
          <w:rFonts w:ascii="Trebuchet MS" w:eastAsia="Times New Roman" w:hAnsi="Trebuchet MS"/>
          <w:lang w:eastAsia="en-US"/>
        </w:rPr>
        <w:t xml:space="preserve"> and CC2</w:t>
      </w:r>
      <w:r w:rsidRPr="00C62606">
        <w:rPr>
          <w:rFonts w:ascii="Trebuchet MS" w:eastAsia="Times New Roman" w:hAnsi="Trebuchet MS"/>
          <w:lang w:eastAsia="en-US"/>
        </w:rPr>
        <w:t xml:space="preserve"> of the Reading Borough Local Plan 2019.</w:t>
      </w:r>
    </w:p>
    <w:p w14:paraId="7BB9C8B1" w14:textId="21551973" w:rsidR="0081091A" w:rsidRDefault="0081091A" w:rsidP="00DB26B9">
      <w:pPr>
        <w:spacing w:after="0" w:line="240" w:lineRule="auto"/>
        <w:jc w:val="both"/>
        <w:rPr>
          <w:rFonts w:ascii="Trebuchet MS" w:eastAsia="Times New Roman" w:hAnsi="Trebuchet MS"/>
          <w:lang w:eastAsia="en-US"/>
        </w:rPr>
      </w:pPr>
    </w:p>
    <w:p w14:paraId="1105D1A1" w14:textId="43D0D011" w:rsidR="0081091A" w:rsidRPr="00087430" w:rsidRDefault="009B6983" w:rsidP="0081091A">
      <w:pPr>
        <w:spacing w:after="0" w:line="240" w:lineRule="auto"/>
        <w:jc w:val="both"/>
        <w:rPr>
          <w:rFonts w:ascii="Trebuchet MS" w:eastAsia="Times New Roman" w:hAnsi="Trebuchet MS"/>
          <w:b/>
          <w:lang w:eastAsia="en-US"/>
        </w:rPr>
      </w:pPr>
      <w:r>
        <w:rPr>
          <w:rFonts w:ascii="Trebuchet MS" w:eastAsia="Times New Roman" w:hAnsi="Trebuchet MS"/>
          <w:b/>
          <w:lang w:eastAsia="en-US"/>
        </w:rPr>
        <w:t>210678</w:t>
      </w:r>
      <w:r w:rsidR="0081091A">
        <w:rPr>
          <w:rFonts w:ascii="Trebuchet MS" w:eastAsia="Times New Roman" w:hAnsi="Trebuchet MS"/>
          <w:b/>
          <w:lang w:eastAsia="en-US"/>
        </w:rPr>
        <w:t xml:space="preserve"> </w:t>
      </w:r>
      <w:proofErr w:type="spellStart"/>
      <w:r w:rsidR="0081091A" w:rsidRPr="00087430">
        <w:rPr>
          <w:rFonts w:ascii="Trebuchet MS" w:eastAsia="Times New Roman" w:hAnsi="Trebuchet MS"/>
          <w:b/>
          <w:lang w:eastAsia="en-US"/>
        </w:rPr>
        <w:t>Informatives</w:t>
      </w:r>
      <w:proofErr w:type="spellEnd"/>
    </w:p>
    <w:p w14:paraId="2747B6ED" w14:textId="77777777" w:rsidR="0081091A" w:rsidRPr="00087430" w:rsidRDefault="0081091A" w:rsidP="0081091A">
      <w:pPr>
        <w:spacing w:after="0" w:line="240" w:lineRule="auto"/>
        <w:jc w:val="both"/>
        <w:rPr>
          <w:rFonts w:ascii="Trebuchet MS" w:eastAsia="Times New Roman" w:hAnsi="Trebuchet MS"/>
          <w:b/>
          <w:lang w:eastAsia="en-US"/>
        </w:rPr>
      </w:pPr>
    </w:p>
    <w:p w14:paraId="054166BC" w14:textId="77777777" w:rsidR="0081091A" w:rsidRPr="00087430" w:rsidRDefault="0081091A" w:rsidP="0081091A">
      <w:pPr>
        <w:spacing w:after="0" w:line="240" w:lineRule="auto"/>
        <w:jc w:val="both"/>
        <w:rPr>
          <w:rFonts w:ascii="Trebuchet MS" w:eastAsia="Times New Roman" w:hAnsi="Trebuchet MS"/>
          <w:b/>
          <w:lang w:eastAsia="en-US"/>
        </w:rPr>
      </w:pPr>
      <w:r w:rsidRPr="00087430">
        <w:rPr>
          <w:rFonts w:ascii="Trebuchet MS" w:eastAsia="Times New Roman" w:hAnsi="Trebuchet MS"/>
          <w:b/>
          <w:lang w:eastAsia="en-US"/>
        </w:rPr>
        <w:t>IF1: Positive and Proactive Working - approval</w:t>
      </w:r>
    </w:p>
    <w:p w14:paraId="390EFC76" w14:textId="151391C1" w:rsidR="0081091A" w:rsidRDefault="0081091A" w:rsidP="0081091A">
      <w:pPr>
        <w:spacing w:after="0" w:line="240" w:lineRule="auto"/>
        <w:jc w:val="both"/>
        <w:rPr>
          <w:rFonts w:ascii="Trebuchet MS" w:eastAsia="Times New Roman" w:hAnsi="Trebuchet MS"/>
          <w:lang w:eastAsia="en-US"/>
        </w:rPr>
      </w:pPr>
      <w:r w:rsidRPr="00087430">
        <w:rPr>
          <w:rFonts w:ascii="Trebuchet MS" w:eastAsia="Times New Roman" w:hAnsi="Trebuchet MS"/>
          <w:lang w:eastAsia="en-US"/>
        </w:rPr>
        <w:t>The Local Planning Authority has worked positively and proactively with the applicant to resolve relevant matters to allow permission to be granted within the agreed timescale for the decision to be issued.</w:t>
      </w:r>
    </w:p>
    <w:p w14:paraId="0EF7FD42" w14:textId="77777777" w:rsidR="0081091A" w:rsidRPr="00087430" w:rsidRDefault="0081091A" w:rsidP="0081091A">
      <w:pPr>
        <w:spacing w:after="0" w:line="240" w:lineRule="auto"/>
        <w:jc w:val="both"/>
        <w:rPr>
          <w:rFonts w:ascii="Trebuchet MS" w:eastAsia="Times New Roman" w:hAnsi="Trebuchet MS"/>
          <w:b/>
          <w:lang w:eastAsia="en-US"/>
        </w:rPr>
      </w:pPr>
    </w:p>
    <w:p w14:paraId="5ABB7DE7" w14:textId="77777777" w:rsidR="0081091A" w:rsidRPr="00087430" w:rsidRDefault="0081091A" w:rsidP="0081091A">
      <w:pPr>
        <w:spacing w:after="0" w:line="240" w:lineRule="auto"/>
        <w:jc w:val="both"/>
        <w:rPr>
          <w:rFonts w:ascii="Trebuchet MS" w:eastAsia="Times New Roman" w:hAnsi="Trebuchet MS"/>
          <w:b/>
          <w:lang w:eastAsia="en-US"/>
        </w:rPr>
      </w:pPr>
      <w:r w:rsidRPr="00087430">
        <w:rPr>
          <w:rFonts w:ascii="Trebuchet MS" w:eastAsia="Times New Roman" w:hAnsi="Trebuchet MS"/>
          <w:b/>
          <w:lang w:eastAsia="en-US"/>
        </w:rPr>
        <w:t>IF5: Terms</w:t>
      </w:r>
    </w:p>
    <w:p w14:paraId="65D9F835" w14:textId="77777777" w:rsidR="0081091A" w:rsidRDefault="0081091A" w:rsidP="0081091A">
      <w:pPr>
        <w:spacing w:after="0" w:line="240" w:lineRule="auto"/>
        <w:jc w:val="both"/>
        <w:rPr>
          <w:rFonts w:ascii="Trebuchet MS" w:eastAsia="Times New Roman" w:hAnsi="Trebuchet MS"/>
          <w:lang w:eastAsia="en-US"/>
        </w:rPr>
      </w:pPr>
      <w:r w:rsidRPr="00087430">
        <w:rPr>
          <w:rFonts w:ascii="Trebuchet MS" w:eastAsia="Times New Roman" w:hAnsi="Trebuchet MS"/>
          <w:lang w:eastAsia="en-U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14:paraId="7613FBAB" w14:textId="77777777" w:rsidR="0081091A" w:rsidRDefault="0081091A" w:rsidP="0081091A">
      <w:pPr>
        <w:spacing w:after="0" w:line="240" w:lineRule="auto"/>
        <w:jc w:val="both"/>
        <w:rPr>
          <w:rFonts w:ascii="Trebuchet MS" w:eastAsia="Times New Roman" w:hAnsi="Trebuchet MS"/>
          <w:lang w:eastAsia="en-US"/>
        </w:rPr>
      </w:pPr>
    </w:p>
    <w:p w14:paraId="77AAB6F8" w14:textId="77777777" w:rsidR="0081091A" w:rsidRPr="00452F8F" w:rsidRDefault="0081091A" w:rsidP="0081091A">
      <w:pPr>
        <w:spacing w:after="0" w:line="240" w:lineRule="auto"/>
        <w:jc w:val="both"/>
        <w:rPr>
          <w:rFonts w:ascii="Trebuchet MS" w:hAnsi="Trebuchet MS" w:cs="Arial"/>
          <w:b/>
        </w:rPr>
      </w:pPr>
      <w:r w:rsidRPr="00452F8F">
        <w:rPr>
          <w:rFonts w:ascii="Trebuchet MS" w:hAnsi="Trebuchet MS" w:cs="Arial"/>
          <w:b/>
        </w:rPr>
        <w:t>I</w:t>
      </w:r>
      <w:r>
        <w:rPr>
          <w:rFonts w:ascii="Trebuchet MS" w:hAnsi="Trebuchet MS" w:cs="Arial"/>
          <w:b/>
        </w:rPr>
        <w:t>F</w:t>
      </w:r>
      <w:r w:rsidRPr="00452F8F">
        <w:rPr>
          <w:rFonts w:ascii="Trebuchet MS" w:hAnsi="Trebuchet MS" w:cs="Arial"/>
          <w:b/>
        </w:rPr>
        <w:t>6</w:t>
      </w:r>
      <w:r>
        <w:rPr>
          <w:rFonts w:ascii="Trebuchet MS" w:hAnsi="Trebuchet MS" w:cs="Arial"/>
          <w:b/>
        </w:rPr>
        <w:t xml:space="preserve">: </w:t>
      </w:r>
      <w:r w:rsidRPr="00452F8F">
        <w:rPr>
          <w:rFonts w:ascii="Trebuchet MS" w:hAnsi="Trebuchet MS" w:cs="Arial"/>
          <w:b/>
        </w:rPr>
        <w:t>Building Control</w:t>
      </w:r>
    </w:p>
    <w:p w14:paraId="6B3A3F01" w14:textId="77777777" w:rsidR="0081091A" w:rsidRDefault="0081091A" w:rsidP="0081091A">
      <w:pPr>
        <w:spacing w:after="0" w:line="240" w:lineRule="auto"/>
        <w:jc w:val="both"/>
        <w:rPr>
          <w:rFonts w:ascii="Trebuchet MS" w:hAnsi="Trebuchet MS" w:cs="Arial"/>
        </w:rPr>
      </w:pPr>
      <w:r w:rsidRPr="0054681E">
        <w:rPr>
          <w:rFonts w:ascii="Trebuchet MS" w:hAnsi="Trebuchet MS" w:cs="Arial"/>
        </w:rPr>
        <w:t xml:space="preserve">Your attention is drawn to the </w:t>
      </w:r>
      <w:r>
        <w:rPr>
          <w:rFonts w:ascii="Trebuchet MS" w:hAnsi="Trebuchet MS" w:cs="Arial"/>
        </w:rPr>
        <w:t xml:space="preserve">possible </w:t>
      </w:r>
      <w:r w:rsidRPr="0054681E">
        <w:rPr>
          <w:rFonts w:ascii="Trebuchet MS" w:hAnsi="Trebuchet MS" w:cs="Arial"/>
        </w:rPr>
        <w:t>requirement for submission of a Building Regulations application for the proposed development. Please contact Building Control on 0118 937 2449 for advice.</w:t>
      </w:r>
    </w:p>
    <w:p w14:paraId="348FED65" w14:textId="77777777" w:rsidR="0081091A" w:rsidRPr="0054681E" w:rsidRDefault="0081091A" w:rsidP="0081091A">
      <w:pPr>
        <w:spacing w:after="0" w:line="240" w:lineRule="auto"/>
        <w:jc w:val="both"/>
        <w:rPr>
          <w:rFonts w:ascii="Trebuchet MS" w:hAnsi="Trebuchet MS" w:cs="Arial"/>
        </w:rPr>
      </w:pPr>
    </w:p>
    <w:p w14:paraId="1093020D" w14:textId="77777777" w:rsidR="0081091A" w:rsidRPr="00452F8F" w:rsidRDefault="0081091A" w:rsidP="0081091A">
      <w:pPr>
        <w:spacing w:after="0" w:line="240" w:lineRule="auto"/>
        <w:jc w:val="both"/>
        <w:rPr>
          <w:rFonts w:ascii="Trebuchet MS" w:hAnsi="Trebuchet MS" w:cs="Arial"/>
          <w:b/>
        </w:rPr>
      </w:pPr>
      <w:r w:rsidRPr="00452F8F">
        <w:rPr>
          <w:rFonts w:ascii="Trebuchet MS" w:hAnsi="Trebuchet MS" w:cs="Arial"/>
          <w:b/>
        </w:rPr>
        <w:t>I</w:t>
      </w:r>
      <w:r>
        <w:rPr>
          <w:rFonts w:ascii="Trebuchet MS" w:hAnsi="Trebuchet MS" w:cs="Arial"/>
          <w:b/>
        </w:rPr>
        <w:t>F</w:t>
      </w:r>
      <w:r w:rsidRPr="00452F8F">
        <w:rPr>
          <w:rFonts w:ascii="Trebuchet MS" w:hAnsi="Trebuchet MS" w:cs="Arial"/>
          <w:b/>
        </w:rPr>
        <w:t>7</w:t>
      </w:r>
      <w:r>
        <w:rPr>
          <w:rFonts w:ascii="Trebuchet MS" w:hAnsi="Trebuchet MS" w:cs="Arial"/>
          <w:b/>
        </w:rPr>
        <w:t xml:space="preserve">: </w:t>
      </w:r>
      <w:r w:rsidRPr="00452F8F">
        <w:rPr>
          <w:rFonts w:ascii="Trebuchet MS" w:hAnsi="Trebuchet MS" w:cs="Arial"/>
          <w:b/>
        </w:rPr>
        <w:t>Complaints about construction</w:t>
      </w:r>
    </w:p>
    <w:p w14:paraId="72C275B3" w14:textId="77777777" w:rsidR="0081091A" w:rsidRPr="0054681E" w:rsidRDefault="0081091A" w:rsidP="0081091A">
      <w:pPr>
        <w:spacing w:after="0" w:line="240" w:lineRule="auto"/>
        <w:jc w:val="both"/>
        <w:rPr>
          <w:rFonts w:ascii="Trebuchet MS" w:hAnsi="Trebuchet MS" w:cs="Arial"/>
        </w:rPr>
      </w:pPr>
      <w:r w:rsidRPr="0054681E">
        <w:rPr>
          <w:rFonts w:ascii="Trebuchet MS" w:hAnsi="Trebuchet MS" w:cs="Arial"/>
        </w:rPr>
        <w:t>Complaints are commonly received about noise and dust caused by construction and demolition works, particularly working outside reasonable hours and smoke from bonfires associated with the burning of waste on site.  The developer is reminded that construction and demolition associated with the approved development will be subject to environmental health law.</w:t>
      </w:r>
    </w:p>
    <w:p w14:paraId="15628C0C" w14:textId="52D02129" w:rsidR="00F073B4" w:rsidRDefault="00F073B4" w:rsidP="00DB26B9">
      <w:pPr>
        <w:spacing w:after="0" w:line="240" w:lineRule="auto"/>
        <w:jc w:val="both"/>
        <w:rPr>
          <w:rFonts w:ascii="Trebuchet MS" w:eastAsia="Times New Roman" w:hAnsi="Trebuchet MS"/>
          <w:b/>
          <w:lang w:eastAsia="en-US"/>
        </w:rPr>
      </w:pPr>
    </w:p>
    <w:p w14:paraId="01F22779" w14:textId="746C1ACF" w:rsidR="0081091A" w:rsidRDefault="009B6983" w:rsidP="0081091A">
      <w:pPr>
        <w:spacing w:after="0" w:line="240" w:lineRule="auto"/>
        <w:jc w:val="both"/>
        <w:rPr>
          <w:rFonts w:ascii="Trebuchet MS" w:eastAsia="Times New Roman" w:hAnsi="Trebuchet MS"/>
          <w:b/>
          <w:lang w:eastAsia="en-US"/>
        </w:rPr>
      </w:pPr>
      <w:r>
        <w:rPr>
          <w:rFonts w:ascii="Trebuchet MS" w:eastAsia="Times New Roman" w:hAnsi="Trebuchet MS"/>
          <w:b/>
          <w:lang w:eastAsia="en-US"/>
        </w:rPr>
        <w:t>210679</w:t>
      </w:r>
      <w:r w:rsidR="0081091A">
        <w:rPr>
          <w:rFonts w:ascii="Trebuchet MS" w:eastAsia="Times New Roman" w:hAnsi="Trebuchet MS"/>
          <w:b/>
          <w:lang w:eastAsia="en-US"/>
        </w:rPr>
        <w:t xml:space="preserve"> </w:t>
      </w:r>
      <w:r w:rsidR="0081091A" w:rsidRPr="00031353">
        <w:rPr>
          <w:rFonts w:ascii="Trebuchet MS" w:eastAsia="Times New Roman" w:hAnsi="Trebuchet MS"/>
          <w:b/>
          <w:lang w:eastAsia="en-US"/>
        </w:rPr>
        <w:t>Recommendation</w:t>
      </w:r>
    </w:p>
    <w:p w14:paraId="41E10D3F" w14:textId="77777777" w:rsidR="0081091A" w:rsidRDefault="0081091A" w:rsidP="0081091A">
      <w:pPr>
        <w:spacing w:after="0" w:line="240" w:lineRule="auto"/>
        <w:jc w:val="both"/>
        <w:rPr>
          <w:rFonts w:ascii="Trebuchet MS" w:eastAsia="Times New Roman" w:hAnsi="Trebuchet MS"/>
          <w:b/>
          <w:lang w:eastAsia="en-US"/>
        </w:rPr>
      </w:pPr>
    </w:p>
    <w:p w14:paraId="71C5FDE2" w14:textId="77777777" w:rsidR="0081091A" w:rsidRDefault="0081091A" w:rsidP="0081091A">
      <w:pPr>
        <w:spacing w:after="0" w:line="240" w:lineRule="auto"/>
        <w:jc w:val="both"/>
        <w:rPr>
          <w:rFonts w:ascii="Trebuchet MS" w:eastAsia="Times New Roman" w:hAnsi="Trebuchet MS"/>
          <w:b/>
          <w:lang w:eastAsia="en-US"/>
        </w:rPr>
      </w:pPr>
      <w:r w:rsidRPr="0079017E">
        <w:rPr>
          <w:rFonts w:ascii="Trebuchet MS" w:eastAsia="Times New Roman" w:hAnsi="Trebuchet MS"/>
          <w:b/>
          <w:lang w:eastAsia="en-US"/>
        </w:rPr>
        <w:t>GRANT</w:t>
      </w:r>
    </w:p>
    <w:p w14:paraId="53A9A955" w14:textId="77777777" w:rsidR="0081091A" w:rsidRDefault="0081091A" w:rsidP="0081091A">
      <w:pPr>
        <w:spacing w:after="0" w:line="240" w:lineRule="auto"/>
        <w:jc w:val="both"/>
        <w:rPr>
          <w:rFonts w:ascii="Trebuchet MS" w:eastAsia="Times New Roman" w:hAnsi="Trebuchet MS"/>
          <w:b/>
          <w:lang w:eastAsia="en-US"/>
        </w:rPr>
      </w:pPr>
    </w:p>
    <w:p w14:paraId="2ED200D0" w14:textId="1218A62A" w:rsidR="0081091A" w:rsidRPr="00031353" w:rsidRDefault="009B6983" w:rsidP="0081091A">
      <w:pPr>
        <w:spacing w:after="0" w:line="240" w:lineRule="auto"/>
        <w:jc w:val="both"/>
        <w:rPr>
          <w:rFonts w:ascii="Trebuchet MS" w:eastAsia="Times New Roman" w:hAnsi="Trebuchet MS"/>
          <w:b/>
          <w:lang w:eastAsia="en-US"/>
        </w:rPr>
      </w:pPr>
      <w:r>
        <w:rPr>
          <w:rFonts w:ascii="Trebuchet MS" w:eastAsia="Times New Roman" w:hAnsi="Trebuchet MS"/>
          <w:b/>
          <w:lang w:eastAsia="en-US"/>
        </w:rPr>
        <w:t>210679</w:t>
      </w:r>
      <w:r w:rsidR="0081091A">
        <w:rPr>
          <w:rFonts w:ascii="Trebuchet MS" w:eastAsia="Times New Roman" w:hAnsi="Trebuchet MS"/>
          <w:b/>
          <w:lang w:eastAsia="en-US"/>
        </w:rPr>
        <w:t xml:space="preserve"> Conditions</w:t>
      </w:r>
    </w:p>
    <w:p w14:paraId="50D7CD77" w14:textId="77777777" w:rsidR="0081091A" w:rsidRDefault="0081091A" w:rsidP="00DB26B9">
      <w:pPr>
        <w:spacing w:after="0" w:line="240" w:lineRule="auto"/>
        <w:jc w:val="both"/>
        <w:rPr>
          <w:rFonts w:ascii="Trebuchet MS" w:eastAsia="Times New Roman" w:hAnsi="Trebuchet MS"/>
          <w:b/>
          <w:lang w:eastAsia="en-US"/>
        </w:rPr>
      </w:pPr>
    </w:p>
    <w:p w14:paraId="73A9FCA9" w14:textId="77777777" w:rsidR="00210E21" w:rsidRPr="00210E21" w:rsidRDefault="00210E21" w:rsidP="00210E21">
      <w:pPr>
        <w:autoSpaceDE w:val="0"/>
        <w:autoSpaceDN w:val="0"/>
        <w:adjustRightInd w:val="0"/>
        <w:spacing w:after="0" w:line="240" w:lineRule="auto"/>
        <w:rPr>
          <w:rFonts w:ascii="Trebuchet MS" w:hAnsi="Trebuchet MS" w:cs="Trebuchet MS"/>
          <w:color w:val="000000"/>
        </w:rPr>
      </w:pPr>
      <w:r w:rsidRPr="00210E21">
        <w:rPr>
          <w:rFonts w:ascii="Trebuchet MS" w:hAnsi="Trebuchet MS" w:cs="Trebuchet MS"/>
          <w:b/>
          <w:bCs/>
          <w:color w:val="000000"/>
        </w:rPr>
        <w:t xml:space="preserve">LB1: Time Limit Listed Building (Works) </w:t>
      </w:r>
    </w:p>
    <w:p w14:paraId="5B4EDC60" w14:textId="77603386" w:rsidR="00210E21" w:rsidRPr="00210E21" w:rsidRDefault="00210E21" w:rsidP="00210E21">
      <w:pPr>
        <w:autoSpaceDE w:val="0"/>
        <w:autoSpaceDN w:val="0"/>
        <w:adjustRightInd w:val="0"/>
        <w:spacing w:after="0" w:line="240" w:lineRule="auto"/>
        <w:rPr>
          <w:rFonts w:ascii="Trebuchet MS" w:hAnsi="Trebuchet MS" w:cs="Trebuchet MS"/>
          <w:color w:val="000000"/>
        </w:rPr>
      </w:pPr>
      <w:r w:rsidRPr="00210E21">
        <w:rPr>
          <w:rFonts w:ascii="Trebuchet MS" w:hAnsi="Trebuchet MS" w:cs="Trebuchet MS"/>
          <w:color w:val="000000"/>
        </w:rPr>
        <w:t>The works hereby permitted shall begin no later than three years from the date of this</w:t>
      </w:r>
      <w:r>
        <w:rPr>
          <w:rFonts w:ascii="Trebuchet MS" w:hAnsi="Trebuchet MS" w:cs="Trebuchet MS"/>
          <w:color w:val="000000"/>
        </w:rPr>
        <w:t xml:space="preserve"> </w:t>
      </w:r>
      <w:r w:rsidRPr="00210E21">
        <w:rPr>
          <w:rFonts w:ascii="Trebuchet MS" w:hAnsi="Trebuchet MS" w:cs="Trebuchet MS"/>
          <w:color w:val="000000"/>
        </w:rPr>
        <w:t xml:space="preserve">consent. </w:t>
      </w:r>
    </w:p>
    <w:p w14:paraId="7B6927D0" w14:textId="73C74883" w:rsidR="00210E21" w:rsidRDefault="00210E21" w:rsidP="00210E21">
      <w:pPr>
        <w:autoSpaceDE w:val="0"/>
        <w:autoSpaceDN w:val="0"/>
        <w:adjustRightInd w:val="0"/>
        <w:spacing w:after="0" w:line="240" w:lineRule="auto"/>
        <w:rPr>
          <w:rFonts w:ascii="Trebuchet MS" w:hAnsi="Trebuchet MS" w:cs="Trebuchet MS"/>
          <w:color w:val="000000"/>
        </w:rPr>
      </w:pPr>
      <w:r w:rsidRPr="00210E21">
        <w:rPr>
          <w:rFonts w:ascii="Trebuchet MS" w:hAnsi="Trebuchet MS" w:cs="Trebuchet MS"/>
          <w:color w:val="000000"/>
        </w:rPr>
        <w:t>REASON: In accordance with Section 18 of the Planning (Listed Building and Conservation Areas) Act 1990 as amended by section 51 of the Planning and Compulsory Purchase Act 2004.</w:t>
      </w:r>
    </w:p>
    <w:p w14:paraId="3F35CBAA" w14:textId="77777777" w:rsidR="00210E21" w:rsidRPr="00210E21" w:rsidRDefault="00210E21" w:rsidP="00210E21">
      <w:pPr>
        <w:autoSpaceDE w:val="0"/>
        <w:autoSpaceDN w:val="0"/>
        <w:adjustRightInd w:val="0"/>
        <w:spacing w:after="0" w:line="240" w:lineRule="auto"/>
        <w:rPr>
          <w:rFonts w:ascii="Trebuchet MS" w:hAnsi="Trebuchet MS" w:cs="Trebuchet MS"/>
          <w:color w:val="000000"/>
        </w:rPr>
      </w:pPr>
    </w:p>
    <w:p w14:paraId="0C2947B5" w14:textId="77777777" w:rsidR="00210E21" w:rsidRPr="00210E21" w:rsidRDefault="00210E21" w:rsidP="00210E21">
      <w:pPr>
        <w:autoSpaceDE w:val="0"/>
        <w:autoSpaceDN w:val="0"/>
        <w:adjustRightInd w:val="0"/>
        <w:spacing w:after="0" w:line="240" w:lineRule="auto"/>
        <w:rPr>
          <w:rFonts w:ascii="Trebuchet MS" w:hAnsi="Trebuchet MS" w:cs="Trebuchet MS"/>
          <w:color w:val="000000"/>
        </w:rPr>
      </w:pPr>
      <w:r w:rsidRPr="00210E21">
        <w:rPr>
          <w:rFonts w:ascii="Trebuchet MS" w:hAnsi="Trebuchet MS" w:cs="Trebuchet MS"/>
          <w:b/>
          <w:bCs/>
          <w:color w:val="000000"/>
        </w:rPr>
        <w:t xml:space="preserve">LB2: Listed Building (Works Specification) </w:t>
      </w:r>
    </w:p>
    <w:p w14:paraId="091AE155" w14:textId="77777777" w:rsidR="00210E21" w:rsidRDefault="00210E21" w:rsidP="00210E21">
      <w:pPr>
        <w:autoSpaceDE w:val="0"/>
        <w:autoSpaceDN w:val="0"/>
        <w:adjustRightInd w:val="0"/>
        <w:spacing w:after="0" w:line="240" w:lineRule="auto"/>
        <w:rPr>
          <w:rFonts w:ascii="Trebuchet MS" w:hAnsi="Trebuchet MS" w:cs="Trebuchet MS"/>
          <w:color w:val="000000"/>
        </w:rPr>
      </w:pPr>
      <w:r w:rsidRPr="00210E21">
        <w:rPr>
          <w:rFonts w:ascii="Trebuchet MS" w:hAnsi="Trebuchet MS" w:cs="Trebuchet MS"/>
          <w:color w:val="000000"/>
        </w:rPr>
        <w:t>The works to the Listed Building hereby permitted shall be carried out only in accordance with the following approved plans or specifications:</w:t>
      </w:r>
    </w:p>
    <w:p w14:paraId="19EA4E4F" w14:textId="2F6547D8" w:rsidR="00210E21" w:rsidRDefault="00210E21" w:rsidP="00210E21">
      <w:pPr>
        <w:spacing w:after="0" w:line="240" w:lineRule="auto"/>
        <w:jc w:val="both"/>
        <w:rPr>
          <w:rFonts w:ascii="Trebuchet MS" w:hAnsi="Trebuchet MS" w:cs="Trebuchet MS"/>
          <w:color w:val="000000"/>
        </w:rPr>
      </w:pPr>
    </w:p>
    <w:p w14:paraId="54FDB006"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Location &amp; Block Plan – 20 071 PA 00</w:t>
      </w:r>
    </w:p>
    <w:p w14:paraId="2356C081"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Basement Floor – 20 071 PA 21</w:t>
      </w:r>
    </w:p>
    <w:p w14:paraId="5223E509"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Ground Floor – 20 071 PA 22</w:t>
      </w:r>
    </w:p>
    <w:p w14:paraId="461671BF"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First Floor – 20 071 PA 23</w:t>
      </w:r>
    </w:p>
    <w:p w14:paraId="6616804E"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Second Floor – 20 071 PA 24</w:t>
      </w:r>
    </w:p>
    <w:p w14:paraId="08451AF6"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Third Floor – 20 071 PA 25</w:t>
      </w:r>
    </w:p>
    <w:p w14:paraId="5E28150D" w14:textId="77777777" w:rsidR="009B6983" w:rsidRDefault="009B6983" w:rsidP="009B6983">
      <w:pPr>
        <w:spacing w:after="0" w:line="240" w:lineRule="auto"/>
        <w:jc w:val="both"/>
        <w:rPr>
          <w:rFonts w:ascii="Trebuchet MS" w:hAnsi="Trebuchet MS"/>
        </w:rPr>
      </w:pPr>
      <w:r>
        <w:rPr>
          <w:rFonts w:ascii="Trebuchet MS" w:hAnsi="Trebuchet MS"/>
        </w:rPr>
        <w:t>R</w:t>
      </w:r>
      <w:r w:rsidRPr="000502AD">
        <w:rPr>
          <w:rFonts w:ascii="Trebuchet MS" w:hAnsi="Trebuchet MS"/>
        </w:rPr>
        <w:t xml:space="preserve">eceived on </w:t>
      </w:r>
      <w:r>
        <w:rPr>
          <w:rFonts w:ascii="Trebuchet MS" w:hAnsi="Trebuchet MS"/>
        </w:rPr>
        <w:t>30/04/2021</w:t>
      </w:r>
    </w:p>
    <w:p w14:paraId="42BC6AB7" w14:textId="77777777" w:rsidR="009B6983" w:rsidRPr="000502AD" w:rsidRDefault="009B6983" w:rsidP="009B6983">
      <w:pPr>
        <w:spacing w:after="0" w:line="240" w:lineRule="auto"/>
        <w:jc w:val="both"/>
        <w:rPr>
          <w:rFonts w:ascii="Trebuchet MS" w:hAnsi="Trebuchet MS"/>
        </w:rPr>
      </w:pPr>
    </w:p>
    <w:p w14:paraId="5156C3E6"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Broad Street Elevation – 20 071 PA 26 Rev A</w:t>
      </w:r>
    </w:p>
    <w:p w14:paraId="08A62B18" w14:textId="77777777" w:rsidR="009B6983" w:rsidRDefault="009B6983" w:rsidP="009B6983">
      <w:pPr>
        <w:pStyle w:val="ListParagraph"/>
        <w:numPr>
          <w:ilvl w:val="0"/>
          <w:numId w:val="2"/>
        </w:numPr>
        <w:spacing w:after="0" w:line="240" w:lineRule="auto"/>
        <w:jc w:val="both"/>
        <w:rPr>
          <w:rFonts w:ascii="Trebuchet MS" w:hAnsi="Trebuchet MS"/>
        </w:rPr>
      </w:pPr>
      <w:r>
        <w:rPr>
          <w:rFonts w:ascii="Trebuchet MS" w:hAnsi="Trebuchet MS"/>
        </w:rPr>
        <w:t>Proposed QVS Elevation – 20 071 PA 27 Rev A</w:t>
      </w:r>
    </w:p>
    <w:p w14:paraId="69CFF7B5" w14:textId="77777777" w:rsidR="009B6983" w:rsidRPr="000F1A89" w:rsidRDefault="009B6983" w:rsidP="009B6983">
      <w:pPr>
        <w:spacing w:after="0" w:line="240" w:lineRule="auto"/>
        <w:jc w:val="both"/>
        <w:rPr>
          <w:rFonts w:ascii="Trebuchet MS" w:hAnsi="Trebuchet MS"/>
        </w:rPr>
      </w:pPr>
      <w:r>
        <w:rPr>
          <w:rFonts w:ascii="Trebuchet MS" w:hAnsi="Trebuchet MS"/>
        </w:rPr>
        <w:t>Received on 09/06/2021</w:t>
      </w:r>
    </w:p>
    <w:p w14:paraId="5B81FDC3" w14:textId="77777777" w:rsidR="00543456" w:rsidRDefault="00543456" w:rsidP="00210E21">
      <w:pPr>
        <w:spacing w:after="0" w:line="240" w:lineRule="auto"/>
        <w:jc w:val="both"/>
        <w:rPr>
          <w:rFonts w:ascii="Trebuchet MS" w:hAnsi="Trebuchet MS" w:cs="Trebuchet MS"/>
          <w:color w:val="000000"/>
        </w:rPr>
      </w:pPr>
    </w:p>
    <w:p w14:paraId="053BF316" w14:textId="77CC348B" w:rsidR="005C105E" w:rsidRDefault="00210E21" w:rsidP="00210E21">
      <w:pPr>
        <w:spacing w:after="0" w:line="240" w:lineRule="auto"/>
        <w:jc w:val="both"/>
        <w:rPr>
          <w:rFonts w:ascii="Trebuchet MS" w:hAnsi="Trebuchet MS" w:cs="Trebuchet MS"/>
          <w:color w:val="000000"/>
        </w:rPr>
      </w:pPr>
      <w:r w:rsidRPr="00210E21">
        <w:rPr>
          <w:rFonts w:ascii="Trebuchet MS" w:hAnsi="Trebuchet MS" w:cs="Trebuchet MS"/>
          <w:color w:val="000000"/>
        </w:rPr>
        <w:t>REASON: For the avoidance of doubt and to ensure that the development is carried out in accordance with the Listed Building Consent hereby approved Policy EN1 of the Reading Local Plan 2019.</w:t>
      </w:r>
    </w:p>
    <w:p w14:paraId="70089EEC" w14:textId="15C5A944" w:rsidR="00C62606" w:rsidRDefault="00C62606" w:rsidP="00210E21">
      <w:pPr>
        <w:spacing w:after="0" w:line="240" w:lineRule="auto"/>
        <w:jc w:val="both"/>
        <w:rPr>
          <w:rFonts w:ascii="Trebuchet MS" w:hAnsi="Trebuchet MS" w:cs="Trebuchet MS"/>
          <w:color w:val="000000"/>
        </w:rPr>
      </w:pPr>
    </w:p>
    <w:p w14:paraId="3337DD89" w14:textId="2A819A52" w:rsidR="00C62606" w:rsidRPr="00C62606" w:rsidRDefault="00C62606" w:rsidP="00C62606">
      <w:pPr>
        <w:spacing w:after="0" w:line="240" w:lineRule="auto"/>
        <w:jc w:val="both"/>
        <w:rPr>
          <w:rFonts w:ascii="Trebuchet MS" w:hAnsi="Trebuchet MS" w:cs="Trebuchet MS"/>
          <w:b/>
          <w:color w:val="000000"/>
        </w:rPr>
      </w:pPr>
      <w:r w:rsidRPr="00C62606">
        <w:rPr>
          <w:rFonts w:ascii="Trebuchet MS" w:hAnsi="Trebuchet MS" w:cs="Trebuchet MS"/>
          <w:b/>
          <w:color w:val="000000"/>
        </w:rPr>
        <w:t>MLB: Listed Building Materials (To Match)</w:t>
      </w:r>
    </w:p>
    <w:p w14:paraId="013AA78A" w14:textId="03F86FC0" w:rsidR="00C62606" w:rsidRDefault="00C62606" w:rsidP="00C62606">
      <w:pPr>
        <w:spacing w:after="0" w:line="240" w:lineRule="auto"/>
        <w:jc w:val="both"/>
        <w:rPr>
          <w:rFonts w:ascii="Trebuchet MS" w:hAnsi="Trebuchet MS" w:cs="Trebuchet MS"/>
          <w:color w:val="000000"/>
        </w:rPr>
      </w:pPr>
      <w:r w:rsidRPr="00C62606">
        <w:rPr>
          <w:rFonts w:ascii="Trebuchet MS" w:hAnsi="Trebuchet MS" w:cs="Trebuchet MS"/>
          <w:color w:val="000000"/>
        </w:rPr>
        <w:t xml:space="preserve">All new external and internal works and finishes, and any works of making good, shall match the existing original fabric in respect of using materials of a matching form, composition and consistency, detailed execution and finished appearance, except where indicated otherwise on the drawings hereby approved. </w:t>
      </w:r>
    </w:p>
    <w:p w14:paraId="6CE3BE23" w14:textId="77777777" w:rsidR="00C62606" w:rsidRPr="00C62606" w:rsidRDefault="00C62606" w:rsidP="00C62606">
      <w:pPr>
        <w:spacing w:after="0" w:line="240" w:lineRule="auto"/>
        <w:jc w:val="both"/>
        <w:rPr>
          <w:rFonts w:ascii="Trebuchet MS" w:hAnsi="Trebuchet MS" w:cs="Trebuchet MS"/>
          <w:color w:val="000000"/>
        </w:rPr>
      </w:pPr>
    </w:p>
    <w:p w14:paraId="1D5D57A7" w14:textId="22EC932A" w:rsidR="00210E21" w:rsidRDefault="00C62606" w:rsidP="00C62606">
      <w:pPr>
        <w:spacing w:after="0" w:line="240" w:lineRule="auto"/>
        <w:jc w:val="both"/>
        <w:rPr>
          <w:rFonts w:ascii="Trebuchet MS" w:hAnsi="Trebuchet MS" w:cs="Trebuchet MS"/>
          <w:color w:val="000000"/>
        </w:rPr>
      </w:pPr>
      <w:r w:rsidRPr="00C62606">
        <w:rPr>
          <w:rFonts w:ascii="Trebuchet MS" w:hAnsi="Trebuchet MS" w:cs="Trebuchet MS"/>
          <w:color w:val="000000"/>
        </w:rPr>
        <w:t xml:space="preserve">REASON: In order that the special architectural and historic interest of this Listed Building is safeguarded in accordance with Policy EN1 of the Reading Borough Local Plan 2019. </w:t>
      </w:r>
    </w:p>
    <w:p w14:paraId="68D66548" w14:textId="77777777" w:rsidR="00C62606" w:rsidRPr="00087430" w:rsidRDefault="00C62606" w:rsidP="00C62606">
      <w:pPr>
        <w:spacing w:after="0" w:line="240" w:lineRule="auto"/>
        <w:jc w:val="both"/>
        <w:rPr>
          <w:rFonts w:ascii="Trebuchet MS" w:eastAsia="Times New Roman" w:hAnsi="Trebuchet MS"/>
          <w:b/>
          <w:lang w:eastAsia="en-US"/>
        </w:rPr>
      </w:pPr>
    </w:p>
    <w:p w14:paraId="069E1F85" w14:textId="43CCB4AA" w:rsidR="00087430" w:rsidRPr="00087430" w:rsidRDefault="009B6983" w:rsidP="00DB26B9">
      <w:pPr>
        <w:spacing w:after="0" w:line="240" w:lineRule="auto"/>
        <w:jc w:val="both"/>
        <w:rPr>
          <w:rFonts w:ascii="Trebuchet MS" w:eastAsia="Times New Roman" w:hAnsi="Trebuchet MS"/>
          <w:b/>
          <w:lang w:eastAsia="en-US"/>
        </w:rPr>
      </w:pPr>
      <w:r>
        <w:rPr>
          <w:rFonts w:ascii="Trebuchet MS" w:eastAsia="Times New Roman" w:hAnsi="Trebuchet MS"/>
          <w:b/>
          <w:lang w:eastAsia="en-US"/>
        </w:rPr>
        <w:t>210679</w:t>
      </w:r>
      <w:r w:rsidR="0081091A">
        <w:rPr>
          <w:rFonts w:ascii="Trebuchet MS" w:eastAsia="Times New Roman" w:hAnsi="Trebuchet MS"/>
          <w:b/>
          <w:lang w:eastAsia="en-US"/>
        </w:rPr>
        <w:t xml:space="preserve"> </w:t>
      </w:r>
      <w:proofErr w:type="spellStart"/>
      <w:r w:rsidR="0081091A" w:rsidRPr="00087430">
        <w:rPr>
          <w:rFonts w:ascii="Trebuchet MS" w:eastAsia="Times New Roman" w:hAnsi="Trebuchet MS"/>
          <w:b/>
          <w:lang w:eastAsia="en-US"/>
        </w:rPr>
        <w:t>Informatives</w:t>
      </w:r>
      <w:proofErr w:type="spellEnd"/>
    </w:p>
    <w:p w14:paraId="7B2BE6D0" w14:textId="77777777" w:rsidR="00087430" w:rsidRPr="00087430" w:rsidRDefault="00087430" w:rsidP="00DB26B9">
      <w:pPr>
        <w:spacing w:after="0" w:line="240" w:lineRule="auto"/>
        <w:jc w:val="both"/>
        <w:rPr>
          <w:rFonts w:ascii="Trebuchet MS" w:eastAsia="Times New Roman" w:hAnsi="Trebuchet MS"/>
          <w:b/>
          <w:lang w:eastAsia="en-US"/>
        </w:rPr>
      </w:pPr>
    </w:p>
    <w:p w14:paraId="5E42ADED" w14:textId="77777777" w:rsidR="00087430" w:rsidRPr="00087430" w:rsidRDefault="00087430" w:rsidP="00DB26B9">
      <w:pPr>
        <w:spacing w:after="0" w:line="240" w:lineRule="auto"/>
        <w:jc w:val="both"/>
        <w:rPr>
          <w:rFonts w:ascii="Trebuchet MS" w:eastAsia="Times New Roman" w:hAnsi="Trebuchet MS"/>
          <w:b/>
          <w:lang w:eastAsia="en-US"/>
        </w:rPr>
      </w:pPr>
      <w:r w:rsidRPr="00087430">
        <w:rPr>
          <w:rFonts w:ascii="Trebuchet MS" w:eastAsia="Times New Roman" w:hAnsi="Trebuchet MS"/>
          <w:b/>
          <w:lang w:eastAsia="en-US"/>
        </w:rPr>
        <w:t>IF1: Positive and Proactive Working - approval</w:t>
      </w:r>
    </w:p>
    <w:p w14:paraId="3F173A62" w14:textId="7B3E2980" w:rsidR="00087430" w:rsidRDefault="00087430" w:rsidP="00DB26B9">
      <w:pPr>
        <w:spacing w:after="0" w:line="240" w:lineRule="auto"/>
        <w:jc w:val="both"/>
        <w:rPr>
          <w:rFonts w:ascii="Trebuchet MS" w:eastAsia="Times New Roman" w:hAnsi="Trebuchet MS"/>
          <w:lang w:eastAsia="en-US"/>
        </w:rPr>
      </w:pPr>
      <w:r w:rsidRPr="00087430">
        <w:rPr>
          <w:rFonts w:ascii="Trebuchet MS" w:eastAsia="Times New Roman" w:hAnsi="Trebuchet MS"/>
          <w:lang w:eastAsia="en-US"/>
        </w:rPr>
        <w:t xml:space="preserve">The Local Planning Authority has worked positively and proactively with the applicant to resolve relevant matters to allow </w:t>
      </w:r>
      <w:r w:rsidR="00750D1A">
        <w:rPr>
          <w:rFonts w:ascii="Trebuchet MS" w:eastAsia="Times New Roman" w:hAnsi="Trebuchet MS"/>
          <w:lang w:eastAsia="en-US"/>
        </w:rPr>
        <w:t>consent</w:t>
      </w:r>
      <w:r w:rsidRPr="00087430">
        <w:rPr>
          <w:rFonts w:ascii="Trebuchet MS" w:eastAsia="Times New Roman" w:hAnsi="Trebuchet MS"/>
          <w:lang w:eastAsia="en-US"/>
        </w:rPr>
        <w:t xml:space="preserve"> to be granted within the agreed timescale for the decision to be issued.</w:t>
      </w:r>
    </w:p>
    <w:p w14:paraId="7927A0E8" w14:textId="77777777" w:rsidR="00087430" w:rsidRPr="00087430" w:rsidRDefault="00087430" w:rsidP="00DB26B9">
      <w:pPr>
        <w:spacing w:after="0" w:line="240" w:lineRule="auto"/>
        <w:jc w:val="both"/>
        <w:rPr>
          <w:rFonts w:ascii="Trebuchet MS" w:eastAsia="Times New Roman" w:hAnsi="Trebuchet MS"/>
          <w:b/>
          <w:lang w:eastAsia="en-US"/>
        </w:rPr>
      </w:pPr>
    </w:p>
    <w:p w14:paraId="0054E649" w14:textId="77777777" w:rsidR="00087430" w:rsidRPr="00087430" w:rsidRDefault="00087430" w:rsidP="00DB26B9">
      <w:pPr>
        <w:spacing w:after="0" w:line="240" w:lineRule="auto"/>
        <w:jc w:val="both"/>
        <w:rPr>
          <w:rFonts w:ascii="Trebuchet MS" w:eastAsia="Times New Roman" w:hAnsi="Trebuchet MS"/>
          <w:b/>
          <w:lang w:eastAsia="en-US"/>
        </w:rPr>
      </w:pPr>
      <w:r w:rsidRPr="00087430">
        <w:rPr>
          <w:rFonts w:ascii="Trebuchet MS" w:eastAsia="Times New Roman" w:hAnsi="Trebuchet MS"/>
          <w:b/>
          <w:lang w:eastAsia="en-US"/>
        </w:rPr>
        <w:t>IF5: Terms</w:t>
      </w:r>
    </w:p>
    <w:p w14:paraId="519EA686" w14:textId="2EEA4F12" w:rsidR="008204C7" w:rsidRDefault="00087430" w:rsidP="00DB26B9">
      <w:pPr>
        <w:spacing w:after="0" w:line="240" w:lineRule="auto"/>
        <w:jc w:val="both"/>
        <w:rPr>
          <w:rFonts w:ascii="Trebuchet MS" w:eastAsia="Times New Roman" w:hAnsi="Trebuchet MS"/>
          <w:lang w:eastAsia="en-US"/>
        </w:rPr>
      </w:pPr>
      <w:r w:rsidRPr="00087430">
        <w:rPr>
          <w:rFonts w:ascii="Trebuchet MS" w:eastAsia="Times New Roman" w:hAnsi="Trebuchet MS"/>
          <w:lang w:eastAsia="en-US"/>
        </w:rPr>
        <w:t xml:space="preserve">Your attention is drawn to the terms and conditions of this </w:t>
      </w:r>
      <w:r w:rsidR="00190C79">
        <w:rPr>
          <w:rFonts w:ascii="Trebuchet MS" w:eastAsia="Times New Roman" w:hAnsi="Trebuchet MS"/>
          <w:lang w:eastAsia="en-US"/>
        </w:rPr>
        <w:t>consent</w:t>
      </w:r>
      <w:r w:rsidRPr="00087430">
        <w:rPr>
          <w:rFonts w:ascii="Trebuchet MS" w:eastAsia="Times New Roman" w:hAnsi="Trebuchet MS"/>
          <w:lang w:eastAsia="en-US"/>
        </w:rPr>
        <w:t xml:space="preserve">. Any development which is carried out but which differs materially from the approved plans and details, or does not comply with any condition(s) attached to the </w:t>
      </w:r>
      <w:r w:rsidR="00190C79">
        <w:rPr>
          <w:rFonts w:ascii="Trebuchet MS" w:eastAsia="Times New Roman" w:hAnsi="Trebuchet MS"/>
          <w:lang w:eastAsia="en-US"/>
        </w:rPr>
        <w:t>consent</w:t>
      </w:r>
      <w:r w:rsidRPr="00087430">
        <w:rPr>
          <w:rFonts w:ascii="Trebuchet MS" w:eastAsia="Times New Roman" w:hAnsi="Trebuchet MS"/>
          <w:lang w:eastAsia="en-US"/>
        </w:rPr>
        <w:t xml:space="preserve"> may result in the Council taking action to remedy the breach of </w:t>
      </w:r>
      <w:r w:rsidR="0036034A">
        <w:rPr>
          <w:rFonts w:ascii="Trebuchet MS" w:eastAsia="Times New Roman" w:hAnsi="Trebuchet MS"/>
          <w:lang w:eastAsia="en-US"/>
        </w:rPr>
        <w:t>listed building</w:t>
      </w:r>
      <w:r w:rsidRPr="00087430">
        <w:rPr>
          <w:rFonts w:ascii="Trebuchet MS" w:eastAsia="Times New Roman" w:hAnsi="Trebuchet MS"/>
          <w:lang w:eastAsia="en-US"/>
        </w:rPr>
        <w:t xml:space="preserve"> control. If you are in any doubt please contact the Council.</w:t>
      </w:r>
    </w:p>
    <w:p w14:paraId="429FBEF9" w14:textId="41E11A2C" w:rsidR="00F073B4" w:rsidRDefault="00F073B4" w:rsidP="00DB26B9">
      <w:pPr>
        <w:spacing w:after="0" w:line="240" w:lineRule="auto"/>
        <w:jc w:val="both"/>
        <w:rPr>
          <w:rFonts w:ascii="Trebuchet MS" w:eastAsia="Times New Roman" w:hAnsi="Trebuchet MS"/>
          <w:lang w:eastAsia="en-US"/>
        </w:rPr>
      </w:pPr>
    </w:p>
    <w:bookmarkEnd w:id="11"/>
    <w:p w14:paraId="73B5F488" w14:textId="77777777" w:rsidR="00F073B4" w:rsidRDefault="00F073B4" w:rsidP="00DB26B9">
      <w:pPr>
        <w:spacing w:after="0" w:line="240" w:lineRule="auto"/>
        <w:jc w:val="both"/>
      </w:pPr>
    </w:p>
    <w:sectPr w:rsidR="00F073B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FB298" w14:textId="77777777" w:rsidR="00616D88" w:rsidRDefault="00616D88" w:rsidP="00A56F87">
      <w:pPr>
        <w:spacing w:after="0" w:line="240" w:lineRule="auto"/>
      </w:pPr>
      <w:r>
        <w:separator/>
      </w:r>
    </w:p>
  </w:endnote>
  <w:endnote w:type="continuationSeparator" w:id="0">
    <w:p w14:paraId="084FE793" w14:textId="77777777" w:rsidR="00616D88" w:rsidRDefault="00616D88" w:rsidP="00A5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21422" w14:textId="77777777" w:rsidR="00616D88" w:rsidRDefault="00616D88">
    <w:pPr>
      <w:pStyle w:val="Footer"/>
    </w:pPr>
  </w:p>
  <w:p w14:paraId="094B203E" w14:textId="18C9A348" w:rsidR="00616D88" w:rsidRDefault="00616D88">
    <w:pPr>
      <w:pStyle w:val="Footer"/>
    </w:pPr>
    <w:fldSimple w:instr=" DOCPROPERTY ClassificationMarking \* MERGEFORMAT ">
      <w:r>
        <w:t>Classification: OFFICIAL</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E8CAE" w14:textId="77777777" w:rsidR="00616D88" w:rsidRDefault="00616D88">
    <w:pPr>
      <w:pStyle w:val="Footer"/>
    </w:pPr>
  </w:p>
  <w:p w14:paraId="3577C395" w14:textId="60E63C62" w:rsidR="00616D88" w:rsidRDefault="00616D88">
    <w:pPr>
      <w:pStyle w:val="Footer"/>
    </w:pPr>
    <w:fldSimple w:instr=" DOCPROPERTY ClassificationMarking \* MERGEFORMAT ">
      <w:r>
        <w:t>Classification: OFFICIAL</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38DDF" w14:textId="77777777" w:rsidR="00616D88" w:rsidRDefault="00616D88">
    <w:pPr>
      <w:pStyle w:val="Footer"/>
    </w:pPr>
  </w:p>
  <w:p w14:paraId="6EB66F50" w14:textId="4C2304A6" w:rsidR="00616D88" w:rsidRDefault="00616D88">
    <w:pPr>
      <w:pStyle w:val="Footer"/>
    </w:pPr>
    <w:fldSimple w:instr=" DOCPROPERTY ClassificationMarking \* MERGEFORMAT ">
      <w:r>
        <w:t>Classification: OFFICIAL</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AE8742" w14:textId="77777777" w:rsidR="00616D88" w:rsidRDefault="00616D88" w:rsidP="00A56F87">
      <w:pPr>
        <w:spacing w:after="0" w:line="240" w:lineRule="auto"/>
      </w:pPr>
      <w:r>
        <w:separator/>
      </w:r>
    </w:p>
  </w:footnote>
  <w:footnote w:type="continuationSeparator" w:id="0">
    <w:p w14:paraId="523A1AA9" w14:textId="77777777" w:rsidR="00616D88" w:rsidRDefault="00616D88" w:rsidP="00A5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A2CA4" w14:textId="4DFF4C6F" w:rsidR="00616D88" w:rsidRDefault="00616D88">
    <w:pPr>
      <w:pStyle w:val="Header"/>
    </w:pPr>
    <w:fldSimple w:instr=" DOCPROPERTY ClassificationMarking \* MERGEFORMAT ">
      <w:r>
        <w:t>Classification: OFFICIAL</w:t>
      </w:r>
    </w:fldSimple>
  </w:p>
  <w:p w14:paraId="592F9506" w14:textId="77777777" w:rsidR="00616D88" w:rsidRDefault="00616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EED1F" w14:textId="453AECD7" w:rsidR="00616D88" w:rsidRDefault="00616D88">
    <w:pPr>
      <w:pStyle w:val="Header"/>
    </w:pPr>
    <w:fldSimple w:instr=" DOCPROPERTY ClassificationMarking \* MERGEFORMAT ">
      <w:r>
        <w:t>Classification: OFFICIAL</w:t>
      </w:r>
    </w:fldSimple>
  </w:p>
  <w:p w14:paraId="736BA296" w14:textId="77777777" w:rsidR="00616D88" w:rsidRDefault="00616D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ECF11" w14:textId="618F0344" w:rsidR="00616D88" w:rsidRDefault="00616D88">
    <w:pPr>
      <w:pStyle w:val="Header"/>
    </w:pPr>
    <w:fldSimple w:instr=" DOCPROPERTY ClassificationMarking \* MERGEFORMAT ">
      <w:r>
        <w:t>Classification: OFFICIAL</w:t>
      </w:r>
    </w:fldSimple>
  </w:p>
  <w:p w14:paraId="578A720D" w14:textId="77777777" w:rsidR="00616D88" w:rsidRDefault="00616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043E5"/>
    <w:multiLevelType w:val="hybridMultilevel"/>
    <w:tmpl w:val="EB9C5D7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469E3"/>
    <w:multiLevelType w:val="hybridMultilevel"/>
    <w:tmpl w:val="E2706604"/>
    <w:lvl w:ilvl="0" w:tplc="A4749A34">
      <w:start w:val="2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EC1514"/>
    <w:multiLevelType w:val="hybridMultilevel"/>
    <w:tmpl w:val="EB9C5D7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AD7987"/>
    <w:multiLevelType w:val="hybridMultilevel"/>
    <w:tmpl w:val="06D46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DC3D93"/>
    <w:multiLevelType w:val="hybridMultilevel"/>
    <w:tmpl w:val="E14E2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3704D4"/>
    <w:multiLevelType w:val="hybridMultilevel"/>
    <w:tmpl w:val="ADB69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7D4280"/>
    <w:multiLevelType w:val="hybridMultilevel"/>
    <w:tmpl w:val="C04006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7F01D8"/>
    <w:multiLevelType w:val="hybridMultilevel"/>
    <w:tmpl w:val="ED4AC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DF7D61"/>
    <w:multiLevelType w:val="hybridMultilevel"/>
    <w:tmpl w:val="57A834EE"/>
    <w:lvl w:ilvl="0" w:tplc="A4749A34">
      <w:start w:val="2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553458"/>
    <w:multiLevelType w:val="hybridMultilevel"/>
    <w:tmpl w:val="AA367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77778A"/>
    <w:multiLevelType w:val="hybridMultilevel"/>
    <w:tmpl w:val="C512E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8E6821"/>
    <w:multiLevelType w:val="hybridMultilevel"/>
    <w:tmpl w:val="22C0A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0F169C"/>
    <w:multiLevelType w:val="hybridMultilevel"/>
    <w:tmpl w:val="EB9C5D7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C80789"/>
    <w:multiLevelType w:val="hybridMultilevel"/>
    <w:tmpl w:val="EB9C5D7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3"/>
  </w:num>
  <w:num w:numId="4">
    <w:abstractNumId w:val="3"/>
  </w:num>
  <w:num w:numId="5">
    <w:abstractNumId w:val="9"/>
  </w:num>
  <w:num w:numId="6">
    <w:abstractNumId w:val="0"/>
  </w:num>
  <w:num w:numId="7">
    <w:abstractNumId w:val="7"/>
  </w:num>
  <w:num w:numId="8">
    <w:abstractNumId w:val="5"/>
  </w:num>
  <w:num w:numId="9">
    <w:abstractNumId w:val="12"/>
  </w:num>
  <w:num w:numId="10">
    <w:abstractNumId w:val="2"/>
  </w:num>
  <w:num w:numId="11">
    <w:abstractNumId w:val="6"/>
  </w:num>
  <w:num w:numId="12">
    <w:abstractNumId w:val="11"/>
  </w:num>
  <w:num w:numId="13">
    <w:abstractNumId w:val="8"/>
  </w:num>
  <w:num w:numId="1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020D48"/>
    <w:rsid w:val="00031353"/>
    <w:rsid w:val="00034A57"/>
    <w:rsid w:val="000502AD"/>
    <w:rsid w:val="000551F5"/>
    <w:rsid w:val="000652EC"/>
    <w:rsid w:val="000801F2"/>
    <w:rsid w:val="00086045"/>
    <w:rsid w:val="00087430"/>
    <w:rsid w:val="00091E79"/>
    <w:rsid w:val="000A0F24"/>
    <w:rsid w:val="000A4E6A"/>
    <w:rsid w:val="000C3EB2"/>
    <w:rsid w:val="000C4A7B"/>
    <w:rsid w:val="000D3981"/>
    <w:rsid w:val="000D6DCA"/>
    <w:rsid w:val="000E1414"/>
    <w:rsid w:val="000E1EC7"/>
    <w:rsid w:val="000F1385"/>
    <w:rsid w:val="000F1A89"/>
    <w:rsid w:val="0012263D"/>
    <w:rsid w:val="00123200"/>
    <w:rsid w:val="0013002E"/>
    <w:rsid w:val="00136562"/>
    <w:rsid w:val="00141B61"/>
    <w:rsid w:val="0015518F"/>
    <w:rsid w:val="00162D06"/>
    <w:rsid w:val="00167C6E"/>
    <w:rsid w:val="001731E2"/>
    <w:rsid w:val="00175655"/>
    <w:rsid w:val="001826D3"/>
    <w:rsid w:val="00190C79"/>
    <w:rsid w:val="0019494D"/>
    <w:rsid w:val="001A6793"/>
    <w:rsid w:val="001B0145"/>
    <w:rsid w:val="001E0F4B"/>
    <w:rsid w:val="001E753B"/>
    <w:rsid w:val="001F08EA"/>
    <w:rsid w:val="001F0931"/>
    <w:rsid w:val="0020373B"/>
    <w:rsid w:val="0020641F"/>
    <w:rsid w:val="00210E21"/>
    <w:rsid w:val="0022056B"/>
    <w:rsid w:val="002243BF"/>
    <w:rsid w:val="0022758F"/>
    <w:rsid w:val="00236497"/>
    <w:rsid w:val="00240F23"/>
    <w:rsid w:val="00242A48"/>
    <w:rsid w:val="0025430E"/>
    <w:rsid w:val="00270136"/>
    <w:rsid w:val="0028170B"/>
    <w:rsid w:val="00286E61"/>
    <w:rsid w:val="00287550"/>
    <w:rsid w:val="002A4970"/>
    <w:rsid w:val="002A7719"/>
    <w:rsid w:val="002B28D0"/>
    <w:rsid w:val="002C3D16"/>
    <w:rsid w:val="002E2E43"/>
    <w:rsid w:val="002E6F12"/>
    <w:rsid w:val="00302738"/>
    <w:rsid w:val="00304879"/>
    <w:rsid w:val="00315C3B"/>
    <w:rsid w:val="0031647D"/>
    <w:rsid w:val="003367E8"/>
    <w:rsid w:val="0034163A"/>
    <w:rsid w:val="00356651"/>
    <w:rsid w:val="0036034A"/>
    <w:rsid w:val="00376093"/>
    <w:rsid w:val="0037659D"/>
    <w:rsid w:val="00382E8A"/>
    <w:rsid w:val="003A33AB"/>
    <w:rsid w:val="003A650A"/>
    <w:rsid w:val="003D0301"/>
    <w:rsid w:val="003D5ED3"/>
    <w:rsid w:val="004031BE"/>
    <w:rsid w:val="00406704"/>
    <w:rsid w:val="00422886"/>
    <w:rsid w:val="00445257"/>
    <w:rsid w:val="00456D0D"/>
    <w:rsid w:val="0047245B"/>
    <w:rsid w:val="004745DD"/>
    <w:rsid w:val="0049085B"/>
    <w:rsid w:val="004A00BB"/>
    <w:rsid w:val="004A30CE"/>
    <w:rsid w:val="004A674F"/>
    <w:rsid w:val="004A7958"/>
    <w:rsid w:val="004C7C2A"/>
    <w:rsid w:val="004D0DA4"/>
    <w:rsid w:val="004D2E5C"/>
    <w:rsid w:val="004D5CD7"/>
    <w:rsid w:val="004E03B4"/>
    <w:rsid w:val="004E0815"/>
    <w:rsid w:val="004E18E6"/>
    <w:rsid w:val="004E53D8"/>
    <w:rsid w:val="004E6ABB"/>
    <w:rsid w:val="004F3462"/>
    <w:rsid w:val="00505127"/>
    <w:rsid w:val="00507E75"/>
    <w:rsid w:val="00513FD2"/>
    <w:rsid w:val="0052340D"/>
    <w:rsid w:val="0052471B"/>
    <w:rsid w:val="00533151"/>
    <w:rsid w:val="00534A52"/>
    <w:rsid w:val="0054309A"/>
    <w:rsid w:val="00543456"/>
    <w:rsid w:val="0055142F"/>
    <w:rsid w:val="00564FB8"/>
    <w:rsid w:val="00571C9A"/>
    <w:rsid w:val="00571CF7"/>
    <w:rsid w:val="00590984"/>
    <w:rsid w:val="00590C02"/>
    <w:rsid w:val="00595E92"/>
    <w:rsid w:val="0059680B"/>
    <w:rsid w:val="00597396"/>
    <w:rsid w:val="005A2774"/>
    <w:rsid w:val="005B0AC4"/>
    <w:rsid w:val="005B6151"/>
    <w:rsid w:val="005B6CF8"/>
    <w:rsid w:val="005B732D"/>
    <w:rsid w:val="005C105E"/>
    <w:rsid w:val="005C692B"/>
    <w:rsid w:val="005E5BB2"/>
    <w:rsid w:val="00600866"/>
    <w:rsid w:val="0061511E"/>
    <w:rsid w:val="00616D88"/>
    <w:rsid w:val="00624484"/>
    <w:rsid w:val="00626B90"/>
    <w:rsid w:val="00627C99"/>
    <w:rsid w:val="0063509A"/>
    <w:rsid w:val="00650CBC"/>
    <w:rsid w:val="00655F16"/>
    <w:rsid w:val="006707C5"/>
    <w:rsid w:val="00681942"/>
    <w:rsid w:val="00692681"/>
    <w:rsid w:val="006A0F8D"/>
    <w:rsid w:val="006B1F26"/>
    <w:rsid w:val="006B7528"/>
    <w:rsid w:val="006C1C4E"/>
    <w:rsid w:val="006C6718"/>
    <w:rsid w:val="006D177B"/>
    <w:rsid w:val="006D2A19"/>
    <w:rsid w:val="006F53CD"/>
    <w:rsid w:val="006F58F6"/>
    <w:rsid w:val="006F5C66"/>
    <w:rsid w:val="007027FD"/>
    <w:rsid w:val="007076E1"/>
    <w:rsid w:val="00722E37"/>
    <w:rsid w:val="00723235"/>
    <w:rsid w:val="00750D1A"/>
    <w:rsid w:val="007522C1"/>
    <w:rsid w:val="0075597B"/>
    <w:rsid w:val="00755B7C"/>
    <w:rsid w:val="00780316"/>
    <w:rsid w:val="00782312"/>
    <w:rsid w:val="0079017E"/>
    <w:rsid w:val="00790C63"/>
    <w:rsid w:val="0079795E"/>
    <w:rsid w:val="007A4E1C"/>
    <w:rsid w:val="007B02E0"/>
    <w:rsid w:val="007B30B5"/>
    <w:rsid w:val="007C5E9E"/>
    <w:rsid w:val="007E1F49"/>
    <w:rsid w:val="007E7789"/>
    <w:rsid w:val="007F4C7F"/>
    <w:rsid w:val="007F606B"/>
    <w:rsid w:val="00801C1D"/>
    <w:rsid w:val="00802CB2"/>
    <w:rsid w:val="0081091A"/>
    <w:rsid w:val="008204C7"/>
    <w:rsid w:val="00841B44"/>
    <w:rsid w:val="008455B4"/>
    <w:rsid w:val="008527D4"/>
    <w:rsid w:val="00855062"/>
    <w:rsid w:val="008554C6"/>
    <w:rsid w:val="00861DEC"/>
    <w:rsid w:val="008642B6"/>
    <w:rsid w:val="00875EDC"/>
    <w:rsid w:val="00885E3E"/>
    <w:rsid w:val="00887C50"/>
    <w:rsid w:val="008B474D"/>
    <w:rsid w:val="008C6B61"/>
    <w:rsid w:val="008F22A0"/>
    <w:rsid w:val="008F695B"/>
    <w:rsid w:val="009154A9"/>
    <w:rsid w:val="00940A6B"/>
    <w:rsid w:val="009411DD"/>
    <w:rsid w:val="009461F7"/>
    <w:rsid w:val="00956A77"/>
    <w:rsid w:val="00960BD2"/>
    <w:rsid w:val="00971589"/>
    <w:rsid w:val="00971DF0"/>
    <w:rsid w:val="00975120"/>
    <w:rsid w:val="0098029B"/>
    <w:rsid w:val="0099200E"/>
    <w:rsid w:val="009958B6"/>
    <w:rsid w:val="0099643E"/>
    <w:rsid w:val="009B5AE5"/>
    <w:rsid w:val="009B6983"/>
    <w:rsid w:val="009C2154"/>
    <w:rsid w:val="009C7230"/>
    <w:rsid w:val="009E23A7"/>
    <w:rsid w:val="009E7D0B"/>
    <w:rsid w:val="00A12227"/>
    <w:rsid w:val="00A126C6"/>
    <w:rsid w:val="00A13602"/>
    <w:rsid w:val="00A158F6"/>
    <w:rsid w:val="00A1751A"/>
    <w:rsid w:val="00A53BFC"/>
    <w:rsid w:val="00A555C3"/>
    <w:rsid w:val="00A56F87"/>
    <w:rsid w:val="00A635A7"/>
    <w:rsid w:val="00A70A24"/>
    <w:rsid w:val="00A82CB5"/>
    <w:rsid w:val="00A95A62"/>
    <w:rsid w:val="00A9634A"/>
    <w:rsid w:val="00A9720A"/>
    <w:rsid w:val="00AE4C90"/>
    <w:rsid w:val="00AE4E35"/>
    <w:rsid w:val="00AF49C4"/>
    <w:rsid w:val="00B31D58"/>
    <w:rsid w:val="00B3419F"/>
    <w:rsid w:val="00B36256"/>
    <w:rsid w:val="00B87DCB"/>
    <w:rsid w:val="00B9779B"/>
    <w:rsid w:val="00BA6D15"/>
    <w:rsid w:val="00BB1F45"/>
    <w:rsid w:val="00BC53B8"/>
    <w:rsid w:val="00BE6232"/>
    <w:rsid w:val="00C13EB4"/>
    <w:rsid w:val="00C17BD9"/>
    <w:rsid w:val="00C24107"/>
    <w:rsid w:val="00C42770"/>
    <w:rsid w:val="00C4333E"/>
    <w:rsid w:val="00C478ED"/>
    <w:rsid w:val="00C5638E"/>
    <w:rsid w:val="00C56B17"/>
    <w:rsid w:val="00C62606"/>
    <w:rsid w:val="00C76BD2"/>
    <w:rsid w:val="00C84B92"/>
    <w:rsid w:val="00CA639D"/>
    <w:rsid w:val="00CA687E"/>
    <w:rsid w:val="00CB2E36"/>
    <w:rsid w:val="00CC2EB9"/>
    <w:rsid w:val="00CC6334"/>
    <w:rsid w:val="00CD2FCF"/>
    <w:rsid w:val="00CD4C84"/>
    <w:rsid w:val="00D161CE"/>
    <w:rsid w:val="00D27ECE"/>
    <w:rsid w:val="00D30420"/>
    <w:rsid w:val="00D30FFA"/>
    <w:rsid w:val="00D34EDB"/>
    <w:rsid w:val="00D6694D"/>
    <w:rsid w:val="00D73CC4"/>
    <w:rsid w:val="00D743AB"/>
    <w:rsid w:val="00D80D5E"/>
    <w:rsid w:val="00D84B0D"/>
    <w:rsid w:val="00D9676C"/>
    <w:rsid w:val="00DA44B2"/>
    <w:rsid w:val="00DB26B9"/>
    <w:rsid w:val="00DE1B38"/>
    <w:rsid w:val="00DF5461"/>
    <w:rsid w:val="00E04F68"/>
    <w:rsid w:val="00E10397"/>
    <w:rsid w:val="00E319AA"/>
    <w:rsid w:val="00E33D17"/>
    <w:rsid w:val="00E3721F"/>
    <w:rsid w:val="00E4548E"/>
    <w:rsid w:val="00E7398A"/>
    <w:rsid w:val="00E750D8"/>
    <w:rsid w:val="00E8613A"/>
    <w:rsid w:val="00E91837"/>
    <w:rsid w:val="00E96633"/>
    <w:rsid w:val="00EA05FE"/>
    <w:rsid w:val="00EA0B8B"/>
    <w:rsid w:val="00EA5525"/>
    <w:rsid w:val="00EA5BB4"/>
    <w:rsid w:val="00EB13EF"/>
    <w:rsid w:val="00EC3A6D"/>
    <w:rsid w:val="00EC59D4"/>
    <w:rsid w:val="00ED47DD"/>
    <w:rsid w:val="00EE0509"/>
    <w:rsid w:val="00EF09EA"/>
    <w:rsid w:val="00F03D05"/>
    <w:rsid w:val="00F073B4"/>
    <w:rsid w:val="00F333A7"/>
    <w:rsid w:val="00F44E5D"/>
    <w:rsid w:val="00F8685B"/>
    <w:rsid w:val="00F94BD3"/>
    <w:rsid w:val="00FA1B19"/>
    <w:rsid w:val="00FC1A34"/>
    <w:rsid w:val="00FE1E9D"/>
    <w:rsid w:val="00FE37D4"/>
    <w:rsid w:val="00FF2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08E18"/>
  <w15:docId w15:val="{C76971DE-9CC1-4DC2-8BF5-17A3F7979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C90"/>
  </w:style>
  <w:style w:type="paragraph" w:styleId="Heading2">
    <w:name w:val="heading 2"/>
    <w:basedOn w:val="Normal"/>
    <w:next w:val="Normal"/>
    <w:link w:val="Heading2Char"/>
    <w:uiPriority w:val="9"/>
    <w:unhideWhenUsed/>
    <w:qFormat/>
    <w:rsid w:val="0081091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6260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87430"/>
    <w:rPr>
      <w:color w:val="605E5C"/>
      <w:shd w:val="clear" w:color="auto" w:fill="E1DFDD"/>
    </w:rPr>
  </w:style>
  <w:style w:type="paragraph" w:styleId="Revision">
    <w:name w:val="Revision"/>
    <w:hidden/>
    <w:uiPriority w:val="99"/>
    <w:semiHidden/>
    <w:rsid w:val="0013002E"/>
    <w:pPr>
      <w:spacing w:after="0" w:line="240" w:lineRule="auto"/>
    </w:pPr>
  </w:style>
  <w:style w:type="character" w:customStyle="1" w:styleId="Heading2Char">
    <w:name w:val="Heading 2 Char"/>
    <w:basedOn w:val="DefaultParagraphFont"/>
    <w:link w:val="Heading2"/>
    <w:uiPriority w:val="9"/>
    <w:rsid w:val="0081091A"/>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81091A"/>
    <w:rPr>
      <w:color w:val="800080" w:themeColor="followedHyperlink"/>
      <w:u w:val="single"/>
    </w:rPr>
  </w:style>
  <w:style w:type="character" w:customStyle="1" w:styleId="Heading3Char">
    <w:name w:val="Heading 3 Char"/>
    <w:basedOn w:val="DefaultParagraphFont"/>
    <w:link w:val="Heading3"/>
    <w:uiPriority w:val="9"/>
    <w:semiHidden/>
    <w:rsid w:val="00C6260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272606">
      <w:bodyDiv w:val="1"/>
      <w:marLeft w:val="0"/>
      <w:marRight w:val="0"/>
      <w:marTop w:val="0"/>
      <w:marBottom w:val="0"/>
      <w:divBdr>
        <w:top w:val="none" w:sz="0" w:space="0" w:color="auto"/>
        <w:left w:val="none" w:sz="0" w:space="0" w:color="auto"/>
        <w:bottom w:val="none" w:sz="0" w:space="0" w:color="auto"/>
        <w:right w:val="none" w:sz="0" w:space="0" w:color="auto"/>
      </w:divBdr>
    </w:div>
    <w:div w:id="375084290">
      <w:bodyDiv w:val="1"/>
      <w:marLeft w:val="0"/>
      <w:marRight w:val="0"/>
      <w:marTop w:val="0"/>
      <w:marBottom w:val="0"/>
      <w:divBdr>
        <w:top w:val="none" w:sz="0" w:space="0" w:color="auto"/>
        <w:left w:val="none" w:sz="0" w:space="0" w:color="auto"/>
        <w:bottom w:val="none" w:sz="0" w:space="0" w:color="auto"/>
        <w:right w:val="none" w:sz="0" w:space="0" w:color="auto"/>
      </w:divBdr>
    </w:div>
    <w:div w:id="440413831">
      <w:bodyDiv w:val="1"/>
      <w:marLeft w:val="0"/>
      <w:marRight w:val="0"/>
      <w:marTop w:val="0"/>
      <w:marBottom w:val="0"/>
      <w:divBdr>
        <w:top w:val="none" w:sz="0" w:space="0" w:color="auto"/>
        <w:left w:val="none" w:sz="0" w:space="0" w:color="auto"/>
        <w:bottom w:val="none" w:sz="0" w:space="0" w:color="auto"/>
        <w:right w:val="none" w:sz="0" w:space="0" w:color="auto"/>
      </w:divBdr>
    </w:div>
    <w:div w:id="878081261">
      <w:bodyDiv w:val="1"/>
      <w:marLeft w:val="0"/>
      <w:marRight w:val="0"/>
      <w:marTop w:val="0"/>
      <w:marBottom w:val="0"/>
      <w:divBdr>
        <w:top w:val="none" w:sz="0" w:space="0" w:color="auto"/>
        <w:left w:val="none" w:sz="0" w:space="0" w:color="auto"/>
        <w:bottom w:val="none" w:sz="0" w:space="0" w:color="auto"/>
        <w:right w:val="none" w:sz="0" w:space="0" w:color="auto"/>
      </w:divBdr>
    </w:div>
    <w:div w:id="169299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380A6-8073-471A-8297-0E21B742B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1608</TotalTime>
  <Pages>8</Pages>
  <Words>2780</Words>
  <Characters>15849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Markwell, Jonathan</cp:lastModifiedBy>
  <cp:revision>72</cp:revision>
  <cp:lastPrinted>2021-04-09T14:24:00Z</cp:lastPrinted>
  <dcterms:created xsi:type="dcterms:W3CDTF">2019-10-22T10:50:00Z</dcterms:created>
  <dcterms:modified xsi:type="dcterms:W3CDTF">2021-06-17T11:26:00Z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2018-11-21T09:20:37Z</vt:filetime>
  </property>
</Properties>
</file>