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7E31" w:rsidRPr="006B2331" w:rsidRDefault="00597E31" w:rsidP="00597E31">
      <w:pPr>
        <w:rPr>
          <w:rFonts w:ascii="Trebuchet MS" w:hAnsi="Trebuchet MS"/>
          <w:b/>
          <w:bCs/>
        </w:rPr>
      </w:pPr>
      <w:r w:rsidRPr="006B2331">
        <w:rPr>
          <w:rFonts w:ascii="Trebuchet MS" w:hAnsi="Trebuchet MS"/>
          <w:b/>
          <w:bCs/>
        </w:rPr>
        <w:t>DELEGATED HOUSEHOLDER APPLICATION REPORT</w:t>
      </w:r>
    </w:p>
    <w:p w:rsidR="00597E31" w:rsidRPr="006B2331" w:rsidRDefault="00597E31" w:rsidP="00597E31">
      <w:pPr>
        <w:rPr>
          <w:rFonts w:ascii="Trebuchet MS" w:hAnsi="Trebuchet MS"/>
          <w:b/>
          <w:bCs/>
        </w:rPr>
      </w:pPr>
      <w:r w:rsidRPr="006B2331">
        <w:rPr>
          <w:rFonts w:ascii="Trebuchet MS" w:hAnsi="Trebuchet MS"/>
          <w:b/>
          <w:bCs/>
        </w:rPr>
        <w:t xml:space="preserve">Ward: </w:t>
      </w:r>
      <w:r w:rsidR="006B2331" w:rsidRPr="006B2331">
        <w:rPr>
          <w:rFonts w:ascii="Trebuchet MS" w:hAnsi="Trebuchet MS"/>
          <w:b/>
          <w:bCs/>
        </w:rPr>
        <w:t>Caversham</w:t>
      </w:r>
    </w:p>
    <w:p w:rsidR="00597E31" w:rsidRPr="006B2331" w:rsidRDefault="00597E31" w:rsidP="00597E31">
      <w:pPr>
        <w:rPr>
          <w:rFonts w:ascii="Trebuchet MS" w:hAnsi="Trebuchet MS"/>
          <w:bCs/>
        </w:rPr>
      </w:pPr>
      <w:r w:rsidRPr="006B2331">
        <w:rPr>
          <w:rFonts w:ascii="Trebuchet MS" w:hAnsi="Trebuchet MS"/>
          <w:b/>
          <w:bCs/>
        </w:rPr>
        <w:t xml:space="preserve">App Ref: </w:t>
      </w:r>
      <w:r w:rsidR="006B2331" w:rsidRPr="006B2331">
        <w:rPr>
          <w:rFonts w:ascii="Trebuchet MS" w:hAnsi="Trebuchet MS"/>
          <w:bCs/>
          <w:lang w:val="en-US"/>
        </w:rPr>
        <w:t xml:space="preserve">210974 / </w:t>
      </w:r>
      <w:r w:rsidR="006B2331" w:rsidRPr="006B2331">
        <w:rPr>
          <w:rFonts w:ascii="Trebuchet MS" w:hAnsi="Trebuchet MS"/>
          <w:bCs/>
        </w:rPr>
        <w:t xml:space="preserve">HOU  </w:t>
      </w:r>
      <w:r w:rsidR="006B2331" w:rsidRPr="006B2331">
        <w:rPr>
          <w:rFonts w:ascii="Trebuchet MS" w:hAnsi="Trebuchet MS"/>
          <w:bCs/>
          <w:lang w:val="en-US"/>
        </w:rPr>
        <w:t xml:space="preserve">   </w:t>
      </w:r>
    </w:p>
    <w:p w:rsidR="00597E31" w:rsidRPr="006B2331" w:rsidRDefault="00597E31" w:rsidP="00597E31">
      <w:pPr>
        <w:rPr>
          <w:rFonts w:ascii="Trebuchet MS" w:hAnsi="Trebuchet MS"/>
        </w:rPr>
      </w:pPr>
      <w:r w:rsidRPr="006B2331">
        <w:rPr>
          <w:rFonts w:ascii="Trebuchet MS" w:hAnsi="Trebuchet MS"/>
          <w:b/>
          <w:bCs/>
        </w:rPr>
        <w:t>Address:</w:t>
      </w:r>
      <w:r w:rsidRPr="006B2331">
        <w:rPr>
          <w:rFonts w:ascii="Trebuchet MS" w:hAnsi="Trebuchet MS"/>
        </w:rPr>
        <w:t xml:space="preserve"> </w:t>
      </w:r>
      <w:r w:rsidR="006B2331" w:rsidRPr="006B2331">
        <w:rPr>
          <w:rFonts w:ascii="Trebuchet MS" w:eastAsia="Times New Roman" w:hAnsi="Trebuchet MS" w:cs="Trebuchet MS"/>
          <w:bCs/>
          <w:lang w:eastAsia="en-GB"/>
        </w:rPr>
        <w:t>44 Priest Hill, Reading, RG4 7RY</w:t>
      </w:r>
    </w:p>
    <w:p w:rsidR="00597E31" w:rsidRPr="006B2331" w:rsidRDefault="00597E31" w:rsidP="00597E31">
      <w:pPr>
        <w:rPr>
          <w:rFonts w:ascii="Trebuchet MS" w:hAnsi="Trebuchet MS"/>
        </w:rPr>
      </w:pPr>
      <w:r w:rsidRPr="006B2331">
        <w:rPr>
          <w:rFonts w:ascii="Trebuchet MS" w:hAnsi="Trebuchet MS"/>
          <w:b/>
        </w:rPr>
        <w:t>Proposals</w:t>
      </w:r>
      <w:r w:rsidRPr="006B2331">
        <w:rPr>
          <w:rFonts w:ascii="Trebuchet MS" w:hAnsi="Trebuchet MS"/>
        </w:rPr>
        <w:t xml:space="preserve">: </w:t>
      </w:r>
      <w:r w:rsidR="006B2331" w:rsidRPr="006B2331">
        <w:rPr>
          <w:rFonts w:ascii="Trebuchet MS" w:hAnsi="Trebuchet MS"/>
        </w:rPr>
        <w:t>Single storey rear extension to replace existing rear extension.</w:t>
      </w:r>
    </w:p>
    <w:p w:rsidR="00597E31" w:rsidRPr="006B2331" w:rsidRDefault="00597E31" w:rsidP="00597E31">
      <w:pPr>
        <w:rPr>
          <w:rFonts w:ascii="Trebuchet MS" w:hAnsi="Trebuchet MS"/>
        </w:rPr>
      </w:pPr>
      <w:r w:rsidRPr="006B2331">
        <w:rPr>
          <w:rFonts w:ascii="Trebuchet MS" w:hAnsi="Trebuchet MS"/>
          <w:b/>
        </w:rPr>
        <w:t>Case Officer</w:t>
      </w:r>
      <w:r w:rsidRPr="006B2331">
        <w:rPr>
          <w:rFonts w:ascii="Trebuchet MS" w:hAnsi="Trebuchet MS"/>
        </w:rPr>
        <w:t xml:space="preserve">: </w:t>
      </w:r>
      <w:r w:rsidRPr="006B2331">
        <w:rPr>
          <w:rFonts w:ascii="Trebuchet MS" w:hAnsi="Trebuchet MS"/>
          <w:bCs/>
        </w:rPr>
        <w:t>Beatrice Malama</w:t>
      </w:r>
    </w:p>
    <w:p w:rsidR="001D0AEC" w:rsidRDefault="00597E31" w:rsidP="00597E31">
      <w:pPr>
        <w:rPr>
          <w:rFonts w:ascii="Trebuchet MS" w:hAnsi="Trebuchet MS"/>
          <w:b/>
          <w:bCs/>
        </w:rPr>
      </w:pPr>
      <w:r w:rsidRPr="006B2331">
        <w:rPr>
          <w:rFonts w:ascii="Trebuchet MS" w:hAnsi="Trebuchet MS"/>
          <w:b/>
          <w:bCs/>
        </w:rPr>
        <w:t xml:space="preserve">Date received (valid from): </w:t>
      </w:r>
      <w:r w:rsidR="006B2331" w:rsidRPr="006B2331">
        <w:rPr>
          <w:rFonts w:ascii="Trebuchet MS" w:hAnsi="Trebuchet MS"/>
          <w:b/>
          <w:bCs/>
        </w:rPr>
        <w:t>14</w:t>
      </w:r>
      <w:r w:rsidR="006B2331" w:rsidRPr="006B2331">
        <w:rPr>
          <w:rFonts w:ascii="Trebuchet MS" w:hAnsi="Trebuchet MS"/>
          <w:b/>
          <w:bCs/>
          <w:vertAlign w:val="superscript"/>
        </w:rPr>
        <w:t>th</w:t>
      </w:r>
      <w:r w:rsidR="006B2331" w:rsidRPr="006B2331">
        <w:rPr>
          <w:rFonts w:ascii="Trebuchet MS" w:hAnsi="Trebuchet MS"/>
          <w:b/>
          <w:bCs/>
        </w:rPr>
        <w:t xml:space="preserve"> </w:t>
      </w:r>
      <w:r w:rsidRPr="006B2331">
        <w:rPr>
          <w:rFonts w:ascii="Trebuchet MS" w:hAnsi="Trebuchet MS"/>
          <w:b/>
          <w:bCs/>
        </w:rPr>
        <w:t>June 2021      Target date: 9</w:t>
      </w:r>
      <w:r w:rsidRPr="006B2331">
        <w:rPr>
          <w:rFonts w:ascii="Trebuchet MS" w:hAnsi="Trebuchet MS"/>
          <w:b/>
          <w:bCs/>
          <w:vertAlign w:val="superscript"/>
        </w:rPr>
        <w:t>th</w:t>
      </w:r>
      <w:r w:rsidRPr="006B2331">
        <w:rPr>
          <w:rFonts w:ascii="Trebuchet MS" w:hAnsi="Trebuchet MS"/>
          <w:b/>
          <w:bCs/>
        </w:rPr>
        <w:t xml:space="preserve"> </w:t>
      </w:r>
      <w:r w:rsidR="006B2331" w:rsidRPr="006B2331">
        <w:rPr>
          <w:rFonts w:ascii="Trebuchet MS" w:hAnsi="Trebuchet MS"/>
          <w:b/>
          <w:bCs/>
        </w:rPr>
        <w:t>August</w:t>
      </w:r>
      <w:r w:rsidRPr="006B2331">
        <w:rPr>
          <w:rFonts w:ascii="Trebuchet MS" w:hAnsi="Trebuchet MS"/>
          <w:b/>
          <w:bCs/>
        </w:rPr>
        <w:t xml:space="preserve"> 2021</w:t>
      </w:r>
    </w:p>
    <w:p w:rsidR="00597E31" w:rsidRPr="006B2331" w:rsidRDefault="001D0AEC" w:rsidP="00597E31">
      <w:pPr>
        <w:rPr>
          <w:rFonts w:ascii="Trebuchet MS" w:hAnsi="Trebuchet MS"/>
          <w:b/>
          <w:bCs/>
        </w:rPr>
      </w:pPr>
      <w:r>
        <w:rPr>
          <w:rFonts w:ascii="Trebuchet MS" w:hAnsi="Trebuchet MS"/>
          <w:b/>
          <w:bCs/>
        </w:rPr>
        <w:t>Extension Agreed: 26</w:t>
      </w:r>
      <w:r w:rsidRPr="001D0AEC">
        <w:rPr>
          <w:rFonts w:ascii="Trebuchet MS" w:hAnsi="Trebuchet MS"/>
          <w:b/>
          <w:bCs/>
          <w:vertAlign w:val="superscript"/>
        </w:rPr>
        <w:t>th</w:t>
      </w:r>
      <w:r>
        <w:rPr>
          <w:rFonts w:ascii="Trebuchet MS" w:hAnsi="Trebuchet MS"/>
          <w:b/>
          <w:bCs/>
        </w:rPr>
        <w:t xml:space="preserve"> August 2021</w:t>
      </w:r>
      <w:r w:rsidR="00597E31" w:rsidRPr="006B2331">
        <w:rPr>
          <w:rFonts w:ascii="Trebuchet MS" w:hAnsi="Trebuchet MS"/>
          <w:b/>
          <w:bCs/>
        </w:rPr>
        <w:tab/>
      </w:r>
    </w:p>
    <w:p w:rsidR="00597E31" w:rsidRPr="00597E31" w:rsidRDefault="00597E31" w:rsidP="00E952E6">
      <w:pPr>
        <w:spacing w:after="0"/>
        <w:rPr>
          <w:rFonts w:ascii="Trebuchet MS" w:hAnsi="Trebuchet MS"/>
          <w:b/>
          <w:bCs/>
          <w:color w:val="FF0000"/>
        </w:rPr>
      </w:pPr>
    </w:p>
    <w:p w:rsidR="00597E31" w:rsidRPr="00DD57B9" w:rsidRDefault="00597E31" w:rsidP="00597E31">
      <w:pPr>
        <w:rPr>
          <w:rFonts w:ascii="Trebuchet MS" w:hAnsi="Trebuchet MS"/>
          <w:b/>
          <w:bCs/>
        </w:rPr>
      </w:pPr>
      <w:r w:rsidRPr="00DD57B9">
        <w:rPr>
          <w:rFonts w:ascii="Trebuchet MS" w:hAnsi="Trebuchet MS"/>
          <w:b/>
          <w:bCs/>
        </w:rPr>
        <w:t>SITE DESCRIPTION</w:t>
      </w:r>
    </w:p>
    <w:p w:rsidR="00597E31" w:rsidRPr="00597E31" w:rsidRDefault="00597E31" w:rsidP="00597E31">
      <w:pPr>
        <w:jc w:val="both"/>
        <w:rPr>
          <w:rFonts w:ascii="Trebuchet MS" w:hAnsi="Trebuchet MS"/>
          <w:bCs/>
          <w:color w:val="FF0000"/>
        </w:rPr>
      </w:pPr>
      <w:r w:rsidRPr="00DD57B9">
        <w:rPr>
          <w:rFonts w:ascii="Trebuchet MS" w:hAnsi="Trebuchet MS"/>
          <w:bCs/>
        </w:rPr>
        <w:t xml:space="preserve">The site is a </w:t>
      </w:r>
      <w:r w:rsidR="00A36E4E" w:rsidRPr="00DD57B9">
        <w:rPr>
          <w:rFonts w:ascii="Trebuchet MS" w:hAnsi="Trebuchet MS"/>
          <w:bCs/>
        </w:rPr>
        <w:t>three</w:t>
      </w:r>
      <w:r w:rsidRPr="00DD57B9">
        <w:rPr>
          <w:rFonts w:ascii="Trebuchet MS" w:hAnsi="Trebuchet MS"/>
          <w:bCs/>
        </w:rPr>
        <w:t>-story semi-detached dwelling located in a predominantly residential area comprising of detached, semidetached and terraced properties of various designs and styles. The property is not listed and does not fall within a conservation area</w:t>
      </w:r>
      <w:r w:rsidR="00DD57B9">
        <w:rPr>
          <w:rFonts w:ascii="Trebuchet MS" w:hAnsi="Trebuchet MS"/>
          <w:bCs/>
          <w:color w:val="FF0000"/>
        </w:rPr>
        <w:t xml:space="preserve"> </w:t>
      </w:r>
      <w:r w:rsidR="00DD57B9" w:rsidRPr="00DD57B9">
        <w:rPr>
          <w:rFonts w:ascii="Trebuchet MS" w:hAnsi="Trebuchet MS"/>
          <w:bCs/>
        </w:rPr>
        <w:t xml:space="preserve">however site is subject to </w:t>
      </w:r>
      <w:r w:rsidR="00DD57B9">
        <w:rPr>
          <w:rFonts w:ascii="Trebuchet MS" w:hAnsi="Trebuchet MS"/>
          <w:bCs/>
        </w:rPr>
        <w:t xml:space="preserve">a </w:t>
      </w:r>
      <w:r w:rsidR="00DD57B9" w:rsidRPr="00DD57B9">
        <w:rPr>
          <w:rFonts w:ascii="Trebuchet MS" w:hAnsi="Trebuchet MS"/>
          <w:bCs/>
        </w:rPr>
        <w:t>tree preservation order as there are protected trees within the site boundaries</w:t>
      </w:r>
      <w:r w:rsidRPr="00DD57B9">
        <w:rPr>
          <w:rFonts w:ascii="Trebuchet MS" w:hAnsi="Trebuchet MS"/>
          <w:bCs/>
        </w:rPr>
        <w:t xml:space="preserve">. </w:t>
      </w:r>
    </w:p>
    <w:p w:rsidR="00597E31" w:rsidRPr="00AA1F4A" w:rsidRDefault="00597E31" w:rsidP="00597E31">
      <w:pPr>
        <w:spacing w:after="0"/>
        <w:rPr>
          <w:rFonts w:ascii="Trebuchet MS" w:hAnsi="Trebuchet MS"/>
          <w:b/>
          <w:bCs/>
        </w:rPr>
      </w:pPr>
    </w:p>
    <w:p w:rsidR="00597E31" w:rsidRPr="00AA1F4A" w:rsidRDefault="00597E31" w:rsidP="00597E31">
      <w:pPr>
        <w:rPr>
          <w:rFonts w:ascii="Trebuchet MS" w:hAnsi="Trebuchet MS"/>
          <w:b/>
          <w:bCs/>
        </w:rPr>
      </w:pPr>
      <w:r w:rsidRPr="00AA1F4A">
        <w:rPr>
          <w:rFonts w:ascii="Trebuchet MS" w:hAnsi="Trebuchet MS"/>
          <w:b/>
          <w:bCs/>
        </w:rPr>
        <w:t>PROPOSED DEVELOPMENT</w:t>
      </w:r>
    </w:p>
    <w:p w:rsidR="00597E31" w:rsidRPr="0032670A" w:rsidRDefault="00597E31" w:rsidP="00597E31">
      <w:pPr>
        <w:jc w:val="both"/>
        <w:rPr>
          <w:rFonts w:ascii="Trebuchet MS" w:hAnsi="Trebuchet MS"/>
        </w:rPr>
      </w:pPr>
      <w:r w:rsidRPr="00AA1F4A">
        <w:rPr>
          <w:rFonts w:ascii="Trebuchet MS" w:hAnsi="Trebuchet MS"/>
        </w:rPr>
        <w:t xml:space="preserve">The proposed development involves demolition of existing </w:t>
      </w:r>
      <w:r w:rsidR="00CE1E88" w:rsidRPr="00AA1F4A">
        <w:rPr>
          <w:rFonts w:ascii="Trebuchet MS" w:hAnsi="Trebuchet MS"/>
        </w:rPr>
        <w:t>single story rear extension and construction of a new single story rear extension</w:t>
      </w:r>
      <w:r w:rsidR="00576B26" w:rsidRPr="00AA1F4A">
        <w:rPr>
          <w:rFonts w:ascii="Trebuchet MS" w:hAnsi="Trebuchet MS"/>
        </w:rPr>
        <w:t xml:space="preserve"> to create an open plan kitchen, dining and living area</w:t>
      </w:r>
      <w:r w:rsidR="00CE1E88" w:rsidRPr="00AA1F4A">
        <w:rPr>
          <w:rFonts w:ascii="Trebuchet MS" w:hAnsi="Trebuchet MS"/>
        </w:rPr>
        <w:t xml:space="preserve">. </w:t>
      </w:r>
      <w:r w:rsidR="00576B26" w:rsidRPr="00AA1F4A">
        <w:rPr>
          <w:rFonts w:ascii="Trebuchet MS" w:hAnsi="Trebuchet MS"/>
        </w:rPr>
        <w:t xml:space="preserve">The </w:t>
      </w:r>
      <w:r w:rsidR="00AA1F4A" w:rsidRPr="00AA1F4A">
        <w:rPr>
          <w:rFonts w:ascii="Trebuchet MS" w:hAnsi="Trebuchet MS"/>
        </w:rPr>
        <w:t>proposed rear extension</w:t>
      </w:r>
      <w:r w:rsidR="00576B26" w:rsidRPr="00AA1F4A">
        <w:rPr>
          <w:rFonts w:ascii="Trebuchet MS" w:hAnsi="Trebuchet MS"/>
        </w:rPr>
        <w:t xml:space="preserve"> would replace the existing guest bedroom, kitchen and utility room.</w:t>
      </w:r>
      <w:r w:rsidR="00AA1F4A" w:rsidRPr="00AA1F4A">
        <w:rPr>
          <w:rFonts w:ascii="Trebuchet MS" w:hAnsi="Trebuchet MS"/>
        </w:rPr>
        <w:t xml:space="preserve"> </w:t>
      </w:r>
      <w:r w:rsidR="00CE1E88" w:rsidRPr="00AA1F4A">
        <w:rPr>
          <w:rFonts w:ascii="Trebuchet MS" w:hAnsi="Trebuchet MS"/>
        </w:rPr>
        <w:t xml:space="preserve">The proposed development measures </w:t>
      </w:r>
      <w:r w:rsidR="00576B26" w:rsidRPr="00AA1F4A">
        <w:rPr>
          <w:rFonts w:ascii="Trebuchet MS" w:hAnsi="Trebuchet MS"/>
        </w:rPr>
        <w:t xml:space="preserve">a maximum of approximately 8.3m deep from the original rear wall and approximately 6.6m wide. </w:t>
      </w:r>
      <w:r w:rsidR="0032670A">
        <w:rPr>
          <w:rFonts w:ascii="Trebuchet MS" w:hAnsi="Trebuchet MS"/>
        </w:rPr>
        <w:t xml:space="preserve">The proposed extension would have a gable end pitched roof with three </w:t>
      </w:r>
      <w:proofErr w:type="spellStart"/>
      <w:r w:rsidR="0032670A">
        <w:rPr>
          <w:rFonts w:ascii="Trebuchet MS" w:hAnsi="Trebuchet MS"/>
        </w:rPr>
        <w:t>velux</w:t>
      </w:r>
      <w:proofErr w:type="spellEnd"/>
      <w:r w:rsidR="0032670A">
        <w:rPr>
          <w:rFonts w:ascii="Trebuchet MS" w:hAnsi="Trebuchet MS"/>
        </w:rPr>
        <w:t xml:space="preserve"> windows on one side </w:t>
      </w:r>
      <w:r w:rsidR="00CC594C">
        <w:rPr>
          <w:rFonts w:ascii="Trebuchet MS" w:hAnsi="Trebuchet MS"/>
        </w:rPr>
        <w:t xml:space="preserve">and </w:t>
      </w:r>
      <w:r w:rsidR="0032670A">
        <w:rPr>
          <w:rFonts w:ascii="Trebuchet MS" w:hAnsi="Trebuchet MS"/>
        </w:rPr>
        <w:t xml:space="preserve">a ridge </w:t>
      </w:r>
      <w:r w:rsidR="00CC594C">
        <w:rPr>
          <w:rFonts w:ascii="Trebuchet MS" w:hAnsi="Trebuchet MS"/>
        </w:rPr>
        <w:t>roof light</w:t>
      </w:r>
      <w:r w:rsidR="0032670A">
        <w:rPr>
          <w:rFonts w:ascii="Trebuchet MS" w:hAnsi="Trebuchet MS"/>
        </w:rPr>
        <w:t xml:space="preserve"> on the other</w:t>
      </w:r>
      <w:r w:rsidRPr="000559FD">
        <w:rPr>
          <w:rFonts w:ascii="Trebuchet MS" w:hAnsi="Trebuchet MS"/>
        </w:rPr>
        <w:t xml:space="preserve">. </w:t>
      </w:r>
      <w:r w:rsidR="000559FD" w:rsidRPr="000559FD">
        <w:rPr>
          <w:rFonts w:ascii="Trebuchet MS" w:hAnsi="Trebuchet MS"/>
        </w:rPr>
        <w:t xml:space="preserve">A new side window would be introduced to the ground floor side elevation of the original house. </w:t>
      </w:r>
      <w:r w:rsidRPr="000559FD">
        <w:rPr>
          <w:rFonts w:ascii="Trebuchet MS" w:hAnsi="Trebuchet MS"/>
        </w:rPr>
        <w:t>Exterior walls would be of brick to match the existing house and the doors and windows would be designed to complement the existing house.</w:t>
      </w:r>
    </w:p>
    <w:p w:rsidR="00597E31" w:rsidRPr="00597E31" w:rsidRDefault="00597E31" w:rsidP="00597E31">
      <w:pPr>
        <w:spacing w:after="0"/>
        <w:jc w:val="both"/>
        <w:rPr>
          <w:rFonts w:ascii="Trebuchet MS" w:hAnsi="Trebuchet MS"/>
          <w:color w:val="FF0000"/>
        </w:rPr>
      </w:pPr>
    </w:p>
    <w:p w:rsidR="00597E31" w:rsidRPr="00CE1E88" w:rsidRDefault="00597E31" w:rsidP="00597E31">
      <w:pPr>
        <w:rPr>
          <w:rFonts w:ascii="Trebuchet MS" w:hAnsi="Trebuchet MS"/>
        </w:rPr>
      </w:pPr>
      <w:r w:rsidRPr="00CE1E88">
        <w:rPr>
          <w:rFonts w:ascii="Trebuchet MS" w:hAnsi="Trebuchet MS"/>
        </w:rPr>
        <w:t>Plans considered;</w:t>
      </w:r>
    </w:p>
    <w:p w:rsidR="00597E31" w:rsidRPr="00CE1E88" w:rsidRDefault="00597E31" w:rsidP="00597E31">
      <w:pPr>
        <w:rPr>
          <w:rFonts w:ascii="Trebuchet MS" w:hAnsi="Trebuchet MS"/>
        </w:rPr>
      </w:pPr>
      <w:r w:rsidRPr="00CE1E88">
        <w:rPr>
          <w:rFonts w:ascii="Trebuchet MS" w:hAnsi="Trebuchet MS"/>
        </w:rPr>
        <w:t>Drawing No: 2020.2</w:t>
      </w:r>
      <w:r w:rsidR="00CE1E88" w:rsidRPr="00CE1E88">
        <w:rPr>
          <w:rFonts w:ascii="Trebuchet MS" w:hAnsi="Trebuchet MS"/>
        </w:rPr>
        <w:t>6</w:t>
      </w:r>
      <w:r w:rsidRPr="00CE1E88">
        <w:rPr>
          <w:rFonts w:ascii="Trebuchet MS" w:hAnsi="Trebuchet MS"/>
        </w:rPr>
        <w:t xml:space="preserve">.PL.100 – Location Plan </w:t>
      </w:r>
    </w:p>
    <w:p w:rsidR="00597E31" w:rsidRPr="00CE1E88" w:rsidRDefault="00597E31" w:rsidP="00597E31">
      <w:pPr>
        <w:rPr>
          <w:rFonts w:ascii="Trebuchet MS" w:hAnsi="Trebuchet MS"/>
        </w:rPr>
      </w:pPr>
      <w:r w:rsidRPr="00CE1E88">
        <w:rPr>
          <w:rFonts w:ascii="Trebuchet MS" w:hAnsi="Trebuchet MS"/>
        </w:rPr>
        <w:t>Drawing No: 2020.2</w:t>
      </w:r>
      <w:r w:rsidR="00CE1E88" w:rsidRPr="00CE1E88">
        <w:rPr>
          <w:rFonts w:ascii="Trebuchet MS" w:hAnsi="Trebuchet MS"/>
        </w:rPr>
        <w:t>6</w:t>
      </w:r>
      <w:r w:rsidRPr="00CE1E88">
        <w:rPr>
          <w:rFonts w:ascii="Trebuchet MS" w:hAnsi="Trebuchet MS"/>
        </w:rPr>
        <w:t xml:space="preserve">.PL.101 – Existing Block Plan </w:t>
      </w:r>
    </w:p>
    <w:p w:rsidR="00597E31" w:rsidRPr="00CE1E88" w:rsidRDefault="00597E31" w:rsidP="00597E31">
      <w:pPr>
        <w:rPr>
          <w:rFonts w:ascii="Trebuchet MS" w:hAnsi="Trebuchet MS"/>
        </w:rPr>
      </w:pPr>
      <w:r w:rsidRPr="00CE1E88">
        <w:rPr>
          <w:rFonts w:ascii="Trebuchet MS" w:hAnsi="Trebuchet MS"/>
        </w:rPr>
        <w:t>Drawing No: 2020.2</w:t>
      </w:r>
      <w:r w:rsidR="00CE1E88" w:rsidRPr="00CE1E88">
        <w:rPr>
          <w:rFonts w:ascii="Trebuchet MS" w:hAnsi="Trebuchet MS"/>
        </w:rPr>
        <w:t>6</w:t>
      </w:r>
      <w:r w:rsidRPr="00CE1E88">
        <w:rPr>
          <w:rFonts w:ascii="Trebuchet MS" w:hAnsi="Trebuchet MS"/>
        </w:rPr>
        <w:t>.PL.102 – Existing Plans</w:t>
      </w:r>
    </w:p>
    <w:p w:rsidR="00597E31" w:rsidRPr="00597E31" w:rsidRDefault="00597E31" w:rsidP="00597E31">
      <w:pPr>
        <w:rPr>
          <w:rFonts w:ascii="Trebuchet MS" w:hAnsi="Trebuchet MS"/>
          <w:color w:val="FF0000"/>
        </w:rPr>
      </w:pPr>
      <w:r w:rsidRPr="00CE1E88">
        <w:rPr>
          <w:rFonts w:ascii="Trebuchet MS" w:hAnsi="Trebuchet MS"/>
        </w:rPr>
        <w:t>Drawing No: 2020.2</w:t>
      </w:r>
      <w:r w:rsidR="00CE1E88" w:rsidRPr="00CE1E88">
        <w:rPr>
          <w:rFonts w:ascii="Trebuchet MS" w:hAnsi="Trebuchet MS"/>
        </w:rPr>
        <w:t>6</w:t>
      </w:r>
      <w:r w:rsidRPr="00CE1E88">
        <w:rPr>
          <w:rFonts w:ascii="Trebuchet MS" w:hAnsi="Trebuchet MS"/>
        </w:rPr>
        <w:t>.PL.103 – Existing Elevations</w:t>
      </w:r>
    </w:p>
    <w:p w:rsidR="00597E31" w:rsidRPr="00CE1E88" w:rsidRDefault="00597E31" w:rsidP="00597E31">
      <w:pPr>
        <w:rPr>
          <w:rFonts w:ascii="Trebuchet MS" w:hAnsi="Trebuchet MS"/>
        </w:rPr>
      </w:pPr>
      <w:r w:rsidRPr="00CE1E88">
        <w:rPr>
          <w:rFonts w:ascii="Trebuchet MS" w:hAnsi="Trebuchet MS"/>
        </w:rPr>
        <w:t>Drawing No: 2020.2</w:t>
      </w:r>
      <w:r w:rsidR="00CE1E88" w:rsidRPr="00CE1E88">
        <w:rPr>
          <w:rFonts w:ascii="Trebuchet MS" w:hAnsi="Trebuchet MS"/>
        </w:rPr>
        <w:t>6</w:t>
      </w:r>
      <w:r w:rsidRPr="00CE1E88">
        <w:rPr>
          <w:rFonts w:ascii="Trebuchet MS" w:hAnsi="Trebuchet MS"/>
        </w:rPr>
        <w:t>.PL.111 – Proposed Block Plan</w:t>
      </w:r>
    </w:p>
    <w:p w:rsidR="00597E31" w:rsidRPr="00541480" w:rsidRDefault="00597E31" w:rsidP="00597E31">
      <w:pPr>
        <w:rPr>
          <w:rFonts w:ascii="Trebuchet MS" w:hAnsi="Trebuchet MS"/>
        </w:rPr>
      </w:pPr>
      <w:r w:rsidRPr="00541480">
        <w:rPr>
          <w:rFonts w:ascii="Trebuchet MS" w:hAnsi="Trebuchet MS"/>
        </w:rPr>
        <w:t>Drawing No: 2020.2</w:t>
      </w:r>
      <w:r w:rsidR="00541480" w:rsidRPr="00541480">
        <w:rPr>
          <w:rFonts w:ascii="Trebuchet MS" w:hAnsi="Trebuchet MS"/>
        </w:rPr>
        <w:t>6</w:t>
      </w:r>
      <w:r w:rsidRPr="00541480">
        <w:rPr>
          <w:rFonts w:ascii="Trebuchet MS" w:hAnsi="Trebuchet MS"/>
        </w:rPr>
        <w:t>.PL.112 – Proposed Plans</w:t>
      </w:r>
    </w:p>
    <w:p w:rsidR="00597E31" w:rsidRPr="00CE1E88" w:rsidRDefault="00597E31" w:rsidP="00597E31">
      <w:pPr>
        <w:rPr>
          <w:rFonts w:ascii="Trebuchet MS" w:hAnsi="Trebuchet MS"/>
        </w:rPr>
      </w:pPr>
      <w:r w:rsidRPr="00CE1E88">
        <w:rPr>
          <w:rFonts w:ascii="Trebuchet MS" w:hAnsi="Trebuchet MS"/>
        </w:rPr>
        <w:t>Drawing No: 2020.2</w:t>
      </w:r>
      <w:r w:rsidR="00CE1E88" w:rsidRPr="00CE1E88">
        <w:rPr>
          <w:rFonts w:ascii="Trebuchet MS" w:hAnsi="Trebuchet MS"/>
        </w:rPr>
        <w:t>6</w:t>
      </w:r>
      <w:r w:rsidRPr="00CE1E88">
        <w:rPr>
          <w:rFonts w:ascii="Trebuchet MS" w:hAnsi="Trebuchet MS"/>
        </w:rPr>
        <w:t>.PL.113 – Proposed Elevations</w:t>
      </w:r>
    </w:p>
    <w:p w:rsidR="00597E31" w:rsidRDefault="00597E31" w:rsidP="00597E31">
      <w:pPr>
        <w:rPr>
          <w:rFonts w:ascii="Trebuchet MS" w:hAnsi="Trebuchet MS"/>
        </w:rPr>
      </w:pPr>
      <w:r w:rsidRPr="00CE1E88">
        <w:rPr>
          <w:rFonts w:ascii="Trebuchet MS" w:hAnsi="Trebuchet MS"/>
        </w:rPr>
        <w:t xml:space="preserve">As received </w:t>
      </w:r>
      <w:r w:rsidR="00CE1E88" w:rsidRPr="00CE1E88">
        <w:rPr>
          <w:rFonts w:ascii="Trebuchet MS" w:hAnsi="Trebuchet MS"/>
        </w:rPr>
        <w:t>on 14</w:t>
      </w:r>
      <w:r w:rsidR="00CE1E88" w:rsidRPr="00CE1E88">
        <w:rPr>
          <w:rFonts w:ascii="Trebuchet MS" w:hAnsi="Trebuchet MS"/>
          <w:vertAlign w:val="superscript"/>
        </w:rPr>
        <w:t>th</w:t>
      </w:r>
      <w:r w:rsidR="00CE1E88" w:rsidRPr="00CE1E88">
        <w:rPr>
          <w:rFonts w:ascii="Trebuchet MS" w:hAnsi="Trebuchet MS"/>
        </w:rPr>
        <w:t xml:space="preserve"> </w:t>
      </w:r>
      <w:r w:rsidRPr="00CE1E88">
        <w:rPr>
          <w:rFonts w:ascii="Trebuchet MS" w:hAnsi="Trebuchet MS"/>
        </w:rPr>
        <w:t>June 2021</w:t>
      </w:r>
    </w:p>
    <w:p w:rsidR="00117283" w:rsidRPr="00CE1E88" w:rsidRDefault="00117283" w:rsidP="00597E31">
      <w:pPr>
        <w:rPr>
          <w:rFonts w:ascii="Trebuchet MS" w:hAnsi="Trebuchet MS"/>
        </w:rPr>
      </w:pPr>
      <w:r w:rsidRPr="00117283">
        <w:rPr>
          <w:rFonts w:ascii="Trebuchet MS" w:hAnsi="Trebuchet MS"/>
          <w:bCs/>
        </w:rPr>
        <w:lastRenderedPageBreak/>
        <w:t>Tree Protection Plan Ref No.  2020.26. PL.115</w:t>
      </w:r>
      <w:r>
        <w:rPr>
          <w:rFonts w:ascii="Trebuchet MS" w:hAnsi="Trebuchet MS"/>
          <w:bCs/>
        </w:rPr>
        <w:t xml:space="preserve"> received on 18</w:t>
      </w:r>
      <w:r w:rsidRPr="00117283">
        <w:rPr>
          <w:rFonts w:ascii="Trebuchet MS" w:hAnsi="Trebuchet MS"/>
          <w:bCs/>
          <w:vertAlign w:val="superscript"/>
        </w:rPr>
        <w:t>th</w:t>
      </w:r>
      <w:r>
        <w:rPr>
          <w:rFonts w:ascii="Trebuchet MS" w:hAnsi="Trebuchet MS"/>
          <w:bCs/>
        </w:rPr>
        <w:t xml:space="preserve"> August 2021</w:t>
      </w:r>
    </w:p>
    <w:p w:rsidR="00117283" w:rsidRDefault="00117283" w:rsidP="00597E31">
      <w:pPr>
        <w:rPr>
          <w:rFonts w:ascii="Trebuchet MS" w:hAnsi="Trebuchet MS"/>
          <w:b/>
          <w:bCs/>
        </w:rPr>
      </w:pPr>
    </w:p>
    <w:p w:rsidR="00597E31" w:rsidRPr="00875F24" w:rsidRDefault="00597E31" w:rsidP="00597E31">
      <w:pPr>
        <w:rPr>
          <w:rFonts w:ascii="Trebuchet MS" w:hAnsi="Trebuchet MS"/>
          <w:b/>
          <w:bCs/>
        </w:rPr>
      </w:pPr>
      <w:r w:rsidRPr="00875F24">
        <w:rPr>
          <w:rFonts w:ascii="Trebuchet MS" w:hAnsi="Trebuchet MS"/>
          <w:b/>
          <w:bCs/>
        </w:rPr>
        <w:t>RELEVANT PLANNING HISTORY</w:t>
      </w:r>
    </w:p>
    <w:tbl>
      <w:tblPr>
        <w:tblStyle w:val="TableGrid"/>
        <w:tblW w:w="0" w:type="auto"/>
        <w:tblLook w:val="04A0" w:firstRow="1" w:lastRow="0" w:firstColumn="1" w:lastColumn="0" w:noHBand="0" w:noVBand="1"/>
      </w:tblPr>
      <w:tblGrid>
        <w:gridCol w:w="1838"/>
        <w:gridCol w:w="3969"/>
        <w:gridCol w:w="2126"/>
        <w:gridCol w:w="1417"/>
      </w:tblGrid>
      <w:tr w:rsidR="00875F24" w:rsidRPr="00875F24" w:rsidTr="00875F24">
        <w:tc>
          <w:tcPr>
            <w:tcW w:w="1838" w:type="dxa"/>
          </w:tcPr>
          <w:p w:rsidR="0086457C" w:rsidRPr="00875F24" w:rsidRDefault="0086457C" w:rsidP="00597E31">
            <w:pPr>
              <w:rPr>
                <w:rFonts w:ascii="Trebuchet MS" w:hAnsi="Trebuchet MS"/>
                <w:bCs/>
              </w:rPr>
            </w:pPr>
            <w:r w:rsidRPr="00875F24">
              <w:rPr>
                <w:rFonts w:ascii="Trebuchet MS" w:hAnsi="Trebuchet MS"/>
                <w:bCs/>
              </w:rPr>
              <w:t xml:space="preserve">Application No. </w:t>
            </w:r>
          </w:p>
        </w:tc>
        <w:tc>
          <w:tcPr>
            <w:tcW w:w="3969" w:type="dxa"/>
          </w:tcPr>
          <w:p w:rsidR="0086457C" w:rsidRPr="00875F24" w:rsidRDefault="00875F24" w:rsidP="00597E31">
            <w:pPr>
              <w:rPr>
                <w:rFonts w:ascii="Trebuchet MS" w:hAnsi="Trebuchet MS"/>
                <w:bCs/>
              </w:rPr>
            </w:pPr>
            <w:r w:rsidRPr="00875F24">
              <w:rPr>
                <w:rFonts w:ascii="Trebuchet MS" w:hAnsi="Trebuchet MS"/>
                <w:bCs/>
              </w:rPr>
              <w:t xml:space="preserve">Description </w:t>
            </w:r>
          </w:p>
        </w:tc>
        <w:tc>
          <w:tcPr>
            <w:tcW w:w="2126" w:type="dxa"/>
          </w:tcPr>
          <w:p w:rsidR="0086457C" w:rsidRPr="00875F24" w:rsidRDefault="00875F24" w:rsidP="00597E31">
            <w:pPr>
              <w:rPr>
                <w:rFonts w:ascii="Trebuchet MS" w:hAnsi="Trebuchet MS"/>
                <w:bCs/>
              </w:rPr>
            </w:pPr>
            <w:r w:rsidRPr="00875F24">
              <w:rPr>
                <w:rFonts w:ascii="Trebuchet MS" w:hAnsi="Trebuchet MS"/>
                <w:bCs/>
              </w:rPr>
              <w:t xml:space="preserve">Decision </w:t>
            </w:r>
          </w:p>
        </w:tc>
        <w:tc>
          <w:tcPr>
            <w:tcW w:w="1417" w:type="dxa"/>
          </w:tcPr>
          <w:p w:rsidR="0086457C" w:rsidRPr="00875F24" w:rsidRDefault="00875F24" w:rsidP="00597E31">
            <w:pPr>
              <w:rPr>
                <w:rFonts w:ascii="Trebuchet MS" w:hAnsi="Trebuchet MS"/>
                <w:bCs/>
              </w:rPr>
            </w:pPr>
            <w:r w:rsidRPr="00875F24">
              <w:rPr>
                <w:rFonts w:ascii="Trebuchet MS" w:hAnsi="Trebuchet MS"/>
                <w:bCs/>
              </w:rPr>
              <w:t>Date</w:t>
            </w:r>
          </w:p>
        </w:tc>
      </w:tr>
      <w:tr w:rsidR="00875F24" w:rsidRPr="00875F24" w:rsidTr="00875F24">
        <w:tc>
          <w:tcPr>
            <w:tcW w:w="1838" w:type="dxa"/>
          </w:tcPr>
          <w:p w:rsidR="00875F24" w:rsidRPr="00875F24" w:rsidRDefault="00875F24" w:rsidP="00875F24">
            <w:pPr>
              <w:rPr>
                <w:rFonts w:ascii="Trebuchet MS" w:hAnsi="Trebuchet MS"/>
                <w:bCs/>
              </w:rPr>
            </w:pPr>
            <w:r w:rsidRPr="00875F24">
              <w:rPr>
                <w:rFonts w:ascii="Trebuchet MS" w:hAnsi="Trebuchet MS"/>
                <w:bCs/>
              </w:rPr>
              <w:t>190382/HOU</w:t>
            </w:r>
          </w:p>
        </w:tc>
        <w:tc>
          <w:tcPr>
            <w:tcW w:w="3969" w:type="dxa"/>
          </w:tcPr>
          <w:p w:rsidR="00875F24" w:rsidRPr="00875F24" w:rsidRDefault="00875F24" w:rsidP="00875F24">
            <w:pPr>
              <w:rPr>
                <w:rFonts w:ascii="Trebuchet MS" w:hAnsi="Trebuchet MS"/>
                <w:bCs/>
              </w:rPr>
            </w:pPr>
            <w:r w:rsidRPr="00875F24">
              <w:rPr>
                <w:rFonts w:ascii="Trebuchet MS" w:hAnsi="Trebuchet MS"/>
                <w:bCs/>
              </w:rPr>
              <w:t>Proposed single storey rear/side infill extension (resubmission of</w:t>
            </w:r>
          </w:p>
          <w:p w:rsidR="00875F24" w:rsidRPr="00875F24" w:rsidRDefault="00875F24" w:rsidP="00875F24">
            <w:pPr>
              <w:rPr>
                <w:rFonts w:ascii="Trebuchet MS" w:hAnsi="Trebuchet MS"/>
                <w:bCs/>
              </w:rPr>
            </w:pPr>
            <w:r w:rsidRPr="00875F24">
              <w:rPr>
                <w:rFonts w:ascii="Trebuchet MS" w:hAnsi="Trebuchet MS"/>
                <w:bCs/>
              </w:rPr>
              <w:t>182026)</w:t>
            </w:r>
          </w:p>
        </w:tc>
        <w:tc>
          <w:tcPr>
            <w:tcW w:w="2126" w:type="dxa"/>
          </w:tcPr>
          <w:p w:rsidR="00875F24" w:rsidRPr="00875F24" w:rsidRDefault="00875F24" w:rsidP="00875F24">
            <w:pPr>
              <w:rPr>
                <w:rFonts w:ascii="Trebuchet MS" w:hAnsi="Trebuchet MS"/>
                <w:bCs/>
              </w:rPr>
            </w:pPr>
            <w:r w:rsidRPr="00875F24">
              <w:rPr>
                <w:rFonts w:ascii="Trebuchet MS" w:hAnsi="Trebuchet MS"/>
                <w:bCs/>
              </w:rPr>
              <w:t>Granted</w:t>
            </w:r>
          </w:p>
        </w:tc>
        <w:tc>
          <w:tcPr>
            <w:tcW w:w="1417" w:type="dxa"/>
          </w:tcPr>
          <w:p w:rsidR="00875F24" w:rsidRPr="00875F24" w:rsidRDefault="00875F24" w:rsidP="00875F24">
            <w:pPr>
              <w:rPr>
                <w:rFonts w:ascii="Trebuchet MS" w:hAnsi="Trebuchet MS"/>
                <w:bCs/>
              </w:rPr>
            </w:pPr>
            <w:r w:rsidRPr="00875F24">
              <w:rPr>
                <w:rFonts w:ascii="Trebuchet MS" w:hAnsi="Trebuchet MS"/>
                <w:bCs/>
              </w:rPr>
              <w:t>22/05/2019</w:t>
            </w:r>
          </w:p>
        </w:tc>
      </w:tr>
      <w:tr w:rsidR="00875F24" w:rsidRPr="00875F24" w:rsidTr="00875F24">
        <w:tc>
          <w:tcPr>
            <w:tcW w:w="1838" w:type="dxa"/>
          </w:tcPr>
          <w:p w:rsidR="00875F24" w:rsidRPr="00875F24" w:rsidRDefault="00875F24" w:rsidP="00875F24">
            <w:pPr>
              <w:rPr>
                <w:rFonts w:ascii="Trebuchet MS" w:hAnsi="Trebuchet MS"/>
                <w:bCs/>
              </w:rPr>
            </w:pPr>
            <w:r w:rsidRPr="00875F24">
              <w:rPr>
                <w:rFonts w:ascii="Trebuchet MS" w:hAnsi="Trebuchet MS"/>
                <w:bCs/>
              </w:rPr>
              <w:t>182026/HOU</w:t>
            </w:r>
          </w:p>
        </w:tc>
        <w:tc>
          <w:tcPr>
            <w:tcW w:w="3969" w:type="dxa"/>
          </w:tcPr>
          <w:p w:rsidR="00875F24" w:rsidRPr="00875F24" w:rsidRDefault="00875F24" w:rsidP="00875F24">
            <w:pPr>
              <w:rPr>
                <w:rFonts w:ascii="Trebuchet MS" w:hAnsi="Trebuchet MS"/>
                <w:bCs/>
              </w:rPr>
            </w:pPr>
            <w:r w:rsidRPr="00875F24">
              <w:rPr>
                <w:rFonts w:ascii="Trebuchet MS" w:hAnsi="Trebuchet MS"/>
                <w:bCs/>
              </w:rPr>
              <w:t>Proposed single storey rear extension</w:t>
            </w:r>
          </w:p>
        </w:tc>
        <w:tc>
          <w:tcPr>
            <w:tcW w:w="2126" w:type="dxa"/>
          </w:tcPr>
          <w:p w:rsidR="00875F24" w:rsidRPr="00875F24" w:rsidRDefault="00875F24" w:rsidP="00875F24">
            <w:pPr>
              <w:rPr>
                <w:rFonts w:ascii="Trebuchet MS" w:hAnsi="Trebuchet MS"/>
                <w:bCs/>
              </w:rPr>
            </w:pPr>
            <w:r w:rsidRPr="00875F24">
              <w:rPr>
                <w:rFonts w:ascii="Trebuchet MS" w:hAnsi="Trebuchet MS"/>
                <w:bCs/>
              </w:rPr>
              <w:t>Withdrawn</w:t>
            </w:r>
          </w:p>
        </w:tc>
        <w:tc>
          <w:tcPr>
            <w:tcW w:w="1417" w:type="dxa"/>
          </w:tcPr>
          <w:p w:rsidR="00875F24" w:rsidRPr="00875F24" w:rsidRDefault="00875F24" w:rsidP="00875F24">
            <w:pPr>
              <w:rPr>
                <w:rFonts w:ascii="Trebuchet MS" w:hAnsi="Trebuchet MS"/>
                <w:bCs/>
              </w:rPr>
            </w:pPr>
            <w:r w:rsidRPr="00875F24">
              <w:rPr>
                <w:rFonts w:ascii="Trebuchet MS" w:hAnsi="Trebuchet MS"/>
                <w:bCs/>
              </w:rPr>
              <w:t>26/02/2019</w:t>
            </w:r>
          </w:p>
        </w:tc>
      </w:tr>
      <w:tr w:rsidR="00875F24" w:rsidRPr="00875F24" w:rsidTr="00875F24">
        <w:tc>
          <w:tcPr>
            <w:tcW w:w="1838" w:type="dxa"/>
          </w:tcPr>
          <w:p w:rsidR="00875F24" w:rsidRPr="00875F24" w:rsidRDefault="00875F24" w:rsidP="00875F24">
            <w:pPr>
              <w:rPr>
                <w:rFonts w:ascii="Trebuchet MS" w:hAnsi="Trebuchet MS"/>
                <w:bCs/>
              </w:rPr>
            </w:pPr>
            <w:r w:rsidRPr="00875F24">
              <w:rPr>
                <w:rFonts w:ascii="Trebuchet MS" w:hAnsi="Trebuchet MS"/>
                <w:bCs/>
              </w:rPr>
              <w:t>110574</w:t>
            </w:r>
          </w:p>
        </w:tc>
        <w:tc>
          <w:tcPr>
            <w:tcW w:w="3969" w:type="dxa"/>
          </w:tcPr>
          <w:p w:rsidR="00875F24" w:rsidRPr="00875F24" w:rsidRDefault="00875F24" w:rsidP="00875F24">
            <w:pPr>
              <w:rPr>
                <w:rFonts w:ascii="Trebuchet MS" w:hAnsi="Trebuchet MS"/>
                <w:bCs/>
              </w:rPr>
            </w:pPr>
            <w:r w:rsidRPr="00875F24">
              <w:rPr>
                <w:rFonts w:ascii="Trebuchet MS" w:hAnsi="Trebuchet MS"/>
                <w:bCs/>
              </w:rPr>
              <w:t>Rear dormer extension</w:t>
            </w:r>
          </w:p>
        </w:tc>
        <w:tc>
          <w:tcPr>
            <w:tcW w:w="2126" w:type="dxa"/>
          </w:tcPr>
          <w:p w:rsidR="00875F24" w:rsidRPr="00875F24" w:rsidRDefault="00875F24" w:rsidP="00875F24">
            <w:pPr>
              <w:rPr>
                <w:rFonts w:ascii="Trebuchet MS" w:hAnsi="Trebuchet MS"/>
                <w:bCs/>
              </w:rPr>
            </w:pPr>
            <w:r w:rsidRPr="00875F24">
              <w:rPr>
                <w:rFonts w:ascii="Trebuchet MS" w:hAnsi="Trebuchet MS"/>
                <w:bCs/>
              </w:rPr>
              <w:t>Determination made</w:t>
            </w:r>
          </w:p>
        </w:tc>
        <w:tc>
          <w:tcPr>
            <w:tcW w:w="1417" w:type="dxa"/>
          </w:tcPr>
          <w:p w:rsidR="00875F24" w:rsidRPr="00875F24" w:rsidRDefault="00875F24" w:rsidP="00875F24">
            <w:pPr>
              <w:rPr>
                <w:rFonts w:ascii="Trebuchet MS" w:hAnsi="Trebuchet MS"/>
                <w:bCs/>
              </w:rPr>
            </w:pPr>
            <w:r w:rsidRPr="00875F24">
              <w:rPr>
                <w:rFonts w:ascii="Trebuchet MS" w:hAnsi="Trebuchet MS"/>
                <w:bCs/>
              </w:rPr>
              <w:t>17/11/2011</w:t>
            </w:r>
          </w:p>
        </w:tc>
      </w:tr>
      <w:tr w:rsidR="00875F24" w:rsidRPr="00875F24" w:rsidTr="00875F24">
        <w:tc>
          <w:tcPr>
            <w:tcW w:w="1838" w:type="dxa"/>
          </w:tcPr>
          <w:p w:rsidR="00875F24" w:rsidRPr="00875F24" w:rsidRDefault="00875F24" w:rsidP="00875F24">
            <w:pPr>
              <w:rPr>
                <w:rFonts w:ascii="Trebuchet MS" w:hAnsi="Trebuchet MS"/>
                <w:bCs/>
              </w:rPr>
            </w:pPr>
            <w:r w:rsidRPr="00875F24">
              <w:rPr>
                <w:rFonts w:ascii="Trebuchet MS" w:hAnsi="Trebuchet MS"/>
                <w:bCs/>
              </w:rPr>
              <w:t>890027/HOU</w:t>
            </w:r>
          </w:p>
        </w:tc>
        <w:tc>
          <w:tcPr>
            <w:tcW w:w="3969" w:type="dxa"/>
          </w:tcPr>
          <w:p w:rsidR="00875F24" w:rsidRPr="00875F24" w:rsidRDefault="00875F24" w:rsidP="00875F24">
            <w:pPr>
              <w:rPr>
                <w:rFonts w:ascii="Trebuchet MS" w:hAnsi="Trebuchet MS"/>
                <w:bCs/>
              </w:rPr>
            </w:pPr>
            <w:r w:rsidRPr="00875F24">
              <w:rPr>
                <w:rFonts w:ascii="Trebuchet MS" w:hAnsi="Trebuchet MS"/>
                <w:bCs/>
              </w:rPr>
              <w:t>Bedroom/shower room extension to second floor.</w:t>
            </w:r>
          </w:p>
        </w:tc>
        <w:tc>
          <w:tcPr>
            <w:tcW w:w="2126" w:type="dxa"/>
          </w:tcPr>
          <w:p w:rsidR="00875F24" w:rsidRPr="00875F24" w:rsidRDefault="00875F24" w:rsidP="00875F24">
            <w:pPr>
              <w:rPr>
                <w:rFonts w:ascii="Trebuchet MS" w:hAnsi="Trebuchet MS"/>
                <w:bCs/>
              </w:rPr>
            </w:pPr>
            <w:r w:rsidRPr="00875F24">
              <w:rPr>
                <w:rFonts w:ascii="Trebuchet MS" w:hAnsi="Trebuchet MS"/>
                <w:bCs/>
              </w:rPr>
              <w:t>Determination made</w:t>
            </w:r>
          </w:p>
        </w:tc>
        <w:tc>
          <w:tcPr>
            <w:tcW w:w="1417" w:type="dxa"/>
          </w:tcPr>
          <w:p w:rsidR="00875F24" w:rsidRPr="00875F24" w:rsidRDefault="00875F24" w:rsidP="00875F24">
            <w:pPr>
              <w:rPr>
                <w:rFonts w:ascii="Trebuchet MS" w:hAnsi="Trebuchet MS"/>
                <w:bCs/>
              </w:rPr>
            </w:pPr>
            <w:r w:rsidRPr="00875F24">
              <w:rPr>
                <w:rFonts w:ascii="Trebuchet MS" w:hAnsi="Trebuchet MS"/>
                <w:bCs/>
              </w:rPr>
              <w:t>19/09/1989</w:t>
            </w:r>
          </w:p>
        </w:tc>
      </w:tr>
    </w:tbl>
    <w:p w:rsidR="00597E31" w:rsidRPr="00875F24" w:rsidRDefault="00597E31" w:rsidP="00597E31">
      <w:pPr>
        <w:rPr>
          <w:rFonts w:ascii="Trebuchet MS" w:hAnsi="Trebuchet MS"/>
          <w:bCs/>
        </w:rPr>
      </w:pPr>
    </w:p>
    <w:p w:rsidR="00597E31" w:rsidRPr="00486A4A" w:rsidRDefault="00597E31" w:rsidP="00597E31">
      <w:pPr>
        <w:rPr>
          <w:rFonts w:ascii="Trebuchet MS" w:hAnsi="Trebuchet MS"/>
          <w:b/>
          <w:bCs/>
        </w:rPr>
      </w:pPr>
      <w:r w:rsidRPr="00486A4A">
        <w:rPr>
          <w:rFonts w:ascii="Trebuchet MS" w:hAnsi="Trebuchet MS"/>
          <w:b/>
          <w:bCs/>
        </w:rPr>
        <w:t>CONSULTATIONS</w:t>
      </w:r>
    </w:p>
    <w:p w:rsidR="00E86491" w:rsidRPr="00E86491" w:rsidRDefault="00E86491" w:rsidP="00597E31">
      <w:pPr>
        <w:rPr>
          <w:rFonts w:ascii="Trebuchet MS" w:hAnsi="Trebuchet MS"/>
          <w:b/>
        </w:rPr>
      </w:pPr>
      <w:r w:rsidRPr="00E86491">
        <w:rPr>
          <w:rFonts w:ascii="Trebuchet MS" w:hAnsi="Trebuchet MS"/>
          <w:b/>
        </w:rPr>
        <w:t>External Consultation</w:t>
      </w:r>
    </w:p>
    <w:p w:rsidR="00597E31" w:rsidRPr="00597E31" w:rsidRDefault="00597E31" w:rsidP="00597E31">
      <w:pPr>
        <w:rPr>
          <w:rFonts w:ascii="Trebuchet MS" w:hAnsi="Trebuchet MS"/>
          <w:color w:val="FF0000"/>
        </w:rPr>
      </w:pPr>
      <w:r w:rsidRPr="00486A4A">
        <w:rPr>
          <w:rFonts w:ascii="Trebuchet MS" w:hAnsi="Trebuchet MS"/>
        </w:rPr>
        <w:t xml:space="preserve">Confirmation that the site notice was displayed on </w:t>
      </w:r>
      <w:r w:rsidR="00486A4A" w:rsidRPr="00486A4A">
        <w:rPr>
          <w:rFonts w:ascii="Trebuchet MS" w:hAnsi="Trebuchet MS"/>
        </w:rPr>
        <w:t>5</w:t>
      </w:r>
      <w:r w:rsidR="00486A4A" w:rsidRPr="00486A4A">
        <w:rPr>
          <w:rFonts w:ascii="Trebuchet MS" w:hAnsi="Trebuchet MS"/>
          <w:vertAlign w:val="superscript"/>
        </w:rPr>
        <w:t>th</w:t>
      </w:r>
      <w:r w:rsidR="00486A4A" w:rsidRPr="00486A4A">
        <w:rPr>
          <w:rFonts w:ascii="Trebuchet MS" w:hAnsi="Trebuchet MS"/>
        </w:rPr>
        <w:t xml:space="preserve"> July 2021</w:t>
      </w:r>
      <w:r w:rsidRPr="00486A4A">
        <w:rPr>
          <w:rFonts w:ascii="Trebuchet MS" w:hAnsi="Trebuchet MS"/>
        </w:rPr>
        <w:t xml:space="preserve"> June was received and the following neighbours were consulted by letter.</w:t>
      </w:r>
    </w:p>
    <w:p w:rsidR="00E86491" w:rsidRPr="00ED3F36" w:rsidRDefault="00ED3F36" w:rsidP="00E86491">
      <w:pPr>
        <w:rPr>
          <w:rFonts w:ascii="Trebuchet MS" w:hAnsi="Trebuchet MS"/>
          <w:bCs/>
        </w:rPr>
      </w:pPr>
      <w:r w:rsidRPr="00E86491">
        <w:rPr>
          <w:rFonts w:ascii="Trebuchet MS" w:hAnsi="Trebuchet MS"/>
          <w:bCs/>
        </w:rPr>
        <w:t>42</w:t>
      </w:r>
      <w:r w:rsidRPr="00ED3F36">
        <w:rPr>
          <w:rFonts w:ascii="Trebuchet MS" w:hAnsi="Trebuchet MS"/>
          <w:bCs/>
        </w:rPr>
        <w:t xml:space="preserve">, </w:t>
      </w:r>
      <w:r w:rsidR="00E86491" w:rsidRPr="00E86491">
        <w:rPr>
          <w:rFonts w:ascii="Trebuchet MS" w:hAnsi="Trebuchet MS"/>
          <w:bCs/>
        </w:rPr>
        <w:t>46 Priest Hill</w:t>
      </w:r>
      <w:r w:rsidR="00E86491" w:rsidRPr="00ED3F36">
        <w:rPr>
          <w:rFonts w:ascii="Trebuchet MS" w:hAnsi="Trebuchet MS"/>
          <w:bCs/>
        </w:rPr>
        <w:t xml:space="preserve">, </w:t>
      </w:r>
      <w:r w:rsidR="00E86491" w:rsidRPr="00E86491">
        <w:rPr>
          <w:rFonts w:ascii="Trebuchet MS" w:hAnsi="Trebuchet MS"/>
          <w:bCs/>
        </w:rPr>
        <w:t>Caversham</w:t>
      </w:r>
      <w:r w:rsidR="00E86491" w:rsidRPr="00ED3F36">
        <w:rPr>
          <w:rFonts w:ascii="Trebuchet MS" w:hAnsi="Trebuchet MS"/>
          <w:bCs/>
        </w:rPr>
        <w:t xml:space="preserve">, </w:t>
      </w:r>
      <w:r w:rsidR="00E86491" w:rsidRPr="00E86491">
        <w:rPr>
          <w:rFonts w:ascii="Trebuchet MS" w:hAnsi="Trebuchet MS"/>
          <w:bCs/>
        </w:rPr>
        <w:t>Reading</w:t>
      </w:r>
      <w:r w:rsidR="00E86491" w:rsidRPr="00ED3F36">
        <w:rPr>
          <w:rFonts w:ascii="Trebuchet MS" w:hAnsi="Trebuchet MS"/>
          <w:bCs/>
        </w:rPr>
        <w:t>, RG4 7RY</w:t>
      </w:r>
    </w:p>
    <w:p w:rsidR="00E86491" w:rsidRPr="00ED3F36" w:rsidRDefault="00ED3F36" w:rsidP="00E86491">
      <w:pPr>
        <w:rPr>
          <w:rFonts w:ascii="Trebuchet MS" w:hAnsi="Trebuchet MS"/>
          <w:bCs/>
        </w:rPr>
      </w:pPr>
      <w:r w:rsidRPr="00E86491">
        <w:rPr>
          <w:rFonts w:ascii="Trebuchet MS" w:hAnsi="Trebuchet MS"/>
          <w:bCs/>
        </w:rPr>
        <w:t>11</w:t>
      </w:r>
      <w:r w:rsidRPr="00ED3F36">
        <w:rPr>
          <w:rFonts w:ascii="Trebuchet MS" w:hAnsi="Trebuchet MS"/>
          <w:bCs/>
        </w:rPr>
        <w:t xml:space="preserve">, </w:t>
      </w:r>
      <w:r w:rsidRPr="00E86491">
        <w:rPr>
          <w:rFonts w:ascii="Trebuchet MS" w:hAnsi="Trebuchet MS"/>
          <w:bCs/>
        </w:rPr>
        <w:t>14</w:t>
      </w:r>
      <w:r w:rsidRPr="00ED3F36">
        <w:rPr>
          <w:rFonts w:ascii="Trebuchet MS" w:hAnsi="Trebuchet MS"/>
          <w:bCs/>
        </w:rPr>
        <w:t xml:space="preserve">, </w:t>
      </w:r>
      <w:r w:rsidR="00E86491" w:rsidRPr="00E86491">
        <w:rPr>
          <w:rFonts w:ascii="Trebuchet MS" w:hAnsi="Trebuchet MS"/>
          <w:bCs/>
        </w:rPr>
        <w:t>15</w:t>
      </w:r>
      <w:r w:rsidRPr="00ED3F36">
        <w:rPr>
          <w:rFonts w:ascii="Trebuchet MS" w:hAnsi="Trebuchet MS"/>
          <w:bCs/>
        </w:rPr>
        <w:t xml:space="preserve">, 16, 17, </w:t>
      </w:r>
      <w:r w:rsidRPr="00E86491">
        <w:rPr>
          <w:rFonts w:ascii="Trebuchet MS" w:hAnsi="Trebuchet MS"/>
          <w:bCs/>
        </w:rPr>
        <w:t>18</w:t>
      </w:r>
      <w:r w:rsidRPr="00ED3F36">
        <w:rPr>
          <w:rFonts w:ascii="Trebuchet MS" w:hAnsi="Trebuchet MS"/>
          <w:bCs/>
        </w:rPr>
        <w:t xml:space="preserve">, </w:t>
      </w:r>
      <w:r w:rsidRPr="00E86491">
        <w:rPr>
          <w:rFonts w:ascii="Trebuchet MS" w:hAnsi="Trebuchet MS"/>
          <w:bCs/>
        </w:rPr>
        <w:t>19</w:t>
      </w:r>
      <w:r w:rsidRPr="00ED3F36">
        <w:rPr>
          <w:rFonts w:ascii="Trebuchet MS" w:hAnsi="Trebuchet MS"/>
          <w:bCs/>
        </w:rPr>
        <w:t xml:space="preserve">, </w:t>
      </w:r>
      <w:r w:rsidRPr="00E86491">
        <w:rPr>
          <w:rFonts w:ascii="Trebuchet MS" w:hAnsi="Trebuchet MS"/>
          <w:bCs/>
        </w:rPr>
        <w:t>20</w:t>
      </w:r>
      <w:r w:rsidRPr="00ED3F36">
        <w:rPr>
          <w:rFonts w:ascii="Trebuchet MS" w:hAnsi="Trebuchet MS"/>
          <w:bCs/>
        </w:rPr>
        <w:t xml:space="preserve">, </w:t>
      </w:r>
      <w:r w:rsidRPr="00E86491">
        <w:rPr>
          <w:rFonts w:ascii="Trebuchet MS" w:hAnsi="Trebuchet MS"/>
          <w:bCs/>
        </w:rPr>
        <w:t>21</w:t>
      </w:r>
      <w:r w:rsidRPr="00ED3F36">
        <w:rPr>
          <w:rFonts w:ascii="Trebuchet MS" w:hAnsi="Trebuchet MS"/>
          <w:bCs/>
        </w:rPr>
        <w:t xml:space="preserve">, </w:t>
      </w:r>
      <w:r w:rsidRPr="00E86491">
        <w:rPr>
          <w:rFonts w:ascii="Trebuchet MS" w:hAnsi="Trebuchet MS"/>
          <w:bCs/>
        </w:rPr>
        <w:t>22</w:t>
      </w:r>
      <w:r w:rsidRPr="00ED3F36">
        <w:rPr>
          <w:rFonts w:ascii="Trebuchet MS" w:hAnsi="Trebuchet MS"/>
          <w:bCs/>
        </w:rPr>
        <w:t xml:space="preserve">, </w:t>
      </w:r>
      <w:proofErr w:type="gramStart"/>
      <w:r w:rsidR="00E86491" w:rsidRPr="00E86491">
        <w:rPr>
          <w:rFonts w:ascii="Trebuchet MS" w:hAnsi="Trebuchet MS"/>
          <w:bCs/>
        </w:rPr>
        <w:t>The</w:t>
      </w:r>
      <w:proofErr w:type="gramEnd"/>
      <w:r w:rsidR="00E86491" w:rsidRPr="00E86491">
        <w:rPr>
          <w:rFonts w:ascii="Trebuchet MS" w:hAnsi="Trebuchet MS"/>
          <w:bCs/>
        </w:rPr>
        <w:t xml:space="preserve"> Cloisters</w:t>
      </w:r>
      <w:r w:rsidR="00E86491" w:rsidRPr="00ED3F36">
        <w:rPr>
          <w:rFonts w:ascii="Trebuchet MS" w:hAnsi="Trebuchet MS"/>
          <w:bCs/>
        </w:rPr>
        <w:t xml:space="preserve">, </w:t>
      </w:r>
      <w:r w:rsidR="00E86491" w:rsidRPr="00E86491">
        <w:rPr>
          <w:rFonts w:ascii="Trebuchet MS" w:hAnsi="Trebuchet MS"/>
          <w:bCs/>
        </w:rPr>
        <w:t>Caversham</w:t>
      </w:r>
      <w:r w:rsidRPr="00ED3F36">
        <w:rPr>
          <w:rFonts w:ascii="Trebuchet MS" w:hAnsi="Trebuchet MS"/>
          <w:bCs/>
        </w:rPr>
        <w:t xml:space="preserve">, </w:t>
      </w:r>
      <w:r w:rsidR="00E86491" w:rsidRPr="00E86491">
        <w:rPr>
          <w:rFonts w:ascii="Trebuchet MS" w:hAnsi="Trebuchet MS"/>
          <w:bCs/>
        </w:rPr>
        <w:t>Reading</w:t>
      </w:r>
      <w:r w:rsidRPr="00ED3F36">
        <w:rPr>
          <w:rFonts w:ascii="Trebuchet MS" w:hAnsi="Trebuchet MS"/>
          <w:bCs/>
        </w:rPr>
        <w:t xml:space="preserve">, </w:t>
      </w:r>
      <w:r w:rsidR="00E86491" w:rsidRPr="00ED3F36">
        <w:rPr>
          <w:rFonts w:ascii="Trebuchet MS" w:hAnsi="Trebuchet MS"/>
          <w:bCs/>
        </w:rPr>
        <w:t>RG4 7RQ</w:t>
      </w:r>
    </w:p>
    <w:p w:rsidR="00597E31" w:rsidRPr="00ED3F36" w:rsidRDefault="00597E31" w:rsidP="00E86491">
      <w:pPr>
        <w:rPr>
          <w:rFonts w:ascii="Trebuchet MS" w:hAnsi="Trebuchet MS"/>
        </w:rPr>
      </w:pPr>
      <w:r w:rsidRPr="00ED3F36">
        <w:rPr>
          <w:rFonts w:ascii="Trebuchet MS" w:hAnsi="Trebuchet MS"/>
        </w:rPr>
        <w:t>No letters of representation were received</w:t>
      </w:r>
    </w:p>
    <w:p w:rsidR="00E86491" w:rsidRDefault="00E86491" w:rsidP="00597E31">
      <w:pPr>
        <w:rPr>
          <w:rFonts w:ascii="Trebuchet MS" w:hAnsi="Trebuchet MS"/>
          <w:color w:val="FF0000"/>
        </w:rPr>
      </w:pPr>
    </w:p>
    <w:p w:rsidR="00E86491" w:rsidRPr="00A42B0D" w:rsidRDefault="00E86491" w:rsidP="00597E31">
      <w:pPr>
        <w:rPr>
          <w:rFonts w:ascii="Trebuchet MS" w:hAnsi="Trebuchet MS"/>
          <w:b/>
        </w:rPr>
      </w:pPr>
      <w:r w:rsidRPr="00A42B0D">
        <w:rPr>
          <w:rFonts w:ascii="Trebuchet MS" w:hAnsi="Trebuchet MS"/>
          <w:b/>
        </w:rPr>
        <w:t xml:space="preserve">Internal Consultation </w:t>
      </w:r>
      <w:r w:rsidR="001D0AEC" w:rsidRPr="00A42B0D">
        <w:rPr>
          <w:rFonts w:ascii="Trebuchet MS" w:hAnsi="Trebuchet MS"/>
          <w:b/>
        </w:rPr>
        <w:t xml:space="preserve">– Natural Environment </w:t>
      </w:r>
    </w:p>
    <w:p w:rsidR="001D0AEC" w:rsidRPr="00A42B0D" w:rsidRDefault="001D0AEC" w:rsidP="001D0AEC">
      <w:pPr>
        <w:rPr>
          <w:rFonts w:ascii="Trebuchet MS" w:hAnsi="Trebuchet MS"/>
        </w:rPr>
      </w:pPr>
      <w:r w:rsidRPr="00A42B0D">
        <w:rPr>
          <w:rFonts w:ascii="Trebuchet MS" w:hAnsi="Trebuchet MS"/>
        </w:rPr>
        <w:t xml:space="preserve">Natural environment was consulted and the following </w:t>
      </w:r>
      <w:r w:rsidR="00A42B0D" w:rsidRPr="00A42B0D">
        <w:rPr>
          <w:rFonts w:ascii="Trebuchet MS" w:hAnsi="Trebuchet MS"/>
        </w:rPr>
        <w:t>additional</w:t>
      </w:r>
      <w:r w:rsidRPr="00A42B0D">
        <w:rPr>
          <w:rFonts w:ascii="Trebuchet MS" w:hAnsi="Trebuchet MS"/>
        </w:rPr>
        <w:t xml:space="preserve"> information was requested in order to make the proposal acceptable. </w:t>
      </w:r>
    </w:p>
    <w:p w:rsidR="001D0AEC" w:rsidRPr="00A42B0D" w:rsidRDefault="00A42B0D" w:rsidP="001D0AEC">
      <w:pPr>
        <w:pStyle w:val="ListParagraph"/>
        <w:numPr>
          <w:ilvl w:val="0"/>
          <w:numId w:val="2"/>
        </w:numPr>
        <w:rPr>
          <w:rFonts w:ascii="Trebuchet MS" w:hAnsi="Trebuchet MS"/>
          <w:bCs/>
        </w:rPr>
      </w:pPr>
      <w:r w:rsidRPr="00A42B0D">
        <w:rPr>
          <w:rFonts w:ascii="Trebuchet MS" w:hAnsi="Trebuchet MS"/>
          <w:bCs/>
        </w:rPr>
        <w:t>A</w:t>
      </w:r>
      <w:r w:rsidR="001D0AEC" w:rsidRPr="00A42B0D">
        <w:rPr>
          <w:rFonts w:ascii="Trebuchet MS" w:hAnsi="Trebuchet MS"/>
          <w:bCs/>
        </w:rPr>
        <w:t xml:space="preserve"> simple Tree Protection Plan (TPP) indicating a Construction Exclusion Zone</w:t>
      </w:r>
      <w:r>
        <w:rPr>
          <w:rFonts w:ascii="Trebuchet MS" w:hAnsi="Trebuchet MS"/>
          <w:bCs/>
        </w:rPr>
        <w:t xml:space="preserve"> (CEZ)</w:t>
      </w:r>
      <w:r w:rsidR="001D0AEC" w:rsidRPr="00A42B0D">
        <w:rPr>
          <w:rFonts w:ascii="Trebuchet MS" w:hAnsi="Trebuchet MS"/>
          <w:bCs/>
        </w:rPr>
        <w:t xml:space="preserve"> and specifications for the temporary barriers that form the said CEZ </w:t>
      </w:r>
    </w:p>
    <w:p w:rsidR="001D0AEC" w:rsidRPr="00A42B0D" w:rsidRDefault="00A42B0D" w:rsidP="001D0AEC">
      <w:pPr>
        <w:pStyle w:val="ListParagraph"/>
        <w:numPr>
          <w:ilvl w:val="0"/>
          <w:numId w:val="2"/>
        </w:numPr>
        <w:rPr>
          <w:rFonts w:ascii="Trebuchet MS" w:hAnsi="Trebuchet MS"/>
          <w:bCs/>
        </w:rPr>
      </w:pPr>
      <w:r w:rsidRPr="00A42B0D">
        <w:rPr>
          <w:rFonts w:ascii="Trebuchet MS" w:hAnsi="Trebuchet MS"/>
          <w:bCs/>
        </w:rPr>
        <w:t>A</w:t>
      </w:r>
      <w:r w:rsidR="001D0AEC" w:rsidRPr="00A42B0D">
        <w:rPr>
          <w:rFonts w:ascii="Trebuchet MS" w:hAnsi="Trebuchet MS"/>
          <w:bCs/>
        </w:rPr>
        <w:t xml:space="preserve"> simple Construction Method Statement to show that no large machinery will access the site.</w:t>
      </w:r>
    </w:p>
    <w:p w:rsidR="00E86491" w:rsidRPr="00A42B0D" w:rsidRDefault="001D0AEC" w:rsidP="0093244C">
      <w:pPr>
        <w:rPr>
          <w:rFonts w:ascii="Trebuchet MS" w:hAnsi="Trebuchet MS"/>
          <w:bCs/>
        </w:rPr>
      </w:pPr>
      <w:r w:rsidRPr="00A42B0D">
        <w:rPr>
          <w:rFonts w:ascii="Trebuchet MS" w:hAnsi="Trebuchet MS"/>
          <w:bCs/>
        </w:rPr>
        <w:t xml:space="preserve">The above requested information was submitted by the agent on </w:t>
      </w:r>
      <w:r w:rsidR="00A42B0D" w:rsidRPr="00A42B0D">
        <w:rPr>
          <w:rFonts w:ascii="Trebuchet MS" w:hAnsi="Trebuchet MS"/>
          <w:bCs/>
        </w:rPr>
        <w:t>18/08/21</w:t>
      </w:r>
      <w:r w:rsidR="0093244C">
        <w:rPr>
          <w:rFonts w:ascii="Trebuchet MS" w:hAnsi="Trebuchet MS"/>
          <w:bCs/>
        </w:rPr>
        <w:t xml:space="preserve"> (Tree Protection Plan Ref No.  2020.26. PL.115)</w:t>
      </w:r>
      <w:r w:rsidR="00A42B0D" w:rsidRPr="00A42B0D">
        <w:rPr>
          <w:rFonts w:ascii="Trebuchet MS" w:hAnsi="Trebuchet MS"/>
          <w:bCs/>
        </w:rPr>
        <w:t>.</w:t>
      </w:r>
    </w:p>
    <w:p w:rsidR="00597E31" w:rsidRPr="00597E31" w:rsidRDefault="00597E31" w:rsidP="00597E31">
      <w:pPr>
        <w:rPr>
          <w:rFonts w:ascii="Trebuchet MS" w:hAnsi="Trebuchet MS"/>
          <w:color w:val="FF0000"/>
        </w:rPr>
      </w:pPr>
    </w:p>
    <w:p w:rsidR="00597E31" w:rsidRPr="00486A4A" w:rsidRDefault="00597E31" w:rsidP="00597E31">
      <w:pPr>
        <w:rPr>
          <w:rFonts w:ascii="Trebuchet MS" w:hAnsi="Trebuchet MS"/>
          <w:b/>
          <w:bCs/>
        </w:rPr>
      </w:pPr>
      <w:r w:rsidRPr="00486A4A">
        <w:rPr>
          <w:rFonts w:ascii="Trebuchet MS" w:hAnsi="Trebuchet MS"/>
          <w:b/>
          <w:bCs/>
        </w:rPr>
        <w:t>Equality Act 2010:</w:t>
      </w:r>
    </w:p>
    <w:p w:rsidR="00597E31" w:rsidRPr="00486A4A" w:rsidRDefault="00597E31" w:rsidP="00597E31">
      <w:pPr>
        <w:jc w:val="both"/>
        <w:rPr>
          <w:rFonts w:ascii="Trebuchet MS" w:hAnsi="Trebuchet MS"/>
          <w:bCs/>
        </w:rPr>
      </w:pPr>
      <w:r w:rsidRPr="00486A4A">
        <w:rPr>
          <w:rFonts w:ascii="Trebuchet MS" w:hAnsi="Trebuchet MS"/>
          <w:bCs/>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w:t>
      </w:r>
      <w:r w:rsidRPr="00486A4A">
        <w:rPr>
          <w:rFonts w:ascii="Trebuchet MS" w:hAnsi="Trebuchet MS"/>
          <w:bCs/>
        </w:rPr>
        <w:lastRenderedPageBreak/>
        <w:t>Therefore, in terms of the key equalities protected characteristics it is considered there would be no significant adverse impacts as a result of the development.</w:t>
      </w:r>
    </w:p>
    <w:p w:rsidR="00597E31" w:rsidRPr="00597E31" w:rsidRDefault="00597E31" w:rsidP="00597E31">
      <w:pPr>
        <w:rPr>
          <w:rFonts w:ascii="Trebuchet MS" w:hAnsi="Trebuchet MS"/>
          <w:bCs/>
          <w:color w:val="FF0000"/>
        </w:rPr>
      </w:pPr>
    </w:p>
    <w:p w:rsidR="00597E31" w:rsidRPr="00486A4A" w:rsidRDefault="00597E31" w:rsidP="00597E31">
      <w:pPr>
        <w:rPr>
          <w:rFonts w:ascii="Trebuchet MS" w:hAnsi="Trebuchet MS"/>
          <w:b/>
        </w:rPr>
      </w:pPr>
      <w:r w:rsidRPr="00486A4A">
        <w:rPr>
          <w:rFonts w:ascii="Trebuchet MS" w:hAnsi="Trebuchet MS"/>
          <w:b/>
        </w:rPr>
        <w:t>Relevant Planning Policy and Guidance</w:t>
      </w:r>
    </w:p>
    <w:p w:rsidR="00597E31" w:rsidRPr="00597E31" w:rsidRDefault="00597E31" w:rsidP="00597E31">
      <w:pPr>
        <w:jc w:val="both"/>
        <w:rPr>
          <w:rFonts w:ascii="Trebuchet MS" w:hAnsi="Trebuchet MS"/>
          <w:color w:val="FF0000"/>
        </w:rPr>
      </w:pPr>
      <w:r w:rsidRPr="00486A4A">
        <w:rPr>
          <w:rFonts w:ascii="Trebuchet MS" w:hAnsi="Trebuchet MS"/>
        </w:rPr>
        <w:t>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w:t>
      </w:r>
      <w:r w:rsidRPr="00E150D0">
        <w:rPr>
          <w:rFonts w:ascii="Trebuchet MS" w:hAnsi="Trebuchet MS"/>
        </w:rPr>
        <w:t xml:space="preserve">NPPF) - among them the 'presumption in favour of sustainable development'.  </w:t>
      </w:r>
    </w:p>
    <w:p w:rsidR="00597E31" w:rsidRPr="00597E31" w:rsidRDefault="00597E31" w:rsidP="00597E31">
      <w:pPr>
        <w:spacing w:after="0"/>
        <w:jc w:val="both"/>
        <w:rPr>
          <w:rFonts w:ascii="Trebuchet MS" w:hAnsi="Trebuchet MS"/>
          <w:b/>
          <w:color w:val="FF0000"/>
          <w:u w:val="single"/>
        </w:rPr>
      </w:pPr>
    </w:p>
    <w:p w:rsidR="00597E31" w:rsidRPr="00486A4A" w:rsidRDefault="00597E31" w:rsidP="00597E31">
      <w:pPr>
        <w:jc w:val="both"/>
        <w:rPr>
          <w:rFonts w:ascii="Trebuchet MS" w:hAnsi="Trebuchet MS"/>
          <w:b/>
          <w:u w:val="single"/>
        </w:rPr>
      </w:pPr>
      <w:r w:rsidRPr="00486A4A">
        <w:rPr>
          <w:rFonts w:ascii="Trebuchet MS" w:hAnsi="Trebuchet MS"/>
          <w:b/>
          <w:u w:val="single"/>
        </w:rPr>
        <w:t>National Planning Policy</w:t>
      </w:r>
    </w:p>
    <w:p w:rsidR="00597E31" w:rsidRPr="00486A4A" w:rsidRDefault="00597E31" w:rsidP="00597E31">
      <w:pPr>
        <w:jc w:val="both"/>
        <w:rPr>
          <w:rFonts w:ascii="Trebuchet MS" w:hAnsi="Trebuchet MS"/>
        </w:rPr>
      </w:pPr>
      <w:r w:rsidRPr="00486A4A">
        <w:rPr>
          <w:rFonts w:ascii="Trebuchet MS" w:hAnsi="Trebuchet MS"/>
        </w:rPr>
        <w:t>National Planning Policy Framework (2021)</w:t>
      </w:r>
    </w:p>
    <w:p w:rsidR="00597E31" w:rsidRPr="00486A4A" w:rsidRDefault="00597E31" w:rsidP="00597E31">
      <w:pPr>
        <w:jc w:val="both"/>
        <w:rPr>
          <w:rFonts w:ascii="Trebuchet MS" w:hAnsi="Trebuchet MS"/>
        </w:rPr>
      </w:pPr>
      <w:r w:rsidRPr="00486A4A">
        <w:rPr>
          <w:rFonts w:ascii="Trebuchet MS" w:hAnsi="Trebuchet MS"/>
        </w:rPr>
        <w:t>National Planning Practice Guidance</w:t>
      </w:r>
    </w:p>
    <w:p w:rsidR="00597E31" w:rsidRPr="00597E31" w:rsidRDefault="00597E31" w:rsidP="00597E31">
      <w:pPr>
        <w:spacing w:after="0"/>
        <w:jc w:val="both"/>
        <w:rPr>
          <w:rFonts w:ascii="Trebuchet MS" w:hAnsi="Trebuchet MS"/>
          <w:color w:val="FF0000"/>
        </w:rPr>
      </w:pPr>
    </w:p>
    <w:p w:rsidR="00597E31" w:rsidRPr="00486A4A" w:rsidRDefault="00597E31" w:rsidP="00597E31">
      <w:pPr>
        <w:jc w:val="both"/>
        <w:rPr>
          <w:rFonts w:ascii="Trebuchet MS" w:hAnsi="Trebuchet MS"/>
          <w:b/>
          <w:bCs/>
          <w:u w:val="single"/>
        </w:rPr>
      </w:pPr>
      <w:r w:rsidRPr="00486A4A">
        <w:rPr>
          <w:rFonts w:ascii="Trebuchet MS" w:hAnsi="Trebuchet MS"/>
          <w:b/>
          <w:bCs/>
          <w:u w:val="single"/>
        </w:rPr>
        <w:t>Reading Borough Local Plan (2019)</w:t>
      </w:r>
    </w:p>
    <w:p w:rsidR="00597E31" w:rsidRPr="00486A4A" w:rsidRDefault="00597E31" w:rsidP="00597E31">
      <w:pPr>
        <w:jc w:val="both"/>
        <w:rPr>
          <w:rFonts w:ascii="Trebuchet MS" w:hAnsi="Trebuchet MS"/>
          <w:bCs/>
        </w:rPr>
      </w:pPr>
      <w:r w:rsidRPr="00486A4A">
        <w:rPr>
          <w:rFonts w:ascii="Trebuchet MS" w:hAnsi="Trebuchet MS"/>
          <w:bCs/>
        </w:rPr>
        <w:t>CC7- Design and the Public Realm</w:t>
      </w:r>
    </w:p>
    <w:p w:rsidR="00597E31" w:rsidRPr="00486A4A" w:rsidRDefault="00597E31" w:rsidP="00597E31">
      <w:pPr>
        <w:jc w:val="both"/>
        <w:rPr>
          <w:rFonts w:ascii="Trebuchet MS" w:hAnsi="Trebuchet MS"/>
          <w:bCs/>
        </w:rPr>
      </w:pPr>
      <w:r w:rsidRPr="00486A4A">
        <w:rPr>
          <w:rFonts w:ascii="Trebuchet MS" w:hAnsi="Trebuchet MS"/>
          <w:bCs/>
        </w:rPr>
        <w:t>CC8 - Safeguarding Amenity</w:t>
      </w:r>
    </w:p>
    <w:p w:rsidR="00597E31" w:rsidRPr="00486A4A" w:rsidRDefault="00597E31" w:rsidP="00597E31">
      <w:pPr>
        <w:jc w:val="both"/>
        <w:rPr>
          <w:rFonts w:ascii="Trebuchet MS" w:hAnsi="Trebuchet MS"/>
          <w:bCs/>
        </w:rPr>
      </w:pPr>
      <w:r w:rsidRPr="00486A4A">
        <w:rPr>
          <w:rFonts w:ascii="Trebuchet MS" w:hAnsi="Trebuchet MS"/>
          <w:bCs/>
        </w:rPr>
        <w:t>H9 - House Extensions and Ancillary Accommodation</w:t>
      </w:r>
    </w:p>
    <w:p w:rsidR="00597E31" w:rsidRPr="00486A4A" w:rsidRDefault="00597E31" w:rsidP="00597E31">
      <w:pPr>
        <w:jc w:val="both"/>
        <w:rPr>
          <w:rFonts w:ascii="Trebuchet MS" w:hAnsi="Trebuchet MS"/>
          <w:b/>
          <w:u w:val="single"/>
        </w:rPr>
      </w:pPr>
      <w:r w:rsidRPr="00486A4A">
        <w:rPr>
          <w:rFonts w:ascii="Trebuchet MS" w:hAnsi="Trebuchet MS"/>
          <w:b/>
          <w:u w:val="single"/>
        </w:rPr>
        <w:t>SPG/SPD</w:t>
      </w:r>
    </w:p>
    <w:p w:rsidR="00597E31" w:rsidRPr="00486A4A" w:rsidRDefault="00597E31" w:rsidP="00597E31">
      <w:pPr>
        <w:jc w:val="both"/>
        <w:rPr>
          <w:rFonts w:ascii="Trebuchet MS" w:hAnsi="Trebuchet MS"/>
        </w:rPr>
      </w:pPr>
      <w:r w:rsidRPr="00486A4A">
        <w:rPr>
          <w:rFonts w:ascii="Trebuchet MS" w:hAnsi="Trebuchet MS"/>
        </w:rPr>
        <w:t>A Design Guide to House Extensions SPG (2021)</w:t>
      </w:r>
    </w:p>
    <w:p w:rsidR="00597E31" w:rsidRPr="00875F24" w:rsidRDefault="00597E31" w:rsidP="00597E31">
      <w:pPr>
        <w:rPr>
          <w:rFonts w:ascii="Trebuchet MS" w:hAnsi="Trebuchet MS"/>
          <w:b/>
          <w:bCs/>
        </w:rPr>
      </w:pPr>
    </w:p>
    <w:p w:rsidR="00597E31" w:rsidRPr="00875F24" w:rsidRDefault="00597E31" w:rsidP="00597E31">
      <w:pPr>
        <w:rPr>
          <w:rFonts w:ascii="Trebuchet MS" w:hAnsi="Trebuchet MS"/>
          <w:b/>
          <w:bCs/>
        </w:rPr>
      </w:pPr>
      <w:r w:rsidRPr="00875F24">
        <w:rPr>
          <w:rFonts w:ascii="Trebuchet MS" w:hAnsi="Trebuchet MS"/>
          <w:b/>
          <w:bCs/>
        </w:rPr>
        <w:t>Assessment</w:t>
      </w:r>
    </w:p>
    <w:p w:rsidR="00597E31" w:rsidRPr="00875F24" w:rsidRDefault="00597E31" w:rsidP="00597E31">
      <w:pPr>
        <w:rPr>
          <w:rFonts w:ascii="Trebuchet MS" w:hAnsi="Trebuchet MS"/>
          <w:u w:val="single"/>
        </w:rPr>
      </w:pPr>
      <w:r w:rsidRPr="00875F24">
        <w:rPr>
          <w:rFonts w:ascii="Trebuchet MS" w:hAnsi="Trebuchet MS"/>
          <w:u w:val="single"/>
        </w:rPr>
        <w:t>Character and appearance</w:t>
      </w:r>
    </w:p>
    <w:p w:rsidR="00597E31" w:rsidRPr="00875F24" w:rsidRDefault="00597E31" w:rsidP="00597E31">
      <w:pPr>
        <w:jc w:val="both"/>
        <w:rPr>
          <w:rFonts w:ascii="Trebuchet MS" w:hAnsi="Trebuchet MS"/>
          <w:bCs/>
          <w:iCs/>
        </w:rPr>
      </w:pPr>
      <w:r w:rsidRPr="00875F24">
        <w:rPr>
          <w:rFonts w:ascii="Trebuchet MS" w:hAnsi="Trebuchet MS"/>
          <w:bCs/>
          <w:iCs/>
        </w:rPr>
        <w:t>Policy CC7 (Design and the Public Realm) requires that all developments be of high design quality, whilst Policy H9</w:t>
      </w:r>
      <w:r w:rsidR="00E952E6">
        <w:rPr>
          <w:rFonts w:ascii="Trebuchet MS" w:hAnsi="Trebuchet MS"/>
          <w:bCs/>
          <w:iCs/>
        </w:rPr>
        <w:t xml:space="preserve"> </w:t>
      </w:r>
      <w:r w:rsidRPr="00875F24">
        <w:rPr>
          <w:rFonts w:ascii="Trebuchet MS" w:hAnsi="Trebuchet MS"/>
          <w:bCs/>
          <w:iCs/>
        </w:rPr>
        <w:t xml:space="preserve">(House Extensions and Ancillary Accommodation) requires that an extension “respects the character and appearance of the house in terms of scale, location, materials and design, and that it should not harm the character and pattern of neighbouring houses and the appearance of the street scene”. </w:t>
      </w:r>
    </w:p>
    <w:p w:rsidR="003D3863" w:rsidRDefault="003D3863" w:rsidP="00597E31">
      <w:pPr>
        <w:jc w:val="both"/>
        <w:rPr>
          <w:rFonts w:ascii="Trebuchet MS" w:hAnsi="Trebuchet MS"/>
        </w:rPr>
      </w:pPr>
      <w:r w:rsidRPr="003D3863">
        <w:rPr>
          <w:rFonts w:ascii="Trebuchet MS" w:hAnsi="Trebuchet MS"/>
        </w:rPr>
        <w:t xml:space="preserve">The area is characterised by rear extensions of various scales and designs </w:t>
      </w:r>
      <w:r>
        <w:rPr>
          <w:rFonts w:ascii="Trebuchet MS" w:hAnsi="Trebuchet MS"/>
        </w:rPr>
        <w:t>and thus no established street pattern. A</w:t>
      </w:r>
      <w:r w:rsidRPr="003D3863">
        <w:rPr>
          <w:rFonts w:ascii="Trebuchet MS" w:hAnsi="Trebuchet MS"/>
        </w:rPr>
        <w:t xml:space="preserve">n extension of this kind </w:t>
      </w:r>
      <w:r>
        <w:rPr>
          <w:rFonts w:ascii="Trebuchet MS" w:hAnsi="Trebuchet MS"/>
        </w:rPr>
        <w:t xml:space="preserve">therefore </w:t>
      </w:r>
      <w:r w:rsidRPr="003D3863">
        <w:rPr>
          <w:rFonts w:ascii="Trebuchet MS" w:hAnsi="Trebuchet MS"/>
        </w:rPr>
        <w:t>is not unconventional nor would it be considered to have a detrimental impact on the character and appearance of neighbouring houses and the street.</w:t>
      </w:r>
    </w:p>
    <w:p w:rsidR="00597E31" w:rsidRPr="00597E31" w:rsidRDefault="00597E31" w:rsidP="00597E31">
      <w:pPr>
        <w:jc w:val="both"/>
        <w:rPr>
          <w:rFonts w:ascii="Trebuchet MS" w:hAnsi="Trebuchet MS"/>
          <w:color w:val="FF0000"/>
        </w:rPr>
      </w:pPr>
      <w:r w:rsidRPr="00C26CDF">
        <w:rPr>
          <w:rFonts w:ascii="Trebuchet MS" w:hAnsi="Trebuchet MS"/>
        </w:rPr>
        <w:t xml:space="preserve">The </w:t>
      </w:r>
      <w:r w:rsidR="00C26CDF">
        <w:rPr>
          <w:rFonts w:ascii="Trebuchet MS" w:hAnsi="Trebuchet MS"/>
        </w:rPr>
        <w:t xml:space="preserve">general </w:t>
      </w:r>
      <w:r w:rsidRPr="00C26CDF">
        <w:rPr>
          <w:rFonts w:ascii="Trebuchet MS" w:hAnsi="Trebuchet MS"/>
        </w:rPr>
        <w:t xml:space="preserve">design, style and finishes of the proposed extension would </w:t>
      </w:r>
      <w:r w:rsidR="00C26CDF">
        <w:rPr>
          <w:rFonts w:ascii="Trebuchet MS" w:hAnsi="Trebuchet MS"/>
        </w:rPr>
        <w:t>match the ex</w:t>
      </w:r>
      <w:bookmarkStart w:id="0" w:name="_GoBack"/>
      <w:bookmarkEnd w:id="0"/>
      <w:r w:rsidR="00C26CDF">
        <w:rPr>
          <w:rFonts w:ascii="Trebuchet MS" w:hAnsi="Trebuchet MS"/>
        </w:rPr>
        <w:t>isting house and the</w:t>
      </w:r>
      <w:r w:rsidR="003D3863">
        <w:rPr>
          <w:rFonts w:ascii="Trebuchet MS" w:hAnsi="Trebuchet MS"/>
        </w:rPr>
        <w:t xml:space="preserve"> modern character of the proposed extension complements the original house</w:t>
      </w:r>
      <w:r w:rsidRPr="00C26CDF">
        <w:rPr>
          <w:rFonts w:ascii="Trebuchet MS" w:hAnsi="Trebuchet MS"/>
        </w:rPr>
        <w:t xml:space="preserve">. </w:t>
      </w:r>
      <w:r w:rsidR="003D3863" w:rsidRPr="003D3863">
        <w:rPr>
          <w:rFonts w:ascii="Trebuchet MS" w:hAnsi="Trebuchet MS"/>
        </w:rPr>
        <w:t xml:space="preserve">The proposed rear extension respects the character and appearance of the existing house in terms of scale, design and materials. </w:t>
      </w:r>
      <w:r w:rsidRPr="00C26CDF">
        <w:rPr>
          <w:rFonts w:ascii="Trebuchet MS" w:hAnsi="Trebuchet MS"/>
        </w:rPr>
        <w:t>The proposed development therefore does not harm the character or appearance of the existing house nor have a detrimental impact on the wider area.</w:t>
      </w:r>
    </w:p>
    <w:p w:rsidR="00597E31" w:rsidRPr="00C26CDF" w:rsidRDefault="00597E31" w:rsidP="00597E31">
      <w:pPr>
        <w:rPr>
          <w:rFonts w:ascii="Trebuchet MS" w:hAnsi="Trebuchet MS"/>
          <w:u w:val="single"/>
        </w:rPr>
      </w:pPr>
      <w:r w:rsidRPr="00C26CDF">
        <w:rPr>
          <w:rFonts w:ascii="Trebuchet MS" w:hAnsi="Trebuchet MS"/>
          <w:u w:val="single"/>
        </w:rPr>
        <w:lastRenderedPageBreak/>
        <w:t>Residential Amenity</w:t>
      </w:r>
    </w:p>
    <w:p w:rsidR="00597E31" w:rsidRPr="00C26CDF" w:rsidRDefault="00597E31" w:rsidP="00597E31">
      <w:pPr>
        <w:jc w:val="both"/>
        <w:rPr>
          <w:rFonts w:ascii="Trebuchet MS" w:hAnsi="Trebuchet MS"/>
        </w:rPr>
      </w:pPr>
      <w:r w:rsidRPr="00C26CDF">
        <w:rPr>
          <w:rFonts w:ascii="Trebuchet MS" w:hAnsi="Trebuchet MS"/>
        </w:rPr>
        <w:t>CC8 (Safeguarding Amenity) seeks to prevent development causing detrimental impact on the neighbouring properties; policy H9</w:t>
      </w:r>
      <w:r w:rsidRPr="00C26CDF">
        <w:rPr>
          <w:rFonts w:ascii="Trebuchet MS" w:hAnsi="Trebuchet MS"/>
          <w:bCs/>
          <w:iCs/>
        </w:rPr>
        <w:t xml:space="preserve"> (House Extensions and Ancillary Accommodation) provides that extensions should not cause an overbearing impact on neighbours”</w:t>
      </w:r>
      <w:r w:rsidRPr="00C26CDF">
        <w:rPr>
          <w:rFonts w:ascii="Trebuchet MS" w:hAnsi="Trebuchet MS"/>
        </w:rPr>
        <w:t xml:space="preserve">. </w:t>
      </w:r>
    </w:p>
    <w:p w:rsidR="00E30829" w:rsidRPr="00DD23DA" w:rsidRDefault="00117283" w:rsidP="00597E31">
      <w:pPr>
        <w:jc w:val="both"/>
        <w:rPr>
          <w:rFonts w:ascii="Trebuchet MS" w:hAnsi="Trebuchet MS"/>
        </w:rPr>
      </w:pPr>
      <w:r w:rsidRPr="00DD23DA">
        <w:rPr>
          <w:rFonts w:ascii="Trebuchet MS" w:hAnsi="Trebuchet MS"/>
        </w:rPr>
        <w:t>As t</w:t>
      </w:r>
      <w:r w:rsidR="00B30D3A">
        <w:rPr>
          <w:rFonts w:ascii="Trebuchet MS" w:hAnsi="Trebuchet MS"/>
        </w:rPr>
        <w:t>he proposal is single-</w:t>
      </w:r>
      <w:r w:rsidR="00597E31" w:rsidRPr="00DD23DA">
        <w:rPr>
          <w:rFonts w:ascii="Trebuchet MS" w:hAnsi="Trebuchet MS"/>
        </w:rPr>
        <w:t>stor</w:t>
      </w:r>
      <w:r w:rsidR="00B30D3A">
        <w:rPr>
          <w:rFonts w:ascii="Trebuchet MS" w:hAnsi="Trebuchet MS"/>
        </w:rPr>
        <w:t>e</w:t>
      </w:r>
      <w:r w:rsidR="00597E31" w:rsidRPr="00DD23DA">
        <w:rPr>
          <w:rFonts w:ascii="Trebuchet MS" w:hAnsi="Trebuchet MS"/>
        </w:rPr>
        <w:t>y</w:t>
      </w:r>
      <w:r w:rsidR="00B30D3A">
        <w:rPr>
          <w:rFonts w:ascii="Trebuchet MS" w:hAnsi="Trebuchet MS"/>
        </w:rPr>
        <w:t>,</w:t>
      </w:r>
      <w:r w:rsidR="00597E31" w:rsidRPr="00DD23DA">
        <w:rPr>
          <w:rFonts w:ascii="Trebuchet MS" w:hAnsi="Trebuchet MS"/>
        </w:rPr>
        <w:t xml:space="preserve"> there would be no overlooking of neighbouring properties</w:t>
      </w:r>
      <w:r w:rsidR="00B30D3A">
        <w:rPr>
          <w:rFonts w:ascii="Trebuchet MS" w:hAnsi="Trebuchet MS"/>
        </w:rPr>
        <w:t>,</w:t>
      </w:r>
      <w:r w:rsidR="00597E31" w:rsidRPr="00DD23DA">
        <w:rPr>
          <w:rFonts w:ascii="Trebuchet MS" w:hAnsi="Trebuchet MS"/>
        </w:rPr>
        <w:t xml:space="preserve"> therefore the extension is unlikely to cause loss of privacy to the neighbour. In addition, </w:t>
      </w:r>
      <w:r w:rsidR="00E30829" w:rsidRPr="00DD23DA">
        <w:rPr>
          <w:rFonts w:ascii="Trebuchet MS" w:hAnsi="Trebuchet MS"/>
        </w:rPr>
        <w:t xml:space="preserve">although </w:t>
      </w:r>
      <w:r w:rsidR="00597E31" w:rsidRPr="00DD23DA">
        <w:rPr>
          <w:rFonts w:ascii="Trebuchet MS" w:hAnsi="Trebuchet MS"/>
        </w:rPr>
        <w:t>the p</w:t>
      </w:r>
      <w:r w:rsidR="00E30829" w:rsidRPr="00DD23DA">
        <w:rPr>
          <w:rFonts w:ascii="Trebuchet MS" w:hAnsi="Trebuchet MS"/>
        </w:rPr>
        <w:t>roposed rear extension would</w:t>
      </w:r>
      <w:r w:rsidR="00597E31" w:rsidRPr="00DD23DA">
        <w:rPr>
          <w:rFonts w:ascii="Trebuchet MS" w:hAnsi="Trebuchet MS"/>
        </w:rPr>
        <w:t xml:space="preserve"> </w:t>
      </w:r>
      <w:r w:rsidR="00E30829" w:rsidRPr="00DD23DA">
        <w:rPr>
          <w:rFonts w:ascii="Trebuchet MS" w:hAnsi="Trebuchet MS"/>
        </w:rPr>
        <w:t>introduce a new small window to the existing southern side elevation</w:t>
      </w:r>
      <w:r w:rsidR="00DD23DA" w:rsidRPr="00DD23DA">
        <w:rPr>
          <w:rFonts w:ascii="Trebuchet MS" w:hAnsi="Trebuchet MS"/>
        </w:rPr>
        <w:t xml:space="preserve"> on the ground floor</w:t>
      </w:r>
      <w:r w:rsidR="00E30829" w:rsidRPr="00DD23DA">
        <w:rPr>
          <w:rFonts w:ascii="Trebuchet MS" w:hAnsi="Trebuchet MS"/>
        </w:rPr>
        <w:t xml:space="preserve">, </w:t>
      </w:r>
      <w:r w:rsidR="00597E31" w:rsidRPr="00DD23DA">
        <w:rPr>
          <w:rFonts w:ascii="Trebuchet MS" w:hAnsi="Trebuchet MS"/>
        </w:rPr>
        <w:t>the existing boundary fencing and trees along the boundary fencing would act as a form of screening for added privacy.</w:t>
      </w:r>
      <w:r w:rsidR="00DD23DA" w:rsidRPr="00DD23DA">
        <w:rPr>
          <w:rFonts w:ascii="Trebuchet MS" w:hAnsi="Trebuchet MS"/>
        </w:rPr>
        <w:t xml:space="preserve"> Furthermore the veer away of the boundary would allow the sense of spaciousness between neighbouring houses to be retained. </w:t>
      </w:r>
      <w:r w:rsidR="00597E31" w:rsidRPr="00DD23DA">
        <w:rPr>
          <w:rFonts w:ascii="Trebuchet MS" w:hAnsi="Trebuchet MS"/>
        </w:rPr>
        <w:t xml:space="preserve"> The extension is unlikely to cause significant loss of sunlight, daylight or overshadowing to the nei</w:t>
      </w:r>
      <w:r w:rsidR="00DD23DA" w:rsidRPr="00DD23DA">
        <w:rPr>
          <w:rFonts w:ascii="Trebuchet MS" w:hAnsi="Trebuchet MS"/>
        </w:rPr>
        <w:t>ghbouring houses. A</w:t>
      </w:r>
      <w:r w:rsidR="00597E31" w:rsidRPr="00DD23DA">
        <w:rPr>
          <w:rFonts w:ascii="Trebuchet MS" w:hAnsi="Trebuchet MS"/>
        </w:rPr>
        <w:t xml:space="preserve">lthough the proposed extension would be substantial, </w:t>
      </w:r>
      <w:r w:rsidR="00E30829" w:rsidRPr="00DD23DA">
        <w:rPr>
          <w:rFonts w:ascii="Trebuchet MS" w:hAnsi="Trebuchet MS"/>
        </w:rPr>
        <w:t>it</w:t>
      </w:r>
      <w:r w:rsidR="00597E31" w:rsidRPr="00DD23DA">
        <w:rPr>
          <w:rFonts w:ascii="Trebuchet MS" w:hAnsi="Trebuchet MS"/>
        </w:rPr>
        <w:t xml:space="preserve"> would unlikely cause an overbearing impact on neighbours.</w:t>
      </w:r>
      <w:r w:rsidR="00E30829" w:rsidRPr="00DD23DA">
        <w:rPr>
          <w:rFonts w:ascii="Trebuchet MS" w:hAnsi="Trebuchet MS"/>
        </w:rPr>
        <w:t xml:space="preserve"> The proposal therefore is in line with the requirements of Policies CC8 and H9 of the Reading Borough Council 2019</w:t>
      </w:r>
    </w:p>
    <w:p w:rsidR="00597E31" w:rsidRPr="00C26CDF" w:rsidRDefault="00597E31" w:rsidP="00597E31">
      <w:pPr>
        <w:rPr>
          <w:rFonts w:ascii="Trebuchet MS" w:hAnsi="Trebuchet MS"/>
          <w:b/>
        </w:rPr>
      </w:pPr>
      <w:r w:rsidRPr="00C26CDF">
        <w:rPr>
          <w:rFonts w:ascii="Trebuchet MS" w:hAnsi="Trebuchet MS"/>
          <w:b/>
        </w:rPr>
        <w:t>Conclusion</w:t>
      </w:r>
    </w:p>
    <w:p w:rsidR="00597E31" w:rsidRPr="00C26CDF" w:rsidRDefault="00597E31" w:rsidP="00597E31">
      <w:pPr>
        <w:rPr>
          <w:rFonts w:ascii="Trebuchet MS" w:hAnsi="Trebuchet MS"/>
          <w:b/>
          <w:bCs/>
          <w:u w:val="single"/>
        </w:rPr>
      </w:pPr>
      <w:r w:rsidRPr="00C26CDF">
        <w:rPr>
          <w:rFonts w:ascii="Trebuchet MS" w:hAnsi="Trebuchet MS"/>
        </w:rPr>
        <w:t xml:space="preserve">The proposed extension is considered to be in accordance with the </w:t>
      </w:r>
      <w:r w:rsidRPr="00C26CDF">
        <w:rPr>
          <w:rFonts w:ascii="Trebuchet MS" w:hAnsi="Trebuchet MS"/>
          <w:bCs/>
        </w:rPr>
        <w:t xml:space="preserve">Reading Borough Local Plan (2019) and the Design Guide to House extensions (2021) and therefore the application is recommended for approval subject to conditions.  </w:t>
      </w:r>
    </w:p>
    <w:p w:rsidR="00597E31" w:rsidRPr="00C26CDF" w:rsidRDefault="00597E31" w:rsidP="00597E31">
      <w:pPr>
        <w:rPr>
          <w:rFonts w:ascii="Trebuchet MS" w:hAnsi="Trebuchet MS"/>
          <w:b/>
          <w:bCs/>
        </w:rPr>
      </w:pPr>
      <w:r w:rsidRPr="00C26CDF">
        <w:rPr>
          <w:rFonts w:ascii="Trebuchet MS" w:hAnsi="Trebuchet MS"/>
          <w:b/>
          <w:bCs/>
        </w:rPr>
        <w:t>Recommendation:</w:t>
      </w:r>
    </w:p>
    <w:p w:rsidR="00597E31" w:rsidRPr="00C26CDF" w:rsidRDefault="00597E31" w:rsidP="00597E31">
      <w:pPr>
        <w:rPr>
          <w:rFonts w:ascii="Trebuchet MS" w:hAnsi="Trebuchet MS"/>
        </w:rPr>
      </w:pPr>
      <w:r w:rsidRPr="00C26CDF">
        <w:rPr>
          <w:rFonts w:ascii="Trebuchet MS" w:hAnsi="Trebuchet MS"/>
        </w:rPr>
        <w:t>Grant</w:t>
      </w:r>
    </w:p>
    <w:p w:rsidR="00597E31" w:rsidRPr="00C26CDF" w:rsidRDefault="00597E31" w:rsidP="00597E31">
      <w:pPr>
        <w:rPr>
          <w:rFonts w:ascii="Trebuchet MS" w:hAnsi="Trebuchet MS"/>
          <w:b/>
        </w:rPr>
      </w:pPr>
      <w:r w:rsidRPr="00C26CDF">
        <w:rPr>
          <w:rFonts w:ascii="Trebuchet MS" w:hAnsi="Trebuchet MS"/>
          <w:b/>
        </w:rPr>
        <w:t>CONDITIONS</w:t>
      </w:r>
    </w:p>
    <w:p w:rsidR="00597E31" w:rsidRPr="00C26CDF" w:rsidRDefault="00597E31" w:rsidP="00597E31">
      <w:pPr>
        <w:numPr>
          <w:ilvl w:val="0"/>
          <w:numId w:val="1"/>
        </w:numPr>
        <w:rPr>
          <w:rFonts w:ascii="Trebuchet MS" w:hAnsi="Trebuchet MS"/>
        </w:rPr>
      </w:pPr>
      <w:r w:rsidRPr="00C26CDF">
        <w:rPr>
          <w:rFonts w:ascii="Trebuchet MS" w:hAnsi="Trebuchet MS"/>
          <w:lang w:val="en"/>
        </w:rPr>
        <w:t xml:space="preserve">Time Limit (Standard) </w:t>
      </w:r>
      <w:r w:rsidRPr="00C26CDF">
        <w:rPr>
          <w:rFonts w:ascii="Trebuchet MS" w:hAnsi="Trebuchet MS"/>
        </w:rPr>
        <w:t>TL1</w:t>
      </w:r>
    </w:p>
    <w:p w:rsidR="00597E31" w:rsidRPr="00C26CDF" w:rsidRDefault="00597E31" w:rsidP="00597E31">
      <w:pPr>
        <w:numPr>
          <w:ilvl w:val="0"/>
          <w:numId w:val="1"/>
        </w:numPr>
        <w:rPr>
          <w:rFonts w:ascii="Trebuchet MS" w:hAnsi="Trebuchet MS"/>
        </w:rPr>
      </w:pPr>
      <w:r w:rsidRPr="00C26CDF">
        <w:rPr>
          <w:rFonts w:ascii="Trebuchet MS" w:hAnsi="Trebuchet MS"/>
        </w:rPr>
        <w:t>Approved Plans Ap1</w:t>
      </w:r>
    </w:p>
    <w:p w:rsidR="00597E31" w:rsidRPr="00C26CDF" w:rsidRDefault="00597E31" w:rsidP="00597E31">
      <w:pPr>
        <w:numPr>
          <w:ilvl w:val="0"/>
          <w:numId w:val="1"/>
        </w:numPr>
        <w:rPr>
          <w:rFonts w:ascii="Trebuchet MS" w:hAnsi="Trebuchet MS"/>
        </w:rPr>
      </w:pPr>
      <w:r w:rsidRPr="00C26CDF">
        <w:rPr>
          <w:rFonts w:ascii="Trebuchet MS" w:hAnsi="Trebuchet MS"/>
        </w:rPr>
        <w:t>Materials (As Specified)</w:t>
      </w:r>
      <w:r w:rsidRPr="00C26CDF">
        <w:t xml:space="preserve"> </w:t>
      </w:r>
      <w:r w:rsidRPr="00C26CDF">
        <w:rPr>
          <w:rFonts w:ascii="Trebuchet MS" w:hAnsi="Trebuchet MS"/>
        </w:rPr>
        <w:t>M3</w:t>
      </w:r>
    </w:p>
    <w:p w:rsidR="00597E31" w:rsidRPr="00597E31" w:rsidRDefault="00597E31" w:rsidP="00597E31">
      <w:pPr>
        <w:rPr>
          <w:color w:val="FF0000"/>
        </w:rPr>
      </w:pPr>
    </w:p>
    <w:p w:rsidR="00770791" w:rsidRPr="00597E31" w:rsidRDefault="00770791">
      <w:pPr>
        <w:rPr>
          <w:color w:val="FF0000"/>
        </w:rPr>
      </w:pPr>
    </w:p>
    <w:sectPr w:rsidR="00770791" w:rsidRPr="00597E31" w:rsidSect="001D0AEC">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4C3D9F"/>
    <w:multiLevelType w:val="hybridMultilevel"/>
    <w:tmpl w:val="789EBE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E31"/>
    <w:rsid w:val="000559FD"/>
    <w:rsid w:val="00117283"/>
    <w:rsid w:val="001D0AEC"/>
    <w:rsid w:val="00201A7D"/>
    <w:rsid w:val="0032670A"/>
    <w:rsid w:val="003D3863"/>
    <w:rsid w:val="00486A4A"/>
    <w:rsid w:val="00541480"/>
    <w:rsid w:val="00576B26"/>
    <w:rsid w:val="00597E31"/>
    <w:rsid w:val="006B2331"/>
    <w:rsid w:val="00770791"/>
    <w:rsid w:val="0086457C"/>
    <w:rsid w:val="00875F24"/>
    <w:rsid w:val="0093244C"/>
    <w:rsid w:val="00A36E4E"/>
    <w:rsid w:val="00A42B0D"/>
    <w:rsid w:val="00AA1F4A"/>
    <w:rsid w:val="00B30D3A"/>
    <w:rsid w:val="00BF6D8F"/>
    <w:rsid w:val="00C26CDF"/>
    <w:rsid w:val="00CC594C"/>
    <w:rsid w:val="00CC7814"/>
    <w:rsid w:val="00CE1E88"/>
    <w:rsid w:val="00DD23DA"/>
    <w:rsid w:val="00DD57B9"/>
    <w:rsid w:val="00E150D0"/>
    <w:rsid w:val="00E30829"/>
    <w:rsid w:val="00E86491"/>
    <w:rsid w:val="00E952E6"/>
    <w:rsid w:val="00ED3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2B019"/>
  <w15:chartTrackingRefBased/>
  <w15:docId w15:val="{167537DF-80C5-4044-945C-8BC698872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7E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45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D0A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485</TotalTime>
  <Pages>4</Pages>
  <Words>1090</Words>
  <Characters>6217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Conlon, Brian</cp:lastModifiedBy>
  <cp:revision>14</cp:revision>
  <dcterms:created xsi:type="dcterms:W3CDTF">2021-08-05T14:49:00Z</dcterms:created>
  <dcterms:modified xsi:type="dcterms:W3CDTF">2021-08-26T13:50:00Z</dcterms:modified>
</cp:coreProperties>
</file>