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34697" w14:textId="1AF8B5CE" w:rsidR="006054CF" w:rsidRDefault="006054CF" w:rsidP="008B6021">
      <w:pPr>
        <w:ind w:left="-360"/>
        <w:rPr>
          <w:lang w:val="en-GB"/>
        </w:rPr>
      </w:pPr>
      <w:bookmarkStart w:id="0" w:name="_Hlk82692838"/>
      <w:bookmarkEnd w:id="0"/>
    </w:p>
    <w:p w14:paraId="09689BD9" w14:textId="45559A93" w:rsidR="006054CF" w:rsidRPr="006054CF" w:rsidRDefault="001C7A92" w:rsidP="006054CF">
      <w:pPr>
        <w:rPr>
          <w:lang w:val="en-GB"/>
        </w:rPr>
      </w:pPr>
      <w:r>
        <w:rPr>
          <w:rFonts w:ascii="Arial" w:hAnsi="Arial" w:cs="Arial"/>
          <w:noProof/>
          <w:sz w:val="44"/>
          <w:lang w:val="en-GB" w:eastAsia="en-GB"/>
        </w:rPr>
        <w:drawing>
          <wp:inline distT="0" distB="0" distL="0" distR="0" wp14:anchorId="0017C3CF" wp14:editId="2ABF9DD7">
            <wp:extent cx="4369752" cy="71961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ust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69752" cy="719615"/>
                    </a:xfrm>
                    <a:prstGeom prst="rect">
                      <a:avLst/>
                    </a:prstGeom>
                  </pic:spPr>
                </pic:pic>
              </a:graphicData>
            </a:graphic>
          </wp:inline>
        </w:drawing>
      </w:r>
    </w:p>
    <w:p w14:paraId="71500B6C" w14:textId="6A171B8A" w:rsidR="006054CF" w:rsidRPr="006054CF" w:rsidRDefault="006054CF" w:rsidP="006054CF">
      <w:pPr>
        <w:rPr>
          <w:lang w:val="en-GB"/>
        </w:rPr>
      </w:pPr>
    </w:p>
    <w:p w14:paraId="0E7B5282" w14:textId="5A3CC7F7" w:rsidR="006054CF" w:rsidRPr="006054CF" w:rsidRDefault="006054CF" w:rsidP="006054CF">
      <w:pPr>
        <w:rPr>
          <w:lang w:val="en-GB"/>
        </w:rPr>
      </w:pPr>
    </w:p>
    <w:p w14:paraId="3D3831E4" w14:textId="366D3648" w:rsidR="00156859" w:rsidRPr="001C7A92" w:rsidRDefault="001C7A92" w:rsidP="001C7A92">
      <w:pPr>
        <w:tabs>
          <w:tab w:val="left" w:pos="3195"/>
        </w:tabs>
        <w:rPr>
          <w:lang w:val="en-GB"/>
        </w:rPr>
      </w:pPr>
      <w:r>
        <w:rPr>
          <w:rFonts w:ascii="Arial" w:hAnsi="Arial" w:cs="Arial"/>
          <w:sz w:val="40"/>
          <w:lang w:val="en-GB"/>
        </w:rPr>
        <w:t>Planning Statement</w:t>
      </w:r>
      <w:r w:rsidR="00947417" w:rsidRPr="00CD1251">
        <w:rPr>
          <w:rFonts w:ascii="Arial" w:hAnsi="Arial" w:cs="Arial"/>
          <w:sz w:val="40"/>
          <w:lang w:val="en-GB"/>
        </w:rPr>
        <w:t xml:space="preserve"> </w:t>
      </w:r>
      <w:r>
        <w:rPr>
          <w:rFonts w:ascii="Arial" w:hAnsi="Arial" w:cs="Arial"/>
          <w:sz w:val="40"/>
          <w:lang w:val="en-GB"/>
        </w:rPr>
        <w:t>– ref 211747 Cranbury College</w:t>
      </w:r>
    </w:p>
    <w:p w14:paraId="13037226" w14:textId="063ED7C0" w:rsidR="005616F8" w:rsidRPr="005336EC" w:rsidRDefault="005616F8" w:rsidP="005616F8">
      <w:pPr>
        <w:tabs>
          <w:tab w:val="left" w:pos="5313"/>
          <w:tab w:val="left" w:pos="6220"/>
        </w:tabs>
        <w:rPr>
          <w:rFonts w:ascii="Arial" w:hAnsi="Arial" w:cs="Arial"/>
          <w:b/>
          <w:sz w:val="20"/>
          <w:szCs w:val="20"/>
          <w:lang w:val="en-GB"/>
        </w:rPr>
      </w:pPr>
    </w:p>
    <w:p w14:paraId="1506A653" w14:textId="370E8D20" w:rsidR="00DB392D" w:rsidRDefault="00B102F8" w:rsidP="005616F8">
      <w:pPr>
        <w:tabs>
          <w:tab w:val="left" w:pos="5313"/>
          <w:tab w:val="left" w:pos="6220"/>
        </w:tabs>
        <w:rPr>
          <w:rFonts w:ascii="Arial" w:hAnsi="Arial" w:cs="Arial"/>
          <w:sz w:val="20"/>
          <w:szCs w:val="20"/>
          <w:lang w:val="en-GB"/>
        </w:rPr>
      </w:pPr>
      <w:r w:rsidRPr="005336EC">
        <w:rPr>
          <w:rFonts w:ascii="Arial" w:hAnsi="Arial" w:cs="Arial"/>
          <w:sz w:val="20"/>
          <w:szCs w:val="20"/>
          <w:lang w:val="en-GB"/>
        </w:rPr>
        <w:t>Currently, C</w:t>
      </w:r>
      <w:r w:rsidR="001C7A92">
        <w:rPr>
          <w:rFonts w:ascii="Arial" w:hAnsi="Arial" w:cs="Arial"/>
          <w:sz w:val="20"/>
          <w:szCs w:val="20"/>
          <w:lang w:val="en-GB"/>
        </w:rPr>
        <w:t>ranbury College</w:t>
      </w:r>
      <w:r w:rsidRPr="005336EC">
        <w:rPr>
          <w:rFonts w:ascii="Arial" w:hAnsi="Arial" w:cs="Arial"/>
          <w:sz w:val="20"/>
          <w:szCs w:val="20"/>
          <w:lang w:val="en-GB"/>
        </w:rPr>
        <w:t xml:space="preserve"> Secondary site is heavily restricted on classroom and small workroom space, resulting in a rota of students to access the school. At present, there are</w:t>
      </w:r>
      <w:r w:rsidR="001C7A92">
        <w:rPr>
          <w:rFonts w:ascii="Arial" w:hAnsi="Arial" w:cs="Arial"/>
          <w:sz w:val="20"/>
          <w:szCs w:val="20"/>
          <w:lang w:val="en-GB"/>
        </w:rPr>
        <w:t xml:space="preserve"> an additional</w:t>
      </w:r>
      <w:r w:rsidRPr="005336EC">
        <w:rPr>
          <w:rFonts w:ascii="Arial" w:hAnsi="Arial" w:cs="Arial"/>
          <w:sz w:val="20"/>
          <w:szCs w:val="20"/>
          <w:lang w:val="en-GB"/>
        </w:rPr>
        <w:t xml:space="preserve"> </w:t>
      </w:r>
      <w:r w:rsidR="00E824DB" w:rsidRPr="005336EC">
        <w:rPr>
          <w:rFonts w:ascii="Arial" w:hAnsi="Arial" w:cs="Arial"/>
          <w:sz w:val="20"/>
          <w:szCs w:val="20"/>
          <w:lang w:val="en-GB"/>
        </w:rPr>
        <w:t>35</w:t>
      </w:r>
      <w:r w:rsidRPr="005336EC">
        <w:rPr>
          <w:rFonts w:ascii="Arial" w:hAnsi="Arial" w:cs="Arial"/>
          <w:sz w:val="20"/>
          <w:szCs w:val="20"/>
          <w:lang w:val="en-GB"/>
        </w:rPr>
        <w:t xml:space="preserve"> students </w:t>
      </w:r>
      <w:r w:rsidR="00E824DB" w:rsidRPr="005336EC">
        <w:rPr>
          <w:rFonts w:ascii="Arial" w:hAnsi="Arial" w:cs="Arial"/>
          <w:sz w:val="20"/>
          <w:szCs w:val="20"/>
          <w:lang w:val="en-GB"/>
        </w:rPr>
        <w:t xml:space="preserve">accessing </w:t>
      </w:r>
      <w:r w:rsidR="001C7A92">
        <w:rPr>
          <w:rFonts w:ascii="Arial" w:hAnsi="Arial" w:cs="Arial"/>
          <w:sz w:val="20"/>
          <w:szCs w:val="20"/>
          <w:lang w:val="en-GB"/>
        </w:rPr>
        <w:t>the</w:t>
      </w:r>
      <w:r w:rsidR="00E824DB" w:rsidRPr="005336EC">
        <w:rPr>
          <w:rFonts w:ascii="Arial" w:hAnsi="Arial" w:cs="Arial"/>
          <w:sz w:val="20"/>
          <w:szCs w:val="20"/>
          <w:lang w:val="en-GB"/>
        </w:rPr>
        <w:t xml:space="preserve"> site that were previously taught at the </w:t>
      </w:r>
      <w:r w:rsidR="001C7A92">
        <w:rPr>
          <w:rFonts w:ascii="Arial" w:hAnsi="Arial" w:cs="Arial"/>
          <w:sz w:val="20"/>
          <w:szCs w:val="20"/>
          <w:lang w:val="en-GB"/>
        </w:rPr>
        <w:t>off-site</w:t>
      </w:r>
      <w:r w:rsidR="00E824DB" w:rsidRPr="005336EC">
        <w:rPr>
          <w:rFonts w:ascii="Arial" w:hAnsi="Arial" w:cs="Arial"/>
          <w:sz w:val="20"/>
          <w:szCs w:val="20"/>
          <w:lang w:val="en-GB"/>
        </w:rPr>
        <w:t xml:space="preserve"> facility</w:t>
      </w:r>
      <w:r w:rsidR="001C7A92">
        <w:rPr>
          <w:rFonts w:ascii="Arial" w:hAnsi="Arial" w:cs="Arial"/>
          <w:sz w:val="20"/>
          <w:szCs w:val="20"/>
          <w:lang w:val="en-GB"/>
        </w:rPr>
        <w:t>, this facility is no longer available for use,</w:t>
      </w:r>
      <w:r w:rsidR="00E824DB" w:rsidRPr="005336EC">
        <w:rPr>
          <w:rFonts w:ascii="Arial" w:hAnsi="Arial" w:cs="Arial"/>
          <w:sz w:val="20"/>
          <w:szCs w:val="20"/>
          <w:lang w:val="en-GB"/>
        </w:rPr>
        <w:t xml:space="preserve"> which is putting a huge amount of pressure of the </w:t>
      </w:r>
      <w:proofErr w:type="gramStart"/>
      <w:r w:rsidR="00EF4771">
        <w:rPr>
          <w:rFonts w:ascii="Arial" w:hAnsi="Arial" w:cs="Arial"/>
          <w:sz w:val="20"/>
          <w:szCs w:val="20"/>
          <w:lang w:val="en-GB"/>
        </w:rPr>
        <w:t>schools</w:t>
      </w:r>
      <w:proofErr w:type="gramEnd"/>
      <w:r w:rsidR="00EF4771">
        <w:rPr>
          <w:rFonts w:ascii="Arial" w:hAnsi="Arial" w:cs="Arial"/>
          <w:sz w:val="20"/>
          <w:szCs w:val="20"/>
          <w:lang w:val="en-GB"/>
        </w:rPr>
        <w:t xml:space="preserve"> resources</w:t>
      </w:r>
      <w:r w:rsidR="00E824DB" w:rsidRPr="005336EC">
        <w:rPr>
          <w:rFonts w:ascii="Arial" w:hAnsi="Arial" w:cs="Arial"/>
          <w:sz w:val="20"/>
          <w:szCs w:val="20"/>
          <w:lang w:val="en-GB"/>
        </w:rPr>
        <w:t>.</w:t>
      </w:r>
      <w:r w:rsidR="00EF4771">
        <w:rPr>
          <w:rFonts w:ascii="Arial" w:hAnsi="Arial" w:cs="Arial"/>
          <w:sz w:val="20"/>
          <w:szCs w:val="20"/>
          <w:lang w:val="en-GB"/>
        </w:rPr>
        <w:t xml:space="preserve"> This is evidenced following a BB104 analysis recently undertaken. As detailed below, the school has a significant space deficit across all areas expect Staff and Admin.</w:t>
      </w:r>
    </w:p>
    <w:p w14:paraId="6AE6B314" w14:textId="2F70E4D4" w:rsidR="00EF4771" w:rsidRDefault="00EF4771" w:rsidP="005616F8">
      <w:pPr>
        <w:tabs>
          <w:tab w:val="left" w:pos="5313"/>
          <w:tab w:val="left" w:pos="6220"/>
        </w:tabs>
        <w:rPr>
          <w:rFonts w:ascii="Arial" w:hAnsi="Arial" w:cs="Arial"/>
          <w:sz w:val="20"/>
          <w:szCs w:val="20"/>
          <w:lang w:val="en-GB"/>
        </w:rPr>
      </w:pPr>
    </w:p>
    <w:p w14:paraId="1907557C" w14:textId="2DA9DBCF" w:rsidR="00EF4771" w:rsidRPr="005336EC" w:rsidRDefault="00EF4771" w:rsidP="005616F8">
      <w:pPr>
        <w:tabs>
          <w:tab w:val="left" w:pos="5313"/>
          <w:tab w:val="left" w:pos="6220"/>
        </w:tabs>
        <w:rPr>
          <w:rFonts w:ascii="Arial" w:hAnsi="Arial" w:cs="Arial"/>
          <w:sz w:val="20"/>
          <w:szCs w:val="20"/>
          <w:lang w:val="en-GB"/>
        </w:rPr>
      </w:pPr>
      <w:r w:rsidRPr="00EF4771">
        <w:drawing>
          <wp:inline distT="0" distB="0" distL="0" distR="0" wp14:anchorId="2B3FF324" wp14:editId="1B7DB990">
            <wp:extent cx="4997450" cy="34313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9992" cy="3433142"/>
                    </a:xfrm>
                    <a:prstGeom prst="rect">
                      <a:avLst/>
                    </a:prstGeom>
                    <a:noFill/>
                    <a:ln>
                      <a:noFill/>
                    </a:ln>
                  </pic:spPr>
                </pic:pic>
              </a:graphicData>
            </a:graphic>
          </wp:inline>
        </w:drawing>
      </w:r>
    </w:p>
    <w:p w14:paraId="0E9E392D" w14:textId="77777777" w:rsidR="00D92AD2" w:rsidRPr="005336EC" w:rsidRDefault="00D92AD2" w:rsidP="00D92AD2">
      <w:pPr>
        <w:tabs>
          <w:tab w:val="left" w:pos="5313"/>
          <w:tab w:val="left" w:pos="6220"/>
        </w:tabs>
        <w:rPr>
          <w:rFonts w:ascii="Arial" w:hAnsi="Arial" w:cs="Arial"/>
          <w:sz w:val="20"/>
          <w:szCs w:val="20"/>
          <w:lang w:val="en-GB"/>
        </w:rPr>
      </w:pPr>
    </w:p>
    <w:p w14:paraId="6A0683E0" w14:textId="008B0B1B" w:rsidR="00056C1F" w:rsidRPr="005336EC" w:rsidRDefault="00056C1F" w:rsidP="00D92AD2">
      <w:pPr>
        <w:tabs>
          <w:tab w:val="left" w:pos="5313"/>
          <w:tab w:val="left" w:pos="6220"/>
        </w:tabs>
        <w:rPr>
          <w:rFonts w:ascii="Arial" w:hAnsi="Arial" w:cs="Arial"/>
          <w:sz w:val="20"/>
          <w:szCs w:val="20"/>
          <w:lang w:val="en-GB"/>
        </w:rPr>
      </w:pPr>
      <w:r w:rsidRPr="005336EC">
        <w:rPr>
          <w:rFonts w:ascii="Arial" w:hAnsi="Arial" w:cs="Arial"/>
          <w:sz w:val="20"/>
          <w:szCs w:val="20"/>
          <w:lang w:val="en-GB"/>
        </w:rPr>
        <w:t>Whilst there are many students in need of a place at the school, there simply isn’t the space to accommodate</w:t>
      </w:r>
      <w:r w:rsidR="001C7A92">
        <w:rPr>
          <w:rFonts w:ascii="Arial" w:hAnsi="Arial" w:cs="Arial"/>
          <w:sz w:val="20"/>
          <w:szCs w:val="20"/>
          <w:lang w:val="en-GB"/>
        </w:rPr>
        <w:t xml:space="preserve"> them </w:t>
      </w:r>
      <w:r w:rsidRPr="005336EC">
        <w:rPr>
          <w:rFonts w:ascii="Arial" w:hAnsi="Arial" w:cs="Arial"/>
          <w:sz w:val="20"/>
          <w:szCs w:val="20"/>
          <w:lang w:val="en-GB"/>
        </w:rPr>
        <w:t xml:space="preserve">without </w:t>
      </w:r>
      <w:r w:rsidR="001C7A92">
        <w:rPr>
          <w:rFonts w:ascii="Arial" w:hAnsi="Arial" w:cs="Arial"/>
          <w:sz w:val="20"/>
          <w:szCs w:val="20"/>
          <w:lang w:val="en-GB"/>
        </w:rPr>
        <w:t xml:space="preserve">creating </w:t>
      </w:r>
      <w:r w:rsidRPr="005336EC">
        <w:rPr>
          <w:rFonts w:ascii="Arial" w:hAnsi="Arial" w:cs="Arial"/>
          <w:sz w:val="20"/>
          <w:szCs w:val="20"/>
          <w:lang w:val="en-GB"/>
        </w:rPr>
        <w:t>a health</w:t>
      </w:r>
      <w:r w:rsidR="001C7A92">
        <w:rPr>
          <w:rFonts w:ascii="Arial" w:hAnsi="Arial" w:cs="Arial"/>
          <w:sz w:val="20"/>
          <w:szCs w:val="20"/>
          <w:lang w:val="en-GB"/>
        </w:rPr>
        <w:t xml:space="preserve">, </w:t>
      </w:r>
      <w:r w:rsidRPr="005336EC">
        <w:rPr>
          <w:rFonts w:ascii="Arial" w:hAnsi="Arial" w:cs="Arial"/>
          <w:sz w:val="20"/>
          <w:szCs w:val="20"/>
          <w:lang w:val="en-GB"/>
        </w:rPr>
        <w:t xml:space="preserve">safety and behaviour risk. The school currently has a good size car park to the front aspect of Cranbury Road which </w:t>
      </w:r>
      <w:r w:rsidR="001C7A92">
        <w:rPr>
          <w:rFonts w:ascii="Arial" w:hAnsi="Arial" w:cs="Arial"/>
          <w:sz w:val="20"/>
          <w:szCs w:val="20"/>
          <w:lang w:val="en-GB"/>
        </w:rPr>
        <w:t>we could utilise to create the much-needed space. This would consist of</w:t>
      </w:r>
      <w:r w:rsidRPr="005336EC">
        <w:rPr>
          <w:rFonts w:ascii="Arial" w:hAnsi="Arial" w:cs="Arial"/>
          <w:sz w:val="20"/>
          <w:szCs w:val="20"/>
          <w:lang w:val="en-GB"/>
        </w:rPr>
        <w:t xml:space="preserve"> 2 modular units</w:t>
      </w:r>
      <w:r w:rsidR="00EF4771">
        <w:rPr>
          <w:rFonts w:ascii="Arial" w:hAnsi="Arial" w:cs="Arial"/>
          <w:sz w:val="20"/>
          <w:szCs w:val="20"/>
          <w:lang w:val="en-GB"/>
        </w:rPr>
        <w:t xml:space="preserve"> consisting of 2 classrooms and 2 group/intervention rooms.</w:t>
      </w:r>
    </w:p>
    <w:p w14:paraId="211918A8" w14:textId="77777777" w:rsidR="00EF4771" w:rsidRDefault="00EF4771" w:rsidP="005616F8">
      <w:pPr>
        <w:tabs>
          <w:tab w:val="left" w:pos="5313"/>
          <w:tab w:val="left" w:pos="6220"/>
        </w:tabs>
        <w:rPr>
          <w:rFonts w:ascii="Arial" w:hAnsi="Arial" w:cs="Arial"/>
          <w:sz w:val="20"/>
          <w:szCs w:val="20"/>
          <w:lang w:val="en-GB"/>
        </w:rPr>
      </w:pPr>
    </w:p>
    <w:p w14:paraId="44218481" w14:textId="1B0EC7F1" w:rsidR="00CD1251" w:rsidRPr="00EF4771" w:rsidRDefault="00CD1251" w:rsidP="005616F8">
      <w:pPr>
        <w:tabs>
          <w:tab w:val="left" w:pos="5313"/>
          <w:tab w:val="left" w:pos="6220"/>
        </w:tabs>
        <w:rPr>
          <w:rFonts w:ascii="Arial" w:hAnsi="Arial" w:cs="Arial"/>
          <w:sz w:val="20"/>
          <w:szCs w:val="20"/>
          <w:lang w:val="en-GB"/>
        </w:rPr>
      </w:pPr>
      <w:r w:rsidRPr="005336EC">
        <w:rPr>
          <w:rFonts w:ascii="Arial" w:hAnsi="Arial" w:cs="Arial"/>
          <w:sz w:val="20"/>
          <w:szCs w:val="20"/>
          <w:lang w:val="en-GB"/>
        </w:rPr>
        <w:t xml:space="preserve">With the additional 2 classrooms, </w:t>
      </w:r>
      <w:r w:rsidR="001C7A92">
        <w:rPr>
          <w:rFonts w:ascii="Arial" w:hAnsi="Arial" w:cs="Arial"/>
          <w:sz w:val="20"/>
          <w:szCs w:val="20"/>
          <w:lang w:val="en-GB"/>
        </w:rPr>
        <w:t>Cranbury College would be in a position to</w:t>
      </w:r>
      <w:r w:rsidRPr="005336EC">
        <w:rPr>
          <w:rFonts w:ascii="Arial" w:hAnsi="Arial" w:cs="Arial"/>
          <w:sz w:val="20"/>
          <w:szCs w:val="20"/>
          <w:lang w:val="en-GB"/>
        </w:rPr>
        <w:t xml:space="preserve"> accept the waiting students from the local authority and deliver a stronger onsite curriculum, reducing the need and cost of alternative provision. </w:t>
      </w:r>
    </w:p>
    <w:p w14:paraId="3B913EA2" w14:textId="41447C44" w:rsidR="00CD1251" w:rsidRDefault="00CD1251" w:rsidP="005616F8">
      <w:pPr>
        <w:tabs>
          <w:tab w:val="left" w:pos="5313"/>
          <w:tab w:val="left" w:pos="6220"/>
        </w:tabs>
        <w:rPr>
          <w:rFonts w:ascii="Arial" w:hAnsi="Arial" w:cs="Arial"/>
          <w:sz w:val="20"/>
          <w:szCs w:val="20"/>
          <w:lang w:val="en-GB"/>
        </w:rPr>
      </w:pPr>
      <w:r w:rsidRPr="005336EC">
        <w:rPr>
          <w:rFonts w:ascii="Arial" w:hAnsi="Arial" w:cs="Arial"/>
          <w:sz w:val="20"/>
          <w:szCs w:val="20"/>
          <w:lang w:val="en-GB"/>
        </w:rPr>
        <w:t xml:space="preserve">The addition of the 2 group/intervention rooms will prove invaluable as smaller spaces to take students that are struggling in the classroom, </w:t>
      </w:r>
      <w:r w:rsidR="001626AE" w:rsidRPr="005336EC">
        <w:rPr>
          <w:rFonts w:ascii="Arial" w:hAnsi="Arial" w:cs="Arial"/>
          <w:sz w:val="20"/>
          <w:szCs w:val="20"/>
          <w:lang w:val="en-GB"/>
        </w:rPr>
        <w:t>and</w:t>
      </w:r>
      <w:r w:rsidRPr="005336EC">
        <w:rPr>
          <w:rFonts w:ascii="Arial" w:hAnsi="Arial" w:cs="Arial"/>
          <w:sz w:val="20"/>
          <w:szCs w:val="20"/>
          <w:lang w:val="en-GB"/>
        </w:rPr>
        <w:t xml:space="preserve"> targeted small group or 1:1 session</w:t>
      </w:r>
      <w:r w:rsidR="00B102F8" w:rsidRPr="005336EC">
        <w:rPr>
          <w:rFonts w:ascii="Arial" w:hAnsi="Arial" w:cs="Arial"/>
          <w:sz w:val="20"/>
          <w:szCs w:val="20"/>
          <w:lang w:val="en-GB"/>
        </w:rPr>
        <w:t>’</w:t>
      </w:r>
      <w:r w:rsidRPr="005336EC">
        <w:rPr>
          <w:rFonts w:ascii="Arial" w:hAnsi="Arial" w:cs="Arial"/>
          <w:sz w:val="20"/>
          <w:szCs w:val="20"/>
          <w:lang w:val="en-GB"/>
        </w:rPr>
        <w:t xml:space="preserve">s with visiting outside agency professionals that’s currently a challenge given the available space. </w:t>
      </w:r>
    </w:p>
    <w:p w14:paraId="7B6003F5" w14:textId="2D84C43E" w:rsidR="000C339A" w:rsidRDefault="000C339A" w:rsidP="005616F8">
      <w:pPr>
        <w:tabs>
          <w:tab w:val="left" w:pos="5313"/>
          <w:tab w:val="left" w:pos="6220"/>
        </w:tabs>
        <w:rPr>
          <w:rFonts w:ascii="Arial" w:hAnsi="Arial" w:cs="Arial"/>
          <w:sz w:val="20"/>
          <w:szCs w:val="20"/>
          <w:lang w:val="en-GB"/>
        </w:rPr>
      </w:pPr>
    </w:p>
    <w:p w14:paraId="59694A46" w14:textId="43C1B7C7" w:rsidR="000C339A" w:rsidRDefault="000C339A" w:rsidP="005616F8">
      <w:pPr>
        <w:tabs>
          <w:tab w:val="left" w:pos="5313"/>
          <w:tab w:val="left" w:pos="6220"/>
        </w:tabs>
        <w:rPr>
          <w:rFonts w:ascii="Arial" w:hAnsi="Arial" w:cs="Arial"/>
          <w:sz w:val="20"/>
          <w:szCs w:val="20"/>
          <w:lang w:val="en-GB"/>
        </w:rPr>
      </w:pPr>
      <w:r>
        <w:rPr>
          <w:rFonts w:ascii="Arial" w:hAnsi="Arial" w:cs="Arial"/>
          <w:sz w:val="20"/>
          <w:szCs w:val="20"/>
          <w:lang w:val="en-GB"/>
        </w:rPr>
        <w:t xml:space="preserve">We would propose that temporary units are in place for </w:t>
      </w:r>
      <w:r w:rsidRPr="000C339A">
        <w:rPr>
          <w:rFonts w:ascii="Arial" w:hAnsi="Arial" w:cs="Arial"/>
          <w:sz w:val="20"/>
          <w:szCs w:val="20"/>
          <w:highlight w:val="yellow"/>
          <w:lang w:val="en-GB"/>
        </w:rPr>
        <w:t>3 years</w:t>
      </w:r>
      <w:r>
        <w:rPr>
          <w:rFonts w:ascii="Arial" w:hAnsi="Arial" w:cs="Arial"/>
          <w:sz w:val="20"/>
          <w:szCs w:val="20"/>
          <w:lang w:val="en-GB"/>
        </w:rPr>
        <w:t xml:space="preserve"> initially, this would allow sufficient time to explore a more permanent solution.</w:t>
      </w:r>
    </w:p>
    <w:p w14:paraId="79B42255" w14:textId="0E961D4E" w:rsidR="000C339A" w:rsidRDefault="000C339A" w:rsidP="005616F8">
      <w:pPr>
        <w:tabs>
          <w:tab w:val="left" w:pos="5313"/>
          <w:tab w:val="left" w:pos="6220"/>
        </w:tabs>
        <w:rPr>
          <w:rFonts w:ascii="Arial" w:hAnsi="Arial" w:cs="Arial"/>
          <w:sz w:val="20"/>
          <w:szCs w:val="20"/>
          <w:lang w:val="en-GB"/>
        </w:rPr>
      </w:pPr>
    </w:p>
    <w:p w14:paraId="2FEEE7B8" w14:textId="62E1ACB0" w:rsidR="000C339A" w:rsidRPr="005336EC" w:rsidRDefault="000C339A" w:rsidP="005616F8">
      <w:pPr>
        <w:tabs>
          <w:tab w:val="left" w:pos="5313"/>
          <w:tab w:val="left" w:pos="6220"/>
        </w:tabs>
        <w:rPr>
          <w:rFonts w:ascii="Arial" w:hAnsi="Arial" w:cs="Arial"/>
          <w:sz w:val="20"/>
          <w:szCs w:val="20"/>
          <w:lang w:val="en-GB"/>
        </w:rPr>
      </w:pPr>
      <w:r>
        <w:rPr>
          <w:rFonts w:ascii="Arial" w:hAnsi="Arial" w:cs="Arial"/>
          <w:sz w:val="20"/>
          <w:szCs w:val="20"/>
          <w:lang w:val="en-GB"/>
        </w:rPr>
        <w:t>We recognised that we are removing a number of parking spaces, but feel that expected benefits would overwhelming outweigh this impact. In a bid to reduce the schools carbon emission, staff are encouraged to travel to work by foot, bicycle, public transport or car share. The school has access to parking permits for the local area which we will made available to relevant staff.</w:t>
      </w:r>
      <w:bookmarkStart w:id="1" w:name="_GoBack"/>
      <w:bookmarkEnd w:id="1"/>
    </w:p>
    <w:p w14:paraId="6536EA7A" w14:textId="45F70324" w:rsidR="005874C3" w:rsidRPr="005336EC" w:rsidRDefault="005874C3" w:rsidP="005616F8">
      <w:pPr>
        <w:tabs>
          <w:tab w:val="left" w:pos="5313"/>
          <w:tab w:val="left" w:pos="6220"/>
        </w:tabs>
        <w:rPr>
          <w:rFonts w:ascii="Arial" w:hAnsi="Arial" w:cs="Arial"/>
          <w:b/>
          <w:sz w:val="20"/>
          <w:szCs w:val="20"/>
          <w:u w:val="single"/>
          <w:lang w:val="en-GB"/>
        </w:rPr>
      </w:pPr>
    </w:p>
    <w:p w14:paraId="50F348C4" w14:textId="203B63E4" w:rsidR="002F0C32" w:rsidRPr="005336EC" w:rsidRDefault="002F0C32" w:rsidP="00A92C89">
      <w:pPr>
        <w:tabs>
          <w:tab w:val="left" w:pos="5313"/>
          <w:tab w:val="left" w:pos="6220"/>
        </w:tabs>
        <w:rPr>
          <w:rFonts w:ascii="Arial" w:hAnsi="Arial" w:cs="Arial"/>
          <w:b/>
          <w:sz w:val="20"/>
          <w:szCs w:val="20"/>
          <w:lang w:val="en-GB"/>
        </w:rPr>
      </w:pPr>
    </w:p>
    <w:p w14:paraId="53F9389D" w14:textId="44BA643E" w:rsidR="00B40379" w:rsidRPr="000C339A" w:rsidRDefault="00B40379" w:rsidP="000C339A">
      <w:pPr>
        <w:tabs>
          <w:tab w:val="left" w:pos="5313"/>
          <w:tab w:val="left" w:pos="6220"/>
        </w:tabs>
        <w:rPr>
          <w:rFonts w:ascii="Arial" w:hAnsi="Arial" w:cs="Arial"/>
          <w:b/>
          <w:sz w:val="22"/>
          <w:szCs w:val="22"/>
          <w:u w:val="single"/>
          <w:lang w:val="en-GB"/>
        </w:rPr>
      </w:pPr>
    </w:p>
    <w:sectPr w:rsidR="00B40379" w:rsidRPr="000C339A" w:rsidSect="00FA1D50">
      <w:headerReference w:type="default" r:id="rId14"/>
      <w:footerReference w:type="default" r:id="rId15"/>
      <w:pgSz w:w="11900" w:h="16840"/>
      <w:pgMar w:top="737" w:right="794" w:bottom="737" w:left="79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E8CA6" w14:textId="77777777" w:rsidR="001B0440" w:rsidRDefault="001B0440" w:rsidP="0017740C">
      <w:r>
        <w:separator/>
      </w:r>
    </w:p>
  </w:endnote>
  <w:endnote w:type="continuationSeparator" w:id="0">
    <w:p w14:paraId="69179FF8" w14:textId="77777777" w:rsidR="001B0440" w:rsidRDefault="001B0440" w:rsidP="0017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054BE" w14:textId="22DF007F" w:rsidR="001B0440" w:rsidRPr="001A1F9A" w:rsidRDefault="001B0440" w:rsidP="00AB384F">
    <w:pPr>
      <w:pStyle w:val="Footer"/>
      <w:jc w:val="center"/>
      <w:rPr>
        <w:color w:val="323E4F" w:themeColor="text2" w:themeShade="BF"/>
      </w:rPr>
    </w:pPr>
    <w:r>
      <w:rPr>
        <w:noProof/>
        <w:lang w:val="en-GB" w:eastAsia="en-GB"/>
      </w:rPr>
      <w:drawing>
        <wp:anchor distT="0" distB="0" distL="114300" distR="114300" simplePos="0" relativeHeight="251658752" behindDoc="0" locked="0" layoutInCell="1" allowOverlap="1" wp14:anchorId="3FBB71C8" wp14:editId="14B7713E">
          <wp:simplePos x="0" y="0"/>
          <wp:positionH relativeFrom="page">
            <wp:posOffset>0</wp:posOffset>
          </wp:positionH>
          <wp:positionV relativeFrom="margin">
            <wp:posOffset>9643110</wp:posOffset>
          </wp:positionV>
          <wp:extent cx="7790815" cy="131445"/>
          <wp:effectExtent l="0" t="0" r="635"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jordanhall/Desktop/letterhead_trust_bottom.jpg"/>
                  <pic:cNvPicPr>
                    <a:picLocks noChangeAspect="1" noChangeArrowheads="1"/>
                  </pic:cNvPicPr>
                </pic:nvPicPr>
                <pic:blipFill rotWithShape="1">
                  <a:blip r:embed="rId1">
                    <a:extLst>
                      <a:ext uri="{28A0092B-C50C-407E-A947-70E740481C1C}">
                        <a14:useLocalDpi xmlns:a14="http://schemas.microsoft.com/office/drawing/2010/main" val="0"/>
                      </a:ext>
                    </a:extLst>
                  </a:blip>
                  <a:srcRect t="95271"/>
                  <a:stretch/>
                </pic:blipFill>
                <pic:spPr bwMode="auto">
                  <a:xfrm>
                    <a:off x="0" y="0"/>
                    <a:ext cx="7790815" cy="13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323E4F" w:themeColor="text2" w:themeShade="BF"/>
        <w:sz w:val="18"/>
        <w:szCs w:val="18"/>
        <w:vertAlign w:val="subscript"/>
      </w:rPr>
      <w:ptab w:relativeTo="margin" w:alignment="center" w:leader="none"/>
    </w:r>
    <w:r w:rsidRPr="00C621F0">
      <w:rPr>
        <w:color w:val="A6A6A6" w:themeColor="background1" w:themeShade="A6"/>
        <w:sz w:val="18"/>
        <w:szCs w:val="18"/>
        <w:vertAlign w:val="subscript"/>
      </w:rPr>
      <w:t>Maiden Erlegh Trust is a company limited by guarantee and an exempt charity registered in England and Wales under company number 07548754 with registered office at Silverdale Road, Earley, Reading, RG6 7HS.  “Maiden Erlegh School” is a business name of the company.</w:t>
    </w:r>
  </w:p>
  <w:p w14:paraId="74EBD83E" w14:textId="4A6D21DE" w:rsidR="001B0440" w:rsidRDefault="001B0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618A7" w14:textId="77777777" w:rsidR="001B0440" w:rsidRDefault="001B0440" w:rsidP="0017740C">
      <w:r>
        <w:separator/>
      </w:r>
    </w:p>
  </w:footnote>
  <w:footnote w:type="continuationSeparator" w:id="0">
    <w:p w14:paraId="52E2968B" w14:textId="77777777" w:rsidR="001B0440" w:rsidRDefault="001B0440" w:rsidP="00177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12FF0" w14:textId="77777777" w:rsidR="001B0440" w:rsidRDefault="001B0440" w:rsidP="00E861B0">
    <w:pPr>
      <w:pStyle w:val="Header"/>
      <w:jc w:val="center"/>
      <w:rPr>
        <w:rFonts w:ascii="Arial" w:hAnsi="Arial" w:cs="Arial"/>
        <w:sz w:val="18"/>
      </w:rPr>
    </w:pPr>
  </w:p>
  <w:p w14:paraId="3F86518E" w14:textId="54C9670E" w:rsidR="001B0440" w:rsidRPr="00E861B0" w:rsidRDefault="001B0440" w:rsidP="00E861B0">
    <w:pPr>
      <w:pStyle w:val="Header"/>
      <w:jc w:val="center"/>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97055"/>
    <w:multiLevelType w:val="hybridMultilevel"/>
    <w:tmpl w:val="635C4F3A"/>
    <w:lvl w:ilvl="0" w:tplc="CE507B64">
      <w:start w:val="1"/>
      <w:numFmt w:val="bullet"/>
      <w:lvlText w:val="•"/>
      <w:lvlJc w:val="left"/>
      <w:pPr>
        <w:tabs>
          <w:tab w:val="num" w:pos="720"/>
        </w:tabs>
        <w:ind w:left="720" w:hanging="360"/>
      </w:pPr>
      <w:rPr>
        <w:rFonts w:ascii="Times New Roman" w:hAnsi="Times New Roman" w:hint="default"/>
      </w:rPr>
    </w:lvl>
    <w:lvl w:ilvl="1" w:tplc="4AF2B8F6" w:tentative="1">
      <w:start w:val="1"/>
      <w:numFmt w:val="bullet"/>
      <w:lvlText w:val="•"/>
      <w:lvlJc w:val="left"/>
      <w:pPr>
        <w:tabs>
          <w:tab w:val="num" w:pos="1440"/>
        </w:tabs>
        <w:ind w:left="1440" w:hanging="360"/>
      </w:pPr>
      <w:rPr>
        <w:rFonts w:ascii="Times New Roman" w:hAnsi="Times New Roman" w:hint="default"/>
      </w:rPr>
    </w:lvl>
    <w:lvl w:ilvl="2" w:tplc="6688FFE2" w:tentative="1">
      <w:start w:val="1"/>
      <w:numFmt w:val="bullet"/>
      <w:lvlText w:val="•"/>
      <w:lvlJc w:val="left"/>
      <w:pPr>
        <w:tabs>
          <w:tab w:val="num" w:pos="2160"/>
        </w:tabs>
        <w:ind w:left="2160" w:hanging="360"/>
      </w:pPr>
      <w:rPr>
        <w:rFonts w:ascii="Times New Roman" w:hAnsi="Times New Roman" w:hint="default"/>
      </w:rPr>
    </w:lvl>
    <w:lvl w:ilvl="3" w:tplc="43544210" w:tentative="1">
      <w:start w:val="1"/>
      <w:numFmt w:val="bullet"/>
      <w:lvlText w:val="•"/>
      <w:lvlJc w:val="left"/>
      <w:pPr>
        <w:tabs>
          <w:tab w:val="num" w:pos="2880"/>
        </w:tabs>
        <w:ind w:left="2880" w:hanging="360"/>
      </w:pPr>
      <w:rPr>
        <w:rFonts w:ascii="Times New Roman" w:hAnsi="Times New Roman" w:hint="default"/>
      </w:rPr>
    </w:lvl>
    <w:lvl w:ilvl="4" w:tplc="B0D6757A" w:tentative="1">
      <w:start w:val="1"/>
      <w:numFmt w:val="bullet"/>
      <w:lvlText w:val="•"/>
      <w:lvlJc w:val="left"/>
      <w:pPr>
        <w:tabs>
          <w:tab w:val="num" w:pos="3600"/>
        </w:tabs>
        <w:ind w:left="3600" w:hanging="360"/>
      </w:pPr>
      <w:rPr>
        <w:rFonts w:ascii="Times New Roman" w:hAnsi="Times New Roman" w:hint="default"/>
      </w:rPr>
    </w:lvl>
    <w:lvl w:ilvl="5" w:tplc="519EA7B4" w:tentative="1">
      <w:start w:val="1"/>
      <w:numFmt w:val="bullet"/>
      <w:lvlText w:val="•"/>
      <w:lvlJc w:val="left"/>
      <w:pPr>
        <w:tabs>
          <w:tab w:val="num" w:pos="4320"/>
        </w:tabs>
        <w:ind w:left="4320" w:hanging="360"/>
      </w:pPr>
      <w:rPr>
        <w:rFonts w:ascii="Times New Roman" w:hAnsi="Times New Roman" w:hint="default"/>
      </w:rPr>
    </w:lvl>
    <w:lvl w:ilvl="6" w:tplc="1A207D0E" w:tentative="1">
      <w:start w:val="1"/>
      <w:numFmt w:val="bullet"/>
      <w:lvlText w:val="•"/>
      <w:lvlJc w:val="left"/>
      <w:pPr>
        <w:tabs>
          <w:tab w:val="num" w:pos="5040"/>
        </w:tabs>
        <w:ind w:left="5040" w:hanging="360"/>
      </w:pPr>
      <w:rPr>
        <w:rFonts w:ascii="Times New Roman" w:hAnsi="Times New Roman" w:hint="default"/>
      </w:rPr>
    </w:lvl>
    <w:lvl w:ilvl="7" w:tplc="1B9EEEEC" w:tentative="1">
      <w:start w:val="1"/>
      <w:numFmt w:val="bullet"/>
      <w:lvlText w:val="•"/>
      <w:lvlJc w:val="left"/>
      <w:pPr>
        <w:tabs>
          <w:tab w:val="num" w:pos="5760"/>
        </w:tabs>
        <w:ind w:left="5760" w:hanging="360"/>
      </w:pPr>
      <w:rPr>
        <w:rFonts w:ascii="Times New Roman" w:hAnsi="Times New Roman" w:hint="default"/>
      </w:rPr>
    </w:lvl>
    <w:lvl w:ilvl="8" w:tplc="742C5B6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AFE3E0D"/>
    <w:multiLevelType w:val="hybridMultilevel"/>
    <w:tmpl w:val="50B47C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B6EBD"/>
    <w:multiLevelType w:val="hybridMultilevel"/>
    <w:tmpl w:val="407E81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02467C"/>
    <w:multiLevelType w:val="hybridMultilevel"/>
    <w:tmpl w:val="9DAA340C"/>
    <w:lvl w:ilvl="0" w:tplc="1C181A70">
      <w:start w:val="1"/>
      <w:numFmt w:val="bullet"/>
      <w:lvlText w:val="•"/>
      <w:lvlJc w:val="left"/>
      <w:pPr>
        <w:tabs>
          <w:tab w:val="num" w:pos="720"/>
        </w:tabs>
        <w:ind w:left="720" w:hanging="360"/>
      </w:pPr>
      <w:rPr>
        <w:rFonts w:ascii="Times New Roman" w:hAnsi="Times New Roman" w:hint="default"/>
      </w:rPr>
    </w:lvl>
    <w:lvl w:ilvl="1" w:tplc="C2C6A242" w:tentative="1">
      <w:start w:val="1"/>
      <w:numFmt w:val="bullet"/>
      <w:lvlText w:val="•"/>
      <w:lvlJc w:val="left"/>
      <w:pPr>
        <w:tabs>
          <w:tab w:val="num" w:pos="1440"/>
        </w:tabs>
        <w:ind w:left="1440" w:hanging="360"/>
      </w:pPr>
      <w:rPr>
        <w:rFonts w:ascii="Times New Roman" w:hAnsi="Times New Roman" w:hint="default"/>
      </w:rPr>
    </w:lvl>
    <w:lvl w:ilvl="2" w:tplc="58D2C322" w:tentative="1">
      <w:start w:val="1"/>
      <w:numFmt w:val="bullet"/>
      <w:lvlText w:val="•"/>
      <w:lvlJc w:val="left"/>
      <w:pPr>
        <w:tabs>
          <w:tab w:val="num" w:pos="2160"/>
        </w:tabs>
        <w:ind w:left="2160" w:hanging="360"/>
      </w:pPr>
      <w:rPr>
        <w:rFonts w:ascii="Times New Roman" w:hAnsi="Times New Roman" w:hint="default"/>
      </w:rPr>
    </w:lvl>
    <w:lvl w:ilvl="3" w:tplc="6916EC7C" w:tentative="1">
      <w:start w:val="1"/>
      <w:numFmt w:val="bullet"/>
      <w:lvlText w:val="•"/>
      <w:lvlJc w:val="left"/>
      <w:pPr>
        <w:tabs>
          <w:tab w:val="num" w:pos="2880"/>
        </w:tabs>
        <w:ind w:left="2880" w:hanging="360"/>
      </w:pPr>
      <w:rPr>
        <w:rFonts w:ascii="Times New Roman" w:hAnsi="Times New Roman" w:hint="default"/>
      </w:rPr>
    </w:lvl>
    <w:lvl w:ilvl="4" w:tplc="F918A46A" w:tentative="1">
      <w:start w:val="1"/>
      <w:numFmt w:val="bullet"/>
      <w:lvlText w:val="•"/>
      <w:lvlJc w:val="left"/>
      <w:pPr>
        <w:tabs>
          <w:tab w:val="num" w:pos="3600"/>
        </w:tabs>
        <w:ind w:left="3600" w:hanging="360"/>
      </w:pPr>
      <w:rPr>
        <w:rFonts w:ascii="Times New Roman" w:hAnsi="Times New Roman" w:hint="default"/>
      </w:rPr>
    </w:lvl>
    <w:lvl w:ilvl="5" w:tplc="F37803C8" w:tentative="1">
      <w:start w:val="1"/>
      <w:numFmt w:val="bullet"/>
      <w:lvlText w:val="•"/>
      <w:lvlJc w:val="left"/>
      <w:pPr>
        <w:tabs>
          <w:tab w:val="num" w:pos="4320"/>
        </w:tabs>
        <w:ind w:left="4320" w:hanging="360"/>
      </w:pPr>
      <w:rPr>
        <w:rFonts w:ascii="Times New Roman" w:hAnsi="Times New Roman" w:hint="default"/>
      </w:rPr>
    </w:lvl>
    <w:lvl w:ilvl="6" w:tplc="559A5070" w:tentative="1">
      <w:start w:val="1"/>
      <w:numFmt w:val="bullet"/>
      <w:lvlText w:val="•"/>
      <w:lvlJc w:val="left"/>
      <w:pPr>
        <w:tabs>
          <w:tab w:val="num" w:pos="5040"/>
        </w:tabs>
        <w:ind w:left="5040" w:hanging="360"/>
      </w:pPr>
      <w:rPr>
        <w:rFonts w:ascii="Times New Roman" w:hAnsi="Times New Roman" w:hint="default"/>
      </w:rPr>
    </w:lvl>
    <w:lvl w:ilvl="7" w:tplc="318E9230" w:tentative="1">
      <w:start w:val="1"/>
      <w:numFmt w:val="bullet"/>
      <w:lvlText w:val="•"/>
      <w:lvlJc w:val="left"/>
      <w:pPr>
        <w:tabs>
          <w:tab w:val="num" w:pos="5760"/>
        </w:tabs>
        <w:ind w:left="5760" w:hanging="360"/>
      </w:pPr>
      <w:rPr>
        <w:rFonts w:ascii="Times New Roman" w:hAnsi="Times New Roman" w:hint="default"/>
      </w:rPr>
    </w:lvl>
    <w:lvl w:ilvl="8" w:tplc="A740F2B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4D0B7670"/>
    <w:multiLevelType w:val="hybridMultilevel"/>
    <w:tmpl w:val="CF103A4E"/>
    <w:lvl w:ilvl="0" w:tplc="2D92B41A">
      <w:start w:val="1"/>
      <w:numFmt w:val="bullet"/>
      <w:lvlText w:val="•"/>
      <w:lvlJc w:val="left"/>
      <w:pPr>
        <w:tabs>
          <w:tab w:val="num" w:pos="720"/>
        </w:tabs>
        <w:ind w:left="720" w:hanging="360"/>
      </w:pPr>
      <w:rPr>
        <w:rFonts w:ascii="Times New Roman" w:hAnsi="Times New Roman" w:hint="default"/>
      </w:rPr>
    </w:lvl>
    <w:lvl w:ilvl="1" w:tplc="DCBCDB08" w:tentative="1">
      <w:start w:val="1"/>
      <w:numFmt w:val="bullet"/>
      <w:lvlText w:val="•"/>
      <w:lvlJc w:val="left"/>
      <w:pPr>
        <w:tabs>
          <w:tab w:val="num" w:pos="1440"/>
        </w:tabs>
        <w:ind w:left="1440" w:hanging="360"/>
      </w:pPr>
      <w:rPr>
        <w:rFonts w:ascii="Times New Roman" w:hAnsi="Times New Roman" w:hint="default"/>
      </w:rPr>
    </w:lvl>
    <w:lvl w:ilvl="2" w:tplc="50646780" w:tentative="1">
      <w:start w:val="1"/>
      <w:numFmt w:val="bullet"/>
      <w:lvlText w:val="•"/>
      <w:lvlJc w:val="left"/>
      <w:pPr>
        <w:tabs>
          <w:tab w:val="num" w:pos="2160"/>
        </w:tabs>
        <w:ind w:left="2160" w:hanging="360"/>
      </w:pPr>
      <w:rPr>
        <w:rFonts w:ascii="Times New Roman" w:hAnsi="Times New Roman" w:hint="default"/>
      </w:rPr>
    </w:lvl>
    <w:lvl w:ilvl="3" w:tplc="FD2E62EA" w:tentative="1">
      <w:start w:val="1"/>
      <w:numFmt w:val="bullet"/>
      <w:lvlText w:val="•"/>
      <w:lvlJc w:val="left"/>
      <w:pPr>
        <w:tabs>
          <w:tab w:val="num" w:pos="2880"/>
        </w:tabs>
        <w:ind w:left="2880" w:hanging="360"/>
      </w:pPr>
      <w:rPr>
        <w:rFonts w:ascii="Times New Roman" w:hAnsi="Times New Roman" w:hint="default"/>
      </w:rPr>
    </w:lvl>
    <w:lvl w:ilvl="4" w:tplc="38B4A278" w:tentative="1">
      <w:start w:val="1"/>
      <w:numFmt w:val="bullet"/>
      <w:lvlText w:val="•"/>
      <w:lvlJc w:val="left"/>
      <w:pPr>
        <w:tabs>
          <w:tab w:val="num" w:pos="3600"/>
        </w:tabs>
        <w:ind w:left="3600" w:hanging="360"/>
      </w:pPr>
      <w:rPr>
        <w:rFonts w:ascii="Times New Roman" w:hAnsi="Times New Roman" w:hint="default"/>
      </w:rPr>
    </w:lvl>
    <w:lvl w:ilvl="5" w:tplc="50786E1A" w:tentative="1">
      <w:start w:val="1"/>
      <w:numFmt w:val="bullet"/>
      <w:lvlText w:val="•"/>
      <w:lvlJc w:val="left"/>
      <w:pPr>
        <w:tabs>
          <w:tab w:val="num" w:pos="4320"/>
        </w:tabs>
        <w:ind w:left="4320" w:hanging="360"/>
      </w:pPr>
      <w:rPr>
        <w:rFonts w:ascii="Times New Roman" w:hAnsi="Times New Roman" w:hint="default"/>
      </w:rPr>
    </w:lvl>
    <w:lvl w:ilvl="6" w:tplc="6BD8CBBA" w:tentative="1">
      <w:start w:val="1"/>
      <w:numFmt w:val="bullet"/>
      <w:lvlText w:val="•"/>
      <w:lvlJc w:val="left"/>
      <w:pPr>
        <w:tabs>
          <w:tab w:val="num" w:pos="5040"/>
        </w:tabs>
        <w:ind w:left="5040" w:hanging="360"/>
      </w:pPr>
      <w:rPr>
        <w:rFonts w:ascii="Times New Roman" w:hAnsi="Times New Roman" w:hint="default"/>
      </w:rPr>
    </w:lvl>
    <w:lvl w:ilvl="7" w:tplc="1406A7BE" w:tentative="1">
      <w:start w:val="1"/>
      <w:numFmt w:val="bullet"/>
      <w:lvlText w:val="•"/>
      <w:lvlJc w:val="left"/>
      <w:pPr>
        <w:tabs>
          <w:tab w:val="num" w:pos="5760"/>
        </w:tabs>
        <w:ind w:left="5760" w:hanging="360"/>
      </w:pPr>
      <w:rPr>
        <w:rFonts w:ascii="Times New Roman" w:hAnsi="Times New Roman" w:hint="default"/>
      </w:rPr>
    </w:lvl>
    <w:lvl w:ilvl="8" w:tplc="9FE0D66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F82744F"/>
    <w:multiLevelType w:val="hybridMultilevel"/>
    <w:tmpl w:val="99EA5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CC5626"/>
    <w:multiLevelType w:val="hybridMultilevel"/>
    <w:tmpl w:val="BDB0A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010FC4"/>
    <w:multiLevelType w:val="hybridMultilevel"/>
    <w:tmpl w:val="FEF49C48"/>
    <w:lvl w:ilvl="0" w:tplc="EEAA8834">
      <w:start w:val="1"/>
      <w:numFmt w:val="bullet"/>
      <w:lvlText w:val="•"/>
      <w:lvlJc w:val="left"/>
      <w:pPr>
        <w:tabs>
          <w:tab w:val="num" w:pos="720"/>
        </w:tabs>
        <w:ind w:left="720" w:hanging="360"/>
      </w:pPr>
      <w:rPr>
        <w:rFonts w:ascii="Times New Roman" w:hAnsi="Times New Roman" w:hint="default"/>
      </w:rPr>
    </w:lvl>
    <w:lvl w:ilvl="1" w:tplc="D77C2D04" w:tentative="1">
      <w:start w:val="1"/>
      <w:numFmt w:val="bullet"/>
      <w:lvlText w:val="•"/>
      <w:lvlJc w:val="left"/>
      <w:pPr>
        <w:tabs>
          <w:tab w:val="num" w:pos="1440"/>
        </w:tabs>
        <w:ind w:left="1440" w:hanging="360"/>
      </w:pPr>
      <w:rPr>
        <w:rFonts w:ascii="Times New Roman" w:hAnsi="Times New Roman" w:hint="default"/>
      </w:rPr>
    </w:lvl>
    <w:lvl w:ilvl="2" w:tplc="636222A2" w:tentative="1">
      <w:start w:val="1"/>
      <w:numFmt w:val="bullet"/>
      <w:lvlText w:val="•"/>
      <w:lvlJc w:val="left"/>
      <w:pPr>
        <w:tabs>
          <w:tab w:val="num" w:pos="2160"/>
        </w:tabs>
        <w:ind w:left="2160" w:hanging="360"/>
      </w:pPr>
      <w:rPr>
        <w:rFonts w:ascii="Times New Roman" w:hAnsi="Times New Roman" w:hint="default"/>
      </w:rPr>
    </w:lvl>
    <w:lvl w:ilvl="3" w:tplc="ED94E406" w:tentative="1">
      <w:start w:val="1"/>
      <w:numFmt w:val="bullet"/>
      <w:lvlText w:val="•"/>
      <w:lvlJc w:val="left"/>
      <w:pPr>
        <w:tabs>
          <w:tab w:val="num" w:pos="2880"/>
        </w:tabs>
        <w:ind w:left="2880" w:hanging="360"/>
      </w:pPr>
      <w:rPr>
        <w:rFonts w:ascii="Times New Roman" w:hAnsi="Times New Roman" w:hint="default"/>
      </w:rPr>
    </w:lvl>
    <w:lvl w:ilvl="4" w:tplc="67F0F87A" w:tentative="1">
      <w:start w:val="1"/>
      <w:numFmt w:val="bullet"/>
      <w:lvlText w:val="•"/>
      <w:lvlJc w:val="left"/>
      <w:pPr>
        <w:tabs>
          <w:tab w:val="num" w:pos="3600"/>
        </w:tabs>
        <w:ind w:left="3600" w:hanging="360"/>
      </w:pPr>
      <w:rPr>
        <w:rFonts w:ascii="Times New Roman" w:hAnsi="Times New Roman" w:hint="default"/>
      </w:rPr>
    </w:lvl>
    <w:lvl w:ilvl="5" w:tplc="118EC87E" w:tentative="1">
      <w:start w:val="1"/>
      <w:numFmt w:val="bullet"/>
      <w:lvlText w:val="•"/>
      <w:lvlJc w:val="left"/>
      <w:pPr>
        <w:tabs>
          <w:tab w:val="num" w:pos="4320"/>
        </w:tabs>
        <w:ind w:left="4320" w:hanging="360"/>
      </w:pPr>
      <w:rPr>
        <w:rFonts w:ascii="Times New Roman" w:hAnsi="Times New Roman" w:hint="default"/>
      </w:rPr>
    </w:lvl>
    <w:lvl w:ilvl="6" w:tplc="188ABE74" w:tentative="1">
      <w:start w:val="1"/>
      <w:numFmt w:val="bullet"/>
      <w:lvlText w:val="•"/>
      <w:lvlJc w:val="left"/>
      <w:pPr>
        <w:tabs>
          <w:tab w:val="num" w:pos="5040"/>
        </w:tabs>
        <w:ind w:left="5040" w:hanging="360"/>
      </w:pPr>
      <w:rPr>
        <w:rFonts w:ascii="Times New Roman" w:hAnsi="Times New Roman" w:hint="default"/>
      </w:rPr>
    </w:lvl>
    <w:lvl w:ilvl="7" w:tplc="1C9CCF18" w:tentative="1">
      <w:start w:val="1"/>
      <w:numFmt w:val="bullet"/>
      <w:lvlText w:val="•"/>
      <w:lvlJc w:val="left"/>
      <w:pPr>
        <w:tabs>
          <w:tab w:val="num" w:pos="5760"/>
        </w:tabs>
        <w:ind w:left="5760" w:hanging="360"/>
      </w:pPr>
      <w:rPr>
        <w:rFonts w:ascii="Times New Roman" w:hAnsi="Times New Roman" w:hint="default"/>
      </w:rPr>
    </w:lvl>
    <w:lvl w:ilvl="8" w:tplc="60AC096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705B1FE1"/>
    <w:multiLevelType w:val="hybridMultilevel"/>
    <w:tmpl w:val="8850CAC6"/>
    <w:lvl w:ilvl="0" w:tplc="57B8934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3C588B"/>
    <w:multiLevelType w:val="hybridMultilevel"/>
    <w:tmpl w:val="4BFA052A"/>
    <w:lvl w:ilvl="0" w:tplc="664AC270">
      <w:start w:val="1"/>
      <w:numFmt w:val="bullet"/>
      <w:lvlText w:val="•"/>
      <w:lvlJc w:val="left"/>
      <w:pPr>
        <w:tabs>
          <w:tab w:val="num" w:pos="720"/>
        </w:tabs>
        <w:ind w:left="720" w:hanging="360"/>
      </w:pPr>
      <w:rPr>
        <w:rFonts w:ascii="Times New Roman" w:hAnsi="Times New Roman" w:hint="default"/>
      </w:rPr>
    </w:lvl>
    <w:lvl w:ilvl="1" w:tplc="DA5471F4" w:tentative="1">
      <w:start w:val="1"/>
      <w:numFmt w:val="bullet"/>
      <w:lvlText w:val="•"/>
      <w:lvlJc w:val="left"/>
      <w:pPr>
        <w:tabs>
          <w:tab w:val="num" w:pos="1440"/>
        </w:tabs>
        <w:ind w:left="1440" w:hanging="360"/>
      </w:pPr>
      <w:rPr>
        <w:rFonts w:ascii="Times New Roman" w:hAnsi="Times New Roman" w:hint="default"/>
      </w:rPr>
    </w:lvl>
    <w:lvl w:ilvl="2" w:tplc="3AAC55D6" w:tentative="1">
      <w:start w:val="1"/>
      <w:numFmt w:val="bullet"/>
      <w:lvlText w:val="•"/>
      <w:lvlJc w:val="left"/>
      <w:pPr>
        <w:tabs>
          <w:tab w:val="num" w:pos="2160"/>
        </w:tabs>
        <w:ind w:left="2160" w:hanging="360"/>
      </w:pPr>
      <w:rPr>
        <w:rFonts w:ascii="Times New Roman" w:hAnsi="Times New Roman" w:hint="default"/>
      </w:rPr>
    </w:lvl>
    <w:lvl w:ilvl="3" w:tplc="773840A6" w:tentative="1">
      <w:start w:val="1"/>
      <w:numFmt w:val="bullet"/>
      <w:lvlText w:val="•"/>
      <w:lvlJc w:val="left"/>
      <w:pPr>
        <w:tabs>
          <w:tab w:val="num" w:pos="2880"/>
        </w:tabs>
        <w:ind w:left="2880" w:hanging="360"/>
      </w:pPr>
      <w:rPr>
        <w:rFonts w:ascii="Times New Roman" w:hAnsi="Times New Roman" w:hint="default"/>
      </w:rPr>
    </w:lvl>
    <w:lvl w:ilvl="4" w:tplc="912E3F54" w:tentative="1">
      <w:start w:val="1"/>
      <w:numFmt w:val="bullet"/>
      <w:lvlText w:val="•"/>
      <w:lvlJc w:val="left"/>
      <w:pPr>
        <w:tabs>
          <w:tab w:val="num" w:pos="3600"/>
        </w:tabs>
        <w:ind w:left="3600" w:hanging="360"/>
      </w:pPr>
      <w:rPr>
        <w:rFonts w:ascii="Times New Roman" w:hAnsi="Times New Roman" w:hint="default"/>
      </w:rPr>
    </w:lvl>
    <w:lvl w:ilvl="5" w:tplc="EA08C306" w:tentative="1">
      <w:start w:val="1"/>
      <w:numFmt w:val="bullet"/>
      <w:lvlText w:val="•"/>
      <w:lvlJc w:val="left"/>
      <w:pPr>
        <w:tabs>
          <w:tab w:val="num" w:pos="4320"/>
        </w:tabs>
        <w:ind w:left="4320" w:hanging="360"/>
      </w:pPr>
      <w:rPr>
        <w:rFonts w:ascii="Times New Roman" w:hAnsi="Times New Roman" w:hint="default"/>
      </w:rPr>
    </w:lvl>
    <w:lvl w:ilvl="6" w:tplc="6F3E046C" w:tentative="1">
      <w:start w:val="1"/>
      <w:numFmt w:val="bullet"/>
      <w:lvlText w:val="•"/>
      <w:lvlJc w:val="left"/>
      <w:pPr>
        <w:tabs>
          <w:tab w:val="num" w:pos="5040"/>
        </w:tabs>
        <w:ind w:left="5040" w:hanging="360"/>
      </w:pPr>
      <w:rPr>
        <w:rFonts w:ascii="Times New Roman" w:hAnsi="Times New Roman" w:hint="default"/>
      </w:rPr>
    </w:lvl>
    <w:lvl w:ilvl="7" w:tplc="E4A40A5E" w:tentative="1">
      <w:start w:val="1"/>
      <w:numFmt w:val="bullet"/>
      <w:lvlText w:val="•"/>
      <w:lvlJc w:val="left"/>
      <w:pPr>
        <w:tabs>
          <w:tab w:val="num" w:pos="5760"/>
        </w:tabs>
        <w:ind w:left="5760" w:hanging="360"/>
      </w:pPr>
      <w:rPr>
        <w:rFonts w:ascii="Times New Roman" w:hAnsi="Times New Roman" w:hint="default"/>
      </w:rPr>
    </w:lvl>
    <w:lvl w:ilvl="8" w:tplc="0D246DF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E07277A"/>
    <w:multiLevelType w:val="hybridMultilevel"/>
    <w:tmpl w:val="7F9CE710"/>
    <w:lvl w:ilvl="0" w:tplc="03727CB8">
      <w:start w:val="1"/>
      <w:numFmt w:val="bullet"/>
      <w:lvlText w:val="•"/>
      <w:lvlJc w:val="left"/>
      <w:pPr>
        <w:tabs>
          <w:tab w:val="num" w:pos="720"/>
        </w:tabs>
        <w:ind w:left="720" w:hanging="360"/>
      </w:pPr>
      <w:rPr>
        <w:rFonts w:ascii="Times New Roman" w:hAnsi="Times New Roman" w:hint="default"/>
      </w:rPr>
    </w:lvl>
    <w:lvl w:ilvl="1" w:tplc="1AA0E022" w:tentative="1">
      <w:start w:val="1"/>
      <w:numFmt w:val="bullet"/>
      <w:lvlText w:val="•"/>
      <w:lvlJc w:val="left"/>
      <w:pPr>
        <w:tabs>
          <w:tab w:val="num" w:pos="1440"/>
        </w:tabs>
        <w:ind w:left="1440" w:hanging="360"/>
      </w:pPr>
      <w:rPr>
        <w:rFonts w:ascii="Times New Roman" w:hAnsi="Times New Roman" w:hint="default"/>
      </w:rPr>
    </w:lvl>
    <w:lvl w:ilvl="2" w:tplc="240C2DE8" w:tentative="1">
      <w:start w:val="1"/>
      <w:numFmt w:val="bullet"/>
      <w:lvlText w:val="•"/>
      <w:lvlJc w:val="left"/>
      <w:pPr>
        <w:tabs>
          <w:tab w:val="num" w:pos="2160"/>
        </w:tabs>
        <w:ind w:left="2160" w:hanging="360"/>
      </w:pPr>
      <w:rPr>
        <w:rFonts w:ascii="Times New Roman" w:hAnsi="Times New Roman" w:hint="default"/>
      </w:rPr>
    </w:lvl>
    <w:lvl w:ilvl="3" w:tplc="8592902C" w:tentative="1">
      <w:start w:val="1"/>
      <w:numFmt w:val="bullet"/>
      <w:lvlText w:val="•"/>
      <w:lvlJc w:val="left"/>
      <w:pPr>
        <w:tabs>
          <w:tab w:val="num" w:pos="2880"/>
        </w:tabs>
        <w:ind w:left="2880" w:hanging="360"/>
      </w:pPr>
      <w:rPr>
        <w:rFonts w:ascii="Times New Roman" w:hAnsi="Times New Roman" w:hint="default"/>
      </w:rPr>
    </w:lvl>
    <w:lvl w:ilvl="4" w:tplc="814E0704" w:tentative="1">
      <w:start w:val="1"/>
      <w:numFmt w:val="bullet"/>
      <w:lvlText w:val="•"/>
      <w:lvlJc w:val="left"/>
      <w:pPr>
        <w:tabs>
          <w:tab w:val="num" w:pos="3600"/>
        </w:tabs>
        <w:ind w:left="3600" w:hanging="360"/>
      </w:pPr>
      <w:rPr>
        <w:rFonts w:ascii="Times New Roman" w:hAnsi="Times New Roman" w:hint="default"/>
      </w:rPr>
    </w:lvl>
    <w:lvl w:ilvl="5" w:tplc="60785476" w:tentative="1">
      <w:start w:val="1"/>
      <w:numFmt w:val="bullet"/>
      <w:lvlText w:val="•"/>
      <w:lvlJc w:val="left"/>
      <w:pPr>
        <w:tabs>
          <w:tab w:val="num" w:pos="4320"/>
        </w:tabs>
        <w:ind w:left="4320" w:hanging="360"/>
      </w:pPr>
      <w:rPr>
        <w:rFonts w:ascii="Times New Roman" w:hAnsi="Times New Roman" w:hint="default"/>
      </w:rPr>
    </w:lvl>
    <w:lvl w:ilvl="6" w:tplc="883A79A6" w:tentative="1">
      <w:start w:val="1"/>
      <w:numFmt w:val="bullet"/>
      <w:lvlText w:val="•"/>
      <w:lvlJc w:val="left"/>
      <w:pPr>
        <w:tabs>
          <w:tab w:val="num" w:pos="5040"/>
        </w:tabs>
        <w:ind w:left="5040" w:hanging="360"/>
      </w:pPr>
      <w:rPr>
        <w:rFonts w:ascii="Times New Roman" w:hAnsi="Times New Roman" w:hint="default"/>
      </w:rPr>
    </w:lvl>
    <w:lvl w:ilvl="7" w:tplc="3784500C" w:tentative="1">
      <w:start w:val="1"/>
      <w:numFmt w:val="bullet"/>
      <w:lvlText w:val="•"/>
      <w:lvlJc w:val="left"/>
      <w:pPr>
        <w:tabs>
          <w:tab w:val="num" w:pos="5760"/>
        </w:tabs>
        <w:ind w:left="5760" w:hanging="360"/>
      </w:pPr>
      <w:rPr>
        <w:rFonts w:ascii="Times New Roman" w:hAnsi="Times New Roman" w:hint="default"/>
      </w:rPr>
    </w:lvl>
    <w:lvl w:ilvl="8" w:tplc="63E02402"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6"/>
  </w:num>
  <w:num w:numId="3">
    <w:abstractNumId w:val="4"/>
  </w:num>
  <w:num w:numId="4">
    <w:abstractNumId w:val="10"/>
  </w:num>
  <w:num w:numId="5">
    <w:abstractNumId w:val="0"/>
  </w:num>
  <w:num w:numId="6">
    <w:abstractNumId w:val="3"/>
  </w:num>
  <w:num w:numId="7">
    <w:abstractNumId w:val="9"/>
  </w:num>
  <w:num w:numId="8">
    <w:abstractNumId w:val="7"/>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0C"/>
    <w:rsid w:val="00007BDC"/>
    <w:rsid w:val="0002640F"/>
    <w:rsid w:val="00035BA7"/>
    <w:rsid w:val="00056C1F"/>
    <w:rsid w:val="00060C40"/>
    <w:rsid w:val="00081A1A"/>
    <w:rsid w:val="000C339A"/>
    <w:rsid w:val="000E636A"/>
    <w:rsid w:val="00104586"/>
    <w:rsid w:val="001051B8"/>
    <w:rsid w:val="00107FFA"/>
    <w:rsid w:val="0011241F"/>
    <w:rsid w:val="00120269"/>
    <w:rsid w:val="00130064"/>
    <w:rsid w:val="001426AA"/>
    <w:rsid w:val="00143E0F"/>
    <w:rsid w:val="0014450B"/>
    <w:rsid w:val="00154EBB"/>
    <w:rsid w:val="00156859"/>
    <w:rsid w:val="001626AE"/>
    <w:rsid w:val="00165356"/>
    <w:rsid w:val="0017740C"/>
    <w:rsid w:val="001A0A4E"/>
    <w:rsid w:val="001B0440"/>
    <w:rsid w:val="001C1F0C"/>
    <w:rsid w:val="001C4DB1"/>
    <w:rsid w:val="001C7A92"/>
    <w:rsid w:val="0020696E"/>
    <w:rsid w:val="00207904"/>
    <w:rsid w:val="00207A60"/>
    <w:rsid w:val="00223474"/>
    <w:rsid w:val="002248A3"/>
    <w:rsid w:val="00226913"/>
    <w:rsid w:val="002529C0"/>
    <w:rsid w:val="00253370"/>
    <w:rsid w:val="0025503E"/>
    <w:rsid w:val="002634AA"/>
    <w:rsid w:val="002751F3"/>
    <w:rsid w:val="00294047"/>
    <w:rsid w:val="002A4370"/>
    <w:rsid w:val="002C2850"/>
    <w:rsid w:val="002E039E"/>
    <w:rsid w:val="002E184D"/>
    <w:rsid w:val="002E32ED"/>
    <w:rsid w:val="002F0C32"/>
    <w:rsid w:val="003075BA"/>
    <w:rsid w:val="00321AE8"/>
    <w:rsid w:val="003277DC"/>
    <w:rsid w:val="00330714"/>
    <w:rsid w:val="00334D81"/>
    <w:rsid w:val="00345032"/>
    <w:rsid w:val="0036274F"/>
    <w:rsid w:val="00364A61"/>
    <w:rsid w:val="003734A2"/>
    <w:rsid w:val="00382281"/>
    <w:rsid w:val="003A77EE"/>
    <w:rsid w:val="003B3B1E"/>
    <w:rsid w:val="003C51CF"/>
    <w:rsid w:val="003D5052"/>
    <w:rsid w:val="0042146C"/>
    <w:rsid w:val="00435459"/>
    <w:rsid w:val="004522C5"/>
    <w:rsid w:val="004561D5"/>
    <w:rsid w:val="0048580C"/>
    <w:rsid w:val="00496AF0"/>
    <w:rsid w:val="004C2303"/>
    <w:rsid w:val="004E2083"/>
    <w:rsid w:val="004E2131"/>
    <w:rsid w:val="004E34F1"/>
    <w:rsid w:val="004F35B6"/>
    <w:rsid w:val="00514682"/>
    <w:rsid w:val="005200B6"/>
    <w:rsid w:val="005336EC"/>
    <w:rsid w:val="00540E65"/>
    <w:rsid w:val="005616F8"/>
    <w:rsid w:val="00570D28"/>
    <w:rsid w:val="0057569C"/>
    <w:rsid w:val="00580D25"/>
    <w:rsid w:val="005874C3"/>
    <w:rsid w:val="005B5915"/>
    <w:rsid w:val="005C6A64"/>
    <w:rsid w:val="005E42DC"/>
    <w:rsid w:val="005F3209"/>
    <w:rsid w:val="005F4571"/>
    <w:rsid w:val="006054CF"/>
    <w:rsid w:val="0063523D"/>
    <w:rsid w:val="006418FD"/>
    <w:rsid w:val="00651B21"/>
    <w:rsid w:val="00665845"/>
    <w:rsid w:val="0067611C"/>
    <w:rsid w:val="00681067"/>
    <w:rsid w:val="006853C7"/>
    <w:rsid w:val="006903A6"/>
    <w:rsid w:val="006958BF"/>
    <w:rsid w:val="006F472F"/>
    <w:rsid w:val="006F7402"/>
    <w:rsid w:val="007117E1"/>
    <w:rsid w:val="0074284B"/>
    <w:rsid w:val="00746C76"/>
    <w:rsid w:val="00777FC1"/>
    <w:rsid w:val="00783D95"/>
    <w:rsid w:val="00784B11"/>
    <w:rsid w:val="007E2748"/>
    <w:rsid w:val="00810B20"/>
    <w:rsid w:val="00812A1C"/>
    <w:rsid w:val="00841E95"/>
    <w:rsid w:val="00853FAC"/>
    <w:rsid w:val="008615B5"/>
    <w:rsid w:val="008B6021"/>
    <w:rsid w:val="008B7C4B"/>
    <w:rsid w:val="008C333D"/>
    <w:rsid w:val="008F7FAB"/>
    <w:rsid w:val="009010D6"/>
    <w:rsid w:val="00915A68"/>
    <w:rsid w:val="00930EE8"/>
    <w:rsid w:val="00935705"/>
    <w:rsid w:val="00947417"/>
    <w:rsid w:val="0095086B"/>
    <w:rsid w:val="009B6FD3"/>
    <w:rsid w:val="009E26CA"/>
    <w:rsid w:val="009E5679"/>
    <w:rsid w:val="009F0D8E"/>
    <w:rsid w:val="00A563B0"/>
    <w:rsid w:val="00A6122A"/>
    <w:rsid w:val="00A70BD7"/>
    <w:rsid w:val="00A854BE"/>
    <w:rsid w:val="00A92C89"/>
    <w:rsid w:val="00AA0903"/>
    <w:rsid w:val="00AA0CB5"/>
    <w:rsid w:val="00AA770D"/>
    <w:rsid w:val="00AB384F"/>
    <w:rsid w:val="00AB6DD9"/>
    <w:rsid w:val="00AC593F"/>
    <w:rsid w:val="00AD2298"/>
    <w:rsid w:val="00B102F8"/>
    <w:rsid w:val="00B30CA4"/>
    <w:rsid w:val="00B34CEE"/>
    <w:rsid w:val="00B40379"/>
    <w:rsid w:val="00B62144"/>
    <w:rsid w:val="00B63F3A"/>
    <w:rsid w:val="00B904A7"/>
    <w:rsid w:val="00BD2E83"/>
    <w:rsid w:val="00C07CFF"/>
    <w:rsid w:val="00C1343B"/>
    <w:rsid w:val="00C24B1B"/>
    <w:rsid w:val="00C621F0"/>
    <w:rsid w:val="00C71F0D"/>
    <w:rsid w:val="00C86EDB"/>
    <w:rsid w:val="00CD1251"/>
    <w:rsid w:val="00CF568A"/>
    <w:rsid w:val="00D5333F"/>
    <w:rsid w:val="00D65588"/>
    <w:rsid w:val="00D92AD2"/>
    <w:rsid w:val="00D94681"/>
    <w:rsid w:val="00D97E89"/>
    <w:rsid w:val="00DA0E90"/>
    <w:rsid w:val="00DA5348"/>
    <w:rsid w:val="00DB392D"/>
    <w:rsid w:val="00DB4FC1"/>
    <w:rsid w:val="00DC7C34"/>
    <w:rsid w:val="00DF059D"/>
    <w:rsid w:val="00DF3709"/>
    <w:rsid w:val="00E11169"/>
    <w:rsid w:val="00E233FF"/>
    <w:rsid w:val="00E32380"/>
    <w:rsid w:val="00E57187"/>
    <w:rsid w:val="00E80D66"/>
    <w:rsid w:val="00E824DB"/>
    <w:rsid w:val="00E861B0"/>
    <w:rsid w:val="00EB55AC"/>
    <w:rsid w:val="00EC08CA"/>
    <w:rsid w:val="00EC209D"/>
    <w:rsid w:val="00EC2EEE"/>
    <w:rsid w:val="00ED31E4"/>
    <w:rsid w:val="00EE1799"/>
    <w:rsid w:val="00EF4771"/>
    <w:rsid w:val="00EF6295"/>
    <w:rsid w:val="00F063CB"/>
    <w:rsid w:val="00F21ABE"/>
    <w:rsid w:val="00F35FC5"/>
    <w:rsid w:val="00F6680D"/>
    <w:rsid w:val="00FA1D50"/>
    <w:rsid w:val="00FA3221"/>
    <w:rsid w:val="00FB4073"/>
    <w:rsid w:val="00FB680D"/>
    <w:rsid w:val="00FC0CAC"/>
    <w:rsid w:val="00FD56A2"/>
    <w:rsid w:val="00FE2788"/>
    <w:rsid w:val="00FE38D0"/>
    <w:rsid w:val="00FE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093711C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C71F0D"/>
    <w:pPr>
      <w:keepNext/>
      <w:ind w:left="-540" w:right="-514"/>
      <w:outlineLvl w:val="1"/>
    </w:pPr>
    <w:rPr>
      <w:rFonts w:ascii="Times New Roman" w:eastAsia="Times New Roman" w:hAnsi="Times New Roman" w:cs="Times New Roman"/>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40C"/>
    <w:pPr>
      <w:tabs>
        <w:tab w:val="center" w:pos="4513"/>
        <w:tab w:val="right" w:pos="9026"/>
      </w:tabs>
    </w:pPr>
  </w:style>
  <w:style w:type="character" w:customStyle="1" w:styleId="HeaderChar">
    <w:name w:val="Header Char"/>
    <w:basedOn w:val="DefaultParagraphFont"/>
    <w:link w:val="Header"/>
    <w:uiPriority w:val="99"/>
    <w:rsid w:val="0017740C"/>
  </w:style>
  <w:style w:type="paragraph" w:styleId="Footer">
    <w:name w:val="footer"/>
    <w:basedOn w:val="Normal"/>
    <w:link w:val="FooterChar"/>
    <w:uiPriority w:val="99"/>
    <w:unhideWhenUsed/>
    <w:rsid w:val="0017740C"/>
    <w:pPr>
      <w:tabs>
        <w:tab w:val="center" w:pos="4513"/>
        <w:tab w:val="right" w:pos="9026"/>
      </w:tabs>
    </w:pPr>
  </w:style>
  <w:style w:type="character" w:customStyle="1" w:styleId="FooterChar">
    <w:name w:val="Footer Char"/>
    <w:basedOn w:val="DefaultParagraphFont"/>
    <w:link w:val="Footer"/>
    <w:uiPriority w:val="99"/>
    <w:rsid w:val="0017740C"/>
  </w:style>
  <w:style w:type="paragraph" w:styleId="NormalWeb">
    <w:name w:val="Normal (Web)"/>
    <w:basedOn w:val="Normal"/>
    <w:uiPriority w:val="99"/>
    <w:unhideWhenUsed/>
    <w:rsid w:val="00FB680D"/>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5756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69C"/>
    <w:rPr>
      <w:rFonts w:ascii="Segoe UI" w:hAnsi="Segoe UI" w:cs="Segoe UI"/>
      <w:sz w:val="18"/>
      <w:szCs w:val="18"/>
    </w:rPr>
  </w:style>
  <w:style w:type="character" w:customStyle="1" w:styleId="Heading2Char">
    <w:name w:val="Heading 2 Char"/>
    <w:basedOn w:val="DefaultParagraphFont"/>
    <w:link w:val="Heading2"/>
    <w:semiHidden/>
    <w:rsid w:val="00C71F0D"/>
    <w:rPr>
      <w:rFonts w:ascii="Times New Roman" w:eastAsia="Times New Roman" w:hAnsi="Times New Roman" w:cs="Times New Roman"/>
      <w:u w:val="single"/>
      <w:lang w:val="en-GB"/>
    </w:rPr>
  </w:style>
  <w:style w:type="character" w:styleId="Hyperlink">
    <w:name w:val="Hyperlink"/>
    <w:basedOn w:val="DefaultParagraphFont"/>
    <w:rsid w:val="00C71F0D"/>
    <w:rPr>
      <w:color w:val="0563C1" w:themeColor="hyperlink"/>
      <w:u w:val="single"/>
    </w:rPr>
  </w:style>
  <w:style w:type="table" w:styleId="TableGrid">
    <w:name w:val="Table Grid"/>
    <w:basedOn w:val="TableNormal"/>
    <w:uiPriority w:val="39"/>
    <w:rsid w:val="00156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7904"/>
    <w:pPr>
      <w:ind w:left="720"/>
      <w:contextualSpacing/>
    </w:pPr>
  </w:style>
  <w:style w:type="table" w:styleId="GridTable6Colorful">
    <w:name w:val="Grid Table 6 Colorful"/>
    <w:basedOn w:val="TableNormal"/>
    <w:uiPriority w:val="51"/>
    <w:rsid w:val="0033071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035BA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10606">
      <w:bodyDiv w:val="1"/>
      <w:marLeft w:val="0"/>
      <w:marRight w:val="0"/>
      <w:marTop w:val="0"/>
      <w:marBottom w:val="0"/>
      <w:divBdr>
        <w:top w:val="none" w:sz="0" w:space="0" w:color="auto"/>
        <w:left w:val="none" w:sz="0" w:space="0" w:color="auto"/>
        <w:bottom w:val="none" w:sz="0" w:space="0" w:color="auto"/>
        <w:right w:val="none" w:sz="0" w:space="0" w:color="auto"/>
      </w:divBdr>
    </w:div>
    <w:div w:id="439767014">
      <w:bodyDiv w:val="1"/>
      <w:marLeft w:val="0"/>
      <w:marRight w:val="0"/>
      <w:marTop w:val="0"/>
      <w:marBottom w:val="0"/>
      <w:divBdr>
        <w:top w:val="none" w:sz="0" w:space="0" w:color="auto"/>
        <w:left w:val="none" w:sz="0" w:space="0" w:color="auto"/>
        <w:bottom w:val="none" w:sz="0" w:space="0" w:color="auto"/>
        <w:right w:val="none" w:sz="0" w:space="0" w:color="auto"/>
      </w:divBdr>
    </w:div>
    <w:div w:id="459230335">
      <w:bodyDiv w:val="1"/>
      <w:marLeft w:val="0"/>
      <w:marRight w:val="0"/>
      <w:marTop w:val="0"/>
      <w:marBottom w:val="0"/>
      <w:divBdr>
        <w:top w:val="none" w:sz="0" w:space="0" w:color="auto"/>
        <w:left w:val="none" w:sz="0" w:space="0" w:color="auto"/>
        <w:bottom w:val="none" w:sz="0" w:space="0" w:color="auto"/>
        <w:right w:val="none" w:sz="0" w:space="0" w:color="auto"/>
      </w:divBdr>
    </w:div>
    <w:div w:id="530844792">
      <w:bodyDiv w:val="1"/>
      <w:marLeft w:val="0"/>
      <w:marRight w:val="0"/>
      <w:marTop w:val="0"/>
      <w:marBottom w:val="0"/>
      <w:divBdr>
        <w:top w:val="none" w:sz="0" w:space="0" w:color="auto"/>
        <w:left w:val="none" w:sz="0" w:space="0" w:color="auto"/>
        <w:bottom w:val="none" w:sz="0" w:space="0" w:color="auto"/>
        <w:right w:val="none" w:sz="0" w:space="0" w:color="auto"/>
      </w:divBdr>
    </w:div>
    <w:div w:id="606163280">
      <w:bodyDiv w:val="1"/>
      <w:marLeft w:val="0"/>
      <w:marRight w:val="0"/>
      <w:marTop w:val="0"/>
      <w:marBottom w:val="0"/>
      <w:divBdr>
        <w:top w:val="none" w:sz="0" w:space="0" w:color="auto"/>
        <w:left w:val="none" w:sz="0" w:space="0" w:color="auto"/>
        <w:bottom w:val="none" w:sz="0" w:space="0" w:color="auto"/>
        <w:right w:val="none" w:sz="0" w:space="0" w:color="auto"/>
      </w:divBdr>
      <w:divsChild>
        <w:div w:id="953513997">
          <w:marLeft w:val="547"/>
          <w:marRight w:val="0"/>
          <w:marTop w:val="0"/>
          <w:marBottom w:val="0"/>
          <w:divBdr>
            <w:top w:val="none" w:sz="0" w:space="0" w:color="auto"/>
            <w:left w:val="none" w:sz="0" w:space="0" w:color="auto"/>
            <w:bottom w:val="none" w:sz="0" w:space="0" w:color="auto"/>
            <w:right w:val="none" w:sz="0" w:space="0" w:color="auto"/>
          </w:divBdr>
        </w:div>
      </w:divsChild>
    </w:div>
    <w:div w:id="637341313">
      <w:bodyDiv w:val="1"/>
      <w:marLeft w:val="0"/>
      <w:marRight w:val="0"/>
      <w:marTop w:val="0"/>
      <w:marBottom w:val="0"/>
      <w:divBdr>
        <w:top w:val="none" w:sz="0" w:space="0" w:color="auto"/>
        <w:left w:val="none" w:sz="0" w:space="0" w:color="auto"/>
        <w:bottom w:val="none" w:sz="0" w:space="0" w:color="auto"/>
        <w:right w:val="none" w:sz="0" w:space="0" w:color="auto"/>
      </w:divBdr>
    </w:div>
    <w:div w:id="654337806">
      <w:bodyDiv w:val="1"/>
      <w:marLeft w:val="0"/>
      <w:marRight w:val="0"/>
      <w:marTop w:val="0"/>
      <w:marBottom w:val="0"/>
      <w:divBdr>
        <w:top w:val="none" w:sz="0" w:space="0" w:color="auto"/>
        <w:left w:val="none" w:sz="0" w:space="0" w:color="auto"/>
        <w:bottom w:val="none" w:sz="0" w:space="0" w:color="auto"/>
        <w:right w:val="none" w:sz="0" w:space="0" w:color="auto"/>
      </w:divBdr>
    </w:div>
    <w:div w:id="676734414">
      <w:bodyDiv w:val="1"/>
      <w:marLeft w:val="0"/>
      <w:marRight w:val="0"/>
      <w:marTop w:val="0"/>
      <w:marBottom w:val="0"/>
      <w:divBdr>
        <w:top w:val="none" w:sz="0" w:space="0" w:color="auto"/>
        <w:left w:val="none" w:sz="0" w:space="0" w:color="auto"/>
        <w:bottom w:val="none" w:sz="0" w:space="0" w:color="auto"/>
        <w:right w:val="none" w:sz="0" w:space="0" w:color="auto"/>
      </w:divBdr>
      <w:divsChild>
        <w:div w:id="1669284383">
          <w:marLeft w:val="547"/>
          <w:marRight w:val="0"/>
          <w:marTop w:val="0"/>
          <w:marBottom w:val="0"/>
          <w:divBdr>
            <w:top w:val="none" w:sz="0" w:space="0" w:color="auto"/>
            <w:left w:val="none" w:sz="0" w:space="0" w:color="auto"/>
            <w:bottom w:val="none" w:sz="0" w:space="0" w:color="auto"/>
            <w:right w:val="none" w:sz="0" w:space="0" w:color="auto"/>
          </w:divBdr>
        </w:div>
      </w:divsChild>
    </w:div>
    <w:div w:id="759106625">
      <w:bodyDiv w:val="1"/>
      <w:marLeft w:val="0"/>
      <w:marRight w:val="0"/>
      <w:marTop w:val="0"/>
      <w:marBottom w:val="0"/>
      <w:divBdr>
        <w:top w:val="none" w:sz="0" w:space="0" w:color="auto"/>
        <w:left w:val="none" w:sz="0" w:space="0" w:color="auto"/>
        <w:bottom w:val="none" w:sz="0" w:space="0" w:color="auto"/>
        <w:right w:val="none" w:sz="0" w:space="0" w:color="auto"/>
      </w:divBdr>
    </w:div>
    <w:div w:id="763575713">
      <w:bodyDiv w:val="1"/>
      <w:marLeft w:val="0"/>
      <w:marRight w:val="0"/>
      <w:marTop w:val="0"/>
      <w:marBottom w:val="0"/>
      <w:divBdr>
        <w:top w:val="none" w:sz="0" w:space="0" w:color="auto"/>
        <w:left w:val="none" w:sz="0" w:space="0" w:color="auto"/>
        <w:bottom w:val="none" w:sz="0" w:space="0" w:color="auto"/>
        <w:right w:val="none" w:sz="0" w:space="0" w:color="auto"/>
      </w:divBdr>
    </w:div>
    <w:div w:id="881331782">
      <w:bodyDiv w:val="1"/>
      <w:marLeft w:val="0"/>
      <w:marRight w:val="0"/>
      <w:marTop w:val="0"/>
      <w:marBottom w:val="0"/>
      <w:divBdr>
        <w:top w:val="none" w:sz="0" w:space="0" w:color="auto"/>
        <w:left w:val="none" w:sz="0" w:space="0" w:color="auto"/>
        <w:bottom w:val="none" w:sz="0" w:space="0" w:color="auto"/>
        <w:right w:val="none" w:sz="0" w:space="0" w:color="auto"/>
      </w:divBdr>
    </w:div>
    <w:div w:id="982391375">
      <w:bodyDiv w:val="1"/>
      <w:marLeft w:val="0"/>
      <w:marRight w:val="0"/>
      <w:marTop w:val="0"/>
      <w:marBottom w:val="0"/>
      <w:divBdr>
        <w:top w:val="none" w:sz="0" w:space="0" w:color="auto"/>
        <w:left w:val="none" w:sz="0" w:space="0" w:color="auto"/>
        <w:bottom w:val="none" w:sz="0" w:space="0" w:color="auto"/>
        <w:right w:val="none" w:sz="0" w:space="0" w:color="auto"/>
      </w:divBdr>
    </w:div>
    <w:div w:id="1028608560">
      <w:bodyDiv w:val="1"/>
      <w:marLeft w:val="0"/>
      <w:marRight w:val="0"/>
      <w:marTop w:val="0"/>
      <w:marBottom w:val="0"/>
      <w:divBdr>
        <w:top w:val="none" w:sz="0" w:space="0" w:color="auto"/>
        <w:left w:val="none" w:sz="0" w:space="0" w:color="auto"/>
        <w:bottom w:val="none" w:sz="0" w:space="0" w:color="auto"/>
        <w:right w:val="none" w:sz="0" w:space="0" w:color="auto"/>
      </w:divBdr>
    </w:div>
    <w:div w:id="1047024960">
      <w:bodyDiv w:val="1"/>
      <w:marLeft w:val="0"/>
      <w:marRight w:val="0"/>
      <w:marTop w:val="0"/>
      <w:marBottom w:val="0"/>
      <w:divBdr>
        <w:top w:val="none" w:sz="0" w:space="0" w:color="auto"/>
        <w:left w:val="none" w:sz="0" w:space="0" w:color="auto"/>
        <w:bottom w:val="none" w:sz="0" w:space="0" w:color="auto"/>
        <w:right w:val="none" w:sz="0" w:space="0" w:color="auto"/>
      </w:divBdr>
      <w:divsChild>
        <w:div w:id="360323449">
          <w:marLeft w:val="547"/>
          <w:marRight w:val="0"/>
          <w:marTop w:val="0"/>
          <w:marBottom w:val="0"/>
          <w:divBdr>
            <w:top w:val="none" w:sz="0" w:space="0" w:color="auto"/>
            <w:left w:val="none" w:sz="0" w:space="0" w:color="auto"/>
            <w:bottom w:val="none" w:sz="0" w:space="0" w:color="auto"/>
            <w:right w:val="none" w:sz="0" w:space="0" w:color="auto"/>
          </w:divBdr>
        </w:div>
      </w:divsChild>
    </w:div>
    <w:div w:id="1066758339">
      <w:bodyDiv w:val="1"/>
      <w:marLeft w:val="0"/>
      <w:marRight w:val="0"/>
      <w:marTop w:val="0"/>
      <w:marBottom w:val="0"/>
      <w:divBdr>
        <w:top w:val="none" w:sz="0" w:space="0" w:color="auto"/>
        <w:left w:val="none" w:sz="0" w:space="0" w:color="auto"/>
        <w:bottom w:val="none" w:sz="0" w:space="0" w:color="auto"/>
        <w:right w:val="none" w:sz="0" w:space="0" w:color="auto"/>
      </w:divBdr>
      <w:divsChild>
        <w:div w:id="628125595">
          <w:marLeft w:val="547"/>
          <w:marRight w:val="0"/>
          <w:marTop w:val="0"/>
          <w:marBottom w:val="0"/>
          <w:divBdr>
            <w:top w:val="none" w:sz="0" w:space="0" w:color="auto"/>
            <w:left w:val="none" w:sz="0" w:space="0" w:color="auto"/>
            <w:bottom w:val="none" w:sz="0" w:space="0" w:color="auto"/>
            <w:right w:val="none" w:sz="0" w:space="0" w:color="auto"/>
          </w:divBdr>
        </w:div>
      </w:divsChild>
    </w:div>
    <w:div w:id="1176847097">
      <w:bodyDiv w:val="1"/>
      <w:marLeft w:val="0"/>
      <w:marRight w:val="0"/>
      <w:marTop w:val="0"/>
      <w:marBottom w:val="0"/>
      <w:divBdr>
        <w:top w:val="none" w:sz="0" w:space="0" w:color="auto"/>
        <w:left w:val="none" w:sz="0" w:space="0" w:color="auto"/>
        <w:bottom w:val="none" w:sz="0" w:space="0" w:color="auto"/>
        <w:right w:val="none" w:sz="0" w:space="0" w:color="auto"/>
      </w:divBdr>
      <w:divsChild>
        <w:div w:id="1644196076">
          <w:marLeft w:val="547"/>
          <w:marRight w:val="0"/>
          <w:marTop w:val="0"/>
          <w:marBottom w:val="0"/>
          <w:divBdr>
            <w:top w:val="none" w:sz="0" w:space="0" w:color="auto"/>
            <w:left w:val="none" w:sz="0" w:space="0" w:color="auto"/>
            <w:bottom w:val="none" w:sz="0" w:space="0" w:color="auto"/>
            <w:right w:val="none" w:sz="0" w:space="0" w:color="auto"/>
          </w:divBdr>
        </w:div>
      </w:divsChild>
    </w:div>
    <w:div w:id="1225532950">
      <w:bodyDiv w:val="1"/>
      <w:marLeft w:val="0"/>
      <w:marRight w:val="0"/>
      <w:marTop w:val="0"/>
      <w:marBottom w:val="0"/>
      <w:divBdr>
        <w:top w:val="none" w:sz="0" w:space="0" w:color="auto"/>
        <w:left w:val="none" w:sz="0" w:space="0" w:color="auto"/>
        <w:bottom w:val="none" w:sz="0" w:space="0" w:color="auto"/>
        <w:right w:val="none" w:sz="0" w:space="0" w:color="auto"/>
      </w:divBdr>
      <w:divsChild>
        <w:div w:id="2067025093">
          <w:marLeft w:val="547"/>
          <w:marRight w:val="0"/>
          <w:marTop w:val="0"/>
          <w:marBottom w:val="0"/>
          <w:divBdr>
            <w:top w:val="none" w:sz="0" w:space="0" w:color="auto"/>
            <w:left w:val="none" w:sz="0" w:space="0" w:color="auto"/>
            <w:bottom w:val="none" w:sz="0" w:space="0" w:color="auto"/>
            <w:right w:val="none" w:sz="0" w:space="0" w:color="auto"/>
          </w:divBdr>
        </w:div>
      </w:divsChild>
    </w:div>
    <w:div w:id="1575359589">
      <w:bodyDiv w:val="1"/>
      <w:marLeft w:val="0"/>
      <w:marRight w:val="0"/>
      <w:marTop w:val="0"/>
      <w:marBottom w:val="0"/>
      <w:divBdr>
        <w:top w:val="none" w:sz="0" w:space="0" w:color="auto"/>
        <w:left w:val="none" w:sz="0" w:space="0" w:color="auto"/>
        <w:bottom w:val="none" w:sz="0" w:space="0" w:color="auto"/>
        <w:right w:val="none" w:sz="0" w:space="0" w:color="auto"/>
      </w:divBdr>
    </w:div>
    <w:div w:id="1625038595">
      <w:bodyDiv w:val="1"/>
      <w:marLeft w:val="0"/>
      <w:marRight w:val="0"/>
      <w:marTop w:val="0"/>
      <w:marBottom w:val="0"/>
      <w:divBdr>
        <w:top w:val="none" w:sz="0" w:space="0" w:color="auto"/>
        <w:left w:val="none" w:sz="0" w:space="0" w:color="auto"/>
        <w:bottom w:val="none" w:sz="0" w:space="0" w:color="auto"/>
        <w:right w:val="none" w:sz="0" w:space="0" w:color="auto"/>
      </w:divBdr>
    </w:div>
    <w:div w:id="1687832118">
      <w:bodyDiv w:val="1"/>
      <w:marLeft w:val="0"/>
      <w:marRight w:val="0"/>
      <w:marTop w:val="0"/>
      <w:marBottom w:val="0"/>
      <w:divBdr>
        <w:top w:val="none" w:sz="0" w:space="0" w:color="auto"/>
        <w:left w:val="none" w:sz="0" w:space="0" w:color="auto"/>
        <w:bottom w:val="none" w:sz="0" w:space="0" w:color="auto"/>
        <w:right w:val="none" w:sz="0" w:space="0" w:color="auto"/>
      </w:divBdr>
    </w:div>
    <w:div w:id="1722709253">
      <w:bodyDiv w:val="1"/>
      <w:marLeft w:val="0"/>
      <w:marRight w:val="0"/>
      <w:marTop w:val="0"/>
      <w:marBottom w:val="0"/>
      <w:divBdr>
        <w:top w:val="none" w:sz="0" w:space="0" w:color="auto"/>
        <w:left w:val="none" w:sz="0" w:space="0" w:color="auto"/>
        <w:bottom w:val="none" w:sz="0" w:space="0" w:color="auto"/>
        <w:right w:val="none" w:sz="0" w:space="0" w:color="auto"/>
      </w:divBdr>
    </w:div>
    <w:div w:id="2095198239">
      <w:bodyDiv w:val="1"/>
      <w:marLeft w:val="0"/>
      <w:marRight w:val="0"/>
      <w:marTop w:val="0"/>
      <w:marBottom w:val="0"/>
      <w:divBdr>
        <w:top w:val="none" w:sz="0" w:space="0" w:color="auto"/>
        <w:left w:val="none" w:sz="0" w:space="0" w:color="auto"/>
        <w:bottom w:val="none" w:sz="0" w:space="0" w:color="auto"/>
        <w:right w:val="none" w:sz="0" w:space="0" w:color="auto"/>
      </w:divBdr>
    </w:div>
    <w:div w:id="21097355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8875481C54E4884EA45AEA0FC6443" ma:contentTypeVersion="14" ma:contentTypeDescription="Create a new document." ma:contentTypeScope="" ma:versionID="2d659c1dc44773b2f7bcce24032a30a8">
  <xsd:schema xmlns:xsd="http://www.w3.org/2001/XMLSchema" xmlns:xs="http://www.w3.org/2001/XMLSchema" xmlns:p="http://schemas.microsoft.com/office/2006/metadata/properties" xmlns:ns2="96c30438-a28a-477a-bd78-ec3ad68df694" xmlns:ns3="ffe4ad66-8b1c-4dd7-8b7c-32a455a342dd" targetNamespace="http://schemas.microsoft.com/office/2006/metadata/properties" ma:root="true" ma:fieldsID="f7af62b6e27fe9d9865e5109aaf93155" ns2:_="" ns3:_="">
    <xsd:import namespace="96c30438-a28a-477a-bd78-ec3ad68df694"/>
    <xsd:import namespace="ffe4ad66-8b1c-4dd7-8b7c-32a455a342dd"/>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c30438-a28a-477a-bd78-ec3ad68df69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4ad66-8b1c-4dd7-8b7c-32a455a342d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fe4ad66-8b1c-4dd7-8b7c-32a455a342dd" xsi:nil="true"/>
    <_dlc_DocId xmlns="96c30438-a28a-477a-bd78-ec3ad68df694">C375URAQVUN7-1056175011-42806</_dlc_DocId>
    <_dlc_DocIdUrl xmlns="96c30438-a28a-477a-bd78-ec3ad68df694">
      <Url>https://maidenerlegh.sharepoint.com/sites/MET/_layouts/15/DocIdRedir.aspx?ID=C375URAQVUN7-1056175011-42806</Url>
      <Description>C375URAQVUN7-1056175011-42806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8A9F068-0518-48C1-B8F9-13FB0180B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c30438-a28a-477a-bd78-ec3ad68df694"/>
    <ds:schemaRef ds:uri="ffe4ad66-8b1c-4dd7-8b7c-32a455a34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2FF1EA-273D-4494-810F-51664495A516}">
  <ds:schemaRefs>
    <ds:schemaRef ds:uri="http://schemas.microsoft.com/sharepoint/v3/contenttype/forms"/>
  </ds:schemaRefs>
</ds:datastoreItem>
</file>

<file path=customXml/itemProps3.xml><?xml version="1.0" encoding="utf-8"?>
<ds:datastoreItem xmlns:ds="http://schemas.openxmlformats.org/officeDocument/2006/customXml" ds:itemID="{55E3AEF3-2941-424A-8A07-8A6EDE0FD6BA}">
  <ds:schemaRefs>
    <ds:schemaRef ds:uri="http://schemas.microsoft.com/office/infopath/2007/PartnerControls"/>
    <ds:schemaRef ds:uri="http://purl.org/dc/dcmitype/"/>
    <ds:schemaRef ds:uri="http://schemas.microsoft.com/office/2006/metadata/properties"/>
    <ds:schemaRef ds:uri="ffe4ad66-8b1c-4dd7-8b7c-32a455a342dd"/>
    <ds:schemaRef ds:uri="http://purl.org/dc/terms/"/>
    <ds:schemaRef ds:uri="http://schemas.microsoft.com/office/2006/documentManagement/types"/>
    <ds:schemaRef ds:uri="96c30438-a28a-477a-bd78-ec3ad68df694"/>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19750012-BFA3-4C2D-92E5-3ED4D6991D26}">
  <ds:schemaRefs>
    <ds:schemaRef ds:uri="http://schemas.microsoft.com/sharepoint/events"/>
  </ds:schemaRefs>
</ds:datastoreItem>
</file>

<file path=customXml/itemProps5.xml><?xml version="1.0" encoding="utf-8"?>
<ds:datastoreItem xmlns:ds="http://schemas.openxmlformats.org/officeDocument/2006/customXml" ds:itemID="{BBC94A6E-2432-4F4E-99DE-97BE38F0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Hall</dc:creator>
  <cp:keywords/>
  <dc:description/>
  <cp:lastModifiedBy>R Austin</cp:lastModifiedBy>
  <cp:revision>2</cp:revision>
  <cp:lastPrinted>2020-02-06T12:56:00Z</cp:lastPrinted>
  <dcterms:created xsi:type="dcterms:W3CDTF">2021-11-26T10:40:00Z</dcterms:created>
  <dcterms:modified xsi:type="dcterms:W3CDTF">2021-11-26T10:40:00Z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0x010100B918875481C54E4884EA45AEA0FC6443</vt:lpwstr>
  </property>
  <property fmtid="{D5CDD505-2E9C-101B-9397-08002B2CF9AE}" pid="3" name="_dlc_DocIdItemGuid">
    <vt:lpwstr>a061abb1-407c-499d-9e33-a8d5a8948223</vt:lpwstr>
  </property>
</Properties>
</file>