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7656" w:rsidRPr="004316F6" w:rsidRDefault="0059452E" w:rsidP="00405E76">
      <w:pPr>
        <w:pStyle w:val="PlainText"/>
        <w:jc w:val="both"/>
        <w:rPr>
          <w:rFonts w:ascii="Trebuchet MS" w:hAnsi="Trebuchet MS"/>
          <w:b/>
          <w:sz w:val="24"/>
          <w:szCs w:val="24"/>
        </w:rPr>
      </w:pPr>
      <w:r w:rsidRPr="004316F6">
        <w:rPr>
          <w:rFonts w:ascii="Trebuchet MS" w:hAnsi="Trebuchet MS"/>
          <w:b/>
          <w:sz w:val="24"/>
          <w:szCs w:val="24"/>
        </w:rPr>
        <w:t>DELEGATED APPLICATION REPORT</w:t>
      </w:r>
      <w:r w:rsidR="00790E47" w:rsidRPr="004316F6">
        <w:rPr>
          <w:rFonts w:ascii="Trebuchet MS" w:hAnsi="Trebuchet MS"/>
          <w:b/>
          <w:sz w:val="24"/>
          <w:szCs w:val="24"/>
        </w:rPr>
        <w:t xml:space="preserve"> </w:t>
      </w:r>
      <w:r w:rsidR="00025CC2" w:rsidRPr="004316F6">
        <w:rPr>
          <w:rFonts w:ascii="Trebuchet MS" w:hAnsi="Trebuchet MS"/>
          <w:b/>
          <w:sz w:val="24"/>
          <w:szCs w:val="24"/>
        </w:rPr>
        <w:tab/>
      </w:r>
      <w:r w:rsidR="00025CC2" w:rsidRPr="004316F6">
        <w:rPr>
          <w:rFonts w:ascii="Trebuchet MS" w:hAnsi="Trebuchet MS"/>
          <w:b/>
          <w:sz w:val="24"/>
          <w:szCs w:val="24"/>
        </w:rPr>
        <w:tab/>
      </w:r>
      <w:r w:rsidR="00025CC2" w:rsidRPr="004316F6">
        <w:rPr>
          <w:rFonts w:ascii="Trebuchet MS" w:hAnsi="Trebuchet MS"/>
          <w:b/>
          <w:sz w:val="24"/>
          <w:szCs w:val="24"/>
        </w:rPr>
        <w:tab/>
      </w:r>
    </w:p>
    <w:p w:rsidR="00F17656" w:rsidRPr="004316F6" w:rsidRDefault="00F17656" w:rsidP="00405E76">
      <w:pPr>
        <w:pStyle w:val="PlainText"/>
        <w:jc w:val="both"/>
        <w:rPr>
          <w:rFonts w:ascii="Trebuchet MS" w:hAnsi="Trebuchet MS"/>
          <w:b/>
          <w:sz w:val="24"/>
          <w:szCs w:val="24"/>
        </w:rPr>
      </w:pPr>
    </w:p>
    <w:p w:rsidR="00241A57" w:rsidRPr="004316F6" w:rsidRDefault="00E45194" w:rsidP="00F17656">
      <w:pPr>
        <w:pStyle w:val="PlainText"/>
        <w:rPr>
          <w:rFonts w:ascii="Trebuchet MS" w:hAnsi="Trebuchet MS"/>
          <w:b/>
          <w:sz w:val="24"/>
          <w:szCs w:val="24"/>
        </w:rPr>
      </w:pPr>
      <w:r w:rsidRPr="004316F6">
        <w:rPr>
          <w:rFonts w:ascii="Trebuchet MS" w:hAnsi="Trebuchet MS"/>
          <w:b/>
          <w:sz w:val="24"/>
          <w:szCs w:val="24"/>
        </w:rPr>
        <w:t>Target Date:</w:t>
      </w:r>
      <w:r w:rsidR="004C6A46" w:rsidRPr="004316F6">
        <w:rPr>
          <w:rFonts w:ascii="Trebuchet MS" w:hAnsi="Trebuchet MS"/>
          <w:sz w:val="24"/>
          <w:szCs w:val="24"/>
        </w:rPr>
        <w:t xml:space="preserve"> </w:t>
      </w:r>
      <w:r w:rsidR="00061667" w:rsidRPr="004316F6">
        <w:rPr>
          <w:rFonts w:ascii="Trebuchet MS" w:hAnsi="Trebuchet MS"/>
          <w:sz w:val="24"/>
          <w:szCs w:val="24"/>
        </w:rPr>
        <w:t>27</w:t>
      </w:r>
      <w:r w:rsidRPr="004316F6">
        <w:rPr>
          <w:rFonts w:ascii="Trebuchet MS" w:hAnsi="Trebuchet MS"/>
          <w:sz w:val="24"/>
          <w:szCs w:val="24"/>
        </w:rPr>
        <w:t>/</w:t>
      </w:r>
      <w:r w:rsidR="003056C2" w:rsidRPr="004316F6">
        <w:rPr>
          <w:rFonts w:ascii="Trebuchet MS" w:hAnsi="Trebuchet MS"/>
          <w:sz w:val="24"/>
          <w:szCs w:val="24"/>
        </w:rPr>
        <w:t>0</w:t>
      </w:r>
      <w:r w:rsidR="00061667" w:rsidRPr="004316F6">
        <w:rPr>
          <w:rFonts w:ascii="Trebuchet MS" w:hAnsi="Trebuchet MS"/>
          <w:sz w:val="24"/>
          <w:szCs w:val="24"/>
        </w:rPr>
        <w:t>7</w:t>
      </w:r>
      <w:r w:rsidRPr="004316F6">
        <w:rPr>
          <w:rFonts w:ascii="Trebuchet MS" w:hAnsi="Trebuchet MS"/>
          <w:sz w:val="24"/>
          <w:szCs w:val="24"/>
        </w:rPr>
        <w:t>/20</w:t>
      </w:r>
      <w:r w:rsidR="00D13C20" w:rsidRPr="004316F6">
        <w:rPr>
          <w:rFonts w:ascii="Trebuchet MS" w:hAnsi="Trebuchet MS"/>
          <w:sz w:val="24"/>
          <w:szCs w:val="24"/>
        </w:rPr>
        <w:t>2</w:t>
      </w:r>
      <w:r w:rsidR="003056C2" w:rsidRPr="004316F6">
        <w:rPr>
          <w:rFonts w:ascii="Trebuchet MS" w:hAnsi="Trebuchet MS"/>
          <w:sz w:val="24"/>
          <w:szCs w:val="24"/>
        </w:rPr>
        <w:t>1</w:t>
      </w:r>
      <w:r w:rsidR="00F17656" w:rsidRPr="004316F6">
        <w:rPr>
          <w:rFonts w:ascii="Trebuchet MS" w:hAnsi="Trebuchet MS"/>
          <w:sz w:val="24"/>
          <w:szCs w:val="24"/>
        </w:rPr>
        <w:tab/>
      </w:r>
      <w:r w:rsidR="00F17656" w:rsidRPr="004316F6">
        <w:rPr>
          <w:rFonts w:ascii="Trebuchet MS" w:hAnsi="Trebuchet MS"/>
          <w:sz w:val="24"/>
          <w:szCs w:val="24"/>
        </w:rPr>
        <w:tab/>
      </w:r>
      <w:r w:rsidR="00F17656" w:rsidRPr="004316F6">
        <w:rPr>
          <w:rFonts w:ascii="Trebuchet MS" w:hAnsi="Trebuchet MS"/>
          <w:sz w:val="24"/>
          <w:szCs w:val="24"/>
        </w:rPr>
        <w:tab/>
      </w:r>
      <w:r w:rsidR="00F17656" w:rsidRPr="004316F6">
        <w:rPr>
          <w:rFonts w:ascii="Trebuchet MS" w:hAnsi="Trebuchet MS"/>
          <w:sz w:val="24"/>
          <w:szCs w:val="24"/>
        </w:rPr>
        <w:tab/>
      </w:r>
      <w:r w:rsidR="00F17656" w:rsidRPr="004316F6">
        <w:rPr>
          <w:rFonts w:ascii="Trebuchet MS" w:hAnsi="Trebuchet MS"/>
          <w:b/>
          <w:sz w:val="24"/>
          <w:szCs w:val="24"/>
        </w:rPr>
        <w:t xml:space="preserve">Extended Target Date: </w:t>
      </w:r>
      <w:r w:rsidR="00061667" w:rsidRPr="004316F6">
        <w:rPr>
          <w:rFonts w:ascii="Trebuchet MS" w:hAnsi="Trebuchet MS"/>
          <w:sz w:val="24"/>
          <w:szCs w:val="24"/>
        </w:rPr>
        <w:t>15</w:t>
      </w:r>
      <w:r w:rsidR="00F17656" w:rsidRPr="004316F6">
        <w:rPr>
          <w:rFonts w:ascii="Trebuchet MS" w:hAnsi="Trebuchet MS"/>
          <w:sz w:val="24"/>
          <w:szCs w:val="24"/>
        </w:rPr>
        <w:t>/0</w:t>
      </w:r>
      <w:r w:rsidR="00B95096" w:rsidRPr="004316F6">
        <w:rPr>
          <w:rFonts w:ascii="Trebuchet MS" w:hAnsi="Trebuchet MS"/>
          <w:sz w:val="24"/>
          <w:szCs w:val="24"/>
        </w:rPr>
        <w:t>9</w:t>
      </w:r>
      <w:r w:rsidR="00F17656" w:rsidRPr="004316F6">
        <w:rPr>
          <w:rFonts w:ascii="Trebuchet MS" w:hAnsi="Trebuchet MS"/>
          <w:sz w:val="24"/>
          <w:szCs w:val="24"/>
        </w:rPr>
        <w:t>/2021</w:t>
      </w:r>
      <w:r w:rsidR="00995D0A" w:rsidRPr="004316F6">
        <w:rPr>
          <w:rFonts w:ascii="Trebuchet MS" w:hAnsi="Trebuchet MS"/>
          <w:sz w:val="24"/>
          <w:szCs w:val="24"/>
        </w:rPr>
        <w:tab/>
      </w:r>
    </w:p>
    <w:p w:rsidR="00025CC2" w:rsidRPr="004316F6" w:rsidRDefault="00790E47" w:rsidP="00405E76">
      <w:pPr>
        <w:pStyle w:val="PlainText"/>
        <w:jc w:val="both"/>
        <w:rPr>
          <w:rFonts w:ascii="Trebuchet MS" w:hAnsi="Trebuchet MS"/>
          <w:sz w:val="24"/>
          <w:szCs w:val="24"/>
        </w:rPr>
      </w:pPr>
      <w:r w:rsidRPr="004316F6">
        <w:rPr>
          <w:rFonts w:ascii="Trebuchet MS" w:hAnsi="Trebuchet MS"/>
          <w:b/>
          <w:sz w:val="24"/>
          <w:szCs w:val="24"/>
        </w:rPr>
        <w:t xml:space="preserve">Application No: </w:t>
      </w:r>
      <w:r w:rsidR="00D13C20" w:rsidRPr="004316F6">
        <w:rPr>
          <w:rFonts w:ascii="Trebuchet MS" w:hAnsi="Trebuchet MS"/>
          <w:sz w:val="24"/>
          <w:szCs w:val="24"/>
        </w:rPr>
        <w:t>2</w:t>
      </w:r>
      <w:r w:rsidR="00F17656" w:rsidRPr="004316F6">
        <w:rPr>
          <w:rFonts w:ascii="Trebuchet MS" w:hAnsi="Trebuchet MS"/>
          <w:sz w:val="24"/>
          <w:szCs w:val="24"/>
        </w:rPr>
        <w:t>1</w:t>
      </w:r>
      <w:r w:rsidR="00061667" w:rsidRPr="004316F6">
        <w:rPr>
          <w:rFonts w:ascii="Trebuchet MS" w:hAnsi="Trebuchet MS"/>
          <w:sz w:val="24"/>
          <w:szCs w:val="24"/>
        </w:rPr>
        <w:t>0875</w:t>
      </w:r>
      <w:r w:rsidR="00B5651F" w:rsidRPr="004316F6">
        <w:rPr>
          <w:rFonts w:ascii="Trebuchet MS" w:hAnsi="Trebuchet MS"/>
          <w:sz w:val="24"/>
          <w:szCs w:val="24"/>
        </w:rPr>
        <w:t>/HOU</w:t>
      </w:r>
      <w:r w:rsidR="001F4B07" w:rsidRPr="004316F6">
        <w:rPr>
          <w:rFonts w:ascii="Trebuchet MS" w:hAnsi="Trebuchet MS"/>
          <w:sz w:val="24"/>
          <w:szCs w:val="24"/>
        </w:rPr>
        <w:t xml:space="preserve"> </w:t>
      </w:r>
      <w:r w:rsidR="001F4B07" w:rsidRPr="004316F6">
        <w:rPr>
          <w:rFonts w:ascii="Trebuchet MS" w:hAnsi="Trebuchet MS"/>
          <w:sz w:val="24"/>
          <w:szCs w:val="24"/>
        </w:rPr>
        <w:tab/>
      </w:r>
      <w:r w:rsidR="001F4B07" w:rsidRPr="004316F6">
        <w:rPr>
          <w:rFonts w:ascii="Trebuchet MS" w:hAnsi="Trebuchet MS"/>
          <w:sz w:val="24"/>
          <w:szCs w:val="24"/>
        </w:rPr>
        <w:tab/>
      </w:r>
      <w:r w:rsidR="001F4B07" w:rsidRPr="004316F6">
        <w:rPr>
          <w:rFonts w:ascii="Trebuchet MS" w:hAnsi="Trebuchet MS"/>
          <w:sz w:val="24"/>
          <w:szCs w:val="24"/>
        </w:rPr>
        <w:tab/>
      </w:r>
      <w:r w:rsidR="001F4B07" w:rsidRPr="004316F6">
        <w:rPr>
          <w:rFonts w:ascii="Trebuchet MS" w:hAnsi="Trebuchet MS"/>
          <w:sz w:val="24"/>
          <w:szCs w:val="24"/>
        </w:rPr>
        <w:tab/>
      </w:r>
      <w:r w:rsidR="001F4B07" w:rsidRPr="004316F6">
        <w:rPr>
          <w:rFonts w:ascii="Trebuchet MS" w:hAnsi="Trebuchet MS"/>
          <w:sz w:val="24"/>
          <w:szCs w:val="24"/>
        </w:rPr>
        <w:tab/>
      </w:r>
    </w:p>
    <w:p w:rsidR="00940BFC" w:rsidRPr="004316F6" w:rsidRDefault="0059452E" w:rsidP="000B003E">
      <w:pPr>
        <w:pStyle w:val="PlainText"/>
        <w:jc w:val="both"/>
        <w:rPr>
          <w:rFonts w:ascii="Trebuchet MS" w:hAnsi="Trebuchet MS"/>
          <w:sz w:val="24"/>
          <w:szCs w:val="24"/>
        </w:rPr>
      </w:pPr>
      <w:r w:rsidRPr="004316F6">
        <w:rPr>
          <w:rFonts w:ascii="Trebuchet MS" w:hAnsi="Trebuchet MS"/>
          <w:b/>
          <w:sz w:val="24"/>
          <w:szCs w:val="24"/>
        </w:rPr>
        <w:t>Address:</w:t>
      </w:r>
      <w:r w:rsidR="00A3419E" w:rsidRPr="004316F6">
        <w:rPr>
          <w:rFonts w:ascii="Trebuchet MS" w:hAnsi="Trebuchet MS"/>
          <w:sz w:val="24"/>
          <w:szCs w:val="24"/>
        </w:rPr>
        <w:t xml:space="preserve"> </w:t>
      </w:r>
      <w:r w:rsidR="00061667" w:rsidRPr="004316F6">
        <w:rPr>
          <w:rFonts w:ascii="Trebuchet MS" w:hAnsi="Trebuchet MS"/>
          <w:sz w:val="24"/>
          <w:szCs w:val="24"/>
        </w:rPr>
        <w:t>79 Cockney Hill, Tilehurst, Reading</w:t>
      </w:r>
    </w:p>
    <w:p w:rsidR="00061667" w:rsidRPr="004316F6" w:rsidRDefault="0059452E" w:rsidP="00061667">
      <w:pPr>
        <w:pStyle w:val="PlainText"/>
        <w:jc w:val="both"/>
        <w:rPr>
          <w:rFonts w:ascii="Trebuchet MS" w:hAnsi="Trebuchet MS"/>
          <w:sz w:val="24"/>
          <w:szCs w:val="24"/>
        </w:rPr>
      </w:pPr>
      <w:r w:rsidRPr="004316F6">
        <w:rPr>
          <w:rFonts w:ascii="Trebuchet MS" w:hAnsi="Trebuchet MS"/>
          <w:b/>
          <w:sz w:val="24"/>
          <w:szCs w:val="24"/>
        </w:rPr>
        <w:t xml:space="preserve">Proposal: </w:t>
      </w:r>
      <w:r w:rsidR="00061667" w:rsidRPr="004316F6">
        <w:rPr>
          <w:rFonts w:ascii="Trebuchet MS" w:hAnsi="Trebuchet MS"/>
          <w:sz w:val="24"/>
          <w:szCs w:val="24"/>
        </w:rPr>
        <w:t>Front entrance porch extension, and amendments to fenestration with</w:t>
      </w:r>
    </w:p>
    <w:p w:rsidR="00061667" w:rsidRPr="004316F6" w:rsidRDefault="00061667" w:rsidP="00061667">
      <w:pPr>
        <w:pStyle w:val="PlainText"/>
        <w:jc w:val="both"/>
        <w:rPr>
          <w:rFonts w:ascii="Trebuchet MS" w:hAnsi="Trebuchet MS"/>
          <w:sz w:val="24"/>
          <w:szCs w:val="24"/>
        </w:rPr>
      </w:pPr>
      <w:r w:rsidRPr="004316F6">
        <w:rPr>
          <w:rFonts w:ascii="Trebuchet MS" w:hAnsi="Trebuchet MS"/>
          <w:sz w:val="24"/>
          <w:szCs w:val="24"/>
        </w:rPr>
        <w:t>new rooflights</w:t>
      </w:r>
    </w:p>
    <w:p w:rsidR="0059452E" w:rsidRPr="004316F6" w:rsidRDefault="0059452E" w:rsidP="00061667">
      <w:pPr>
        <w:pStyle w:val="PlainText"/>
        <w:jc w:val="both"/>
        <w:rPr>
          <w:rFonts w:ascii="Trebuchet MS" w:hAnsi="Trebuchet MS"/>
          <w:sz w:val="24"/>
          <w:szCs w:val="24"/>
        </w:rPr>
      </w:pPr>
      <w:r w:rsidRPr="004316F6">
        <w:rPr>
          <w:rFonts w:ascii="Trebuchet MS" w:hAnsi="Trebuchet MS"/>
          <w:b/>
          <w:sz w:val="24"/>
          <w:szCs w:val="24"/>
        </w:rPr>
        <w:t xml:space="preserve">Case officer: </w:t>
      </w:r>
      <w:r w:rsidR="001F4B07" w:rsidRPr="004316F6">
        <w:rPr>
          <w:rFonts w:ascii="Trebuchet MS" w:hAnsi="Trebuchet MS"/>
          <w:sz w:val="24"/>
          <w:szCs w:val="24"/>
        </w:rPr>
        <w:t>Claire Ringwood</w:t>
      </w:r>
    </w:p>
    <w:p w:rsidR="004C6A46" w:rsidRPr="004316F6" w:rsidRDefault="004C6A46" w:rsidP="00405E76">
      <w:pPr>
        <w:pStyle w:val="PlainText"/>
        <w:pBdr>
          <w:bottom w:val="single" w:sz="12" w:space="1" w:color="auto"/>
        </w:pBdr>
        <w:jc w:val="both"/>
        <w:rPr>
          <w:rFonts w:ascii="Trebuchet MS" w:hAnsi="Trebuchet MS"/>
          <w:sz w:val="24"/>
          <w:szCs w:val="24"/>
        </w:rPr>
      </w:pPr>
    </w:p>
    <w:p w:rsidR="00254E3D" w:rsidRPr="004316F6" w:rsidRDefault="00254E3D" w:rsidP="00405E76">
      <w:pPr>
        <w:pStyle w:val="PlainText"/>
        <w:jc w:val="both"/>
        <w:rPr>
          <w:rFonts w:ascii="Trebuchet MS" w:hAnsi="Trebuchet MS"/>
          <w:b/>
          <w:sz w:val="24"/>
          <w:szCs w:val="24"/>
        </w:rPr>
      </w:pPr>
    </w:p>
    <w:p w:rsidR="0059452E" w:rsidRPr="004316F6" w:rsidRDefault="0059452E" w:rsidP="00405E76">
      <w:pPr>
        <w:pStyle w:val="PlainText"/>
        <w:jc w:val="both"/>
        <w:rPr>
          <w:rFonts w:ascii="Trebuchet MS" w:hAnsi="Trebuchet MS"/>
          <w:b/>
          <w:sz w:val="24"/>
          <w:szCs w:val="24"/>
        </w:rPr>
      </w:pPr>
      <w:r w:rsidRPr="004316F6">
        <w:rPr>
          <w:rFonts w:ascii="Trebuchet MS" w:hAnsi="Trebuchet MS"/>
          <w:b/>
          <w:sz w:val="24"/>
          <w:szCs w:val="24"/>
        </w:rPr>
        <w:t>Site Description and Surrounding Area</w:t>
      </w:r>
      <w:r w:rsidR="00790E47" w:rsidRPr="004316F6">
        <w:rPr>
          <w:rFonts w:ascii="Trebuchet MS" w:hAnsi="Trebuchet MS"/>
          <w:b/>
          <w:sz w:val="24"/>
          <w:szCs w:val="24"/>
        </w:rPr>
        <w:t>:</w:t>
      </w:r>
      <w:r w:rsidR="000676FE" w:rsidRPr="004316F6">
        <w:rPr>
          <w:rFonts w:ascii="Trebuchet MS" w:hAnsi="Trebuchet MS"/>
          <w:b/>
          <w:sz w:val="24"/>
          <w:szCs w:val="24"/>
        </w:rPr>
        <w:t xml:space="preserve"> </w:t>
      </w:r>
      <w:r w:rsidR="002A1C04" w:rsidRPr="004316F6">
        <w:rPr>
          <w:rFonts w:ascii="Trebuchet MS" w:hAnsi="Trebuchet MS"/>
          <w:b/>
          <w:sz w:val="24"/>
          <w:szCs w:val="24"/>
        </w:rPr>
        <w:t xml:space="preserve">    </w:t>
      </w:r>
    </w:p>
    <w:p w:rsidR="00EB5D5E" w:rsidRPr="004316F6" w:rsidRDefault="00EB5D5E" w:rsidP="00405E76">
      <w:pPr>
        <w:autoSpaceDE/>
        <w:autoSpaceDN/>
        <w:jc w:val="both"/>
        <w:rPr>
          <w:rFonts w:ascii="Trebuchet MS" w:hAnsi="Trebuchet MS"/>
          <w:sz w:val="24"/>
          <w:szCs w:val="24"/>
        </w:rPr>
      </w:pPr>
      <w:r w:rsidRPr="004316F6">
        <w:rPr>
          <w:rFonts w:ascii="Trebuchet MS" w:hAnsi="Trebuchet MS"/>
          <w:sz w:val="24"/>
          <w:szCs w:val="24"/>
        </w:rPr>
        <w:t xml:space="preserve">The </w:t>
      </w:r>
      <w:r w:rsidR="00D13C20" w:rsidRPr="004316F6">
        <w:rPr>
          <w:rFonts w:ascii="Trebuchet MS" w:hAnsi="Trebuchet MS"/>
          <w:sz w:val="24"/>
          <w:szCs w:val="24"/>
        </w:rPr>
        <w:t xml:space="preserve">application </w:t>
      </w:r>
      <w:r w:rsidRPr="004316F6">
        <w:rPr>
          <w:rFonts w:ascii="Trebuchet MS" w:hAnsi="Trebuchet MS"/>
          <w:sz w:val="24"/>
          <w:szCs w:val="24"/>
        </w:rPr>
        <w:t xml:space="preserve">site comprises a </w:t>
      </w:r>
      <w:r w:rsidR="00F65FF4" w:rsidRPr="004316F6">
        <w:rPr>
          <w:rFonts w:ascii="Trebuchet MS" w:hAnsi="Trebuchet MS"/>
          <w:sz w:val="24"/>
          <w:szCs w:val="24"/>
        </w:rPr>
        <w:t xml:space="preserve">detached </w:t>
      </w:r>
      <w:r w:rsidR="00835EAD" w:rsidRPr="004316F6">
        <w:rPr>
          <w:rFonts w:ascii="Trebuchet MS" w:hAnsi="Trebuchet MS"/>
          <w:sz w:val="24"/>
          <w:szCs w:val="24"/>
        </w:rPr>
        <w:t xml:space="preserve">chalet style bungalow </w:t>
      </w:r>
      <w:r w:rsidR="00B95096" w:rsidRPr="004316F6">
        <w:rPr>
          <w:rFonts w:ascii="Trebuchet MS" w:hAnsi="Trebuchet MS"/>
          <w:sz w:val="24"/>
          <w:szCs w:val="24"/>
        </w:rPr>
        <w:t xml:space="preserve">with a </w:t>
      </w:r>
      <w:r w:rsidR="00940BFC" w:rsidRPr="004316F6">
        <w:rPr>
          <w:rFonts w:ascii="Trebuchet MS" w:hAnsi="Trebuchet MS"/>
          <w:sz w:val="24"/>
          <w:szCs w:val="24"/>
        </w:rPr>
        <w:t>garage</w:t>
      </w:r>
      <w:r w:rsidR="00835EAD" w:rsidRPr="004316F6">
        <w:rPr>
          <w:rFonts w:ascii="Trebuchet MS" w:hAnsi="Trebuchet MS"/>
          <w:sz w:val="24"/>
          <w:szCs w:val="24"/>
        </w:rPr>
        <w:t xml:space="preserve"> located forward of the property but at a lower level due to </w:t>
      </w:r>
      <w:r w:rsidR="004316F6">
        <w:rPr>
          <w:rFonts w:ascii="Trebuchet MS" w:hAnsi="Trebuchet MS"/>
          <w:sz w:val="24"/>
          <w:szCs w:val="24"/>
        </w:rPr>
        <w:t xml:space="preserve">a change in </w:t>
      </w:r>
      <w:r w:rsidR="00835EAD" w:rsidRPr="004316F6">
        <w:rPr>
          <w:rFonts w:ascii="Trebuchet MS" w:hAnsi="Trebuchet MS"/>
          <w:sz w:val="24"/>
          <w:szCs w:val="24"/>
        </w:rPr>
        <w:t>levels on the site</w:t>
      </w:r>
      <w:r w:rsidR="006C10A6" w:rsidRPr="004316F6">
        <w:rPr>
          <w:rFonts w:ascii="Trebuchet MS" w:hAnsi="Trebuchet MS"/>
          <w:sz w:val="24"/>
          <w:szCs w:val="24"/>
        </w:rPr>
        <w:t>.</w:t>
      </w:r>
      <w:r w:rsidR="00452780" w:rsidRPr="004316F6">
        <w:rPr>
          <w:rFonts w:ascii="Trebuchet MS" w:hAnsi="Trebuchet MS"/>
          <w:sz w:val="24"/>
          <w:szCs w:val="24"/>
        </w:rPr>
        <w:t xml:space="preserve"> </w:t>
      </w:r>
      <w:r w:rsidR="006C10A6" w:rsidRPr="004316F6">
        <w:rPr>
          <w:rFonts w:ascii="Trebuchet MS" w:hAnsi="Trebuchet MS"/>
          <w:sz w:val="24"/>
          <w:szCs w:val="24"/>
        </w:rPr>
        <w:t xml:space="preserve"> </w:t>
      </w:r>
      <w:r w:rsidR="003720C2" w:rsidRPr="004316F6">
        <w:rPr>
          <w:rFonts w:ascii="Trebuchet MS" w:hAnsi="Trebuchet MS"/>
          <w:sz w:val="24"/>
          <w:szCs w:val="24"/>
        </w:rPr>
        <w:t>The surrounding area is predominantly residential</w:t>
      </w:r>
      <w:r w:rsidR="00835EAD" w:rsidRPr="004316F6">
        <w:rPr>
          <w:rFonts w:ascii="Trebuchet MS" w:hAnsi="Trebuchet MS"/>
          <w:sz w:val="24"/>
          <w:szCs w:val="24"/>
        </w:rPr>
        <w:t xml:space="preserve"> with neighbouring properties consisting of two </w:t>
      </w:r>
      <w:proofErr w:type="gramStart"/>
      <w:r w:rsidR="00835EAD" w:rsidRPr="004316F6">
        <w:rPr>
          <w:rFonts w:ascii="Trebuchet MS" w:hAnsi="Trebuchet MS"/>
          <w:sz w:val="24"/>
          <w:szCs w:val="24"/>
        </w:rPr>
        <w:t>storey</w:t>
      </w:r>
      <w:proofErr w:type="gramEnd"/>
      <w:r w:rsidR="00835EAD" w:rsidRPr="004316F6">
        <w:rPr>
          <w:rFonts w:ascii="Trebuchet MS" w:hAnsi="Trebuchet MS"/>
          <w:sz w:val="24"/>
          <w:szCs w:val="24"/>
        </w:rPr>
        <w:t xml:space="preserve"> detached and semi-detached properties</w:t>
      </w:r>
      <w:r w:rsidR="003720C2" w:rsidRPr="004316F6">
        <w:rPr>
          <w:rFonts w:ascii="Trebuchet MS" w:hAnsi="Trebuchet MS"/>
          <w:sz w:val="24"/>
          <w:szCs w:val="24"/>
        </w:rPr>
        <w:t>.</w:t>
      </w:r>
      <w:r w:rsidR="00D307FE" w:rsidRPr="004316F6">
        <w:rPr>
          <w:rFonts w:ascii="Trebuchet MS" w:hAnsi="Trebuchet MS"/>
          <w:sz w:val="24"/>
          <w:szCs w:val="24"/>
        </w:rPr>
        <w:t xml:space="preserve"> </w:t>
      </w:r>
      <w:r w:rsidR="0074116E" w:rsidRPr="004316F6">
        <w:rPr>
          <w:rFonts w:ascii="Trebuchet MS" w:hAnsi="Trebuchet MS"/>
          <w:sz w:val="24"/>
          <w:szCs w:val="24"/>
        </w:rPr>
        <w:t xml:space="preserve"> </w:t>
      </w:r>
    </w:p>
    <w:p w:rsidR="0074116E" w:rsidRPr="004316F6" w:rsidRDefault="0074116E" w:rsidP="00405E76">
      <w:pPr>
        <w:autoSpaceDE/>
        <w:autoSpaceDN/>
        <w:jc w:val="both"/>
        <w:rPr>
          <w:rFonts w:ascii="Trebuchet MS" w:hAnsi="Trebuchet MS"/>
          <w:sz w:val="24"/>
          <w:szCs w:val="24"/>
        </w:rPr>
      </w:pPr>
    </w:p>
    <w:p w:rsidR="00B314C5" w:rsidRPr="004316F6" w:rsidRDefault="00B314C5" w:rsidP="00B314C5">
      <w:pPr>
        <w:autoSpaceDE/>
        <w:autoSpaceDN/>
        <w:jc w:val="both"/>
        <w:rPr>
          <w:rFonts w:ascii="Trebuchet MS" w:hAnsi="Trebuchet MS"/>
          <w:sz w:val="24"/>
          <w:szCs w:val="24"/>
        </w:rPr>
      </w:pPr>
      <w:bookmarkStart w:id="0" w:name="_Hlk44597283"/>
      <w:r w:rsidRPr="004316F6">
        <w:rPr>
          <w:rFonts w:ascii="Trebuchet MS" w:hAnsi="Trebuchet MS"/>
          <w:sz w:val="24"/>
          <w:szCs w:val="24"/>
        </w:rPr>
        <w:t xml:space="preserve">It has not been possible to visit the site due to the current pandemic however </w:t>
      </w:r>
      <w:r w:rsidR="00E1245A" w:rsidRPr="004316F6">
        <w:rPr>
          <w:rFonts w:ascii="Trebuchet MS" w:hAnsi="Trebuchet MS"/>
          <w:sz w:val="24"/>
          <w:szCs w:val="24"/>
        </w:rPr>
        <w:t xml:space="preserve">Google Maps and Google </w:t>
      </w:r>
      <w:proofErr w:type="spellStart"/>
      <w:r w:rsidR="00E1245A" w:rsidRPr="004316F6">
        <w:rPr>
          <w:rFonts w:ascii="Trebuchet MS" w:hAnsi="Trebuchet MS"/>
          <w:sz w:val="24"/>
          <w:szCs w:val="24"/>
        </w:rPr>
        <w:t>Streetview</w:t>
      </w:r>
      <w:proofErr w:type="spellEnd"/>
      <w:r w:rsidR="00E1245A" w:rsidRPr="004316F6">
        <w:rPr>
          <w:rFonts w:ascii="Trebuchet MS" w:hAnsi="Trebuchet MS"/>
          <w:sz w:val="24"/>
          <w:szCs w:val="24"/>
        </w:rPr>
        <w:t xml:space="preserve"> </w:t>
      </w:r>
      <w:r w:rsidR="003720C2" w:rsidRPr="004316F6">
        <w:rPr>
          <w:rFonts w:ascii="Trebuchet MS" w:hAnsi="Trebuchet MS"/>
          <w:sz w:val="24"/>
          <w:szCs w:val="24"/>
        </w:rPr>
        <w:t xml:space="preserve">have </w:t>
      </w:r>
      <w:r w:rsidRPr="004316F6">
        <w:rPr>
          <w:rFonts w:ascii="Trebuchet MS" w:hAnsi="Trebuchet MS"/>
          <w:sz w:val="24"/>
          <w:szCs w:val="24"/>
        </w:rPr>
        <w:t xml:space="preserve">enabled Officers to assess the application fully in context with its neighbouring properties. </w:t>
      </w:r>
    </w:p>
    <w:bookmarkEnd w:id="0"/>
    <w:p w:rsidR="00B314C5" w:rsidRPr="004316F6" w:rsidRDefault="00B314C5" w:rsidP="00405E76">
      <w:pPr>
        <w:autoSpaceDE/>
        <w:autoSpaceDN/>
        <w:jc w:val="both"/>
        <w:rPr>
          <w:rFonts w:ascii="Trebuchet MS" w:hAnsi="Trebuchet MS"/>
          <w:sz w:val="24"/>
          <w:szCs w:val="24"/>
        </w:rPr>
      </w:pPr>
    </w:p>
    <w:p w:rsidR="0059452E" w:rsidRPr="004316F6" w:rsidRDefault="0059452E" w:rsidP="00405E76">
      <w:pPr>
        <w:pStyle w:val="PlainText"/>
        <w:jc w:val="both"/>
        <w:rPr>
          <w:rFonts w:ascii="Trebuchet MS" w:hAnsi="Trebuchet MS"/>
          <w:b/>
          <w:sz w:val="24"/>
          <w:szCs w:val="24"/>
        </w:rPr>
      </w:pPr>
      <w:r w:rsidRPr="004316F6">
        <w:rPr>
          <w:rFonts w:ascii="Trebuchet MS" w:hAnsi="Trebuchet MS"/>
          <w:b/>
          <w:sz w:val="24"/>
          <w:szCs w:val="24"/>
        </w:rPr>
        <w:t>Proposal</w:t>
      </w:r>
      <w:r w:rsidR="00790E47" w:rsidRPr="004316F6">
        <w:rPr>
          <w:rFonts w:ascii="Trebuchet MS" w:hAnsi="Trebuchet MS"/>
          <w:b/>
          <w:sz w:val="24"/>
          <w:szCs w:val="24"/>
        </w:rPr>
        <w:t>:</w:t>
      </w:r>
      <w:r w:rsidR="002A1C04" w:rsidRPr="004316F6">
        <w:rPr>
          <w:rFonts w:ascii="Trebuchet MS" w:hAnsi="Trebuchet MS"/>
          <w:b/>
          <w:sz w:val="24"/>
          <w:szCs w:val="24"/>
        </w:rPr>
        <w:t xml:space="preserve">    </w:t>
      </w:r>
    </w:p>
    <w:p w:rsidR="004316F6" w:rsidRPr="004316F6" w:rsidRDefault="00210FCC" w:rsidP="00210FCC">
      <w:pPr>
        <w:jc w:val="both"/>
        <w:rPr>
          <w:rFonts w:ascii="Trebuchet MS" w:hAnsi="Trebuchet MS"/>
          <w:sz w:val="24"/>
          <w:szCs w:val="24"/>
        </w:rPr>
      </w:pPr>
      <w:r w:rsidRPr="004316F6">
        <w:rPr>
          <w:rFonts w:ascii="Trebuchet MS" w:hAnsi="Trebuchet MS"/>
          <w:sz w:val="24"/>
          <w:szCs w:val="24"/>
        </w:rPr>
        <w:t>Th</w:t>
      </w:r>
      <w:r w:rsidR="00995D0A" w:rsidRPr="004316F6">
        <w:rPr>
          <w:rFonts w:ascii="Trebuchet MS" w:hAnsi="Trebuchet MS"/>
          <w:sz w:val="24"/>
          <w:szCs w:val="24"/>
        </w:rPr>
        <w:t>e proposal is</w:t>
      </w:r>
      <w:r w:rsidR="003720C2" w:rsidRPr="004316F6">
        <w:rPr>
          <w:rFonts w:ascii="Trebuchet MS" w:hAnsi="Trebuchet MS"/>
          <w:sz w:val="24"/>
          <w:szCs w:val="24"/>
        </w:rPr>
        <w:t xml:space="preserve"> for </w:t>
      </w:r>
      <w:r w:rsidR="004316F6" w:rsidRPr="004316F6">
        <w:rPr>
          <w:rFonts w:ascii="Trebuchet MS" w:hAnsi="Trebuchet MS"/>
          <w:sz w:val="24"/>
          <w:szCs w:val="24"/>
        </w:rPr>
        <w:t>the construction of a front porch, changes to the windows and doors and changes to the external materials.</w:t>
      </w:r>
    </w:p>
    <w:p w:rsidR="004316F6" w:rsidRPr="004316F6" w:rsidRDefault="004316F6" w:rsidP="00210FCC">
      <w:pPr>
        <w:jc w:val="both"/>
        <w:rPr>
          <w:rFonts w:ascii="Trebuchet MS" w:hAnsi="Trebuchet MS"/>
          <w:sz w:val="24"/>
          <w:szCs w:val="24"/>
        </w:rPr>
      </w:pPr>
    </w:p>
    <w:p w:rsidR="00793520" w:rsidRPr="004316F6" w:rsidRDefault="004316F6" w:rsidP="00210FCC">
      <w:pPr>
        <w:jc w:val="both"/>
        <w:rPr>
          <w:rFonts w:ascii="Trebuchet MS" w:hAnsi="Trebuchet MS"/>
          <w:sz w:val="24"/>
          <w:szCs w:val="24"/>
        </w:rPr>
      </w:pPr>
      <w:r w:rsidRPr="004316F6">
        <w:rPr>
          <w:rFonts w:ascii="Trebuchet MS" w:hAnsi="Trebuchet MS"/>
          <w:sz w:val="24"/>
          <w:szCs w:val="24"/>
        </w:rPr>
        <w:t>The existing materials consist of brick and the proposed materials will be white render masonry and timber effect weatherboarding.  Additional rooflights will be added and new and additional windows and doors including bi-fold doors to the rear and a large first floor window to the front gable.</w:t>
      </w:r>
    </w:p>
    <w:p w:rsidR="00793520" w:rsidRPr="004316F6" w:rsidRDefault="00793520" w:rsidP="00210FCC">
      <w:pPr>
        <w:jc w:val="both"/>
        <w:rPr>
          <w:rFonts w:ascii="Trebuchet MS" w:hAnsi="Trebuchet MS"/>
          <w:sz w:val="24"/>
          <w:szCs w:val="24"/>
        </w:rPr>
      </w:pPr>
    </w:p>
    <w:p w:rsidR="0059452E" w:rsidRPr="004316F6" w:rsidRDefault="0059452E" w:rsidP="00405E76">
      <w:pPr>
        <w:pStyle w:val="PlainText"/>
        <w:jc w:val="both"/>
        <w:rPr>
          <w:rFonts w:ascii="Trebuchet MS" w:hAnsi="Trebuchet MS"/>
          <w:b/>
          <w:sz w:val="24"/>
          <w:szCs w:val="24"/>
        </w:rPr>
      </w:pPr>
      <w:r w:rsidRPr="004316F6">
        <w:rPr>
          <w:rFonts w:ascii="Trebuchet MS" w:hAnsi="Trebuchet MS"/>
          <w:b/>
          <w:sz w:val="24"/>
          <w:szCs w:val="24"/>
        </w:rPr>
        <w:t>Plans Considered</w:t>
      </w:r>
      <w:r w:rsidR="00790E47" w:rsidRPr="004316F6">
        <w:rPr>
          <w:rFonts w:ascii="Trebuchet MS" w:hAnsi="Trebuchet MS"/>
          <w:b/>
          <w:sz w:val="24"/>
          <w:szCs w:val="24"/>
        </w:rPr>
        <w:t>:</w:t>
      </w:r>
    </w:p>
    <w:p w:rsidR="00061667" w:rsidRPr="004316F6" w:rsidRDefault="009741D7" w:rsidP="00061667">
      <w:pPr>
        <w:pStyle w:val="PlainText"/>
        <w:jc w:val="both"/>
        <w:rPr>
          <w:rFonts w:ascii="Trebuchet MS" w:hAnsi="Trebuchet MS"/>
          <w:sz w:val="24"/>
          <w:szCs w:val="24"/>
        </w:rPr>
      </w:pPr>
      <w:r w:rsidRPr="004316F6">
        <w:rPr>
          <w:rFonts w:ascii="Trebuchet MS" w:hAnsi="Trebuchet MS"/>
          <w:sz w:val="24"/>
          <w:szCs w:val="24"/>
        </w:rPr>
        <w:t>The a</w:t>
      </w:r>
      <w:r w:rsidR="00880D1A" w:rsidRPr="004316F6">
        <w:rPr>
          <w:rFonts w:ascii="Trebuchet MS" w:hAnsi="Trebuchet MS"/>
          <w:sz w:val="24"/>
          <w:szCs w:val="24"/>
        </w:rPr>
        <w:t xml:space="preserve">gent </w:t>
      </w:r>
      <w:r w:rsidRPr="004316F6">
        <w:rPr>
          <w:rFonts w:ascii="Trebuchet MS" w:hAnsi="Trebuchet MS"/>
          <w:sz w:val="24"/>
          <w:szCs w:val="24"/>
        </w:rPr>
        <w:t>submitted the following drawing</w:t>
      </w:r>
      <w:r w:rsidR="00ED499A" w:rsidRPr="004316F6">
        <w:rPr>
          <w:rFonts w:ascii="Trebuchet MS" w:hAnsi="Trebuchet MS"/>
          <w:sz w:val="24"/>
          <w:szCs w:val="24"/>
        </w:rPr>
        <w:t>, received on</w:t>
      </w:r>
      <w:r w:rsidR="00BE2D65" w:rsidRPr="004316F6">
        <w:rPr>
          <w:rFonts w:ascii="Trebuchet MS" w:hAnsi="Trebuchet MS"/>
          <w:sz w:val="24"/>
          <w:szCs w:val="24"/>
        </w:rPr>
        <w:t xml:space="preserve"> </w:t>
      </w:r>
      <w:r w:rsidR="00061667" w:rsidRPr="004316F6">
        <w:rPr>
          <w:rFonts w:ascii="Trebuchet MS" w:hAnsi="Trebuchet MS"/>
          <w:sz w:val="24"/>
          <w:szCs w:val="24"/>
        </w:rPr>
        <w:t>1</w:t>
      </w:r>
      <w:r w:rsidR="00061667" w:rsidRPr="004316F6">
        <w:rPr>
          <w:rFonts w:ascii="Trebuchet MS" w:hAnsi="Trebuchet MS"/>
          <w:sz w:val="24"/>
          <w:szCs w:val="24"/>
          <w:vertAlign w:val="superscript"/>
        </w:rPr>
        <w:t>st</w:t>
      </w:r>
      <w:r w:rsidR="00061667" w:rsidRPr="004316F6">
        <w:rPr>
          <w:rFonts w:ascii="Trebuchet MS" w:hAnsi="Trebuchet MS"/>
          <w:sz w:val="24"/>
          <w:szCs w:val="24"/>
        </w:rPr>
        <w:t xml:space="preserve"> June </w:t>
      </w:r>
      <w:r w:rsidR="00BE2D65" w:rsidRPr="004316F6">
        <w:rPr>
          <w:rFonts w:ascii="Trebuchet MS" w:hAnsi="Trebuchet MS"/>
          <w:sz w:val="24"/>
          <w:szCs w:val="24"/>
        </w:rPr>
        <w:t>2021</w:t>
      </w:r>
      <w:r w:rsidRPr="004316F6">
        <w:rPr>
          <w:rFonts w:ascii="Trebuchet MS" w:hAnsi="Trebuchet MS"/>
          <w:sz w:val="24"/>
          <w:szCs w:val="24"/>
        </w:rPr>
        <w:t>:</w:t>
      </w:r>
    </w:p>
    <w:p w:rsidR="00061667" w:rsidRPr="004316F6" w:rsidRDefault="00061667" w:rsidP="00061667">
      <w:pPr>
        <w:pStyle w:val="PlainText"/>
        <w:jc w:val="both"/>
        <w:rPr>
          <w:rFonts w:ascii="Trebuchet MS" w:hAnsi="Trebuchet MS"/>
          <w:sz w:val="24"/>
          <w:szCs w:val="24"/>
        </w:rPr>
      </w:pPr>
      <w:r w:rsidRPr="004316F6">
        <w:rPr>
          <w:rFonts w:ascii="Trebuchet MS" w:hAnsi="Trebuchet MS"/>
          <w:sz w:val="24"/>
          <w:szCs w:val="24"/>
        </w:rPr>
        <w:t xml:space="preserve">Drawing No: 2105-300 Rev P1 – Proposed General Arrangement Plans Inc. External Elevations </w:t>
      </w:r>
    </w:p>
    <w:p w:rsidR="00061667" w:rsidRPr="004316F6" w:rsidRDefault="00940BFC" w:rsidP="00061667">
      <w:pPr>
        <w:pStyle w:val="PlainText"/>
        <w:jc w:val="both"/>
        <w:rPr>
          <w:rFonts w:ascii="Trebuchet MS" w:hAnsi="Trebuchet MS"/>
          <w:sz w:val="24"/>
          <w:szCs w:val="24"/>
        </w:rPr>
      </w:pPr>
      <w:r w:rsidRPr="004316F6">
        <w:rPr>
          <w:rFonts w:ascii="Trebuchet MS" w:hAnsi="Trebuchet MS"/>
          <w:sz w:val="24"/>
          <w:szCs w:val="24"/>
        </w:rPr>
        <w:t>Drawing No:</w:t>
      </w:r>
      <w:r w:rsidR="00061667" w:rsidRPr="004316F6">
        <w:rPr>
          <w:rFonts w:ascii="Trebuchet MS" w:hAnsi="Trebuchet MS"/>
          <w:sz w:val="24"/>
          <w:szCs w:val="24"/>
        </w:rPr>
        <w:t xml:space="preserve"> 2105-301 Rev P1 – Existing and Proposed External Elevations</w:t>
      </w:r>
    </w:p>
    <w:p w:rsidR="00061667" w:rsidRPr="004316F6" w:rsidRDefault="00061667" w:rsidP="00940BFC">
      <w:pPr>
        <w:pStyle w:val="PlainText"/>
        <w:rPr>
          <w:rFonts w:ascii="Trebuchet MS" w:hAnsi="Trebuchet MS"/>
          <w:sz w:val="24"/>
          <w:szCs w:val="24"/>
        </w:rPr>
      </w:pPr>
      <w:r w:rsidRPr="004316F6">
        <w:rPr>
          <w:rFonts w:ascii="Trebuchet MS" w:hAnsi="Trebuchet MS"/>
          <w:sz w:val="24"/>
          <w:szCs w:val="24"/>
        </w:rPr>
        <w:t xml:space="preserve">Drawing No: 2105-302 Rev P1 – Existing Plans and Elevations </w:t>
      </w:r>
    </w:p>
    <w:p w:rsidR="00061667" w:rsidRPr="004316F6" w:rsidRDefault="00061667" w:rsidP="00940BFC">
      <w:pPr>
        <w:pStyle w:val="PlainText"/>
        <w:rPr>
          <w:rFonts w:ascii="Trebuchet MS" w:hAnsi="Trebuchet MS"/>
          <w:sz w:val="24"/>
          <w:szCs w:val="24"/>
        </w:rPr>
      </w:pPr>
      <w:r w:rsidRPr="004316F6">
        <w:rPr>
          <w:rFonts w:ascii="Trebuchet MS" w:hAnsi="Trebuchet MS"/>
          <w:sz w:val="24"/>
          <w:szCs w:val="24"/>
        </w:rPr>
        <w:t>Drawing No: 2105-303 Rev P1 – Block Plans and Ordnance Survey</w:t>
      </w:r>
    </w:p>
    <w:p w:rsidR="003A77FF" w:rsidRPr="004316F6" w:rsidRDefault="00B95096" w:rsidP="00061667">
      <w:pPr>
        <w:pStyle w:val="PlainText"/>
        <w:rPr>
          <w:rFonts w:ascii="Trebuchet MS" w:hAnsi="Trebuchet MS"/>
          <w:sz w:val="24"/>
          <w:szCs w:val="24"/>
        </w:rPr>
      </w:pPr>
      <w:r w:rsidRPr="004316F6">
        <w:rPr>
          <w:rFonts w:ascii="Trebuchet MS" w:hAnsi="Trebuchet MS"/>
          <w:sz w:val="24"/>
          <w:szCs w:val="24"/>
        </w:rPr>
        <w:t xml:space="preserve"> </w:t>
      </w:r>
      <w:r w:rsidR="00940BFC" w:rsidRPr="004316F6">
        <w:rPr>
          <w:rFonts w:ascii="Trebuchet MS" w:hAnsi="Trebuchet MS"/>
          <w:sz w:val="24"/>
          <w:szCs w:val="24"/>
        </w:rPr>
        <w:t xml:space="preserve"> </w:t>
      </w:r>
    </w:p>
    <w:p w:rsidR="0059452E" w:rsidRPr="004316F6" w:rsidRDefault="0059452E" w:rsidP="00405E76">
      <w:pPr>
        <w:pStyle w:val="PlainText"/>
        <w:jc w:val="both"/>
        <w:rPr>
          <w:rFonts w:ascii="Trebuchet MS" w:hAnsi="Trebuchet MS"/>
          <w:b/>
          <w:sz w:val="24"/>
          <w:szCs w:val="24"/>
        </w:rPr>
      </w:pPr>
      <w:r w:rsidRPr="004316F6">
        <w:rPr>
          <w:rFonts w:ascii="Trebuchet MS" w:hAnsi="Trebuchet MS"/>
          <w:b/>
          <w:sz w:val="24"/>
          <w:szCs w:val="24"/>
        </w:rPr>
        <w:t>Relevant Planning History</w:t>
      </w:r>
      <w:r w:rsidR="00790E47" w:rsidRPr="004316F6">
        <w:rPr>
          <w:rFonts w:ascii="Trebuchet MS" w:hAnsi="Trebuchet MS"/>
          <w:b/>
          <w:sz w:val="24"/>
          <w:szCs w:val="24"/>
        </w:rPr>
        <w:t>:</w:t>
      </w:r>
    </w:p>
    <w:p w:rsidR="00F76D5A" w:rsidRPr="004316F6" w:rsidRDefault="00B95096" w:rsidP="00F76D5A">
      <w:pPr>
        <w:pStyle w:val="PlainText"/>
        <w:jc w:val="both"/>
        <w:rPr>
          <w:rFonts w:ascii="Trebuchet MS" w:hAnsi="Trebuchet MS" w:cs="Times New Roman"/>
          <w:sz w:val="24"/>
          <w:szCs w:val="24"/>
          <w:lang w:val="en-US" w:eastAsia="en-US"/>
        </w:rPr>
      </w:pPr>
      <w:r w:rsidRPr="004316F6">
        <w:rPr>
          <w:rFonts w:ascii="Trebuchet MS" w:hAnsi="Trebuchet MS" w:cs="Times New Roman"/>
          <w:sz w:val="24"/>
          <w:szCs w:val="24"/>
          <w:lang w:val="en-US" w:eastAsia="en-US"/>
        </w:rPr>
        <w:t>None</w:t>
      </w:r>
      <w:r w:rsidR="00940BFC" w:rsidRPr="004316F6">
        <w:rPr>
          <w:rFonts w:ascii="Trebuchet MS" w:hAnsi="Trebuchet MS" w:cs="Times New Roman"/>
          <w:sz w:val="24"/>
          <w:szCs w:val="24"/>
          <w:lang w:val="en-US" w:eastAsia="en-US"/>
        </w:rPr>
        <w:t>.</w:t>
      </w:r>
    </w:p>
    <w:p w:rsidR="00E50829" w:rsidRPr="004316F6" w:rsidRDefault="00E50829" w:rsidP="00E50829">
      <w:pPr>
        <w:pStyle w:val="PlainText"/>
        <w:jc w:val="both"/>
        <w:rPr>
          <w:rFonts w:ascii="Trebuchet MS" w:hAnsi="Trebuchet MS" w:cs="Times New Roman"/>
          <w:sz w:val="24"/>
          <w:szCs w:val="24"/>
          <w:lang w:val="en-US" w:eastAsia="en-US"/>
        </w:rPr>
      </w:pPr>
    </w:p>
    <w:p w:rsidR="009741D7" w:rsidRPr="004316F6" w:rsidRDefault="009741D7" w:rsidP="00405E76">
      <w:pPr>
        <w:pStyle w:val="PlainText"/>
        <w:jc w:val="both"/>
        <w:rPr>
          <w:rFonts w:ascii="Trebuchet MS" w:hAnsi="Trebuchet MS"/>
          <w:b/>
          <w:sz w:val="24"/>
          <w:szCs w:val="24"/>
        </w:rPr>
      </w:pPr>
      <w:r w:rsidRPr="004316F6">
        <w:rPr>
          <w:rFonts w:ascii="Trebuchet MS" w:hAnsi="Trebuchet MS"/>
          <w:b/>
          <w:sz w:val="24"/>
          <w:szCs w:val="24"/>
        </w:rPr>
        <w:t>Consultation Responses:</w:t>
      </w:r>
    </w:p>
    <w:p w:rsidR="00B95096" w:rsidRPr="004316F6" w:rsidRDefault="00B95096" w:rsidP="008A759F">
      <w:pPr>
        <w:pStyle w:val="PlainText"/>
        <w:jc w:val="both"/>
        <w:rPr>
          <w:rFonts w:ascii="Trebuchet MS" w:hAnsi="Trebuchet MS"/>
          <w:sz w:val="24"/>
          <w:szCs w:val="24"/>
        </w:rPr>
      </w:pPr>
      <w:r w:rsidRPr="004316F6">
        <w:rPr>
          <w:rFonts w:ascii="Trebuchet MS" w:hAnsi="Trebuchet MS"/>
          <w:sz w:val="24"/>
          <w:szCs w:val="24"/>
        </w:rPr>
        <w:t xml:space="preserve">Transport </w:t>
      </w:r>
      <w:r w:rsidR="00061667" w:rsidRPr="004316F6">
        <w:rPr>
          <w:rFonts w:ascii="Trebuchet MS" w:hAnsi="Trebuchet MS"/>
          <w:sz w:val="24"/>
          <w:szCs w:val="24"/>
        </w:rPr>
        <w:t>–</w:t>
      </w:r>
      <w:r w:rsidRPr="004316F6">
        <w:rPr>
          <w:rFonts w:ascii="Trebuchet MS" w:hAnsi="Trebuchet MS"/>
          <w:sz w:val="24"/>
          <w:szCs w:val="24"/>
        </w:rPr>
        <w:t xml:space="preserve"> </w:t>
      </w:r>
      <w:r w:rsidR="00061667" w:rsidRPr="004316F6">
        <w:rPr>
          <w:rFonts w:ascii="Trebuchet MS" w:hAnsi="Trebuchet MS"/>
          <w:sz w:val="24"/>
          <w:szCs w:val="24"/>
        </w:rPr>
        <w:t>no objections</w:t>
      </w:r>
      <w:r w:rsidR="007F707A" w:rsidRPr="004316F6">
        <w:rPr>
          <w:rFonts w:ascii="Trebuchet MS" w:hAnsi="Trebuchet MS"/>
          <w:i/>
          <w:sz w:val="24"/>
          <w:szCs w:val="24"/>
        </w:rPr>
        <w:t>.</w:t>
      </w:r>
    </w:p>
    <w:p w:rsidR="00B95096" w:rsidRPr="004316F6" w:rsidRDefault="00B95096" w:rsidP="008A759F">
      <w:pPr>
        <w:pStyle w:val="PlainText"/>
        <w:jc w:val="both"/>
        <w:rPr>
          <w:rFonts w:ascii="Trebuchet MS" w:hAnsi="Trebuchet MS"/>
          <w:sz w:val="24"/>
          <w:szCs w:val="24"/>
        </w:rPr>
      </w:pPr>
    </w:p>
    <w:p w:rsidR="00A0239A" w:rsidRPr="004316F6" w:rsidRDefault="003545F7" w:rsidP="008A759F">
      <w:pPr>
        <w:pStyle w:val="PlainText"/>
        <w:jc w:val="both"/>
        <w:rPr>
          <w:rFonts w:ascii="Trebuchet MS" w:hAnsi="Trebuchet MS"/>
          <w:i/>
          <w:sz w:val="24"/>
          <w:szCs w:val="24"/>
        </w:rPr>
      </w:pPr>
      <w:r w:rsidRPr="004316F6">
        <w:rPr>
          <w:rFonts w:ascii="Trebuchet MS" w:hAnsi="Trebuchet MS"/>
          <w:sz w:val="24"/>
          <w:szCs w:val="24"/>
        </w:rPr>
        <w:t xml:space="preserve">Notification letters were sent to </w:t>
      </w:r>
      <w:r w:rsidR="00061667" w:rsidRPr="004316F6">
        <w:rPr>
          <w:rFonts w:ascii="Trebuchet MS" w:hAnsi="Trebuchet MS"/>
          <w:sz w:val="24"/>
          <w:szCs w:val="24"/>
        </w:rPr>
        <w:t>77 and 81 Cockney Hill and 5 and 7 Stoneham Close</w:t>
      </w:r>
      <w:r w:rsidR="00B95096" w:rsidRPr="004316F6">
        <w:rPr>
          <w:rFonts w:ascii="Trebuchet MS" w:hAnsi="Trebuchet MS"/>
          <w:sz w:val="24"/>
          <w:szCs w:val="24"/>
        </w:rPr>
        <w:t>.  No comments have been received</w:t>
      </w:r>
      <w:r w:rsidR="008A759F" w:rsidRPr="004316F6">
        <w:rPr>
          <w:rFonts w:ascii="Trebuchet MS" w:hAnsi="Trebuchet MS"/>
          <w:i/>
          <w:sz w:val="24"/>
          <w:szCs w:val="24"/>
        </w:rPr>
        <w:t>.</w:t>
      </w:r>
    </w:p>
    <w:p w:rsidR="00A0239A" w:rsidRPr="004316F6" w:rsidRDefault="00A0239A" w:rsidP="00A0239A">
      <w:pPr>
        <w:pStyle w:val="PlainText"/>
        <w:jc w:val="both"/>
        <w:rPr>
          <w:rFonts w:ascii="Trebuchet MS" w:hAnsi="Trebuchet MS"/>
          <w:sz w:val="24"/>
          <w:szCs w:val="24"/>
        </w:rPr>
      </w:pPr>
    </w:p>
    <w:p w:rsidR="00884254" w:rsidRPr="004316F6" w:rsidRDefault="00884254" w:rsidP="00884254">
      <w:pPr>
        <w:jc w:val="both"/>
        <w:rPr>
          <w:rFonts w:ascii="Trebuchet MS" w:hAnsi="Trebuchet MS"/>
          <w:sz w:val="24"/>
          <w:szCs w:val="24"/>
        </w:rPr>
      </w:pPr>
      <w:r w:rsidRPr="004316F6">
        <w:rPr>
          <w:rFonts w:ascii="Trebuchet MS" w:hAnsi="Trebuchet MS"/>
          <w:b/>
          <w:sz w:val="24"/>
          <w:szCs w:val="24"/>
        </w:rPr>
        <w:t>Summary of discussions with applicant/agent:</w:t>
      </w:r>
    </w:p>
    <w:p w:rsidR="00254483" w:rsidRPr="004316F6" w:rsidRDefault="008A759F" w:rsidP="00405E76">
      <w:pPr>
        <w:pStyle w:val="PlainText"/>
        <w:jc w:val="both"/>
        <w:rPr>
          <w:rFonts w:ascii="Trebuchet MS" w:hAnsi="Trebuchet MS"/>
          <w:sz w:val="24"/>
          <w:szCs w:val="24"/>
        </w:rPr>
      </w:pPr>
      <w:r w:rsidRPr="004316F6">
        <w:rPr>
          <w:rFonts w:ascii="Trebuchet MS" w:hAnsi="Trebuchet MS"/>
          <w:sz w:val="24"/>
          <w:szCs w:val="24"/>
        </w:rPr>
        <w:t>None</w:t>
      </w:r>
      <w:r w:rsidR="00254483" w:rsidRPr="004316F6">
        <w:rPr>
          <w:rFonts w:ascii="Trebuchet MS" w:hAnsi="Trebuchet MS"/>
          <w:sz w:val="24"/>
          <w:szCs w:val="24"/>
        </w:rPr>
        <w:t>.</w:t>
      </w:r>
    </w:p>
    <w:p w:rsidR="00790E47" w:rsidRPr="004316F6" w:rsidRDefault="00790E47" w:rsidP="004316F6">
      <w:pPr>
        <w:pStyle w:val="PlainText"/>
        <w:jc w:val="both"/>
        <w:rPr>
          <w:rFonts w:ascii="Trebuchet MS" w:hAnsi="Trebuchet MS" w:cs="Arial"/>
          <w:b/>
          <w:bCs/>
          <w:sz w:val="24"/>
          <w:szCs w:val="24"/>
        </w:rPr>
      </w:pPr>
      <w:r w:rsidRPr="004316F6">
        <w:rPr>
          <w:rFonts w:ascii="Trebuchet MS" w:hAnsi="Trebuchet MS" w:cs="Arial"/>
          <w:b/>
          <w:bCs/>
          <w:sz w:val="24"/>
          <w:szCs w:val="24"/>
        </w:rPr>
        <w:lastRenderedPageBreak/>
        <w:t>Equality Act 2010:</w:t>
      </w:r>
      <w:r w:rsidR="00B6088E" w:rsidRPr="004316F6">
        <w:rPr>
          <w:rFonts w:ascii="Trebuchet MS" w:hAnsi="Trebuchet MS" w:cs="Arial"/>
          <w:b/>
          <w:bCs/>
          <w:sz w:val="24"/>
          <w:szCs w:val="24"/>
        </w:rPr>
        <w:t xml:space="preserve"> </w:t>
      </w:r>
    </w:p>
    <w:p w:rsidR="00790E47" w:rsidRPr="004316F6" w:rsidRDefault="00790E47" w:rsidP="00405E76">
      <w:pPr>
        <w:jc w:val="both"/>
        <w:rPr>
          <w:rFonts w:ascii="Trebuchet MS" w:hAnsi="Trebuchet MS" w:cs="Arial"/>
          <w:bCs/>
          <w:sz w:val="24"/>
          <w:szCs w:val="24"/>
        </w:rPr>
      </w:pPr>
      <w:r w:rsidRPr="004316F6">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4316F6" w:rsidRDefault="0059452E" w:rsidP="00405E76">
      <w:pPr>
        <w:pStyle w:val="PlainText"/>
        <w:jc w:val="both"/>
        <w:rPr>
          <w:rFonts w:ascii="Trebuchet MS" w:hAnsi="Trebuchet MS"/>
          <w:sz w:val="24"/>
          <w:szCs w:val="24"/>
        </w:rPr>
      </w:pPr>
    </w:p>
    <w:p w:rsidR="0059452E" w:rsidRPr="004316F6" w:rsidRDefault="0059452E" w:rsidP="00405E76">
      <w:pPr>
        <w:pStyle w:val="PlainText"/>
        <w:jc w:val="both"/>
        <w:rPr>
          <w:rFonts w:ascii="Trebuchet MS" w:hAnsi="Trebuchet MS"/>
          <w:b/>
          <w:sz w:val="24"/>
          <w:szCs w:val="24"/>
        </w:rPr>
      </w:pPr>
      <w:r w:rsidRPr="004316F6">
        <w:rPr>
          <w:rFonts w:ascii="Trebuchet MS" w:hAnsi="Trebuchet MS"/>
          <w:b/>
          <w:sz w:val="24"/>
          <w:szCs w:val="24"/>
        </w:rPr>
        <w:t>Relevant Planning Policy and Guidance</w:t>
      </w:r>
      <w:r w:rsidR="002A1C04" w:rsidRPr="004316F6">
        <w:rPr>
          <w:rFonts w:ascii="Trebuchet MS" w:hAnsi="Trebuchet MS"/>
          <w:b/>
          <w:sz w:val="24"/>
          <w:szCs w:val="24"/>
        </w:rPr>
        <w:t xml:space="preserve">   </w:t>
      </w:r>
    </w:p>
    <w:p w:rsidR="00025CC2" w:rsidRPr="004316F6" w:rsidRDefault="00025CC2" w:rsidP="00405E76">
      <w:pPr>
        <w:pStyle w:val="PlainText"/>
        <w:jc w:val="both"/>
        <w:rPr>
          <w:rFonts w:ascii="Trebuchet MS" w:hAnsi="Trebuchet MS"/>
          <w:sz w:val="24"/>
          <w:szCs w:val="24"/>
        </w:rPr>
      </w:pPr>
      <w:r w:rsidRPr="004316F6">
        <w:rPr>
          <w:rFonts w:ascii="Trebuchet MS" w:hAnsi="Trebuchet MS"/>
          <w:sz w:val="24"/>
          <w:szCs w:val="24"/>
        </w:rPr>
        <w:t xml:space="preserve">The following local and national planning policy and guidance </w:t>
      </w:r>
      <w:r w:rsidR="00DB3988" w:rsidRPr="004316F6">
        <w:rPr>
          <w:rFonts w:ascii="Trebuchet MS" w:hAnsi="Trebuchet MS"/>
          <w:sz w:val="24"/>
          <w:szCs w:val="24"/>
        </w:rPr>
        <w:t>is relevant to this application:</w:t>
      </w:r>
    </w:p>
    <w:p w:rsidR="00DB3988" w:rsidRPr="004316F6" w:rsidRDefault="00DB3988" w:rsidP="00405E76">
      <w:pPr>
        <w:pStyle w:val="PlainText"/>
        <w:jc w:val="both"/>
        <w:rPr>
          <w:rFonts w:ascii="Trebuchet MS" w:hAnsi="Trebuchet MS"/>
          <w:sz w:val="24"/>
          <w:szCs w:val="24"/>
        </w:rPr>
      </w:pPr>
    </w:p>
    <w:p w:rsidR="00025CC2" w:rsidRPr="004316F6" w:rsidRDefault="00025CC2" w:rsidP="00405E76">
      <w:pPr>
        <w:pStyle w:val="PlainText"/>
        <w:jc w:val="both"/>
        <w:rPr>
          <w:rFonts w:ascii="Trebuchet MS" w:hAnsi="Trebuchet MS"/>
          <w:sz w:val="24"/>
          <w:szCs w:val="24"/>
        </w:rPr>
      </w:pPr>
      <w:r w:rsidRPr="004316F6">
        <w:rPr>
          <w:rFonts w:ascii="Trebuchet MS" w:hAnsi="Trebuchet MS"/>
          <w:sz w:val="24"/>
          <w:szCs w:val="24"/>
        </w:rPr>
        <w:t xml:space="preserve">Reading Borough Local </w:t>
      </w:r>
      <w:r w:rsidR="005C4ED7" w:rsidRPr="004316F6">
        <w:rPr>
          <w:rFonts w:ascii="Trebuchet MS" w:hAnsi="Trebuchet MS"/>
          <w:sz w:val="24"/>
          <w:szCs w:val="24"/>
        </w:rPr>
        <w:t xml:space="preserve">Plan </w:t>
      </w:r>
      <w:r w:rsidRPr="004316F6">
        <w:rPr>
          <w:rFonts w:ascii="Trebuchet MS" w:hAnsi="Trebuchet MS"/>
          <w:sz w:val="24"/>
          <w:szCs w:val="24"/>
        </w:rPr>
        <w:t>(</w:t>
      </w:r>
      <w:r w:rsidR="005C4ED7" w:rsidRPr="004316F6">
        <w:rPr>
          <w:rFonts w:ascii="Trebuchet MS" w:hAnsi="Trebuchet MS"/>
          <w:sz w:val="24"/>
          <w:szCs w:val="24"/>
        </w:rPr>
        <w:t xml:space="preserve">Adopted November </w:t>
      </w:r>
      <w:r w:rsidRPr="004316F6">
        <w:rPr>
          <w:rFonts w:ascii="Trebuchet MS" w:hAnsi="Trebuchet MS"/>
          <w:sz w:val="24"/>
          <w:szCs w:val="24"/>
        </w:rPr>
        <w:t>20</w:t>
      </w:r>
      <w:r w:rsidR="005C4ED7" w:rsidRPr="004316F6">
        <w:rPr>
          <w:rFonts w:ascii="Trebuchet MS" w:hAnsi="Trebuchet MS"/>
          <w:sz w:val="24"/>
          <w:szCs w:val="24"/>
        </w:rPr>
        <w:t>19</w:t>
      </w:r>
      <w:r w:rsidRPr="004316F6">
        <w:rPr>
          <w:rFonts w:ascii="Trebuchet MS" w:hAnsi="Trebuchet MS"/>
          <w:sz w:val="24"/>
          <w:szCs w:val="24"/>
        </w:rPr>
        <w:t>)</w:t>
      </w:r>
    </w:p>
    <w:p w:rsidR="00025CC2" w:rsidRPr="004316F6" w:rsidRDefault="00025CC2" w:rsidP="00405E76">
      <w:pPr>
        <w:pStyle w:val="PlainText"/>
        <w:jc w:val="both"/>
        <w:rPr>
          <w:rFonts w:ascii="Trebuchet MS" w:hAnsi="Trebuchet MS"/>
          <w:sz w:val="24"/>
          <w:szCs w:val="24"/>
        </w:rPr>
      </w:pPr>
      <w:r w:rsidRPr="004316F6">
        <w:rPr>
          <w:rFonts w:ascii="Trebuchet MS" w:hAnsi="Trebuchet MS"/>
          <w:sz w:val="24"/>
          <w:szCs w:val="24"/>
        </w:rPr>
        <w:t>C</w:t>
      </w:r>
      <w:r w:rsidR="005C4ED7" w:rsidRPr="004316F6">
        <w:rPr>
          <w:rFonts w:ascii="Trebuchet MS" w:hAnsi="Trebuchet MS"/>
          <w:sz w:val="24"/>
          <w:szCs w:val="24"/>
        </w:rPr>
        <w:t>C</w:t>
      </w:r>
      <w:r w:rsidRPr="004316F6">
        <w:rPr>
          <w:rFonts w:ascii="Trebuchet MS" w:hAnsi="Trebuchet MS"/>
          <w:sz w:val="24"/>
          <w:szCs w:val="24"/>
        </w:rPr>
        <w:t>7</w:t>
      </w:r>
      <w:r w:rsidR="00885555" w:rsidRPr="004316F6">
        <w:rPr>
          <w:rFonts w:ascii="Trebuchet MS" w:hAnsi="Trebuchet MS"/>
          <w:sz w:val="24"/>
          <w:szCs w:val="24"/>
        </w:rPr>
        <w:t xml:space="preserve">: </w:t>
      </w:r>
      <w:r w:rsidRPr="004316F6">
        <w:rPr>
          <w:rFonts w:ascii="Trebuchet MS" w:hAnsi="Trebuchet MS"/>
          <w:sz w:val="24"/>
          <w:szCs w:val="24"/>
        </w:rPr>
        <w:t>Design and the Public Realm</w:t>
      </w:r>
    </w:p>
    <w:p w:rsidR="00025CC2" w:rsidRPr="004316F6" w:rsidRDefault="005C4ED7" w:rsidP="00405E76">
      <w:pPr>
        <w:pStyle w:val="PlainText"/>
        <w:jc w:val="both"/>
        <w:rPr>
          <w:rFonts w:ascii="Trebuchet MS" w:hAnsi="Trebuchet MS"/>
          <w:sz w:val="24"/>
          <w:szCs w:val="24"/>
        </w:rPr>
      </w:pPr>
      <w:r w:rsidRPr="004316F6">
        <w:rPr>
          <w:rFonts w:ascii="Trebuchet MS" w:hAnsi="Trebuchet MS"/>
          <w:sz w:val="24"/>
          <w:szCs w:val="24"/>
        </w:rPr>
        <w:t>CC8</w:t>
      </w:r>
      <w:r w:rsidR="00025CC2" w:rsidRPr="004316F6">
        <w:rPr>
          <w:rFonts w:ascii="Trebuchet MS" w:hAnsi="Trebuchet MS"/>
          <w:sz w:val="24"/>
          <w:szCs w:val="24"/>
        </w:rPr>
        <w:t xml:space="preserve">: Safeguarding Amenity </w:t>
      </w:r>
    </w:p>
    <w:p w:rsidR="00025CC2" w:rsidRPr="004316F6" w:rsidRDefault="005C4ED7" w:rsidP="00405E76">
      <w:pPr>
        <w:pStyle w:val="PlainText"/>
        <w:jc w:val="both"/>
        <w:rPr>
          <w:rFonts w:ascii="Trebuchet MS" w:hAnsi="Trebuchet MS"/>
          <w:sz w:val="24"/>
          <w:szCs w:val="24"/>
        </w:rPr>
      </w:pPr>
      <w:r w:rsidRPr="004316F6">
        <w:rPr>
          <w:rFonts w:ascii="Trebuchet MS" w:hAnsi="Trebuchet MS"/>
          <w:sz w:val="24"/>
          <w:szCs w:val="24"/>
        </w:rPr>
        <w:t>H</w:t>
      </w:r>
      <w:r w:rsidR="00025CC2" w:rsidRPr="004316F6">
        <w:rPr>
          <w:rFonts w:ascii="Trebuchet MS" w:hAnsi="Trebuchet MS"/>
          <w:sz w:val="24"/>
          <w:szCs w:val="24"/>
        </w:rPr>
        <w:t>9: House Extensions and Ancillary Accommodation</w:t>
      </w:r>
    </w:p>
    <w:p w:rsidR="00025CC2" w:rsidRPr="004316F6" w:rsidRDefault="00025CC2" w:rsidP="00405E76">
      <w:pPr>
        <w:pStyle w:val="PlainText"/>
        <w:jc w:val="both"/>
        <w:rPr>
          <w:rFonts w:ascii="Trebuchet MS" w:hAnsi="Trebuchet MS"/>
          <w:sz w:val="24"/>
          <w:szCs w:val="24"/>
        </w:rPr>
      </w:pPr>
    </w:p>
    <w:p w:rsidR="0059452E" w:rsidRPr="004316F6" w:rsidRDefault="00025CC2" w:rsidP="00405E76">
      <w:pPr>
        <w:pStyle w:val="PlainText"/>
        <w:jc w:val="both"/>
        <w:rPr>
          <w:rFonts w:ascii="Trebuchet MS" w:hAnsi="Trebuchet MS"/>
          <w:sz w:val="24"/>
          <w:szCs w:val="24"/>
        </w:rPr>
      </w:pPr>
      <w:r w:rsidRPr="004316F6">
        <w:rPr>
          <w:rFonts w:ascii="Trebuchet MS" w:hAnsi="Trebuchet MS"/>
          <w:sz w:val="24"/>
          <w:szCs w:val="24"/>
        </w:rPr>
        <w:t>S</w:t>
      </w:r>
      <w:r w:rsidR="00A879BC" w:rsidRPr="004316F6">
        <w:rPr>
          <w:rFonts w:ascii="Trebuchet MS" w:hAnsi="Trebuchet MS"/>
          <w:sz w:val="24"/>
          <w:szCs w:val="24"/>
        </w:rPr>
        <w:t xml:space="preserve">upplementary Planning Guidance - </w:t>
      </w:r>
      <w:r w:rsidRPr="004316F6">
        <w:rPr>
          <w:rFonts w:ascii="Trebuchet MS" w:hAnsi="Trebuchet MS"/>
          <w:sz w:val="24"/>
          <w:szCs w:val="24"/>
        </w:rPr>
        <w:t>A Design Guide to House Extensions (20</w:t>
      </w:r>
      <w:r w:rsidR="00835EAD" w:rsidRPr="004316F6">
        <w:rPr>
          <w:rFonts w:ascii="Trebuchet MS" w:hAnsi="Trebuchet MS"/>
          <w:sz w:val="24"/>
          <w:szCs w:val="24"/>
        </w:rPr>
        <w:t>21</w:t>
      </w:r>
      <w:r w:rsidRPr="004316F6">
        <w:rPr>
          <w:rFonts w:ascii="Trebuchet MS" w:hAnsi="Trebuchet MS"/>
          <w:sz w:val="24"/>
          <w:szCs w:val="24"/>
        </w:rPr>
        <w:t>)</w:t>
      </w:r>
    </w:p>
    <w:p w:rsidR="00025CC2" w:rsidRPr="004316F6" w:rsidRDefault="00025CC2" w:rsidP="00405E76">
      <w:pPr>
        <w:pStyle w:val="PlainText"/>
        <w:jc w:val="both"/>
        <w:rPr>
          <w:rFonts w:ascii="Trebuchet MS" w:hAnsi="Trebuchet MS"/>
          <w:sz w:val="24"/>
          <w:szCs w:val="24"/>
        </w:rPr>
      </w:pPr>
    </w:p>
    <w:p w:rsidR="00974F11" w:rsidRPr="004316F6" w:rsidRDefault="00974F11" w:rsidP="00405E76">
      <w:pPr>
        <w:pStyle w:val="PlainText"/>
        <w:jc w:val="both"/>
        <w:rPr>
          <w:rFonts w:ascii="Trebuchet MS" w:hAnsi="Trebuchet MS"/>
          <w:b/>
          <w:sz w:val="24"/>
          <w:szCs w:val="24"/>
        </w:rPr>
      </w:pPr>
      <w:r w:rsidRPr="004316F6">
        <w:rPr>
          <w:rFonts w:ascii="Trebuchet MS" w:hAnsi="Trebuchet MS"/>
          <w:b/>
          <w:sz w:val="24"/>
          <w:szCs w:val="24"/>
        </w:rPr>
        <w:t>Appraisal Checklist</w:t>
      </w:r>
    </w:p>
    <w:p w:rsidR="00974F11" w:rsidRPr="004316F6" w:rsidRDefault="000F271B" w:rsidP="00405E76">
      <w:pPr>
        <w:jc w:val="both"/>
        <w:rPr>
          <w:rFonts w:ascii="Trebuchet MS" w:hAnsi="Trebuchet MS"/>
          <w:sz w:val="24"/>
          <w:szCs w:val="24"/>
        </w:rPr>
      </w:pPr>
      <w:r w:rsidRPr="004316F6">
        <w:rPr>
          <w:rFonts w:ascii="Trebuchet MS" w:hAnsi="Trebuchet MS"/>
          <w:sz w:val="24"/>
          <w:szCs w:val="24"/>
        </w:rPr>
        <w:t>H</w:t>
      </w:r>
      <w:r w:rsidR="00974F11" w:rsidRPr="004316F6">
        <w:rPr>
          <w:rFonts w:ascii="Trebuchet MS" w:hAnsi="Trebuchet MS"/>
          <w:sz w:val="24"/>
          <w:szCs w:val="24"/>
        </w:rPr>
        <w:t xml:space="preserve">9 states: An extension to a house </w:t>
      </w:r>
      <w:r w:rsidRPr="004316F6">
        <w:rPr>
          <w:rFonts w:ascii="Trebuchet MS" w:hAnsi="Trebuchet MS"/>
          <w:sz w:val="24"/>
          <w:szCs w:val="24"/>
        </w:rPr>
        <w:t xml:space="preserve">or other householder development </w:t>
      </w:r>
      <w:r w:rsidR="00974F11" w:rsidRPr="004316F6">
        <w:rPr>
          <w:rFonts w:ascii="Trebuchet MS" w:hAnsi="Trebuchet MS"/>
          <w:sz w:val="24"/>
          <w:szCs w:val="24"/>
        </w:rPr>
        <w:t>will be acceptable where it:</w:t>
      </w:r>
    </w:p>
    <w:p w:rsidR="00974F11" w:rsidRPr="004316F6" w:rsidRDefault="00974F11" w:rsidP="00405E76">
      <w:pPr>
        <w:jc w:val="both"/>
        <w:rPr>
          <w:rFonts w:ascii="Trebuchet MS" w:hAnsi="Trebuchet MS"/>
          <w:sz w:val="24"/>
          <w:szCs w:val="24"/>
        </w:rPr>
      </w:pPr>
    </w:p>
    <w:p w:rsidR="00974F11" w:rsidRPr="004316F6" w:rsidRDefault="00974F11" w:rsidP="00405E76">
      <w:pPr>
        <w:pStyle w:val="ListParagraph"/>
        <w:numPr>
          <w:ilvl w:val="0"/>
          <w:numId w:val="11"/>
        </w:numPr>
        <w:autoSpaceDE/>
        <w:autoSpaceDN/>
        <w:ind w:left="567" w:hanging="567"/>
        <w:jc w:val="both"/>
        <w:rPr>
          <w:rFonts w:ascii="Trebuchet MS" w:hAnsi="Trebuchet MS"/>
          <w:sz w:val="24"/>
          <w:szCs w:val="24"/>
          <w:u w:val="single"/>
        </w:rPr>
      </w:pPr>
      <w:r w:rsidRPr="004316F6">
        <w:rPr>
          <w:rFonts w:ascii="Trebuchet MS" w:hAnsi="Trebuchet MS"/>
          <w:sz w:val="24"/>
          <w:szCs w:val="24"/>
          <w:u w:val="single"/>
        </w:rPr>
        <w:t xml:space="preserve">Respects the character </w:t>
      </w:r>
      <w:r w:rsidR="000F271B" w:rsidRPr="004316F6">
        <w:rPr>
          <w:rFonts w:ascii="Trebuchet MS" w:hAnsi="Trebuchet MS"/>
          <w:sz w:val="24"/>
          <w:szCs w:val="24"/>
          <w:u w:val="single"/>
        </w:rPr>
        <w:t xml:space="preserve">and appearance </w:t>
      </w:r>
      <w:r w:rsidRPr="004316F6">
        <w:rPr>
          <w:rFonts w:ascii="Trebuchet MS" w:hAnsi="Trebuchet MS"/>
          <w:sz w:val="24"/>
          <w:szCs w:val="24"/>
          <w:u w:val="single"/>
        </w:rPr>
        <w:t>of the house in terms of scale, location, materials and design;</w:t>
      </w:r>
    </w:p>
    <w:p w:rsidR="00974F11" w:rsidRPr="004316F6" w:rsidRDefault="00974F11" w:rsidP="00405E76">
      <w:pPr>
        <w:autoSpaceDE/>
        <w:autoSpaceDN/>
        <w:ind w:left="720"/>
        <w:jc w:val="both"/>
        <w:rPr>
          <w:rFonts w:ascii="Trebuchet MS" w:hAnsi="Trebuchet MS"/>
          <w:sz w:val="24"/>
          <w:szCs w:val="24"/>
        </w:rPr>
      </w:pPr>
    </w:p>
    <w:p w:rsidR="00974F11" w:rsidRPr="004316F6" w:rsidRDefault="00974F11" w:rsidP="00405E76">
      <w:pPr>
        <w:autoSpaceDE/>
        <w:autoSpaceDN/>
        <w:jc w:val="both"/>
        <w:rPr>
          <w:rFonts w:ascii="Trebuchet MS" w:hAnsi="Trebuchet MS"/>
          <w:sz w:val="24"/>
          <w:szCs w:val="24"/>
        </w:rPr>
      </w:pPr>
      <w:r w:rsidRPr="004316F6">
        <w:rPr>
          <w:rFonts w:ascii="Trebuchet MS" w:hAnsi="Trebuchet MS"/>
          <w:sz w:val="24"/>
          <w:szCs w:val="24"/>
        </w:rPr>
        <w:t>To assess this, the following has been considered – would the proposal:</w:t>
      </w:r>
    </w:p>
    <w:p w:rsidR="003771A5" w:rsidRPr="004316F6" w:rsidRDefault="003771A5" w:rsidP="00405E76">
      <w:pPr>
        <w:autoSpaceDE/>
        <w:autoSpaceDN/>
        <w:jc w:val="both"/>
        <w:rPr>
          <w:rFonts w:ascii="Trebuchet MS" w:hAnsi="Trebuchet MS"/>
          <w:sz w:val="24"/>
          <w:szCs w:val="24"/>
        </w:rPr>
      </w:pPr>
    </w:p>
    <w:p w:rsidR="00974F11" w:rsidRPr="004316F6" w:rsidRDefault="00974F11" w:rsidP="00405E76">
      <w:pPr>
        <w:pStyle w:val="ListParagraph"/>
        <w:numPr>
          <w:ilvl w:val="0"/>
          <w:numId w:val="10"/>
        </w:numPr>
        <w:jc w:val="both"/>
        <w:rPr>
          <w:rFonts w:ascii="Trebuchet MS" w:hAnsi="Trebuchet MS"/>
          <w:b/>
          <w:sz w:val="24"/>
          <w:szCs w:val="24"/>
        </w:rPr>
      </w:pPr>
      <w:r w:rsidRPr="004316F6">
        <w:rPr>
          <w:rFonts w:ascii="Trebuchet MS" w:hAnsi="Trebuchet MS"/>
          <w:bCs/>
          <w:sz w:val="24"/>
          <w:szCs w:val="24"/>
        </w:rPr>
        <w:t xml:space="preserve">detract from the appearance of the original building </w:t>
      </w:r>
      <w:r w:rsidRPr="007F707A">
        <w:rPr>
          <w:rFonts w:ascii="Trebuchet MS" w:hAnsi="Trebuchet MS"/>
          <w:bCs/>
          <w:sz w:val="24"/>
          <w:szCs w:val="24"/>
        </w:rPr>
        <w:t xml:space="preserve">through the use of ill-matching materials and by not fitting in with the design, scale and proportions of the original building; </w:t>
      </w:r>
      <w:r w:rsidR="0037393E" w:rsidRPr="007F707A">
        <w:rPr>
          <w:rFonts w:ascii="Trebuchet MS" w:hAnsi="Trebuchet MS"/>
          <w:b/>
          <w:bCs/>
          <w:sz w:val="24"/>
          <w:szCs w:val="24"/>
        </w:rPr>
        <w:t>NO</w:t>
      </w:r>
      <w:r w:rsidR="00321667">
        <w:rPr>
          <w:rFonts w:ascii="Trebuchet MS" w:hAnsi="Trebuchet MS"/>
          <w:b/>
          <w:bCs/>
          <w:sz w:val="24"/>
          <w:szCs w:val="24"/>
        </w:rPr>
        <w:t xml:space="preserve">, although the proposed changes will alter the appearance of the property this is not considered </w:t>
      </w:r>
      <w:r w:rsidR="0042684E">
        <w:rPr>
          <w:rFonts w:ascii="Trebuchet MS" w:hAnsi="Trebuchet MS"/>
          <w:b/>
          <w:bCs/>
          <w:sz w:val="24"/>
          <w:szCs w:val="24"/>
        </w:rPr>
        <w:t xml:space="preserve">harmful </w:t>
      </w:r>
      <w:r w:rsidR="00853D93">
        <w:rPr>
          <w:rFonts w:ascii="Trebuchet MS" w:hAnsi="Trebuchet MS"/>
          <w:b/>
          <w:bCs/>
          <w:sz w:val="24"/>
          <w:szCs w:val="24"/>
        </w:rPr>
        <w:t xml:space="preserve">as the property is </w:t>
      </w:r>
      <w:r w:rsidR="004316F6" w:rsidRPr="004316F6">
        <w:rPr>
          <w:rFonts w:ascii="Trebuchet MS" w:hAnsi="Trebuchet MS"/>
          <w:b/>
          <w:bCs/>
          <w:sz w:val="24"/>
          <w:szCs w:val="24"/>
        </w:rPr>
        <w:t xml:space="preserve">different in style and design from the </w:t>
      </w:r>
      <w:r w:rsidR="00853D93" w:rsidRPr="004316F6">
        <w:rPr>
          <w:rFonts w:ascii="Trebuchet MS" w:hAnsi="Trebuchet MS"/>
          <w:b/>
          <w:bCs/>
          <w:sz w:val="24"/>
          <w:szCs w:val="24"/>
        </w:rPr>
        <w:t>neighbouring properties</w:t>
      </w:r>
      <w:r w:rsidR="004316F6" w:rsidRPr="004316F6">
        <w:rPr>
          <w:rFonts w:ascii="Trebuchet MS" w:hAnsi="Trebuchet MS"/>
          <w:b/>
          <w:bCs/>
          <w:sz w:val="24"/>
          <w:szCs w:val="24"/>
        </w:rPr>
        <w:t xml:space="preserve"> which are two storey semi and detached properties</w:t>
      </w:r>
      <w:r w:rsidR="00853D93" w:rsidRPr="004316F6">
        <w:rPr>
          <w:rFonts w:ascii="Trebuchet MS" w:hAnsi="Trebuchet MS"/>
          <w:b/>
          <w:bCs/>
          <w:sz w:val="24"/>
          <w:szCs w:val="24"/>
        </w:rPr>
        <w:t>.</w:t>
      </w:r>
    </w:p>
    <w:p w:rsidR="00974F11" w:rsidRPr="004316F6" w:rsidRDefault="00974F11" w:rsidP="00405E76">
      <w:pPr>
        <w:pStyle w:val="ListParagraph"/>
        <w:numPr>
          <w:ilvl w:val="0"/>
          <w:numId w:val="10"/>
        </w:numPr>
        <w:jc w:val="both"/>
        <w:rPr>
          <w:rFonts w:ascii="Trebuchet MS" w:hAnsi="Trebuchet MS"/>
          <w:b/>
          <w:sz w:val="24"/>
          <w:szCs w:val="24"/>
        </w:rPr>
      </w:pPr>
      <w:r w:rsidRPr="004316F6">
        <w:rPr>
          <w:rFonts w:ascii="Trebuchet MS" w:hAnsi="Trebuchet MS"/>
          <w:bCs/>
          <w:sz w:val="24"/>
          <w:szCs w:val="24"/>
        </w:rPr>
        <w:t xml:space="preserve">reduce the amount of usable amenity space for the property to an unacceptable degree; </w:t>
      </w:r>
      <w:r w:rsidRPr="004316F6">
        <w:rPr>
          <w:rFonts w:ascii="Trebuchet MS" w:hAnsi="Trebuchet MS"/>
          <w:b/>
          <w:sz w:val="24"/>
          <w:szCs w:val="24"/>
        </w:rPr>
        <w:t xml:space="preserve">NO </w:t>
      </w:r>
    </w:p>
    <w:p w:rsidR="00974F11" w:rsidRPr="004316F6" w:rsidRDefault="00974F11" w:rsidP="00405E76">
      <w:pPr>
        <w:pStyle w:val="ListParagraph"/>
        <w:numPr>
          <w:ilvl w:val="0"/>
          <w:numId w:val="10"/>
        </w:numPr>
        <w:autoSpaceDE/>
        <w:autoSpaceDN/>
        <w:jc w:val="both"/>
        <w:rPr>
          <w:rFonts w:ascii="Trebuchet MS" w:hAnsi="Trebuchet MS"/>
          <w:sz w:val="24"/>
          <w:szCs w:val="24"/>
        </w:rPr>
      </w:pPr>
      <w:r w:rsidRPr="004316F6">
        <w:rPr>
          <w:rFonts w:ascii="Trebuchet MS" w:hAnsi="Trebuchet MS"/>
          <w:bCs/>
          <w:sz w:val="24"/>
          <w:szCs w:val="24"/>
        </w:rPr>
        <w:t xml:space="preserve">require the loss of trees in the garden or put significant trees at risk; </w:t>
      </w:r>
      <w:r w:rsidRPr="004316F6">
        <w:rPr>
          <w:rFonts w:ascii="Trebuchet MS" w:hAnsi="Trebuchet MS"/>
          <w:b/>
          <w:sz w:val="24"/>
          <w:szCs w:val="24"/>
        </w:rPr>
        <w:t>NO</w:t>
      </w:r>
    </w:p>
    <w:p w:rsidR="00974F11" w:rsidRPr="004316F6" w:rsidRDefault="00974F11" w:rsidP="00405E76">
      <w:pPr>
        <w:pStyle w:val="ListParagraph"/>
        <w:autoSpaceDE/>
        <w:autoSpaceDN/>
        <w:jc w:val="both"/>
        <w:rPr>
          <w:rFonts w:ascii="Trebuchet MS" w:hAnsi="Trebuchet MS"/>
          <w:sz w:val="24"/>
          <w:szCs w:val="24"/>
        </w:rPr>
      </w:pPr>
    </w:p>
    <w:p w:rsidR="00775C6D" w:rsidRPr="004316F6" w:rsidRDefault="00974F11" w:rsidP="00775C6D">
      <w:pPr>
        <w:pStyle w:val="ListParagraph"/>
        <w:numPr>
          <w:ilvl w:val="0"/>
          <w:numId w:val="11"/>
        </w:numPr>
        <w:autoSpaceDE/>
        <w:autoSpaceDN/>
        <w:ind w:left="567" w:hanging="567"/>
        <w:jc w:val="both"/>
        <w:rPr>
          <w:rFonts w:ascii="Trebuchet MS" w:hAnsi="Trebuchet MS"/>
          <w:sz w:val="24"/>
          <w:szCs w:val="24"/>
          <w:u w:val="single"/>
        </w:rPr>
      </w:pPr>
      <w:r w:rsidRPr="004316F6">
        <w:rPr>
          <w:rFonts w:ascii="Trebuchet MS" w:hAnsi="Trebuchet MS"/>
          <w:sz w:val="24"/>
          <w:szCs w:val="24"/>
          <w:u w:val="single"/>
        </w:rPr>
        <w:t xml:space="preserve">Respects the character and pattern of neighbouring properties and </w:t>
      </w:r>
      <w:r w:rsidR="000F271B" w:rsidRPr="004316F6">
        <w:rPr>
          <w:rFonts w:ascii="Trebuchet MS" w:hAnsi="Trebuchet MS"/>
          <w:sz w:val="24"/>
          <w:szCs w:val="24"/>
          <w:u w:val="single"/>
        </w:rPr>
        <w:t xml:space="preserve">appearance of </w:t>
      </w:r>
      <w:r w:rsidRPr="004316F6">
        <w:rPr>
          <w:rFonts w:ascii="Trebuchet MS" w:hAnsi="Trebuchet MS"/>
          <w:sz w:val="24"/>
          <w:szCs w:val="24"/>
          <w:u w:val="single"/>
        </w:rPr>
        <w:t>the street as a whole in terms of scale, location, materials</w:t>
      </w:r>
      <w:r w:rsidR="00775C6D" w:rsidRPr="004316F6">
        <w:rPr>
          <w:rFonts w:ascii="Trebuchet MS" w:hAnsi="Trebuchet MS"/>
          <w:sz w:val="24"/>
          <w:szCs w:val="24"/>
          <w:u w:val="single"/>
        </w:rPr>
        <w:t xml:space="preserve"> and </w:t>
      </w:r>
      <w:r w:rsidRPr="004316F6">
        <w:rPr>
          <w:rFonts w:ascii="Trebuchet MS" w:hAnsi="Trebuchet MS"/>
          <w:sz w:val="24"/>
          <w:szCs w:val="24"/>
          <w:u w:val="single"/>
        </w:rPr>
        <w:t xml:space="preserve">design, </w:t>
      </w:r>
      <w:r w:rsidR="000F271B" w:rsidRPr="004316F6">
        <w:rPr>
          <w:rFonts w:ascii="Trebuchet MS" w:hAnsi="Trebuchet MS"/>
          <w:sz w:val="24"/>
          <w:szCs w:val="24"/>
          <w:u w:val="single"/>
        </w:rPr>
        <w:t xml:space="preserve">the arrangement of doors, windows and other principal architectural features </w:t>
      </w:r>
      <w:r w:rsidRPr="004316F6">
        <w:rPr>
          <w:rFonts w:ascii="Trebuchet MS" w:hAnsi="Trebuchet MS"/>
          <w:sz w:val="24"/>
          <w:szCs w:val="24"/>
          <w:u w:val="single"/>
        </w:rPr>
        <w:t>and any important existing building line</w:t>
      </w:r>
      <w:r w:rsidR="00775C6D" w:rsidRPr="004316F6">
        <w:rPr>
          <w:rFonts w:ascii="Trebuchet MS" w:hAnsi="Trebuchet MS"/>
          <w:sz w:val="24"/>
          <w:szCs w:val="24"/>
          <w:u w:val="single"/>
        </w:rPr>
        <w:t xml:space="preserve">; and </w:t>
      </w:r>
    </w:p>
    <w:p w:rsidR="00775C6D" w:rsidRPr="004316F6" w:rsidRDefault="00775C6D" w:rsidP="00775C6D">
      <w:pPr>
        <w:pStyle w:val="ListParagraph"/>
        <w:autoSpaceDE/>
        <w:autoSpaceDN/>
        <w:ind w:left="567"/>
        <w:jc w:val="both"/>
        <w:rPr>
          <w:rFonts w:ascii="Trebuchet MS" w:hAnsi="Trebuchet MS"/>
          <w:sz w:val="24"/>
          <w:szCs w:val="24"/>
          <w:u w:val="single"/>
        </w:rPr>
      </w:pPr>
    </w:p>
    <w:p w:rsidR="00775C6D" w:rsidRPr="004316F6" w:rsidRDefault="00775C6D" w:rsidP="00775C6D">
      <w:pPr>
        <w:pStyle w:val="ListParagraph"/>
        <w:numPr>
          <w:ilvl w:val="0"/>
          <w:numId w:val="11"/>
        </w:numPr>
        <w:autoSpaceDE/>
        <w:autoSpaceDN/>
        <w:ind w:left="567" w:hanging="567"/>
        <w:jc w:val="both"/>
        <w:rPr>
          <w:rFonts w:ascii="Trebuchet MS" w:hAnsi="Trebuchet MS"/>
          <w:sz w:val="24"/>
          <w:szCs w:val="24"/>
          <w:u w:val="single"/>
        </w:rPr>
      </w:pPr>
      <w:r w:rsidRPr="004316F6">
        <w:rPr>
          <w:rFonts w:ascii="Trebuchet MS" w:hAnsi="Trebuchet MS"/>
          <w:sz w:val="24"/>
          <w:szCs w:val="24"/>
          <w:u w:val="single"/>
        </w:rPr>
        <w:t xml:space="preserve">Does not present an overbearing impact on neighbours or a large blank façade to public areas; </w:t>
      </w:r>
    </w:p>
    <w:p w:rsidR="00775C6D" w:rsidRPr="004316F6" w:rsidRDefault="00775C6D" w:rsidP="00405E76">
      <w:pPr>
        <w:jc w:val="both"/>
        <w:rPr>
          <w:rFonts w:ascii="Trebuchet MS" w:hAnsi="Trebuchet MS"/>
          <w:sz w:val="24"/>
          <w:szCs w:val="24"/>
        </w:rPr>
      </w:pPr>
    </w:p>
    <w:p w:rsidR="00974F11" w:rsidRPr="004316F6" w:rsidRDefault="00974F11" w:rsidP="00405E76">
      <w:pPr>
        <w:autoSpaceDE/>
        <w:autoSpaceDN/>
        <w:jc w:val="both"/>
        <w:rPr>
          <w:rFonts w:ascii="Trebuchet MS" w:hAnsi="Trebuchet MS"/>
          <w:sz w:val="24"/>
          <w:szCs w:val="24"/>
        </w:rPr>
      </w:pPr>
      <w:r w:rsidRPr="004316F6">
        <w:rPr>
          <w:rFonts w:ascii="Trebuchet MS" w:hAnsi="Trebuchet MS"/>
          <w:sz w:val="24"/>
          <w:szCs w:val="24"/>
        </w:rPr>
        <w:t>To assess this, the following has been considered – would the proposal:</w:t>
      </w:r>
    </w:p>
    <w:p w:rsidR="00974F11" w:rsidRPr="004316F6" w:rsidRDefault="00974F11" w:rsidP="00405E76">
      <w:pPr>
        <w:pStyle w:val="ListParagraph"/>
        <w:numPr>
          <w:ilvl w:val="0"/>
          <w:numId w:val="9"/>
        </w:numPr>
        <w:jc w:val="both"/>
        <w:rPr>
          <w:rFonts w:ascii="Trebuchet MS" w:hAnsi="Trebuchet MS"/>
          <w:b/>
          <w:sz w:val="24"/>
          <w:szCs w:val="24"/>
        </w:rPr>
      </w:pPr>
      <w:r w:rsidRPr="004316F6">
        <w:rPr>
          <w:rFonts w:ascii="Trebuchet MS" w:hAnsi="Trebuchet MS"/>
          <w:bCs/>
          <w:sz w:val="24"/>
          <w:szCs w:val="24"/>
        </w:rPr>
        <w:lastRenderedPageBreak/>
        <w:t xml:space="preserve">significantly reduce the amount of daylight and sunlight enjoyed by neighbouring properties; </w:t>
      </w:r>
      <w:r w:rsidR="00CB414A" w:rsidRPr="004316F6">
        <w:rPr>
          <w:rFonts w:ascii="Trebuchet MS" w:hAnsi="Trebuchet MS"/>
          <w:b/>
          <w:bCs/>
          <w:sz w:val="24"/>
          <w:szCs w:val="24"/>
        </w:rPr>
        <w:t>NO</w:t>
      </w:r>
    </w:p>
    <w:p w:rsidR="00974F11" w:rsidRPr="004316F6" w:rsidRDefault="00974F11" w:rsidP="00405E76">
      <w:pPr>
        <w:pStyle w:val="ListParagraph"/>
        <w:numPr>
          <w:ilvl w:val="0"/>
          <w:numId w:val="9"/>
        </w:numPr>
        <w:jc w:val="both"/>
        <w:rPr>
          <w:rFonts w:ascii="Trebuchet MS" w:hAnsi="Trebuchet MS"/>
          <w:b/>
          <w:sz w:val="24"/>
          <w:szCs w:val="24"/>
        </w:rPr>
      </w:pPr>
      <w:r w:rsidRPr="004316F6">
        <w:rPr>
          <w:rFonts w:ascii="Trebuchet MS" w:hAnsi="Trebuchet MS"/>
          <w:bCs/>
          <w:sz w:val="24"/>
          <w:szCs w:val="24"/>
        </w:rPr>
        <w:t>invade the privacy of neighbouring properties through overlooking from windows or balconies;</w:t>
      </w:r>
      <w:r w:rsidRPr="004316F6">
        <w:rPr>
          <w:rFonts w:ascii="Trebuchet MS" w:hAnsi="Trebuchet MS"/>
          <w:sz w:val="24"/>
          <w:szCs w:val="24"/>
        </w:rPr>
        <w:t xml:space="preserve"> </w:t>
      </w:r>
      <w:r w:rsidR="0037393E" w:rsidRPr="004316F6">
        <w:rPr>
          <w:rFonts w:ascii="Trebuchet MS" w:hAnsi="Trebuchet MS"/>
          <w:b/>
          <w:sz w:val="24"/>
          <w:szCs w:val="24"/>
        </w:rPr>
        <w:t>NO</w:t>
      </w:r>
      <w:r w:rsidRPr="004316F6">
        <w:rPr>
          <w:rFonts w:ascii="Trebuchet MS" w:hAnsi="Trebuchet MS"/>
          <w:b/>
          <w:sz w:val="24"/>
          <w:szCs w:val="24"/>
        </w:rPr>
        <w:t xml:space="preserve">  </w:t>
      </w:r>
    </w:p>
    <w:p w:rsidR="00974F11" w:rsidRPr="004316F6" w:rsidRDefault="00974F11" w:rsidP="00405E76">
      <w:pPr>
        <w:pStyle w:val="ListParagraph"/>
        <w:numPr>
          <w:ilvl w:val="0"/>
          <w:numId w:val="9"/>
        </w:numPr>
        <w:jc w:val="both"/>
        <w:rPr>
          <w:rFonts w:ascii="Trebuchet MS" w:hAnsi="Trebuchet MS"/>
          <w:sz w:val="24"/>
          <w:szCs w:val="24"/>
        </w:rPr>
      </w:pPr>
      <w:r w:rsidRPr="004316F6">
        <w:rPr>
          <w:rFonts w:ascii="Trebuchet MS" w:hAnsi="Trebuchet MS"/>
          <w:bCs/>
          <w:sz w:val="24"/>
          <w:szCs w:val="24"/>
        </w:rPr>
        <w:t>detract from the character of neighbouring properties through siting, excessive bulk, ill-matching materials or inconsistent design;</w:t>
      </w:r>
      <w:r w:rsidRPr="004316F6">
        <w:rPr>
          <w:rFonts w:ascii="Trebuchet MS" w:hAnsi="Trebuchet MS"/>
          <w:sz w:val="24"/>
          <w:szCs w:val="24"/>
        </w:rPr>
        <w:t xml:space="preserve"> </w:t>
      </w:r>
      <w:r w:rsidRPr="004316F6">
        <w:rPr>
          <w:rFonts w:ascii="Trebuchet MS" w:hAnsi="Trebuchet MS"/>
          <w:b/>
          <w:sz w:val="24"/>
          <w:szCs w:val="24"/>
        </w:rPr>
        <w:t xml:space="preserve">NO </w:t>
      </w:r>
    </w:p>
    <w:p w:rsidR="00974F11" w:rsidRPr="004316F6" w:rsidRDefault="00974F11" w:rsidP="00405E76">
      <w:pPr>
        <w:pStyle w:val="ListParagraph"/>
        <w:numPr>
          <w:ilvl w:val="0"/>
          <w:numId w:val="9"/>
        </w:numPr>
        <w:jc w:val="both"/>
        <w:rPr>
          <w:rFonts w:ascii="Trebuchet MS" w:hAnsi="Trebuchet MS"/>
          <w:sz w:val="24"/>
          <w:szCs w:val="24"/>
        </w:rPr>
      </w:pPr>
      <w:r w:rsidRPr="004316F6">
        <w:rPr>
          <w:rFonts w:ascii="Trebuchet MS" w:hAnsi="Trebuchet MS"/>
          <w:bCs/>
          <w:sz w:val="24"/>
          <w:szCs w:val="24"/>
        </w:rPr>
        <w:t>detract from the appearance of the street or area by using ill-matched materials, glazing and detailing;</w:t>
      </w:r>
      <w:r w:rsidRPr="004316F6">
        <w:rPr>
          <w:rFonts w:ascii="Trebuchet MS" w:hAnsi="Trebuchet MS"/>
          <w:sz w:val="24"/>
          <w:szCs w:val="24"/>
        </w:rPr>
        <w:t xml:space="preserve"> </w:t>
      </w:r>
      <w:r w:rsidRPr="004316F6">
        <w:rPr>
          <w:rFonts w:ascii="Trebuchet MS" w:hAnsi="Trebuchet MS"/>
          <w:b/>
          <w:sz w:val="24"/>
          <w:szCs w:val="24"/>
        </w:rPr>
        <w:t>NO</w:t>
      </w:r>
    </w:p>
    <w:p w:rsidR="00974F11" w:rsidRPr="004316F6" w:rsidRDefault="00974F11" w:rsidP="000F271B">
      <w:pPr>
        <w:jc w:val="both"/>
        <w:rPr>
          <w:rFonts w:ascii="Trebuchet MS" w:hAnsi="Trebuchet MS"/>
          <w:sz w:val="24"/>
          <w:szCs w:val="24"/>
        </w:rPr>
      </w:pPr>
    </w:p>
    <w:p w:rsidR="00775C6D" w:rsidRPr="004316F6" w:rsidRDefault="00464A95" w:rsidP="00775C6D">
      <w:pPr>
        <w:pStyle w:val="ListParagraph"/>
        <w:numPr>
          <w:ilvl w:val="0"/>
          <w:numId w:val="11"/>
        </w:numPr>
        <w:ind w:left="709" w:hanging="709"/>
        <w:jc w:val="both"/>
        <w:rPr>
          <w:rFonts w:ascii="Trebuchet MS" w:hAnsi="Trebuchet MS"/>
          <w:sz w:val="24"/>
          <w:szCs w:val="24"/>
          <w:u w:val="single"/>
        </w:rPr>
      </w:pPr>
      <w:r w:rsidRPr="004316F6">
        <w:rPr>
          <w:rFonts w:ascii="Trebuchet MS" w:hAnsi="Trebuchet MS"/>
          <w:sz w:val="24"/>
          <w:szCs w:val="24"/>
          <w:u w:val="single"/>
        </w:rPr>
        <w:t>Does not result in a loss of biodiversity within gardens;</w:t>
      </w:r>
      <w:r w:rsidR="00775C6D" w:rsidRPr="004316F6">
        <w:rPr>
          <w:rFonts w:ascii="Trebuchet MS" w:hAnsi="Trebuchet MS"/>
          <w:sz w:val="24"/>
          <w:szCs w:val="24"/>
        </w:rPr>
        <w:t xml:space="preserve"> </w:t>
      </w:r>
      <w:r w:rsidR="00775C6D" w:rsidRPr="004316F6">
        <w:rPr>
          <w:rFonts w:ascii="Trebuchet MS" w:hAnsi="Trebuchet MS"/>
          <w:b/>
          <w:sz w:val="24"/>
          <w:szCs w:val="24"/>
        </w:rPr>
        <w:t>NO</w:t>
      </w:r>
    </w:p>
    <w:p w:rsidR="00775C6D" w:rsidRPr="004316F6" w:rsidRDefault="00775C6D" w:rsidP="00775C6D">
      <w:pPr>
        <w:pStyle w:val="ListParagraph"/>
        <w:ind w:left="709"/>
        <w:jc w:val="both"/>
        <w:rPr>
          <w:rFonts w:ascii="Trebuchet MS" w:hAnsi="Trebuchet MS"/>
          <w:sz w:val="24"/>
          <w:szCs w:val="24"/>
          <w:u w:val="single"/>
        </w:rPr>
      </w:pPr>
    </w:p>
    <w:p w:rsidR="00775C6D" w:rsidRPr="004316F6" w:rsidRDefault="00775C6D" w:rsidP="00775C6D">
      <w:pPr>
        <w:pStyle w:val="ListParagraph"/>
        <w:numPr>
          <w:ilvl w:val="0"/>
          <w:numId w:val="11"/>
        </w:numPr>
        <w:ind w:left="709" w:hanging="709"/>
        <w:jc w:val="both"/>
        <w:rPr>
          <w:rFonts w:ascii="Trebuchet MS" w:hAnsi="Trebuchet MS"/>
          <w:sz w:val="24"/>
          <w:szCs w:val="24"/>
          <w:u w:val="single"/>
        </w:rPr>
      </w:pPr>
      <w:r w:rsidRPr="004316F6">
        <w:rPr>
          <w:rFonts w:ascii="Trebuchet MS" w:hAnsi="Trebuchet MS"/>
          <w:sz w:val="24"/>
          <w:szCs w:val="24"/>
          <w:u w:val="single"/>
        </w:rPr>
        <w:t xml:space="preserve">Ancillary accommodation, such as granny annexes, will be acceptable where it would not be capable of operating as a separate dwelling which could be let or sold separately; </w:t>
      </w:r>
      <w:r w:rsidRPr="004316F6">
        <w:rPr>
          <w:rFonts w:ascii="Trebuchet MS" w:hAnsi="Trebuchet MS"/>
          <w:b/>
          <w:sz w:val="24"/>
          <w:szCs w:val="24"/>
        </w:rPr>
        <w:t>NOT APPLICABLE IN THIS INSTANCE.</w:t>
      </w:r>
    </w:p>
    <w:p w:rsidR="00775C6D" w:rsidRPr="004316F6" w:rsidRDefault="00775C6D" w:rsidP="00775C6D">
      <w:pPr>
        <w:jc w:val="both"/>
        <w:rPr>
          <w:rFonts w:ascii="Trebuchet MS" w:hAnsi="Trebuchet MS"/>
          <w:sz w:val="24"/>
          <w:szCs w:val="24"/>
          <w:u w:val="single"/>
        </w:rPr>
      </w:pPr>
    </w:p>
    <w:p w:rsidR="00974F11" w:rsidRPr="004316F6" w:rsidRDefault="000F271B" w:rsidP="00464A95">
      <w:pPr>
        <w:jc w:val="both"/>
        <w:rPr>
          <w:rFonts w:ascii="Trebuchet MS" w:hAnsi="Trebuchet MS"/>
          <w:sz w:val="24"/>
          <w:szCs w:val="24"/>
        </w:rPr>
      </w:pPr>
      <w:r w:rsidRPr="004316F6">
        <w:rPr>
          <w:rFonts w:ascii="Trebuchet MS" w:hAnsi="Trebuchet MS"/>
          <w:sz w:val="24"/>
          <w:szCs w:val="24"/>
        </w:rPr>
        <w:t>CC8</w:t>
      </w:r>
      <w:r w:rsidR="00974F11" w:rsidRPr="004316F6">
        <w:rPr>
          <w:rFonts w:ascii="Trebuchet MS" w:hAnsi="Trebuchet MS"/>
          <w:sz w:val="24"/>
          <w:szCs w:val="24"/>
        </w:rPr>
        <w:t>: Safeguarding Amenity states an extension to a house will be acceptable where it will not cause a significant detrimental impact to the living environment of existing or new residential properties.</w:t>
      </w:r>
    </w:p>
    <w:p w:rsidR="00974F11" w:rsidRPr="004316F6" w:rsidRDefault="00974F11" w:rsidP="00405E76">
      <w:pPr>
        <w:jc w:val="both"/>
        <w:rPr>
          <w:rFonts w:ascii="Trebuchet MS" w:hAnsi="Trebuchet MS"/>
          <w:sz w:val="24"/>
          <w:szCs w:val="24"/>
        </w:rPr>
      </w:pPr>
    </w:p>
    <w:p w:rsidR="00974F11" w:rsidRPr="004316F6" w:rsidRDefault="00974F11" w:rsidP="00405E76">
      <w:pPr>
        <w:jc w:val="both"/>
        <w:rPr>
          <w:rFonts w:ascii="Trebuchet MS" w:hAnsi="Trebuchet MS"/>
          <w:sz w:val="24"/>
          <w:szCs w:val="24"/>
        </w:rPr>
      </w:pPr>
      <w:r w:rsidRPr="004316F6">
        <w:rPr>
          <w:rFonts w:ascii="Trebuchet MS" w:hAnsi="Trebuchet MS"/>
          <w:sz w:val="24"/>
          <w:szCs w:val="24"/>
        </w:rPr>
        <w:t>To assess this, the following has been considered – would the proposal cause a significant detrimental impact to the living environment of existing or new residential properties in terms of:</w:t>
      </w:r>
    </w:p>
    <w:p w:rsidR="00974F11" w:rsidRPr="004316F6" w:rsidRDefault="00974F11" w:rsidP="00405E76">
      <w:pPr>
        <w:jc w:val="both"/>
        <w:rPr>
          <w:rFonts w:ascii="Trebuchet MS" w:hAnsi="Trebuchet MS"/>
          <w:sz w:val="24"/>
          <w:szCs w:val="24"/>
        </w:rPr>
      </w:pPr>
    </w:p>
    <w:p w:rsidR="00974F11" w:rsidRPr="004316F6" w:rsidRDefault="00974F11" w:rsidP="00405E76">
      <w:pPr>
        <w:pStyle w:val="ListParagraph"/>
        <w:numPr>
          <w:ilvl w:val="0"/>
          <w:numId w:val="9"/>
        </w:numPr>
        <w:jc w:val="both"/>
        <w:rPr>
          <w:rFonts w:ascii="Trebuchet MS" w:hAnsi="Trebuchet MS"/>
          <w:b/>
          <w:sz w:val="24"/>
          <w:szCs w:val="24"/>
        </w:rPr>
      </w:pPr>
      <w:r w:rsidRPr="004316F6">
        <w:rPr>
          <w:rFonts w:ascii="Trebuchet MS" w:hAnsi="Trebuchet MS"/>
          <w:sz w:val="24"/>
          <w:szCs w:val="24"/>
        </w:rPr>
        <w:t xml:space="preserve">Privacy and overlooking; </w:t>
      </w:r>
      <w:r w:rsidR="005D7964" w:rsidRPr="004316F6">
        <w:rPr>
          <w:rFonts w:ascii="Trebuchet MS" w:hAnsi="Trebuchet MS"/>
          <w:b/>
          <w:sz w:val="24"/>
          <w:szCs w:val="24"/>
        </w:rPr>
        <w:t>NO</w:t>
      </w:r>
      <w:r w:rsidRPr="004316F6">
        <w:rPr>
          <w:rFonts w:ascii="Trebuchet MS" w:hAnsi="Trebuchet MS"/>
          <w:b/>
          <w:sz w:val="24"/>
          <w:szCs w:val="24"/>
        </w:rPr>
        <w:t xml:space="preserve"> </w:t>
      </w:r>
    </w:p>
    <w:p w:rsidR="00974F11" w:rsidRPr="004316F6" w:rsidRDefault="00974F11" w:rsidP="00405E76">
      <w:pPr>
        <w:pStyle w:val="ListParagraph"/>
        <w:numPr>
          <w:ilvl w:val="0"/>
          <w:numId w:val="9"/>
        </w:numPr>
        <w:jc w:val="both"/>
        <w:rPr>
          <w:rFonts w:ascii="Trebuchet MS" w:hAnsi="Trebuchet MS"/>
          <w:b/>
          <w:sz w:val="24"/>
          <w:szCs w:val="24"/>
        </w:rPr>
      </w:pPr>
      <w:r w:rsidRPr="004316F6">
        <w:rPr>
          <w:rFonts w:ascii="Trebuchet MS" w:hAnsi="Trebuchet MS"/>
          <w:sz w:val="24"/>
          <w:szCs w:val="24"/>
        </w:rPr>
        <w:t xml:space="preserve">Access to sunlight and daylight; </w:t>
      </w:r>
      <w:r w:rsidR="007F707A" w:rsidRPr="004316F6">
        <w:rPr>
          <w:rFonts w:ascii="Trebuchet MS" w:hAnsi="Trebuchet MS"/>
          <w:b/>
          <w:sz w:val="24"/>
          <w:szCs w:val="24"/>
        </w:rPr>
        <w:t>NO</w:t>
      </w:r>
    </w:p>
    <w:p w:rsidR="00974F11" w:rsidRPr="004316F6" w:rsidRDefault="00974F11" w:rsidP="00405E76">
      <w:pPr>
        <w:numPr>
          <w:ilvl w:val="0"/>
          <w:numId w:val="12"/>
        </w:numPr>
        <w:autoSpaceDE/>
        <w:autoSpaceDN/>
        <w:jc w:val="both"/>
        <w:rPr>
          <w:rFonts w:ascii="Trebuchet MS" w:hAnsi="Trebuchet MS"/>
          <w:sz w:val="24"/>
          <w:szCs w:val="24"/>
        </w:rPr>
      </w:pPr>
      <w:r w:rsidRPr="004316F6">
        <w:rPr>
          <w:rFonts w:ascii="Trebuchet MS" w:hAnsi="Trebuchet MS"/>
          <w:sz w:val="24"/>
          <w:szCs w:val="24"/>
        </w:rPr>
        <w:t xml:space="preserve">Visual dominance and overbearing effects of a development; </w:t>
      </w:r>
      <w:r w:rsidRPr="004316F6">
        <w:rPr>
          <w:rFonts w:ascii="Trebuchet MS" w:hAnsi="Trebuchet MS"/>
          <w:b/>
          <w:sz w:val="24"/>
          <w:szCs w:val="24"/>
        </w:rPr>
        <w:t>NO</w:t>
      </w:r>
      <w:r w:rsidR="007B42BC" w:rsidRPr="004316F6">
        <w:rPr>
          <w:rFonts w:ascii="Trebuchet MS" w:hAnsi="Trebuchet MS"/>
          <w:b/>
          <w:sz w:val="24"/>
          <w:szCs w:val="24"/>
        </w:rPr>
        <w:t xml:space="preserve"> </w:t>
      </w:r>
      <w:r w:rsidRPr="004316F6">
        <w:rPr>
          <w:rFonts w:ascii="Trebuchet MS" w:hAnsi="Trebuchet MS"/>
          <w:b/>
          <w:sz w:val="24"/>
          <w:szCs w:val="24"/>
        </w:rPr>
        <w:t xml:space="preserve">  </w:t>
      </w:r>
    </w:p>
    <w:p w:rsidR="000F271B" w:rsidRPr="004316F6" w:rsidRDefault="000F271B" w:rsidP="00405E76">
      <w:pPr>
        <w:numPr>
          <w:ilvl w:val="0"/>
          <w:numId w:val="12"/>
        </w:numPr>
        <w:autoSpaceDE/>
        <w:autoSpaceDN/>
        <w:jc w:val="both"/>
        <w:rPr>
          <w:rFonts w:ascii="Trebuchet MS" w:hAnsi="Trebuchet MS"/>
          <w:sz w:val="24"/>
          <w:szCs w:val="24"/>
        </w:rPr>
      </w:pPr>
      <w:r w:rsidRPr="004316F6">
        <w:rPr>
          <w:rFonts w:ascii="Trebuchet MS" w:hAnsi="Trebuchet MS"/>
          <w:sz w:val="24"/>
          <w:szCs w:val="24"/>
        </w:rPr>
        <w:t>Harm to outlook;</w:t>
      </w:r>
      <w:r w:rsidR="003A1C03" w:rsidRPr="004316F6">
        <w:rPr>
          <w:rFonts w:ascii="Trebuchet MS" w:hAnsi="Trebuchet MS"/>
          <w:sz w:val="24"/>
          <w:szCs w:val="24"/>
        </w:rPr>
        <w:t xml:space="preserve"> </w:t>
      </w:r>
      <w:r w:rsidR="003A1C03" w:rsidRPr="004316F6">
        <w:rPr>
          <w:rFonts w:ascii="Trebuchet MS" w:hAnsi="Trebuchet MS"/>
          <w:b/>
          <w:sz w:val="24"/>
          <w:szCs w:val="24"/>
        </w:rPr>
        <w:t>NO</w:t>
      </w:r>
    </w:p>
    <w:p w:rsidR="00974F11" w:rsidRPr="004316F6" w:rsidRDefault="00974F11" w:rsidP="00405E76">
      <w:pPr>
        <w:numPr>
          <w:ilvl w:val="0"/>
          <w:numId w:val="12"/>
        </w:numPr>
        <w:autoSpaceDE/>
        <w:autoSpaceDN/>
        <w:jc w:val="both"/>
        <w:rPr>
          <w:rFonts w:ascii="Trebuchet MS" w:hAnsi="Trebuchet MS"/>
          <w:sz w:val="24"/>
          <w:szCs w:val="24"/>
        </w:rPr>
      </w:pPr>
      <w:r w:rsidRPr="004316F6">
        <w:rPr>
          <w:rFonts w:ascii="Trebuchet MS" w:hAnsi="Trebuchet MS"/>
          <w:sz w:val="24"/>
          <w:szCs w:val="24"/>
        </w:rPr>
        <w:t xml:space="preserve">Noise and disturbance; </w:t>
      </w:r>
      <w:r w:rsidRPr="004316F6">
        <w:rPr>
          <w:rFonts w:ascii="Trebuchet MS" w:hAnsi="Trebuchet MS"/>
          <w:b/>
          <w:sz w:val="24"/>
          <w:szCs w:val="24"/>
        </w:rPr>
        <w:t>NO</w:t>
      </w:r>
    </w:p>
    <w:p w:rsidR="00974F11" w:rsidRPr="004316F6" w:rsidRDefault="00974F11" w:rsidP="00405E76">
      <w:pPr>
        <w:numPr>
          <w:ilvl w:val="0"/>
          <w:numId w:val="12"/>
        </w:numPr>
        <w:autoSpaceDE/>
        <w:autoSpaceDN/>
        <w:jc w:val="both"/>
        <w:rPr>
          <w:rFonts w:ascii="Trebuchet MS" w:hAnsi="Trebuchet MS"/>
          <w:sz w:val="24"/>
          <w:szCs w:val="24"/>
        </w:rPr>
      </w:pPr>
      <w:r w:rsidRPr="004316F6">
        <w:rPr>
          <w:rFonts w:ascii="Trebuchet MS" w:hAnsi="Trebuchet MS"/>
          <w:sz w:val="24"/>
          <w:szCs w:val="24"/>
        </w:rPr>
        <w:t xml:space="preserve">Artificial lighting; </w:t>
      </w:r>
      <w:r w:rsidRPr="004316F6">
        <w:rPr>
          <w:rFonts w:ascii="Trebuchet MS" w:hAnsi="Trebuchet MS"/>
          <w:b/>
          <w:sz w:val="24"/>
          <w:szCs w:val="24"/>
        </w:rPr>
        <w:t>NO</w:t>
      </w:r>
    </w:p>
    <w:p w:rsidR="00974F11" w:rsidRPr="004316F6" w:rsidRDefault="00974F11" w:rsidP="00405E76">
      <w:pPr>
        <w:numPr>
          <w:ilvl w:val="0"/>
          <w:numId w:val="12"/>
        </w:numPr>
        <w:autoSpaceDE/>
        <w:autoSpaceDN/>
        <w:jc w:val="both"/>
        <w:rPr>
          <w:rFonts w:ascii="Trebuchet MS" w:hAnsi="Trebuchet MS"/>
          <w:sz w:val="24"/>
          <w:szCs w:val="24"/>
        </w:rPr>
      </w:pPr>
      <w:r w:rsidRPr="004316F6">
        <w:rPr>
          <w:rFonts w:ascii="Trebuchet MS" w:hAnsi="Trebuchet MS"/>
          <w:sz w:val="24"/>
          <w:szCs w:val="24"/>
        </w:rPr>
        <w:t xml:space="preserve">Vibration; </w:t>
      </w:r>
      <w:r w:rsidRPr="004316F6">
        <w:rPr>
          <w:rFonts w:ascii="Trebuchet MS" w:hAnsi="Trebuchet MS"/>
          <w:b/>
          <w:sz w:val="24"/>
          <w:szCs w:val="24"/>
        </w:rPr>
        <w:t>NO</w:t>
      </w:r>
    </w:p>
    <w:p w:rsidR="00974F11" w:rsidRPr="004316F6" w:rsidRDefault="00974F11" w:rsidP="00405E76">
      <w:pPr>
        <w:numPr>
          <w:ilvl w:val="0"/>
          <w:numId w:val="12"/>
        </w:numPr>
        <w:autoSpaceDE/>
        <w:autoSpaceDN/>
        <w:jc w:val="both"/>
        <w:rPr>
          <w:rFonts w:ascii="Trebuchet MS" w:hAnsi="Trebuchet MS"/>
          <w:sz w:val="24"/>
          <w:szCs w:val="24"/>
        </w:rPr>
      </w:pPr>
      <w:r w:rsidRPr="004316F6">
        <w:rPr>
          <w:rFonts w:ascii="Trebuchet MS" w:hAnsi="Trebuchet MS"/>
          <w:sz w:val="24"/>
          <w:szCs w:val="24"/>
        </w:rPr>
        <w:t xml:space="preserve">Dust and fumes; </w:t>
      </w:r>
      <w:r w:rsidRPr="004316F6">
        <w:rPr>
          <w:rFonts w:ascii="Trebuchet MS" w:hAnsi="Trebuchet MS"/>
          <w:b/>
          <w:sz w:val="24"/>
          <w:szCs w:val="24"/>
        </w:rPr>
        <w:t>NO</w:t>
      </w:r>
    </w:p>
    <w:p w:rsidR="00974F11" w:rsidRPr="004316F6" w:rsidRDefault="00974F11" w:rsidP="00405E76">
      <w:pPr>
        <w:numPr>
          <w:ilvl w:val="0"/>
          <w:numId w:val="12"/>
        </w:numPr>
        <w:autoSpaceDE/>
        <w:autoSpaceDN/>
        <w:jc w:val="both"/>
        <w:rPr>
          <w:rFonts w:ascii="Trebuchet MS" w:hAnsi="Trebuchet MS"/>
          <w:sz w:val="24"/>
          <w:szCs w:val="24"/>
        </w:rPr>
      </w:pPr>
      <w:r w:rsidRPr="004316F6">
        <w:rPr>
          <w:rFonts w:ascii="Trebuchet MS" w:hAnsi="Trebuchet MS"/>
          <w:sz w:val="24"/>
          <w:szCs w:val="24"/>
        </w:rPr>
        <w:t xml:space="preserve">Smell; </w:t>
      </w:r>
      <w:r w:rsidRPr="004316F6">
        <w:rPr>
          <w:rFonts w:ascii="Trebuchet MS" w:hAnsi="Trebuchet MS"/>
          <w:b/>
          <w:sz w:val="24"/>
          <w:szCs w:val="24"/>
        </w:rPr>
        <w:t>NO</w:t>
      </w:r>
    </w:p>
    <w:p w:rsidR="000F271B" w:rsidRPr="0062373C" w:rsidRDefault="00974F11" w:rsidP="000F271B">
      <w:pPr>
        <w:numPr>
          <w:ilvl w:val="0"/>
          <w:numId w:val="12"/>
        </w:numPr>
        <w:autoSpaceDE/>
        <w:autoSpaceDN/>
        <w:jc w:val="both"/>
        <w:rPr>
          <w:rFonts w:ascii="Trebuchet MS" w:hAnsi="Trebuchet MS"/>
          <w:sz w:val="24"/>
          <w:szCs w:val="24"/>
        </w:rPr>
      </w:pPr>
      <w:r w:rsidRPr="004316F6">
        <w:rPr>
          <w:rFonts w:ascii="Trebuchet MS" w:hAnsi="Trebuchet MS"/>
          <w:sz w:val="24"/>
          <w:szCs w:val="24"/>
        </w:rPr>
        <w:t xml:space="preserve">Crime and safety; </w:t>
      </w:r>
      <w:r w:rsidRPr="004316F6">
        <w:rPr>
          <w:rFonts w:ascii="Trebuchet MS" w:hAnsi="Trebuchet MS"/>
          <w:b/>
          <w:sz w:val="24"/>
          <w:szCs w:val="24"/>
        </w:rPr>
        <w:t>NO</w:t>
      </w:r>
    </w:p>
    <w:p w:rsidR="00775C6D" w:rsidRPr="0062373C" w:rsidRDefault="00775C6D" w:rsidP="000F271B">
      <w:pPr>
        <w:numPr>
          <w:ilvl w:val="0"/>
          <w:numId w:val="12"/>
        </w:numPr>
        <w:autoSpaceDE/>
        <w:autoSpaceDN/>
        <w:jc w:val="both"/>
        <w:rPr>
          <w:rFonts w:ascii="Trebuchet MS" w:hAnsi="Trebuchet MS"/>
          <w:sz w:val="24"/>
          <w:szCs w:val="24"/>
        </w:rPr>
      </w:pPr>
      <w:r w:rsidRPr="0062373C">
        <w:rPr>
          <w:rFonts w:ascii="Trebuchet MS" w:hAnsi="Trebuchet MS"/>
          <w:sz w:val="24"/>
          <w:szCs w:val="24"/>
        </w:rPr>
        <w:t xml:space="preserve">Wind, where the proposals involve new development of more than 8 storeys – </w:t>
      </w:r>
      <w:r w:rsidRPr="0062373C">
        <w:rPr>
          <w:rFonts w:ascii="Trebuchet MS" w:hAnsi="Trebuchet MS"/>
          <w:b/>
          <w:sz w:val="24"/>
          <w:szCs w:val="24"/>
        </w:rPr>
        <w:t>NOT APPLICAABLE IN THIS INSTANCE.</w:t>
      </w:r>
    </w:p>
    <w:p w:rsidR="00974F11" w:rsidRPr="0062373C" w:rsidRDefault="00974F11" w:rsidP="00405E76">
      <w:pPr>
        <w:jc w:val="both"/>
        <w:rPr>
          <w:rFonts w:ascii="Trebuchet MS" w:hAnsi="Trebuchet MS"/>
          <w:sz w:val="24"/>
          <w:szCs w:val="24"/>
        </w:rPr>
      </w:pPr>
    </w:p>
    <w:p w:rsidR="00E04A88" w:rsidRPr="0062373C" w:rsidRDefault="00E04A88" w:rsidP="00E04A88">
      <w:pPr>
        <w:pStyle w:val="paragraph"/>
        <w:spacing w:before="0" w:beforeAutospacing="0" w:after="0" w:afterAutospacing="0"/>
        <w:jc w:val="both"/>
        <w:textAlignment w:val="baseline"/>
        <w:rPr>
          <w:rFonts w:ascii="Segoe UI" w:hAnsi="Segoe UI" w:cs="Segoe UI"/>
          <w:sz w:val="18"/>
          <w:szCs w:val="18"/>
        </w:rPr>
      </w:pPr>
      <w:r w:rsidRPr="0062373C">
        <w:rPr>
          <w:rStyle w:val="normaltextrun"/>
          <w:rFonts w:ascii="Trebuchet MS" w:hAnsi="Trebuchet MS" w:cs="Segoe UI"/>
          <w:b/>
          <w:bCs/>
          <w:sz w:val="22"/>
          <w:szCs w:val="22"/>
        </w:rPr>
        <w:t>Conclusion </w:t>
      </w:r>
      <w:r w:rsidRPr="0062373C">
        <w:rPr>
          <w:rStyle w:val="eop"/>
          <w:rFonts w:ascii="Trebuchet MS" w:hAnsi="Trebuchet MS" w:cs="Segoe UI"/>
          <w:sz w:val="22"/>
          <w:szCs w:val="22"/>
        </w:rPr>
        <w:t> </w:t>
      </w:r>
    </w:p>
    <w:p w:rsidR="00E04A88" w:rsidRPr="0062373C" w:rsidRDefault="00E04A88" w:rsidP="00E04A88">
      <w:pPr>
        <w:pStyle w:val="paragraph"/>
        <w:spacing w:before="0" w:beforeAutospacing="0" w:after="0" w:afterAutospacing="0"/>
        <w:jc w:val="both"/>
        <w:textAlignment w:val="baseline"/>
        <w:rPr>
          <w:rFonts w:ascii="Segoe UI" w:hAnsi="Segoe UI" w:cs="Segoe UI"/>
        </w:rPr>
      </w:pPr>
      <w:r w:rsidRPr="0062373C">
        <w:rPr>
          <w:rStyle w:val="normaltextrun"/>
          <w:rFonts w:ascii="Trebuchet MS" w:hAnsi="Trebuchet MS" w:cs="Segoe UI"/>
        </w:rPr>
        <w:t>The proposed development would not be harmful to the character or appearance of the site</w:t>
      </w:r>
      <w:r w:rsidR="00885555" w:rsidRPr="0062373C">
        <w:rPr>
          <w:rStyle w:val="normaltextrun"/>
          <w:rFonts w:ascii="Trebuchet MS" w:hAnsi="Trebuchet MS" w:cs="Segoe UI"/>
        </w:rPr>
        <w:t xml:space="preserve"> </w:t>
      </w:r>
      <w:r w:rsidRPr="0062373C">
        <w:rPr>
          <w:rStyle w:val="normaltextrun"/>
          <w:rFonts w:ascii="Trebuchet MS" w:hAnsi="Trebuchet MS" w:cs="Segoe UI"/>
        </w:rPr>
        <w:t xml:space="preserve">and would not have a detrimental impact on the original building or neighbouring properties.  As such the proposed works </w:t>
      </w:r>
      <w:proofErr w:type="gramStart"/>
      <w:r w:rsidRPr="0062373C">
        <w:rPr>
          <w:rStyle w:val="normaltextrun"/>
          <w:rFonts w:ascii="Trebuchet MS" w:hAnsi="Trebuchet MS" w:cs="Segoe UI"/>
        </w:rPr>
        <w:t>are considered to be</w:t>
      </w:r>
      <w:proofErr w:type="gramEnd"/>
      <w:r w:rsidRPr="0062373C">
        <w:rPr>
          <w:rStyle w:val="normaltextrun"/>
          <w:rFonts w:ascii="Trebuchet MS" w:hAnsi="Trebuchet MS" w:cs="Segoe UI"/>
        </w:rPr>
        <w:t xml:space="preserve"> in accordance with CC7 (Design and the Public Realm), CC8 (Safeguarding Amenity)</w:t>
      </w:r>
      <w:r w:rsidR="00FA7AB4" w:rsidRPr="0062373C">
        <w:rPr>
          <w:rStyle w:val="normaltextrun"/>
          <w:rFonts w:ascii="Trebuchet MS" w:hAnsi="Trebuchet MS" w:cs="Segoe UI"/>
        </w:rPr>
        <w:t xml:space="preserve"> and </w:t>
      </w:r>
      <w:r w:rsidRPr="0062373C">
        <w:rPr>
          <w:rStyle w:val="normaltextrun"/>
          <w:rFonts w:ascii="Trebuchet MS" w:hAnsi="Trebuchet MS" w:cs="Segoe UI"/>
        </w:rPr>
        <w:t>H9 (House Extensions and Ancillary Accommodation) of the Reading Borough Local Plan (2019) and the Councils Supplementary Planning Guidance A Design Guide to House Extensions (20</w:t>
      </w:r>
      <w:r w:rsidR="00835EAD" w:rsidRPr="0062373C">
        <w:rPr>
          <w:rStyle w:val="normaltextrun"/>
          <w:rFonts w:ascii="Trebuchet MS" w:hAnsi="Trebuchet MS" w:cs="Segoe UI"/>
        </w:rPr>
        <w:t>21</w:t>
      </w:r>
      <w:r w:rsidRPr="0062373C">
        <w:rPr>
          <w:rStyle w:val="normaltextrun"/>
          <w:rFonts w:ascii="Trebuchet MS" w:hAnsi="Trebuchet MS" w:cs="Segoe UI"/>
        </w:rPr>
        <w:t>).</w:t>
      </w:r>
      <w:r w:rsidRPr="0062373C">
        <w:rPr>
          <w:rStyle w:val="eop"/>
          <w:rFonts w:ascii="Trebuchet MS" w:hAnsi="Trebuchet MS" w:cs="Segoe UI"/>
        </w:rPr>
        <w:t> </w:t>
      </w:r>
    </w:p>
    <w:p w:rsidR="00E04A88" w:rsidRPr="0062373C" w:rsidRDefault="00E04A88" w:rsidP="00405E76">
      <w:pPr>
        <w:jc w:val="both"/>
        <w:rPr>
          <w:rFonts w:ascii="Trebuchet MS" w:hAnsi="Trebuchet MS"/>
          <w:sz w:val="24"/>
          <w:szCs w:val="24"/>
        </w:rPr>
      </w:pPr>
    </w:p>
    <w:p w:rsidR="00974F11" w:rsidRPr="0062373C" w:rsidRDefault="00974F11" w:rsidP="00405E76">
      <w:pPr>
        <w:jc w:val="both"/>
        <w:rPr>
          <w:rFonts w:ascii="Trebuchet MS" w:hAnsi="Trebuchet MS"/>
          <w:b/>
          <w:bCs/>
          <w:sz w:val="24"/>
          <w:szCs w:val="24"/>
        </w:rPr>
      </w:pPr>
      <w:r w:rsidRPr="0062373C">
        <w:rPr>
          <w:rFonts w:ascii="Trebuchet MS" w:hAnsi="Trebuchet MS"/>
          <w:b/>
          <w:bCs/>
          <w:sz w:val="24"/>
          <w:szCs w:val="24"/>
        </w:rPr>
        <w:t xml:space="preserve">RECOMMENDATION:    </w:t>
      </w:r>
    </w:p>
    <w:p w:rsidR="00974F11" w:rsidRPr="0062373C" w:rsidRDefault="00974F11" w:rsidP="00405E76">
      <w:pPr>
        <w:ind w:hanging="11"/>
        <w:jc w:val="both"/>
        <w:rPr>
          <w:rFonts w:ascii="Trebuchet MS" w:hAnsi="Trebuchet MS" w:cs="Trebuchet MS"/>
          <w:sz w:val="24"/>
          <w:szCs w:val="24"/>
        </w:rPr>
      </w:pPr>
    </w:p>
    <w:p w:rsidR="00974F11" w:rsidRPr="0062373C" w:rsidRDefault="00974F11" w:rsidP="00405E76">
      <w:pPr>
        <w:ind w:hanging="11"/>
        <w:jc w:val="both"/>
        <w:rPr>
          <w:rFonts w:ascii="Trebuchet MS" w:hAnsi="Trebuchet MS" w:cs="Trebuchet MS"/>
          <w:b/>
          <w:sz w:val="24"/>
          <w:szCs w:val="24"/>
        </w:rPr>
      </w:pPr>
      <w:r w:rsidRPr="0062373C">
        <w:rPr>
          <w:rFonts w:ascii="Trebuchet MS" w:hAnsi="Trebuchet MS" w:cs="Trebuchet MS"/>
          <w:b/>
          <w:sz w:val="24"/>
          <w:szCs w:val="24"/>
        </w:rPr>
        <w:t>GRANT</w:t>
      </w:r>
    </w:p>
    <w:p w:rsidR="00974F11" w:rsidRPr="006C1AC3" w:rsidRDefault="00974F11" w:rsidP="00405E76">
      <w:pPr>
        <w:ind w:hanging="11"/>
        <w:jc w:val="both"/>
        <w:rPr>
          <w:rFonts w:ascii="Trebuchet MS" w:hAnsi="Trebuchet MS" w:cs="Trebuchet MS"/>
          <w:color w:val="4F81BD" w:themeColor="accent1"/>
          <w:sz w:val="24"/>
          <w:szCs w:val="24"/>
        </w:rPr>
      </w:pPr>
    </w:p>
    <w:p w:rsidR="00974F11" w:rsidRPr="0062373C" w:rsidRDefault="00974F11" w:rsidP="00405E76">
      <w:pPr>
        <w:jc w:val="both"/>
        <w:rPr>
          <w:rFonts w:ascii="Trebuchet MS" w:hAnsi="Trebuchet MS"/>
          <w:sz w:val="24"/>
          <w:szCs w:val="24"/>
        </w:rPr>
      </w:pPr>
      <w:r w:rsidRPr="0062373C">
        <w:rPr>
          <w:rFonts w:ascii="Trebuchet MS" w:hAnsi="Trebuchet MS"/>
          <w:sz w:val="24"/>
          <w:szCs w:val="24"/>
        </w:rPr>
        <w:lastRenderedPageBreak/>
        <w:t>Subject to the following conditions:</w:t>
      </w:r>
    </w:p>
    <w:p w:rsidR="000310E3" w:rsidRPr="0062373C" w:rsidRDefault="000310E3" w:rsidP="00405E76">
      <w:pPr>
        <w:pStyle w:val="ListParagraph"/>
        <w:numPr>
          <w:ilvl w:val="0"/>
          <w:numId w:val="17"/>
        </w:numPr>
        <w:ind w:hanging="720"/>
        <w:jc w:val="both"/>
        <w:rPr>
          <w:rFonts w:ascii="Trebuchet MS" w:hAnsi="Trebuchet MS"/>
          <w:sz w:val="24"/>
          <w:szCs w:val="24"/>
        </w:rPr>
      </w:pPr>
      <w:r w:rsidRPr="0062373C">
        <w:rPr>
          <w:rFonts w:ascii="Trebuchet MS" w:hAnsi="Trebuchet MS"/>
          <w:sz w:val="24"/>
          <w:szCs w:val="24"/>
        </w:rPr>
        <w:t xml:space="preserve">Time Limit </w:t>
      </w:r>
    </w:p>
    <w:p w:rsidR="00974F11" w:rsidRPr="0062373C" w:rsidRDefault="00974F11" w:rsidP="00405E76">
      <w:pPr>
        <w:pStyle w:val="ListParagraph"/>
        <w:numPr>
          <w:ilvl w:val="0"/>
          <w:numId w:val="17"/>
        </w:numPr>
        <w:ind w:hanging="720"/>
        <w:jc w:val="both"/>
        <w:rPr>
          <w:rFonts w:ascii="Trebuchet MS" w:hAnsi="Trebuchet MS"/>
          <w:sz w:val="24"/>
          <w:szCs w:val="24"/>
        </w:rPr>
      </w:pPr>
      <w:r w:rsidRPr="0062373C">
        <w:rPr>
          <w:rFonts w:ascii="Trebuchet MS" w:hAnsi="Trebuchet MS"/>
          <w:sz w:val="24"/>
          <w:szCs w:val="24"/>
        </w:rPr>
        <w:t xml:space="preserve">Approved plans  </w:t>
      </w:r>
    </w:p>
    <w:p w:rsidR="00E93446" w:rsidRPr="0062373C" w:rsidRDefault="00E93446" w:rsidP="00E93446">
      <w:pPr>
        <w:pStyle w:val="ListParagraph"/>
        <w:numPr>
          <w:ilvl w:val="0"/>
          <w:numId w:val="17"/>
        </w:numPr>
        <w:ind w:hanging="720"/>
        <w:jc w:val="both"/>
        <w:rPr>
          <w:rFonts w:ascii="Trebuchet MS" w:hAnsi="Trebuchet MS"/>
          <w:sz w:val="24"/>
          <w:szCs w:val="24"/>
        </w:rPr>
      </w:pPr>
      <w:r w:rsidRPr="0062373C">
        <w:rPr>
          <w:rFonts w:ascii="Trebuchet MS" w:hAnsi="Trebuchet MS"/>
          <w:sz w:val="24"/>
          <w:szCs w:val="24"/>
        </w:rPr>
        <w:t xml:space="preserve">Materials </w:t>
      </w:r>
      <w:r w:rsidR="00321667" w:rsidRPr="0062373C">
        <w:rPr>
          <w:rFonts w:ascii="Trebuchet MS" w:hAnsi="Trebuchet MS"/>
          <w:sz w:val="24"/>
          <w:szCs w:val="24"/>
        </w:rPr>
        <w:t xml:space="preserve">as specified </w:t>
      </w:r>
    </w:p>
    <w:p w:rsidR="00613DD1" w:rsidRPr="0062373C" w:rsidRDefault="00613DD1" w:rsidP="00613DD1">
      <w:pPr>
        <w:pStyle w:val="ListParagraph"/>
        <w:jc w:val="both"/>
        <w:rPr>
          <w:rFonts w:ascii="Trebuchet MS" w:hAnsi="Trebuchet MS"/>
          <w:sz w:val="24"/>
          <w:szCs w:val="24"/>
        </w:rPr>
      </w:pPr>
    </w:p>
    <w:p w:rsidR="00974F11" w:rsidRPr="0062373C" w:rsidRDefault="00974F11" w:rsidP="00405E76">
      <w:pPr>
        <w:jc w:val="both"/>
        <w:rPr>
          <w:rFonts w:ascii="Trebuchet MS" w:hAnsi="Trebuchet MS"/>
          <w:sz w:val="24"/>
          <w:szCs w:val="24"/>
        </w:rPr>
      </w:pPr>
      <w:r w:rsidRPr="0062373C">
        <w:rPr>
          <w:rFonts w:ascii="Trebuchet MS" w:hAnsi="Trebuchet MS"/>
          <w:sz w:val="24"/>
          <w:szCs w:val="24"/>
        </w:rPr>
        <w:t>Informatives relating to:</w:t>
      </w:r>
    </w:p>
    <w:p w:rsidR="00974F11" w:rsidRPr="0062373C" w:rsidRDefault="00974F11" w:rsidP="00405E76">
      <w:pPr>
        <w:pStyle w:val="ListParagraph"/>
        <w:numPr>
          <w:ilvl w:val="0"/>
          <w:numId w:val="16"/>
        </w:numPr>
        <w:ind w:left="709" w:hanging="709"/>
        <w:jc w:val="both"/>
        <w:rPr>
          <w:rFonts w:ascii="Trebuchet MS" w:hAnsi="Trebuchet MS"/>
          <w:sz w:val="24"/>
          <w:szCs w:val="24"/>
        </w:rPr>
      </w:pPr>
      <w:r w:rsidRPr="0062373C">
        <w:rPr>
          <w:rFonts w:ascii="Trebuchet MS" w:hAnsi="Trebuchet MS"/>
          <w:sz w:val="24"/>
          <w:szCs w:val="24"/>
        </w:rPr>
        <w:t xml:space="preserve">Positive and proactive </w:t>
      </w:r>
    </w:p>
    <w:p w:rsidR="00974F11" w:rsidRPr="0062373C" w:rsidRDefault="00974F11" w:rsidP="00405E76">
      <w:pPr>
        <w:pStyle w:val="ListParagraph"/>
        <w:numPr>
          <w:ilvl w:val="0"/>
          <w:numId w:val="16"/>
        </w:numPr>
        <w:ind w:left="709" w:hanging="709"/>
        <w:jc w:val="both"/>
        <w:rPr>
          <w:rFonts w:ascii="Trebuchet MS" w:hAnsi="Trebuchet MS"/>
          <w:sz w:val="24"/>
          <w:szCs w:val="24"/>
        </w:rPr>
      </w:pPr>
      <w:r w:rsidRPr="0062373C">
        <w:rPr>
          <w:rFonts w:ascii="Trebuchet MS" w:hAnsi="Trebuchet MS"/>
          <w:sz w:val="24"/>
          <w:szCs w:val="24"/>
        </w:rPr>
        <w:t>Terms and conditions</w:t>
      </w:r>
    </w:p>
    <w:p w:rsidR="00974F11" w:rsidRPr="0062373C" w:rsidRDefault="00974F11" w:rsidP="000310E3">
      <w:pPr>
        <w:pStyle w:val="ListParagraph"/>
        <w:numPr>
          <w:ilvl w:val="0"/>
          <w:numId w:val="16"/>
        </w:numPr>
        <w:ind w:left="709" w:hanging="709"/>
        <w:jc w:val="both"/>
        <w:rPr>
          <w:rFonts w:ascii="Trebuchet MS" w:hAnsi="Trebuchet MS"/>
          <w:sz w:val="24"/>
          <w:szCs w:val="24"/>
        </w:rPr>
      </w:pPr>
      <w:r w:rsidRPr="0062373C">
        <w:rPr>
          <w:rFonts w:ascii="Trebuchet MS" w:hAnsi="Trebuchet MS"/>
          <w:sz w:val="24"/>
          <w:szCs w:val="24"/>
        </w:rPr>
        <w:t xml:space="preserve">Building regulations </w:t>
      </w:r>
    </w:p>
    <w:p w:rsidR="000310E3" w:rsidRPr="0062373C" w:rsidRDefault="000310E3" w:rsidP="000310E3">
      <w:pPr>
        <w:pStyle w:val="ListParagraph"/>
        <w:numPr>
          <w:ilvl w:val="0"/>
          <w:numId w:val="16"/>
        </w:numPr>
        <w:ind w:left="709" w:hanging="709"/>
        <w:jc w:val="both"/>
        <w:rPr>
          <w:rFonts w:ascii="Trebuchet MS" w:hAnsi="Trebuchet MS"/>
          <w:sz w:val="24"/>
          <w:szCs w:val="24"/>
        </w:rPr>
      </w:pPr>
      <w:r w:rsidRPr="0062373C">
        <w:rPr>
          <w:rFonts w:ascii="Trebuchet MS" w:hAnsi="Trebuchet MS"/>
          <w:sz w:val="24"/>
          <w:szCs w:val="24"/>
        </w:rPr>
        <w:t>Encroachment and Party Wall</w:t>
      </w:r>
    </w:p>
    <w:p w:rsidR="000310E3" w:rsidRPr="0062373C" w:rsidRDefault="000310E3" w:rsidP="000310E3">
      <w:pPr>
        <w:pStyle w:val="ListParagraph"/>
        <w:numPr>
          <w:ilvl w:val="0"/>
          <w:numId w:val="16"/>
        </w:numPr>
        <w:ind w:left="709" w:hanging="709"/>
        <w:jc w:val="both"/>
        <w:rPr>
          <w:rFonts w:ascii="Trebuchet MS" w:hAnsi="Trebuchet MS"/>
          <w:sz w:val="24"/>
          <w:szCs w:val="24"/>
        </w:rPr>
      </w:pPr>
      <w:r w:rsidRPr="0062373C">
        <w:rPr>
          <w:rFonts w:ascii="Trebuchet MS" w:hAnsi="Trebuchet MS"/>
          <w:sz w:val="24"/>
          <w:szCs w:val="24"/>
        </w:rPr>
        <w:t>Construction and demoli</w:t>
      </w:r>
      <w:bookmarkStart w:id="1" w:name="_GoBack"/>
      <w:bookmarkEnd w:id="1"/>
      <w:r w:rsidRPr="0062373C">
        <w:rPr>
          <w:rFonts w:ascii="Trebuchet MS" w:hAnsi="Trebuchet MS"/>
          <w:sz w:val="24"/>
          <w:szCs w:val="24"/>
        </w:rPr>
        <w:t xml:space="preserve">tion </w:t>
      </w:r>
    </w:p>
    <w:sectPr w:rsidR="000310E3" w:rsidRPr="0062373C"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61002A87" w:usb1="80000000" w:usb2="00000008"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CA41D03"/>
    <w:multiLevelType w:val="hybridMultilevel"/>
    <w:tmpl w:val="9D1817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FB1766"/>
    <w:multiLevelType w:val="hybridMultilevel"/>
    <w:tmpl w:val="B2EC7692"/>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7"/>
  </w:num>
  <w:num w:numId="3">
    <w:abstractNumId w:val="6"/>
  </w:num>
  <w:num w:numId="4">
    <w:abstractNumId w:val="1"/>
  </w:num>
  <w:num w:numId="5">
    <w:abstractNumId w:val="14"/>
  </w:num>
  <w:num w:numId="6">
    <w:abstractNumId w:val="4"/>
  </w:num>
  <w:num w:numId="7">
    <w:abstractNumId w:val="5"/>
  </w:num>
  <w:num w:numId="8">
    <w:abstractNumId w:val="2"/>
  </w:num>
  <w:num w:numId="9">
    <w:abstractNumId w:val="8"/>
  </w:num>
  <w:num w:numId="10">
    <w:abstractNumId w:val="15"/>
  </w:num>
  <w:num w:numId="11">
    <w:abstractNumId w:val="17"/>
  </w:num>
  <w:num w:numId="12">
    <w:abstractNumId w:val="10"/>
  </w:num>
  <w:num w:numId="13">
    <w:abstractNumId w:val="12"/>
  </w:num>
  <w:num w:numId="14">
    <w:abstractNumId w:val="11"/>
  </w:num>
  <w:num w:numId="15">
    <w:abstractNumId w:val="9"/>
  </w:num>
  <w:num w:numId="16">
    <w:abstractNumId w:val="0"/>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E85"/>
    <w:rsid w:val="00007581"/>
    <w:rsid w:val="00015121"/>
    <w:rsid w:val="00025CC2"/>
    <w:rsid w:val="000271F2"/>
    <w:rsid w:val="000310E3"/>
    <w:rsid w:val="0003725D"/>
    <w:rsid w:val="00041952"/>
    <w:rsid w:val="00043B0F"/>
    <w:rsid w:val="00050124"/>
    <w:rsid w:val="00050230"/>
    <w:rsid w:val="0005033A"/>
    <w:rsid w:val="00061667"/>
    <w:rsid w:val="000676FE"/>
    <w:rsid w:val="00070AC1"/>
    <w:rsid w:val="00071077"/>
    <w:rsid w:val="0007114B"/>
    <w:rsid w:val="0008074E"/>
    <w:rsid w:val="000810EC"/>
    <w:rsid w:val="0008664E"/>
    <w:rsid w:val="0009113E"/>
    <w:rsid w:val="000A3FD2"/>
    <w:rsid w:val="000B003E"/>
    <w:rsid w:val="000B239E"/>
    <w:rsid w:val="000B24A4"/>
    <w:rsid w:val="000B30F9"/>
    <w:rsid w:val="000B465E"/>
    <w:rsid w:val="000D1044"/>
    <w:rsid w:val="000D2CAD"/>
    <w:rsid w:val="000E3EFD"/>
    <w:rsid w:val="000F271B"/>
    <w:rsid w:val="001012FB"/>
    <w:rsid w:val="001206DC"/>
    <w:rsid w:val="00122BA8"/>
    <w:rsid w:val="001235F8"/>
    <w:rsid w:val="0014675A"/>
    <w:rsid w:val="0016697B"/>
    <w:rsid w:val="00170C47"/>
    <w:rsid w:val="001715EF"/>
    <w:rsid w:val="00174D25"/>
    <w:rsid w:val="0018014E"/>
    <w:rsid w:val="00182FD9"/>
    <w:rsid w:val="001878B3"/>
    <w:rsid w:val="00192E7D"/>
    <w:rsid w:val="001A2064"/>
    <w:rsid w:val="001B23D4"/>
    <w:rsid w:val="001B478A"/>
    <w:rsid w:val="001C2BA1"/>
    <w:rsid w:val="001D382B"/>
    <w:rsid w:val="001E50C5"/>
    <w:rsid w:val="001F1A0E"/>
    <w:rsid w:val="001F4B07"/>
    <w:rsid w:val="001F5B37"/>
    <w:rsid w:val="001F63A4"/>
    <w:rsid w:val="001F6C9D"/>
    <w:rsid w:val="00203A87"/>
    <w:rsid w:val="00210FCC"/>
    <w:rsid w:val="00217DCB"/>
    <w:rsid w:val="0022118B"/>
    <w:rsid w:val="00222C4C"/>
    <w:rsid w:val="002303E5"/>
    <w:rsid w:val="00237991"/>
    <w:rsid w:val="00241A57"/>
    <w:rsid w:val="00251278"/>
    <w:rsid w:val="00254483"/>
    <w:rsid w:val="00254559"/>
    <w:rsid w:val="00254E3D"/>
    <w:rsid w:val="00270FF4"/>
    <w:rsid w:val="00272DCB"/>
    <w:rsid w:val="00286B40"/>
    <w:rsid w:val="00286CDA"/>
    <w:rsid w:val="00287ECC"/>
    <w:rsid w:val="00290B40"/>
    <w:rsid w:val="00293FBE"/>
    <w:rsid w:val="00294EFF"/>
    <w:rsid w:val="0029531E"/>
    <w:rsid w:val="00296399"/>
    <w:rsid w:val="0029698C"/>
    <w:rsid w:val="002A1C04"/>
    <w:rsid w:val="002A3544"/>
    <w:rsid w:val="002A375A"/>
    <w:rsid w:val="002B0CB4"/>
    <w:rsid w:val="002B25CE"/>
    <w:rsid w:val="002B3B96"/>
    <w:rsid w:val="003048A3"/>
    <w:rsid w:val="003056C2"/>
    <w:rsid w:val="0031123E"/>
    <w:rsid w:val="0031644E"/>
    <w:rsid w:val="00321667"/>
    <w:rsid w:val="003279B1"/>
    <w:rsid w:val="00332222"/>
    <w:rsid w:val="00335656"/>
    <w:rsid w:val="003464A7"/>
    <w:rsid w:val="00347B30"/>
    <w:rsid w:val="00353535"/>
    <w:rsid w:val="003545F7"/>
    <w:rsid w:val="003673E4"/>
    <w:rsid w:val="003720C2"/>
    <w:rsid w:val="00372B69"/>
    <w:rsid w:val="0037393E"/>
    <w:rsid w:val="00374E21"/>
    <w:rsid w:val="003771A5"/>
    <w:rsid w:val="00386B08"/>
    <w:rsid w:val="0038711B"/>
    <w:rsid w:val="003A1C03"/>
    <w:rsid w:val="003A77FF"/>
    <w:rsid w:val="003C71E8"/>
    <w:rsid w:val="003D28F1"/>
    <w:rsid w:val="003D5FF5"/>
    <w:rsid w:val="003E4389"/>
    <w:rsid w:val="003F2186"/>
    <w:rsid w:val="00400E9B"/>
    <w:rsid w:val="00404BDA"/>
    <w:rsid w:val="00405E76"/>
    <w:rsid w:val="004121E5"/>
    <w:rsid w:val="0042684E"/>
    <w:rsid w:val="004316F6"/>
    <w:rsid w:val="00434628"/>
    <w:rsid w:val="004401E8"/>
    <w:rsid w:val="00446DBF"/>
    <w:rsid w:val="00452780"/>
    <w:rsid w:val="0045753E"/>
    <w:rsid w:val="0046140C"/>
    <w:rsid w:val="00464A95"/>
    <w:rsid w:val="0047515F"/>
    <w:rsid w:val="00477ABE"/>
    <w:rsid w:val="00491785"/>
    <w:rsid w:val="004934F6"/>
    <w:rsid w:val="0049745A"/>
    <w:rsid w:val="004A1877"/>
    <w:rsid w:val="004A29C1"/>
    <w:rsid w:val="004A6FF9"/>
    <w:rsid w:val="004B3204"/>
    <w:rsid w:val="004B41D6"/>
    <w:rsid w:val="004C6A46"/>
    <w:rsid w:val="004D2DB4"/>
    <w:rsid w:val="004D6094"/>
    <w:rsid w:val="004D628B"/>
    <w:rsid w:val="004E0098"/>
    <w:rsid w:val="004E45BB"/>
    <w:rsid w:val="004E5318"/>
    <w:rsid w:val="004E59EE"/>
    <w:rsid w:val="004F06B2"/>
    <w:rsid w:val="004F12BB"/>
    <w:rsid w:val="004F7A3E"/>
    <w:rsid w:val="005023AC"/>
    <w:rsid w:val="00505C87"/>
    <w:rsid w:val="005072FE"/>
    <w:rsid w:val="00507CD7"/>
    <w:rsid w:val="00514CD7"/>
    <w:rsid w:val="00541270"/>
    <w:rsid w:val="005420A5"/>
    <w:rsid w:val="00545739"/>
    <w:rsid w:val="00552374"/>
    <w:rsid w:val="00563526"/>
    <w:rsid w:val="00570472"/>
    <w:rsid w:val="00577ECF"/>
    <w:rsid w:val="0058381C"/>
    <w:rsid w:val="0058576C"/>
    <w:rsid w:val="0059452E"/>
    <w:rsid w:val="005955F1"/>
    <w:rsid w:val="005A02C9"/>
    <w:rsid w:val="005A2F7F"/>
    <w:rsid w:val="005A3DF4"/>
    <w:rsid w:val="005B0CC8"/>
    <w:rsid w:val="005B1211"/>
    <w:rsid w:val="005C4ED7"/>
    <w:rsid w:val="005C6BDE"/>
    <w:rsid w:val="005C71CE"/>
    <w:rsid w:val="005D6442"/>
    <w:rsid w:val="005D7964"/>
    <w:rsid w:val="005E27A9"/>
    <w:rsid w:val="00603089"/>
    <w:rsid w:val="00605243"/>
    <w:rsid w:val="00612829"/>
    <w:rsid w:val="00613DD1"/>
    <w:rsid w:val="0062373C"/>
    <w:rsid w:val="00625F54"/>
    <w:rsid w:val="006344EF"/>
    <w:rsid w:val="006438B0"/>
    <w:rsid w:val="0064507C"/>
    <w:rsid w:val="006543C5"/>
    <w:rsid w:val="00654790"/>
    <w:rsid w:val="006551B6"/>
    <w:rsid w:val="00680052"/>
    <w:rsid w:val="00682469"/>
    <w:rsid w:val="00691679"/>
    <w:rsid w:val="00691A0F"/>
    <w:rsid w:val="006976A1"/>
    <w:rsid w:val="006B1AFE"/>
    <w:rsid w:val="006B2AB1"/>
    <w:rsid w:val="006C10A6"/>
    <w:rsid w:val="006C1AC3"/>
    <w:rsid w:val="006C1CCA"/>
    <w:rsid w:val="006C2414"/>
    <w:rsid w:val="006C710B"/>
    <w:rsid w:val="006D671C"/>
    <w:rsid w:val="006E4EAA"/>
    <w:rsid w:val="006F4A81"/>
    <w:rsid w:val="00713AC9"/>
    <w:rsid w:val="0071703A"/>
    <w:rsid w:val="00724740"/>
    <w:rsid w:val="00724C37"/>
    <w:rsid w:val="00732475"/>
    <w:rsid w:val="0074116E"/>
    <w:rsid w:val="00744010"/>
    <w:rsid w:val="00747FD1"/>
    <w:rsid w:val="00751521"/>
    <w:rsid w:val="00771CE9"/>
    <w:rsid w:val="0077450A"/>
    <w:rsid w:val="00775C6D"/>
    <w:rsid w:val="007824CF"/>
    <w:rsid w:val="00790E47"/>
    <w:rsid w:val="00793520"/>
    <w:rsid w:val="00793BA9"/>
    <w:rsid w:val="007B42BC"/>
    <w:rsid w:val="007B539C"/>
    <w:rsid w:val="007C386E"/>
    <w:rsid w:val="007C6625"/>
    <w:rsid w:val="007C6E4B"/>
    <w:rsid w:val="007E0CDF"/>
    <w:rsid w:val="007E2090"/>
    <w:rsid w:val="007E4D14"/>
    <w:rsid w:val="007F09D9"/>
    <w:rsid w:val="007F2C34"/>
    <w:rsid w:val="007F707A"/>
    <w:rsid w:val="00802D6D"/>
    <w:rsid w:val="008030A6"/>
    <w:rsid w:val="0083307D"/>
    <w:rsid w:val="00835EAD"/>
    <w:rsid w:val="00836184"/>
    <w:rsid w:val="008373CA"/>
    <w:rsid w:val="008412E7"/>
    <w:rsid w:val="00850CF2"/>
    <w:rsid w:val="00853D93"/>
    <w:rsid w:val="00855259"/>
    <w:rsid w:val="008566B2"/>
    <w:rsid w:val="00862FEF"/>
    <w:rsid w:val="00880D1A"/>
    <w:rsid w:val="00884254"/>
    <w:rsid w:val="00885555"/>
    <w:rsid w:val="00891B5F"/>
    <w:rsid w:val="008A3489"/>
    <w:rsid w:val="008A3AFB"/>
    <w:rsid w:val="008A45AA"/>
    <w:rsid w:val="008A4A48"/>
    <w:rsid w:val="008A4CF1"/>
    <w:rsid w:val="008A7153"/>
    <w:rsid w:val="008A759F"/>
    <w:rsid w:val="008C4809"/>
    <w:rsid w:val="008D108E"/>
    <w:rsid w:val="008D53D0"/>
    <w:rsid w:val="008F234E"/>
    <w:rsid w:val="00900870"/>
    <w:rsid w:val="0091035C"/>
    <w:rsid w:val="0091318E"/>
    <w:rsid w:val="00931E44"/>
    <w:rsid w:val="00940BFC"/>
    <w:rsid w:val="009436C5"/>
    <w:rsid w:val="00962583"/>
    <w:rsid w:val="00966D0E"/>
    <w:rsid w:val="00970142"/>
    <w:rsid w:val="009741D7"/>
    <w:rsid w:val="009748CA"/>
    <w:rsid w:val="00974F11"/>
    <w:rsid w:val="00974F2C"/>
    <w:rsid w:val="00983695"/>
    <w:rsid w:val="00992C46"/>
    <w:rsid w:val="0099337D"/>
    <w:rsid w:val="00995D0A"/>
    <w:rsid w:val="009A08D5"/>
    <w:rsid w:val="009A3CE6"/>
    <w:rsid w:val="009C7855"/>
    <w:rsid w:val="009D2BE6"/>
    <w:rsid w:val="009E4CFC"/>
    <w:rsid w:val="009F3869"/>
    <w:rsid w:val="00A0138B"/>
    <w:rsid w:val="00A0239A"/>
    <w:rsid w:val="00A04B2A"/>
    <w:rsid w:val="00A15D8A"/>
    <w:rsid w:val="00A16CB8"/>
    <w:rsid w:val="00A2615D"/>
    <w:rsid w:val="00A3071A"/>
    <w:rsid w:val="00A3419E"/>
    <w:rsid w:val="00A3774A"/>
    <w:rsid w:val="00A40C32"/>
    <w:rsid w:val="00A417A4"/>
    <w:rsid w:val="00A427DC"/>
    <w:rsid w:val="00A53E1A"/>
    <w:rsid w:val="00A610DA"/>
    <w:rsid w:val="00A66092"/>
    <w:rsid w:val="00A6719C"/>
    <w:rsid w:val="00A7094C"/>
    <w:rsid w:val="00A879BC"/>
    <w:rsid w:val="00A93897"/>
    <w:rsid w:val="00A9737E"/>
    <w:rsid w:val="00AA4F9A"/>
    <w:rsid w:val="00AB2874"/>
    <w:rsid w:val="00AB5EFC"/>
    <w:rsid w:val="00AC4815"/>
    <w:rsid w:val="00AD4EF8"/>
    <w:rsid w:val="00AD63D4"/>
    <w:rsid w:val="00AE3076"/>
    <w:rsid w:val="00AF24B8"/>
    <w:rsid w:val="00B101C1"/>
    <w:rsid w:val="00B112E0"/>
    <w:rsid w:val="00B11808"/>
    <w:rsid w:val="00B20D7F"/>
    <w:rsid w:val="00B314C5"/>
    <w:rsid w:val="00B3183C"/>
    <w:rsid w:val="00B34827"/>
    <w:rsid w:val="00B45D37"/>
    <w:rsid w:val="00B561A0"/>
    <w:rsid w:val="00B5651F"/>
    <w:rsid w:val="00B6088E"/>
    <w:rsid w:val="00B744E5"/>
    <w:rsid w:val="00B8548F"/>
    <w:rsid w:val="00B95096"/>
    <w:rsid w:val="00BA5057"/>
    <w:rsid w:val="00BB02F1"/>
    <w:rsid w:val="00BC4AB0"/>
    <w:rsid w:val="00BC79B7"/>
    <w:rsid w:val="00BD0569"/>
    <w:rsid w:val="00BD307A"/>
    <w:rsid w:val="00BE2D65"/>
    <w:rsid w:val="00BF008E"/>
    <w:rsid w:val="00BF072F"/>
    <w:rsid w:val="00BF765D"/>
    <w:rsid w:val="00C22AF3"/>
    <w:rsid w:val="00C37D05"/>
    <w:rsid w:val="00C46FB4"/>
    <w:rsid w:val="00C55D8D"/>
    <w:rsid w:val="00C70B98"/>
    <w:rsid w:val="00C71B91"/>
    <w:rsid w:val="00C73BCC"/>
    <w:rsid w:val="00C76B69"/>
    <w:rsid w:val="00C82BF6"/>
    <w:rsid w:val="00C92203"/>
    <w:rsid w:val="00CA5296"/>
    <w:rsid w:val="00CB1920"/>
    <w:rsid w:val="00CB414A"/>
    <w:rsid w:val="00CB525C"/>
    <w:rsid w:val="00CB6551"/>
    <w:rsid w:val="00CD6464"/>
    <w:rsid w:val="00CD6B36"/>
    <w:rsid w:val="00CF02AD"/>
    <w:rsid w:val="00D01202"/>
    <w:rsid w:val="00D05D70"/>
    <w:rsid w:val="00D065AA"/>
    <w:rsid w:val="00D06A32"/>
    <w:rsid w:val="00D06AC5"/>
    <w:rsid w:val="00D13C20"/>
    <w:rsid w:val="00D22F96"/>
    <w:rsid w:val="00D307FE"/>
    <w:rsid w:val="00D34B23"/>
    <w:rsid w:val="00D36058"/>
    <w:rsid w:val="00D45912"/>
    <w:rsid w:val="00D4756B"/>
    <w:rsid w:val="00D65736"/>
    <w:rsid w:val="00D6697A"/>
    <w:rsid w:val="00D7067F"/>
    <w:rsid w:val="00D713FE"/>
    <w:rsid w:val="00D7469D"/>
    <w:rsid w:val="00D7589A"/>
    <w:rsid w:val="00D763AC"/>
    <w:rsid w:val="00D85EE7"/>
    <w:rsid w:val="00D90C7C"/>
    <w:rsid w:val="00D93CA2"/>
    <w:rsid w:val="00D9733D"/>
    <w:rsid w:val="00DA2861"/>
    <w:rsid w:val="00DA287D"/>
    <w:rsid w:val="00DA31DB"/>
    <w:rsid w:val="00DB2085"/>
    <w:rsid w:val="00DB3988"/>
    <w:rsid w:val="00DC79DD"/>
    <w:rsid w:val="00DD0564"/>
    <w:rsid w:val="00DD4112"/>
    <w:rsid w:val="00DD78A5"/>
    <w:rsid w:val="00DE3903"/>
    <w:rsid w:val="00DE61E2"/>
    <w:rsid w:val="00DF3595"/>
    <w:rsid w:val="00E03AAB"/>
    <w:rsid w:val="00E04A88"/>
    <w:rsid w:val="00E1245A"/>
    <w:rsid w:val="00E22892"/>
    <w:rsid w:val="00E23505"/>
    <w:rsid w:val="00E336B3"/>
    <w:rsid w:val="00E33F2B"/>
    <w:rsid w:val="00E40E89"/>
    <w:rsid w:val="00E418D7"/>
    <w:rsid w:val="00E45194"/>
    <w:rsid w:val="00E50829"/>
    <w:rsid w:val="00E51018"/>
    <w:rsid w:val="00E554B0"/>
    <w:rsid w:val="00E601FA"/>
    <w:rsid w:val="00E80235"/>
    <w:rsid w:val="00E82E85"/>
    <w:rsid w:val="00E8689B"/>
    <w:rsid w:val="00E92728"/>
    <w:rsid w:val="00E93446"/>
    <w:rsid w:val="00EA2408"/>
    <w:rsid w:val="00EB2D1F"/>
    <w:rsid w:val="00EB5418"/>
    <w:rsid w:val="00EB5C96"/>
    <w:rsid w:val="00EB5D5E"/>
    <w:rsid w:val="00EC3B2C"/>
    <w:rsid w:val="00ED499A"/>
    <w:rsid w:val="00ED58ED"/>
    <w:rsid w:val="00EE549B"/>
    <w:rsid w:val="00EF1B72"/>
    <w:rsid w:val="00EF2E36"/>
    <w:rsid w:val="00EF2F19"/>
    <w:rsid w:val="00F17656"/>
    <w:rsid w:val="00F3166B"/>
    <w:rsid w:val="00F32293"/>
    <w:rsid w:val="00F34000"/>
    <w:rsid w:val="00F43AD0"/>
    <w:rsid w:val="00F506B2"/>
    <w:rsid w:val="00F51AF8"/>
    <w:rsid w:val="00F64294"/>
    <w:rsid w:val="00F65FF4"/>
    <w:rsid w:val="00F70F9A"/>
    <w:rsid w:val="00F76D5A"/>
    <w:rsid w:val="00F930D1"/>
    <w:rsid w:val="00F96E86"/>
    <w:rsid w:val="00FA3EAD"/>
    <w:rsid w:val="00FA7AB4"/>
    <w:rsid w:val="00FB10F1"/>
    <w:rsid w:val="00FB1A1E"/>
    <w:rsid w:val="00FB4F7A"/>
    <w:rsid w:val="00FC62B3"/>
    <w:rsid w:val="00FC7B86"/>
    <w:rsid w:val="00FD2602"/>
    <w:rsid w:val="00FD63FA"/>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2AE2C"/>
  <w15:docId w15:val="{DF32904D-5839-4AB7-B7E8-30B2BF27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 w:type="paragraph" w:styleId="Header">
    <w:name w:val="header"/>
    <w:basedOn w:val="Normal"/>
    <w:link w:val="HeaderChar"/>
    <w:uiPriority w:val="99"/>
    <w:rsid w:val="00070AC1"/>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070AC1"/>
    <w:rPr>
      <w:rFonts w:ascii="Courier" w:eastAsia="Times New Roman" w:hAnsi="Courier" w:cs="Courier"/>
      <w:sz w:val="24"/>
      <w:szCs w:val="24"/>
    </w:rPr>
  </w:style>
  <w:style w:type="paragraph" w:customStyle="1" w:styleId="Default">
    <w:name w:val="Default"/>
    <w:rsid w:val="00ED499A"/>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2085491322">
      <w:bodyDiv w:val="1"/>
      <w:marLeft w:val="0"/>
      <w:marRight w:val="0"/>
      <w:marTop w:val="0"/>
      <w:marBottom w:val="0"/>
      <w:divBdr>
        <w:top w:val="none" w:sz="0" w:space="0" w:color="auto"/>
        <w:left w:val="none" w:sz="0" w:space="0" w:color="auto"/>
        <w:bottom w:val="none" w:sz="0" w:space="0" w:color="auto"/>
        <w:right w:val="none" w:sz="0" w:space="0" w:color="auto"/>
      </w:divBdr>
      <w:divsChild>
        <w:div w:id="1580017981">
          <w:marLeft w:val="0"/>
          <w:marRight w:val="0"/>
          <w:marTop w:val="0"/>
          <w:marBottom w:val="0"/>
          <w:divBdr>
            <w:top w:val="none" w:sz="0" w:space="0" w:color="auto"/>
            <w:left w:val="none" w:sz="0" w:space="0" w:color="auto"/>
            <w:bottom w:val="none" w:sz="0" w:space="0" w:color="auto"/>
            <w:right w:val="none" w:sz="0" w:space="0" w:color="auto"/>
          </w:divBdr>
        </w:div>
        <w:div w:id="73316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0CD2B-947D-454C-8425-EAF2E654B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2068</TotalTime>
  <Pages>4</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135</cp:revision>
  <cp:lastPrinted>2012-12-21T16:02:00Z</cp:lastPrinted>
  <dcterms:created xsi:type="dcterms:W3CDTF">2014-12-01T17:45:00Z</dcterms:created>
  <dcterms:modified xsi:type="dcterms:W3CDTF">2021-09-08T15:53:00Z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