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EDA05" w14:textId="03415D21" w:rsidR="00F823DF" w:rsidRDefault="00F823DF" w:rsidP="0087756F">
      <w:pPr>
        <w:spacing w:after="0" w:line="240" w:lineRule="auto"/>
        <w:rPr>
          <w:rFonts w:ascii="Trebuchet MS" w:eastAsia="Times New Roman" w:hAnsi="Trebuchet MS" w:cs="Courier New"/>
          <w:b/>
          <w:lang w:eastAsia="en-GB"/>
        </w:rPr>
      </w:pPr>
      <w:r w:rsidRPr="0035018D">
        <w:rPr>
          <w:rFonts w:ascii="Trebuchet MS" w:eastAsia="Times New Roman" w:hAnsi="Trebuchet MS" w:cs="Courier New"/>
          <w:b/>
          <w:lang w:eastAsia="en-GB"/>
        </w:rPr>
        <w:t xml:space="preserve">DELEGATED HOUSEHOLDER APPLICATION REPORT </w:t>
      </w:r>
    </w:p>
    <w:p w14:paraId="7D9E8038" w14:textId="77777777" w:rsidR="00592470" w:rsidRPr="0035018D" w:rsidRDefault="00592470" w:rsidP="0087756F">
      <w:pPr>
        <w:spacing w:after="0" w:line="240" w:lineRule="auto"/>
        <w:rPr>
          <w:rFonts w:ascii="Trebuchet MS" w:eastAsia="Times New Roman" w:hAnsi="Trebuchet MS" w:cs="Courier New"/>
          <w:b/>
          <w:lang w:eastAsia="en-GB"/>
        </w:rPr>
      </w:pPr>
    </w:p>
    <w:p w14:paraId="70CEDAB7" w14:textId="329F040A" w:rsidR="00F823DF" w:rsidRPr="00FF0FB6" w:rsidRDefault="00F823DF" w:rsidP="0087756F">
      <w:pPr>
        <w:spacing w:after="0" w:line="240" w:lineRule="auto"/>
        <w:rPr>
          <w:rFonts w:ascii="Trebuchet MS" w:eastAsia="Times New Roman" w:hAnsi="Trebuchet MS" w:cs="Courier New"/>
          <w:bCs/>
          <w:lang w:eastAsia="en-GB"/>
        </w:rPr>
      </w:pPr>
      <w:r w:rsidRPr="0035018D">
        <w:rPr>
          <w:rFonts w:ascii="Trebuchet MS" w:eastAsia="Times New Roman" w:hAnsi="Trebuchet MS" w:cs="Courier New"/>
          <w:b/>
          <w:lang w:eastAsia="en-GB"/>
        </w:rPr>
        <w:t>Application No:</w:t>
      </w:r>
      <w:r w:rsidR="00A8522B">
        <w:rPr>
          <w:rFonts w:ascii="Trebuchet MS" w:eastAsia="Times New Roman" w:hAnsi="Trebuchet MS" w:cs="Courier New"/>
          <w:b/>
          <w:lang w:eastAsia="en-GB"/>
        </w:rPr>
        <w:t xml:space="preserve"> </w:t>
      </w:r>
      <w:r w:rsidR="00BF7B14" w:rsidRPr="00BF7B14">
        <w:rPr>
          <w:rFonts w:ascii="Trebuchet MS" w:eastAsia="Times New Roman" w:hAnsi="Trebuchet MS" w:cs="Courier New"/>
          <w:bCs/>
          <w:lang w:eastAsia="en-GB"/>
        </w:rPr>
        <w:t>220038</w:t>
      </w:r>
    </w:p>
    <w:p w14:paraId="4AA983B5" w14:textId="21414732" w:rsidR="00F823DF" w:rsidRPr="00FF0FB6" w:rsidRDefault="00F823DF" w:rsidP="0087756F">
      <w:pPr>
        <w:spacing w:after="0" w:line="240" w:lineRule="auto"/>
        <w:rPr>
          <w:rFonts w:ascii="Trebuchet MS" w:eastAsia="Times New Roman" w:hAnsi="Trebuchet MS" w:cs="Courier New"/>
          <w:bCs/>
          <w:lang w:eastAsia="en-GB"/>
        </w:rPr>
      </w:pPr>
      <w:r w:rsidRPr="0035018D">
        <w:rPr>
          <w:rFonts w:ascii="Trebuchet MS" w:eastAsia="Times New Roman" w:hAnsi="Trebuchet MS" w:cs="Courier New"/>
          <w:b/>
          <w:lang w:eastAsia="en-GB"/>
        </w:rPr>
        <w:t>Address:</w:t>
      </w:r>
      <w:r w:rsidR="005F113E">
        <w:rPr>
          <w:rFonts w:ascii="Trebuchet MS" w:eastAsia="Times New Roman" w:hAnsi="Trebuchet MS" w:cs="Courier New"/>
          <w:b/>
          <w:lang w:eastAsia="en-GB"/>
        </w:rPr>
        <w:t xml:space="preserve"> </w:t>
      </w:r>
      <w:r w:rsidR="00BF7B14" w:rsidRPr="00BF7B14">
        <w:rPr>
          <w:rFonts w:ascii="Trebuchet MS" w:eastAsia="Times New Roman" w:hAnsi="Trebuchet MS" w:cs="Courier New"/>
          <w:bCs/>
          <w:lang w:eastAsia="en-GB"/>
        </w:rPr>
        <w:t xml:space="preserve">122 Park Lane, </w:t>
      </w:r>
      <w:proofErr w:type="spellStart"/>
      <w:r w:rsidR="00BF7B14" w:rsidRPr="00BF7B14">
        <w:rPr>
          <w:rFonts w:ascii="Trebuchet MS" w:eastAsia="Times New Roman" w:hAnsi="Trebuchet MS" w:cs="Courier New"/>
          <w:bCs/>
          <w:lang w:eastAsia="en-GB"/>
        </w:rPr>
        <w:t>Tilehurst</w:t>
      </w:r>
      <w:proofErr w:type="spellEnd"/>
      <w:r w:rsidR="00BF7B14" w:rsidRPr="00BF7B14">
        <w:rPr>
          <w:rFonts w:ascii="Trebuchet MS" w:eastAsia="Times New Roman" w:hAnsi="Trebuchet MS" w:cs="Courier New"/>
          <w:bCs/>
          <w:lang w:eastAsia="en-GB"/>
        </w:rPr>
        <w:t>, Reading RG31 4DU</w:t>
      </w:r>
    </w:p>
    <w:p w14:paraId="642E9FE0" w14:textId="7274EEAD" w:rsidR="00F823DF" w:rsidRPr="00FF0FB6" w:rsidRDefault="00F823DF" w:rsidP="0087756F">
      <w:pPr>
        <w:spacing w:after="0" w:line="240" w:lineRule="auto"/>
        <w:rPr>
          <w:rFonts w:ascii="Trebuchet MS" w:eastAsia="Times New Roman" w:hAnsi="Trebuchet MS" w:cs="Courier New"/>
          <w:bCs/>
          <w:lang w:eastAsia="en-GB"/>
        </w:rPr>
      </w:pPr>
      <w:r w:rsidRPr="0035018D">
        <w:rPr>
          <w:rFonts w:ascii="Trebuchet MS" w:eastAsia="Times New Roman" w:hAnsi="Trebuchet MS" w:cs="Courier New"/>
          <w:b/>
          <w:lang w:eastAsia="en-GB"/>
        </w:rPr>
        <w:t xml:space="preserve">Applicant: </w:t>
      </w:r>
      <w:r w:rsidR="00BF7B14" w:rsidRPr="00BF7B14">
        <w:rPr>
          <w:rFonts w:ascii="Trebuchet MS" w:eastAsia="Times New Roman" w:hAnsi="Trebuchet MS" w:cs="Courier New"/>
          <w:bCs/>
          <w:lang w:eastAsia="en-GB"/>
        </w:rPr>
        <w:t xml:space="preserve">Mr Jack </w:t>
      </w:r>
      <w:proofErr w:type="spellStart"/>
      <w:r w:rsidR="00BF7B14" w:rsidRPr="00BF7B14">
        <w:rPr>
          <w:rFonts w:ascii="Trebuchet MS" w:eastAsia="Times New Roman" w:hAnsi="Trebuchet MS" w:cs="Courier New"/>
          <w:bCs/>
          <w:lang w:eastAsia="en-GB"/>
        </w:rPr>
        <w:t>Mintern</w:t>
      </w:r>
      <w:proofErr w:type="spellEnd"/>
    </w:p>
    <w:p w14:paraId="6BB84E81" w14:textId="7B91F544" w:rsidR="00F823DF" w:rsidRPr="00BF7B14" w:rsidRDefault="00F823DF" w:rsidP="00BF7B14">
      <w:pPr>
        <w:spacing w:after="0" w:line="240" w:lineRule="auto"/>
        <w:rPr>
          <w:rFonts w:ascii="Trebuchet MS" w:eastAsia="Times New Roman" w:hAnsi="Trebuchet MS" w:cs="Courier New"/>
          <w:b/>
          <w:lang w:eastAsia="en-GB"/>
        </w:rPr>
      </w:pPr>
      <w:r w:rsidRPr="0035018D">
        <w:rPr>
          <w:rFonts w:ascii="Trebuchet MS" w:eastAsia="Times New Roman" w:hAnsi="Trebuchet MS" w:cs="Courier New"/>
          <w:b/>
          <w:lang w:eastAsia="en-GB"/>
        </w:rPr>
        <w:t xml:space="preserve">Proposal: </w:t>
      </w:r>
      <w:r w:rsidR="00BF7B14" w:rsidRPr="00BF7B14">
        <w:rPr>
          <w:rFonts w:ascii="Trebuchet MS" w:eastAsia="Times New Roman" w:hAnsi="Trebuchet MS" w:cs="Courier New"/>
          <w:bCs/>
          <w:lang w:eastAsia="en-GB"/>
        </w:rPr>
        <w:t xml:space="preserve">2 storey side and rear extension to existing </w:t>
      </w:r>
      <w:proofErr w:type="spellStart"/>
      <w:r w:rsidR="00BF7B14" w:rsidRPr="00BF7B14">
        <w:rPr>
          <w:rFonts w:ascii="Trebuchet MS" w:eastAsia="Times New Roman" w:hAnsi="Trebuchet MS" w:cs="Courier New"/>
          <w:bCs/>
          <w:lang w:eastAsia="en-GB"/>
        </w:rPr>
        <w:t>semi detached</w:t>
      </w:r>
      <w:proofErr w:type="spellEnd"/>
      <w:r w:rsidR="00BF7B14" w:rsidRPr="00BF7B14">
        <w:rPr>
          <w:rFonts w:ascii="Trebuchet MS" w:eastAsia="Times New Roman" w:hAnsi="Trebuchet MS" w:cs="Courier New"/>
          <w:bCs/>
          <w:lang w:eastAsia="en-GB"/>
        </w:rPr>
        <w:t xml:space="preserve"> dwelling with loft conversion and addition of single storey front porch</w:t>
      </w:r>
    </w:p>
    <w:p w14:paraId="18A8ADEA" w14:textId="74B0D3AC" w:rsidR="00F823DF" w:rsidRPr="00FF0FB6" w:rsidRDefault="00F823DF" w:rsidP="0087756F">
      <w:pPr>
        <w:spacing w:after="0" w:line="240" w:lineRule="auto"/>
        <w:rPr>
          <w:rFonts w:ascii="Trebuchet MS" w:eastAsia="Times New Roman" w:hAnsi="Trebuchet MS" w:cs="Courier New"/>
          <w:bCs/>
          <w:lang w:eastAsia="en-GB"/>
        </w:rPr>
      </w:pPr>
      <w:r w:rsidRPr="0035018D">
        <w:rPr>
          <w:rFonts w:ascii="Trebuchet MS" w:eastAsia="Times New Roman" w:hAnsi="Trebuchet MS" w:cs="Courier New"/>
          <w:b/>
          <w:lang w:eastAsia="en-GB"/>
        </w:rPr>
        <w:t xml:space="preserve">Target date: </w:t>
      </w:r>
      <w:r w:rsidR="00BF7B14" w:rsidRPr="00BF7B14">
        <w:rPr>
          <w:rFonts w:ascii="Trebuchet MS" w:eastAsia="Times New Roman" w:hAnsi="Trebuchet MS" w:cs="Courier New"/>
          <w:bCs/>
          <w:lang w:eastAsia="en-GB"/>
        </w:rPr>
        <w:t>14/03/2022</w:t>
      </w:r>
    </w:p>
    <w:p w14:paraId="1A24B803" w14:textId="77777777" w:rsidR="00F823DF" w:rsidRPr="0035018D" w:rsidRDefault="00F823DF" w:rsidP="0087756F">
      <w:pPr>
        <w:spacing w:after="0" w:line="240" w:lineRule="auto"/>
        <w:rPr>
          <w:rFonts w:ascii="Trebuchet MS" w:eastAsia="Times New Roman" w:hAnsi="Trebuchet MS" w:cs="Courier New"/>
          <w:b/>
          <w:lang w:eastAsia="en-GB"/>
        </w:rPr>
      </w:pPr>
      <w:r w:rsidRPr="0035018D">
        <w:rPr>
          <w:rFonts w:ascii="Trebuchet MS" w:eastAsia="Times New Roman" w:hAnsi="Trebuchet MS" w:cs="Courier New"/>
          <w:b/>
          <w:lang w:eastAsia="en-GB"/>
        </w:rPr>
        <w:t xml:space="preserve">Case officer: </w:t>
      </w:r>
      <w:r>
        <w:rPr>
          <w:rFonts w:ascii="Trebuchet MS" w:eastAsia="Times New Roman" w:hAnsi="Trebuchet MS" w:cs="Courier New"/>
          <w:lang w:eastAsia="en-GB"/>
        </w:rPr>
        <w:t>Marcelina Rejwerska</w:t>
      </w:r>
    </w:p>
    <w:p w14:paraId="0DB401F1" w14:textId="77777777" w:rsidR="00F823DF" w:rsidRPr="0035018D" w:rsidRDefault="00F823DF" w:rsidP="0087756F">
      <w:pPr>
        <w:spacing w:after="0" w:line="240" w:lineRule="auto"/>
        <w:rPr>
          <w:rFonts w:ascii="Trebuchet MS" w:eastAsia="Times New Roman" w:hAnsi="Trebuchet MS" w:cs="Times New Roman"/>
        </w:rPr>
      </w:pPr>
    </w:p>
    <w:p w14:paraId="4DBB2C87" w14:textId="77777777" w:rsidR="00F823DF" w:rsidRPr="00592470" w:rsidRDefault="00F823DF" w:rsidP="0087756F">
      <w:pPr>
        <w:pStyle w:val="ListParagraph"/>
        <w:numPr>
          <w:ilvl w:val="0"/>
          <w:numId w:val="6"/>
        </w:numPr>
        <w:spacing w:after="0" w:line="240" w:lineRule="auto"/>
        <w:ind w:left="0"/>
        <w:rPr>
          <w:rFonts w:ascii="Trebuchet MS" w:eastAsia="Times New Roman" w:hAnsi="Trebuchet MS" w:cs="Courier New"/>
          <w:b/>
          <w:lang w:eastAsia="en-GB"/>
        </w:rPr>
      </w:pPr>
      <w:r w:rsidRPr="00592470">
        <w:rPr>
          <w:rFonts w:ascii="Trebuchet MS" w:eastAsia="Times New Roman" w:hAnsi="Trebuchet MS" w:cs="Courier New"/>
          <w:b/>
          <w:lang w:eastAsia="en-GB"/>
        </w:rPr>
        <w:t xml:space="preserve">Site Description and Surrounding Area: </w:t>
      </w:r>
    </w:p>
    <w:p w14:paraId="20A816CE" w14:textId="77777777" w:rsidR="00F823DF" w:rsidRPr="00241BA5" w:rsidRDefault="00F823DF" w:rsidP="0087756F">
      <w:pPr>
        <w:spacing w:after="0" w:line="240" w:lineRule="auto"/>
        <w:jc w:val="both"/>
        <w:rPr>
          <w:rFonts w:ascii="Trebuchet MS" w:eastAsia="Times New Roman" w:hAnsi="Trebuchet MS" w:cs="Courier New"/>
          <w:lang w:eastAsia="en-GB"/>
        </w:rPr>
      </w:pPr>
    </w:p>
    <w:p w14:paraId="688AEA32" w14:textId="677432ED" w:rsidR="00AF19A2" w:rsidRPr="00F14CE5" w:rsidRDefault="00F823DF" w:rsidP="0087756F">
      <w:pPr>
        <w:overflowPunct w:val="0"/>
        <w:autoSpaceDE w:val="0"/>
        <w:autoSpaceDN w:val="0"/>
        <w:adjustRightInd w:val="0"/>
        <w:spacing w:after="0" w:line="240" w:lineRule="auto"/>
        <w:textAlignment w:val="baseline"/>
        <w:rPr>
          <w:rFonts w:ascii="Trebuchet MS" w:eastAsia="Times New Roman" w:hAnsi="Trebuchet MS" w:cs="Times New Roman"/>
          <w:color w:val="000000"/>
          <w:szCs w:val="20"/>
        </w:rPr>
      </w:pPr>
      <w:r w:rsidRPr="00592470">
        <w:rPr>
          <w:rFonts w:ascii="Trebuchet MS" w:eastAsia="Times New Roman" w:hAnsi="Trebuchet MS" w:cs="Times New Roman"/>
          <w:color w:val="000000"/>
          <w:szCs w:val="20"/>
        </w:rPr>
        <w:t xml:space="preserve">The </w:t>
      </w:r>
      <w:r w:rsidR="005F113E">
        <w:rPr>
          <w:rFonts w:ascii="Trebuchet MS" w:eastAsia="Times New Roman" w:hAnsi="Trebuchet MS" w:cs="Times New Roman"/>
          <w:color w:val="000000"/>
          <w:szCs w:val="20"/>
        </w:rPr>
        <w:t xml:space="preserve">proposal site is </w:t>
      </w:r>
      <w:r w:rsidR="005544C8">
        <w:rPr>
          <w:rFonts w:ascii="Trebuchet MS" w:eastAsia="Times New Roman" w:hAnsi="Trebuchet MS" w:cs="Times New Roman"/>
          <w:color w:val="000000"/>
          <w:szCs w:val="20"/>
        </w:rPr>
        <w:t xml:space="preserve">a </w:t>
      </w:r>
      <w:r w:rsidR="00BF7B14">
        <w:rPr>
          <w:rFonts w:ascii="Trebuchet MS" w:eastAsia="Times New Roman" w:hAnsi="Trebuchet MS" w:cs="Times New Roman"/>
          <w:color w:val="000000"/>
          <w:szCs w:val="20"/>
        </w:rPr>
        <w:t xml:space="preserve">two storey end-terrace dwelling on Park Lane in </w:t>
      </w:r>
      <w:proofErr w:type="spellStart"/>
      <w:r w:rsidR="00BF7B14">
        <w:rPr>
          <w:rFonts w:ascii="Trebuchet MS" w:eastAsia="Times New Roman" w:hAnsi="Trebuchet MS" w:cs="Times New Roman"/>
          <w:color w:val="000000"/>
          <w:szCs w:val="20"/>
        </w:rPr>
        <w:t>Tilehurst</w:t>
      </w:r>
      <w:proofErr w:type="spellEnd"/>
      <w:r w:rsidR="00BF7B14">
        <w:rPr>
          <w:rFonts w:ascii="Trebuchet MS" w:eastAsia="Times New Roman" w:hAnsi="Trebuchet MS" w:cs="Times New Roman"/>
          <w:color w:val="000000"/>
          <w:szCs w:val="20"/>
        </w:rPr>
        <w:t>. The property is set back from the road by way of a paved driveway. There is an existing lean-to on the side of the property and a single storey rear extension. Park Lane is a predominately residential road comprised of short terraces, semi-detached and detached dwellings which are similar in design. The property is not listed nor in a conservation area.</w:t>
      </w:r>
    </w:p>
    <w:p w14:paraId="189955AF" w14:textId="77777777" w:rsidR="00F823DF" w:rsidRPr="0035018D" w:rsidRDefault="00F823DF" w:rsidP="0087756F">
      <w:pPr>
        <w:spacing w:after="0" w:line="240" w:lineRule="auto"/>
        <w:jc w:val="both"/>
        <w:rPr>
          <w:rFonts w:ascii="Trebuchet MS" w:eastAsia="Times New Roman" w:hAnsi="Trebuchet MS" w:cs="Courier New"/>
          <w:b/>
          <w:lang w:eastAsia="en-GB"/>
        </w:rPr>
      </w:pPr>
    </w:p>
    <w:p w14:paraId="4D78E008" w14:textId="77777777" w:rsidR="00F823DF" w:rsidRPr="00592470" w:rsidRDefault="00F823DF" w:rsidP="0087756F">
      <w:pPr>
        <w:pStyle w:val="ListParagraph"/>
        <w:numPr>
          <w:ilvl w:val="0"/>
          <w:numId w:val="6"/>
        </w:numPr>
        <w:spacing w:after="0" w:line="240" w:lineRule="auto"/>
        <w:ind w:left="0"/>
        <w:jc w:val="both"/>
        <w:rPr>
          <w:rFonts w:ascii="Trebuchet MS" w:eastAsia="Times New Roman" w:hAnsi="Trebuchet MS" w:cs="Courier New"/>
          <w:lang w:eastAsia="en-GB"/>
        </w:rPr>
      </w:pPr>
      <w:r w:rsidRPr="00592470">
        <w:rPr>
          <w:rFonts w:ascii="Trebuchet MS" w:eastAsia="Times New Roman" w:hAnsi="Trebuchet MS" w:cs="Courier New"/>
          <w:b/>
          <w:lang w:eastAsia="en-GB"/>
        </w:rPr>
        <w:t>Proposal:</w:t>
      </w:r>
      <w:r w:rsidRPr="00592470">
        <w:rPr>
          <w:rFonts w:ascii="Trebuchet MS" w:eastAsia="Times New Roman" w:hAnsi="Trebuchet MS" w:cs="Courier New"/>
          <w:lang w:eastAsia="en-GB"/>
        </w:rPr>
        <w:t xml:space="preserve"> </w:t>
      </w:r>
    </w:p>
    <w:p w14:paraId="31377B5C" w14:textId="77777777" w:rsidR="00F823DF" w:rsidRDefault="00F823DF" w:rsidP="0087756F">
      <w:pPr>
        <w:spacing w:after="0" w:line="240" w:lineRule="auto"/>
        <w:jc w:val="both"/>
        <w:rPr>
          <w:rFonts w:ascii="Trebuchet MS" w:eastAsia="Times New Roman" w:hAnsi="Trebuchet MS" w:cs="Courier New"/>
          <w:lang w:eastAsia="en-GB"/>
        </w:rPr>
      </w:pPr>
    </w:p>
    <w:p w14:paraId="0A2CF119" w14:textId="6518C040" w:rsidR="00201F85" w:rsidRDefault="00F823DF" w:rsidP="00BF7B14">
      <w:pPr>
        <w:spacing w:after="0" w:line="240" w:lineRule="auto"/>
        <w:jc w:val="both"/>
        <w:rPr>
          <w:rFonts w:ascii="Trebuchet MS" w:eastAsia="Times New Roman" w:hAnsi="Trebuchet MS" w:cs="Courier New"/>
          <w:lang w:eastAsia="en-GB"/>
        </w:rPr>
      </w:pPr>
      <w:r w:rsidRPr="00592470">
        <w:rPr>
          <w:rFonts w:ascii="Trebuchet MS" w:eastAsia="Times New Roman" w:hAnsi="Trebuchet MS" w:cs="Courier New"/>
          <w:lang w:eastAsia="en-GB"/>
        </w:rPr>
        <w:t xml:space="preserve">Planning permission is sought for </w:t>
      </w:r>
      <w:r w:rsidR="00BF7B14">
        <w:rPr>
          <w:rFonts w:ascii="Trebuchet MS" w:eastAsia="Times New Roman" w:hAnsi="Trebuchet MS" w:cs="Courier New"/>
          <w:lang w:eastAsia="en-GB"/>
        </w:rPr>
        <w:t>a two storey side and rear extension, loft conversion and addition of a single storey front porch.</w:t>
      </w:r>
    </w:p>
    <w:p w14:paraId="01945489" w14:textId="327BB3DB" w:rsidR="00BF7B14" w:rsidRDefault="00BF7B14" w:rsidP="00BF7B14">
      <w:pPr>
        <w:spacing w:after="0" w:line="240" w:lineRule="auto"/>
        <w:jc w:val="both"/>
        <w:rPr>
          <w:rFonts w:ascii="Trebuchet MS" w:eastAsia="Times New Roman" w:hAnsi="Trebuchet MS" w:cs="Courier New"/>
          <w:lang w:eastAsia="en-GB"/>
        </w:rPr>
      </w:pPr>
    </w:p>
    <w:p w14:paraId="4EAFB937" w14:textId="40780BAC" w:rsidR="00BF7B14" w:rsidRPr="001E2CCF" w:rsidRDefault="00BF7B14" w:rsidP="00BF7B14">
      <w:pPr>
        <w:spacing w:after="0" w:line="240" w:lineRule="auto"/>
        <w:jc w:val="both"/>
        <w:rPr>
          <w:rFonts w:ascii="Trebuchet MS" w:eastAsia="Times New Roman" w:hAnsi="Trebuchet MS" w:cs="Courier New"/>
          <w:u w:val="single"/>
          <w:lang w:eastAsia="en-GB"/>
        </w:rPr>
      </w:pPr>
      <w:r w:rsidRPr="001E2CCF">
        <w:rPr>
          <w:rFonts w:ascii="Trebuchet MS" w:eastAsia="Times New Roman" w:hAnsi="Trebuchet MS" w:cs="Courier New"/>
          <w:u w:val="single"/>
          <w:lang w:eastAsia="en-GB"/>
        </w:rPr>
        <w:t>Side and rear extensions</w:t>
      </w:r>
    </w:p>
    <w:p w14:paraId="1F69F09C" w14:textId="262358BA" w:rsidR="007529C2" w:rsidRDefault="007529C2" w:rsidP="00BF7B1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The proposed side extension will measure 2.29m in width, aligning with the existing front elevation of the main dwelling to accommodate a new entrance hall and utility room. The proposed extension wraps around the property to include a rear extension which will measure 5.2m in depth. The proposed extension at the rear reduces in width above the ground floor to</w:t>
      </w:r>
      <w:r w:rsidR="001E2CCF">
        <w:rPr>
          <w:rFonts w:ascii="Trebuchet MS" w:eastAsia="Times New Roman" w:hAnsi="Trebuchet MS" w:cs="Courier New"/>
          <w:lang w:eastAsia="en-GB"/>
        </w:rPr>
        <w:t xml:space="preserve"> 4.85m. </w:t>
      </w:r>
    </w:p>
    <w:p w14:paraId="42F9122D" w14:textId="77777777" w:rsidR="007529C2" w:rsidRDefault="007529C2" w:rsidP="00BF7B14">
      <w:pPr>
        <w:spacing w:after="0" w:line="240" w:lineRule="auto"/>
        <w:jc w:val="both"/>
        <w:rPr>
          <w:rFonts w:ascii="Trebuchet MS" w:eastAsia="Times New Roman" w:hAnsi="Trebuchet MS" w:cs="Courier New"/>
          <w:lang w:eastAsia="en-GB"/>
        </w:rPr>
      </w:pPr>
    </w:p>
    <w:p w14:paraId="51B89F50" w14:textId="350F917E" w:rsidR="00BF7B14" w:rsidRPr="001E2CCF" w:rsidRDefault="00BF7B14" w:rsidP="00BF7B14">
      <w:pPr>
        <w:spacing w:after="0" w:line="240" w:lineRule="auto"/>
        <w:jc w:val="both"/>
        <w:rPr>
          <w:rFonts w:ascii="Trebuchet MS" w:eastAsia="Times New Roman" w:hAnsi="Trebuchet MS" w:cs="Courier New"/>
          <w:u w:val="single"/>
          <w:lang w:eastAsia="en-GB"/>
        </w:rPr>
      </w:pPr>
      <w:r w:rsidRPr="001E2CCF">
        <w:rPr>
          <w:rFonts w:ascii="Trebuchet MS" w:eastAsia="Times New Roman" w:hAnsi="Trebuchet MS" w:cs="Courier New"/>
          <w:u w:val="single"/>
          <w:lang w:eastAsia="en-GB"/>
        </w:rPr>
        <w:t>Loft conversion</w:t>
      </w:r>
    </w:p>
    <w:p w14:paraId="314D51E9" w14:textId="1DB9CF3F" w:rsidR="001E2CCF" w:rsidRDefault="001E2CCF" w:rsidP="00BF7B1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The proposed loft conversion includes a hip to gable roof alteration, a new </w:t>
      </w:r>
      <w:proofErr w:type="spellStart"/>
      <w:r>
        <w:rPr>
          <w:rFonts w:ascii="Trebuchet MS" w:eastAsia="Times New Roman" w:hAnsi="Trebuchet MS" w:cs="Courier New"/>
          <w:lang w:eastAsia="en-GB"/>
        </w:rPr>
        <w:t>rooflight</w:t>
      </w:r>
      <w:proofErr w:type="spellEnd"/>
      <w:r>
        <w:rPr>
          <w:rFonts w:ascii="Trebuchet MS" w:eastAsia="Times New Roman" w:hAnsi="Trebuchet MS" w:cs="Courier New"/>
          <w:lang w:eastAsia="en-GB"/>
        </w:rPr>
        <w:t xml:space="preserve"> at the front elevation of the main dwelling, one new </w:t>
      </w:r>
      <w:proofErr w:type="spellStart"/>
      <w:r>
        <w:rPr>
          <w:rFonts w:ascii="Trebuchet MS" w:eastAsia="Times New Roman" w:hAnsi="Trebuchet MS" w:cs="Courier New"/>
          <w:lang w:eastAsia="en-GB"/>
        </w:rPr>
        <w:t>rooflight</w:t>
      </w:r>
      <w:proofErr w:type="spellEnd"/>
      <w:r>
        <w:rPr>
          <w:rFonts w:ascii="Trebuchet MS" w:eastAsia="Times New Roman" w:hAnsi="Trebuchet MS" w:cs="Courier New"/>
          <w:lang w:eastAsia="en-GB"/>
        </w:rPr>
        <w:t xml:space="preserve"> at the rear elevation and addition of a new full length window at the rear elevation.</w:t>
      </w:r>
    </w:p>
    <w:p w14:paraId="093A077A" w14:textId="123D9496" w:rsidR="00BF7B14" w:rsidRDefault="00BF7B14" w:rsidP="00BF7B14">
      <w:pPr>
        <w:spacing w:after="0" w:line="240" w:lineRule="auto"/>
        <w:jc w:val="both"/>
        <w:rPr>
          <w:rFonts w:ascii="Trebuchet MS" w:eastAsia="Times New Roman" w:hAnsi="Trebuchet MS" w:cs="Courier New"/>
          <w:lang w:eastAsia="en-GB"/>
        </w:rPr>
      </w:pPr>
    </w:p>
    <w:p w14:paraId="5F79F9FC" w14:textId="12389814" w:rsidR="00BF7B14" w:rsidRPr="001E2CCF" w:rsidRDefault="00BF7B14" w:rsidP="00BF7B14">
      <w:pPr>
        <w:spacing w:after="0" w:line="240" w:lineRule="auto"/>
        <w:jc w:val="both"/>
        <w:rPr>
          <w:i/>
          <w:iCs/>
          <w:u w:val="single"/>
        </w:rPr>
      </w:pPr>
      <w:r w:rsidRPr="001E2CCF">
        <w:rPr>
          <w:rFonts w:ascii="Trebuchet MS" w:eastAsia="Times New Roman" w:hAnsi="Trebuchet MS" w:cs="Courier New"/>
          <w:u w:val="single"/>
          <w:lang w:eastAsia="en-GB"/>
        </w:rPr>
        <w:t>Front porch</w:t>
      </w:r>
    </w:p>
    <w:p w14:paraId="792A12BC" w14:textId="317247F9" w:rsidR="00201F85" w:rsidRPr="001E2CCF" w:rsidRDefault="001E2CCF" w:rsidP="00201F85">
      <w:pPr>
        <w:pStyle w:val="Default"/>
        <w:rPr>
          <w:sz w:val="22"/>
          <w:szCs w:val="22"/>
        </w:rPr>
      </w:pPr>
      <w:r>
        <w:rPr>
          <w:sz w:val="22"/>
          <w:szCs w:val="22"/>
        </w:rPr>
        <w:t>The proposed front porch includes reorientation of the front entrance to the dwelling with a canopy pitched roof above the entrance.</w:t>
      </w:r>
    </w:p>
    <w:p w14:paraId="0B3AFD9D" w14:textId="77777777" w:rsidR="00201F85" w:rsidRDefault="00201F85" w:rsidP="0087756F">
      <w:pPr>
        <w:spacing w:after="0" w:line="240" w:lineRule="auto"/>
        <w:jc w:val="both"/>
        <w:rPr>
          <w:rFonts w:ascii="Trebuchet MS" w:eastAsia="Times New Roman" w:hAnsi="Trebuchet MS" w:cs="Courier New"/>
          <w:lang w:eastAsia="en-GB"/>
        </w:rPr>
      </w:pPr>
    </w:p>
    <w:p w14:paraId="1AD32440" w14:textId="77777777" w:rsidR="005C6A35" w:rsidRPr="0035018D" w:rsidRDefault="005C6A35" w:rsidP="0087756F">
      <w:pPr>
        <w:spacing w:after="0" w:line="240" w:lineRule="auto"/>
        <w:jc w:val="both"/>
        <w:rPr>
          <w:rFonts w:ascii="Trebuchet MS" w:eastAsia="Times New Roman" w:hAnsi="Trebuchet MS" w:cs="Courier New"/>
          <w:lang w:eastAsia="en-GB"/>
        </w:rPr>
      </w:pPr>
    </w:p>
    <w:p w14:paraId="31C5AADF" w14:textId="6F751ABC" w:rsidR="00F823DF" w:rsidRDefault="00F823DF" w:rsidP="00201F85">
      <w:pPr>
        <w:pStyle w:val="ListParagraph"/>
        <w:spacing w:after="0" w:line="240" w:lineRule="auto"/>
        <w:ind w:left="0"/>
        <w:jc w:val="both"/>
        <w:rPr>
          <w:rFonts w:ascii="Trebuchet MS" w:eastAsia="Times New Roman" w:hAnsi="Trebuchet MS" w:cs="Courier New"/>
          <w:bCs/>
          <w:lang w:eastAsia="en-GB"/>
        </w:rPr>
      </w:pPr>
      <w:r w:rsidRPr="00633FB6">
        <w:rPr>
          <w:rFonts w:ascii="Trebuchet MS" w:eastAsia="Times New Roman" w:hAnsi="Trebuchet MS" w:cs="Courier New"/>
          <w:bCs/>
          <w:lang w:eastAsia="en-GB"/>
        </w:rPr>
        <w:t>Plans Considered:</w:t>
      </w:r>
    </w:p>
    <w:p w14:paraId="7A8F8445" w14:textId="083FE02C" w:rsidR="00592755" w:rsidRDefault="00592755" w:rsidP="0087756F">
      <w:pPr>
        <w:spacing w:after="0" w:line="240" w:lineRule="auto"/>
        <w:jc w:val="both"/>
        <w:rPr>
          <w:rFonts w:ascii="Trebuchet MS" w:eastAsia="Times New Roman" w:hAnsi="Trebuchet MS" w:cs="Courier New"/>
          <w:bCs/>
          <w:lang w:eastAsia="en-GB"/>
        </w:rPr>
      </w:pPr>
    </w:p>
    <w:p w14:paraId="15879AC1" w14:textId="141D514C"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SRHA-0921-02-002-C Proposed Site Plan</w:t>
      </w:r>
    </w:p>
    <w:p w14:paraId="6CB6E629" w14:textId="0CED2EAD"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SRHA-0921-02-003-E Proposed Floor Plans</w:t>
      </w:r>
    </w:p>
    <w:p w14:paraId="1C88B398" w14:textId="43C49D69"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SRHA-0921-02-004-D Proposed Elevations</w:t>
      </w:r>
    </w:p>
    <w:p w14:paraId="68D7A5F3" w14:textId="34064F31" w:rsidR="001E2CCF" w:rsidRDefault="001E2CCF" w:rsidP="0087756F">
      <w:pPr>
        <w:spacing w:after="0" w:line="240" w:lineRule="auto"/>
        <w:jc w:val="both"/>
        <w:rPr>
          <w:rFonts w:ascii="Trebuchet MS" w:eastAsia="Times New Roman" w:hAnsi="Trebuchet MS" w:cs="Courier New"/>
          <w:bCs/>
          <w:lang w:eastAsia="en-GB"/>
        </w:rPr>
      </w:pPr>
    </w:p>
    <w:p w14:paraId="7118E490" w14:textId="075808F4"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Received 25/05/2022</w:t>
      </w:r>
    </w:p>
    <w:p w14:paraId="575C1B08" w14:textId="0385EA10" w:rsidR="001E2CCF" w:rsidRDefault="001E2CCF" w:rsidP="0087756F">
      <w:pPr>
        <w:spacing w:after="0" w:line="240" w:lineRule="auto"/>
        <w:jc w:val="both"/>
        <w:rPr>
          <w:rFonts w:ascii="Trebuchet MS" w:eastAsia="Times New Roman" w:hAnsi="Trebuchet MS" w:cs="Courier New"/>
          <w:bCs/>
          <w:lang w:eastAsia="en-GB"/>
        </w:rPr>
      </w:pPr>
    </w:p>
    <w:p w14:paraId="4371075C" w14:textId="4FDF0CF8"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SRHA-0921-01-001-A Location Plan</w:t>
      </w:r>
    </w:p>
    <w:p w14:paraId="3B0168ED" w14:textId="5D4C346D"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SRHA-0921-01-003-A Existing Plan</w:t>
      </w:r>
    </w:p>
    <w:p w14:paraId="1B154867" w14:textId="09DAD12C" w:rsidR="001E2CCF" w:rsidRDefault="001E2CCF" w:rsidP="001E2C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SRHA-0921-01-004-A Existing Elevations</w:t>
      </w:r>
    </w:p>
    <w:p w14:paraId="4F8421E6" w14:textId="22C84775"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SRHA-0921-01-002-A Existing Block Plan</w:t>
      </w:r>
    </w:p>
    <w:p w14:paraId="786A1966" w14:textId="195D6112" w:rsidR="001E2CCF" w:rsidRDefault="001E2CCF" w:rsidP="0087756F">
      <w:pPr>
        <w:spacing w:after="0" w:line="240" w:lineRule="auto"/>
        <w:jc w:val="both"/>
        <w:rPr>
          <w:rFonts w:ascii="Trebuchet MS" w:eastAsia="Times New Roman" w:hAnsi="Trebuchet MS" w:cs="Courier New"/>
          <w:bCs/>
          <w:lang w:eastAsia="en-GB"/>
        </w:rPr>
      </w:pPr>
    </w:p>
    <w:p w14:paraId="2E61A6EA" w14:textId="59269592" w:rsidR="001E2CCF" w:rsidRDefault="001E2CC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Received 17/01/2022</w:t>
      </w:r>
    </w:p>
    <w:p w14:paraId="217BC215" w14:textId="77777777" w:rsidR="00F823DF" w:rsidRPr="0035018D" w:rsidRDefault="00F823DF" w:rsidP="0087756F">
      <w:pPr>
        <w:autoSpaceDE w:val="0"/>
        <w:autoSpaceDN w:val="0"/>
        <w:adjustRightInd w:val="0"/>
        <w:spacing w:after="0" w:line="240" w:lineRule="auto"/>
        <w:rPr>
          <w:rFonts w:ascii="Trebuchet MS" w:eastAsia="Times New Roman" w:hAnsi="Trebuchet MS" w:cs="Courier New"/>
          <w:color w:val="000000"/>
          <w:lang w:eastAsia="en-GB"/>
        </w:rPr>
      </w:pPr>
    </w:p>
    <w:p w14:paraId="23D15B33" w14:textId="77777777" w:rsidR="00F823DF" w:rsidRPr="00592470" w:rsidRDefault="00F823DF" w:rsidP="0087756F">
      <w:pPr>
        <w:pStyle w:val="ListParagraph"/>
        <w:numPr>
          <w:ilvl w:val="0"/>
          <w:numId w:val="6"/>
        </w:numPr>
        <w:spacing w:after="0" w:line="240" w:lineRule="auto"/>
        <w:ind w:left="0"/>
        <w:jc w:val="both"/>
        <w:rPr>
          <w:rFonts w:ascii="Trebuchet MS" w:eastAsia="Times New Roman" w:hAnsi="Trebuchet MS" w:cs="Courier New"/>
          <w:b/>
          <w:lang w:eastAsia="en-GB"/>
        </w:rPr>
      </w:pPr>
      <w:r w:rsidRPr="00592470">
        <w:rPr>
          <w:rFonts w:ascii="Trebuchet MS" w:eastAsia="Times New Roman" w:hAnsi="Trebuchet MS" w:cs="Courier New"/>
          <w:b/>
          <w:lang w:eastAsia="en-GB"/>
        </w:rPr>
        <w:t>Relevant Planning History:</w:t>
      </w:r>
    </w:p>
    <w:p w14:paraId="764C0F8F" w14:textId="77777777" w:rsidR="00C66C4E" w:rsidRDefault="00C66C4E" w:rsidP="0087756F">
      <w:pPr>
        <w:spacing w:after="0" w:line="240" w:lineRule="auto"/>
        <w:jc w:val="both"/>
        <w:rPr>
          <w:rFonts w:ascii="Trebuchet MS" w:eastAsia="Times New Roman" w:hAnsi="Trebuchet MS" w:cs="Arial"/>
          <w:color w:val="000000"/>
        </w:rPr>
      </w:pPr>
    </w:p>
    <w:p w14:paraId="39A3C907" w14:textId="529E98E3" w:rsidR="00F823DF" w:rsidRDefault="005B178F" w:rsidP="0087756F">
      <w:pPr>
        <w:spacing w:after="0" w:line="240" w:lineRule="auto"/>
        <w:jc w:val="both"/>
        <w:rPr>
          <w:rFonts w:ascii="Trebuchet MS" w:eastAsia="Times New Roman" w:hAnsi="Trebuchet MS" w:cs="Arial"/>
          <w:color w:val="000000"/>
        </w:rPr>
      </w:pPr>
      <w:r>
        <w:rPr>
          <w:rFonts w:ascii="Trebuchet MS" w:eastAsia="Times New Roman" w:hAnsi="Trebuchet MS" w:cs="Arial"/>
          <w:color w:val="000000"/>
        </w:rPr>
        <w:t>None.</w:t>
      </w:r>
    </w:p>
    <w:p w14:paraId="29B29D1F" w14:textId="77777777" w:rsidR="005B178F" w:rsidRPr="0035018D" w:rsidRDefault="005B178F" w:rsidP="0087756F">
      <w:pPr>
        <w:spacing w:after="0" w:line="240" w:lineRule="auto"/>
        <w:jc w:val="both"/>
        <w:rPr>
          <w:rFonts w:ascii="Trebuchet MS" w:eastAsia="Times New Roman" w:hAnsi="Trebuchet MS" w:cs="Arial"/>
          <w:color w:val="000000"/>
        </w:rPr>
      </w:pPr>
    </w:p>
    <w:p w14:paraId="0B391F05" w14:textId="1075CF59" w:rsidR="002E5B7C" w:rsidRDefault="00F823DF" w:rsidP="0087756F">
      <w:pPr>
        <w:pStyle w:val="ListParagraph"/>
        <w:numPr>
          <w:ilvl w:val="0"/>
          <w:numId w:val="6"/>
        </w:numPr>
        <w:spacing w:after="0" w:line="240" w:lineRule="auto"/>
        <w:ind w:left="0"/>
        <w:jc w:val="both"/>
        <w:rPr>
          <w:rFonts w:ascii="Trebuchet MS" w:eastAsia="Times New Roman" w:hAnsi="Trebuchet MS" w:cs="Courier New"/>
          <w:b/>
          <w:lang w:eastAsia="en-GB"/>
        </w:rPr>
      </w:pPr>
      <w:r w:rsidRPr="00592470">
        <w:rPr>
          <w:rFonts w:ascii="Trebuchet MS" w:eastAsia="Times New Roman" w:hAnsi="Trebuchet MS" w:cs="Courier New"/>
          <w:b/>
          <w:lang w:eastAsia="en-GB"/>
        </w:rPr>
        <w:t>Consultation Responses:</w:t>
      </w:r>
    </w:p>
    <w:p w14:paraId="12A05457" w14:textId="77777777" w:rsidR="001F3255" w:rsidRPr="001F3255" w:rsidRDefault="001F3255" w:rsidP="0087756F">
      <w:pPr>
        <w:spacing w:after="0" w:line="240" w:lineRule="auto"/>
        <w:jc w:val="both"/>
        <w:rPr>
          <w:rFonts w:ascii="Trebuchet MS" w:eastAsia="Times New Roman" w:hAnsi="Trebuchet MS" w:cs="Courier New"/>
          <w:b/>
          <w:lang w:eastAsia="en-GB"/>
        </w:rPr>
      </w:pPr>
    </w:p>
    <w:p w14:paraId="395D4FCA" w14:textId="5E6FEBBF" w:rsidR="00C55957" w:rsidRDefault="00F823DF" w:rsidP="00201F85">
      <w:pPr>
        <w:pStyle w:val="ListParagraph"/>
        <w:spacing w:after="0" w:line="240" w:lineRule="auto"/>
        <w:ind w:left="0"/>
        <w:jc w:val="both"/>
        <w:rPr>
          <w:rFonts w:ascii="Trebuchet MS" w:eastAsia="Times New Roman" w:hAnsi="Trebuchet MS" w:cs="Courier New"/>
          <w:bCs/>
          <w:lang w:eastAsia="en-GB"/>
        </w:rPr>
      </w:pPr>
      <w:r w:rsidRPr="00633FB6">
        <w:rPr>
          <w:rFonts w:ascii="Trebuchet MS" w:eastAsia="Times New Roman" w:hAnsi="Trebuchet MS" w:cs="Courier New"/>
          <w:bCs/>
          <w:lang w:eastAsia="en-GB"/>
        </w:rPr>
        <w:t xml:space="preserve">Internal Consultees </w:t>
      </w:r>
    </w:p>
    <w:p w14:paraId="06B3EF9B" w14:textId="26B8F3EF" w:rsidR="00592755" w:rsidRPr="00592755" w:rsidRDefault="001E2CCF" w:rsidP="00BF7B14">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None consulted.</w:t>
      </w:r>
    </w:p>
    <w:p w14:paraId="40978D21" w14:textId="77777777" w:rsidR="00467388" w:rsidRPr="00467388" w:rsidRDefault="00467388" w:rsidP="0087756F">
      <w:pPr>
        <w:spacing w:after="0" w:line="240" w:lineRule="auto"/>
        <w:jc w:val="both"/>
        <w:rPr>
          <w:rFonts w:ascii="Trebuchet MS" w:eastAsia="Times New Roman" w:hAnsi="Trebuchet MS" w:cs="Courier New"/>
          <w:bCs/>
          <w:lang w:eastAsia="en-GB"/>
        </w:rPr>
      </w:pPr>
    </w:p>
    <w:p w14:paraId="7ECF3446" w14:textId="7C86EE4E" w:rsidR="00F823DF" w:rsidRPr="00201F85" w:rsidRDefault="00F823DF" w:rsidP="00201F85">
      <w:pPr>
        <w:spacing w:after="0" w:line="240" w:lineRule="auto"/>
        <w:jc w:val="both"/>
        <w:rPr>
          <w:rFonts w:ascii="Trebuchet MS" w:eastAsia="Times New Roman" w:hAnsi="Trebuchet MS" w:cs="Courier New"/>
          <w:bCs/>
          <w:lang w:eastAsia="en-GB"/>
        </w:rPr>
      </w:pPr>
      <w:r w:rsidRPr="00201F85">
        <w:rPr>
          <w:rFonts w:ascii="Trebuchet MS" w:eastAsia="Times New Roman" w:hAnsi="Trebuchet MS" w:cs="Courier New"/>
          <w:bCs/>
          <w:lang w:eastAsia="en-GB"/>
        </w:rPr>
        <w:t xml:space="preserve">External Consultation </w:t>
      </w:r>
    </w:p>
    <w:p w14:paraId="6E156E71" w14:textId="77777777" w:rsidR="00F823DF" w:rsidRPr="0035018D" w:rsidRDefault="00F823DF" w:rsidP="0087756F">
      <w:pPr>
        <w:spacing w:after="0" w:line="240" w:lineRule="auto"/>
        <w:jc w:val="both"/>
        <w:rPr>
          <w:rFonts w:ascii="Trebuchet MS" w:eastAsia="Times New Roman" w:hAnsi="Trebuchet MS" w:cs="Courier New"/>
          <w:b/>
          <w:lang w:eastAsia="en-GB"/>
        </w:rPr>
      </w:pPr>
    </w:p>
    <w:p w14:paraId="07C5787A" w14:textId="5CA8D344" w:rsidR="00592755" w:rsidRDefault="00F823DF" w:rsidP="0087756F">
      <w:pPr>
        <w:spacing w:after="0" w:line="240" w:lineRule="auto"/>
        <w:jc w:val="both"/>
        <w:rPr>
          <w:rFonts w:ascii="Trebuchet MS" w:eastAsia="Times New Roman" w:hAnsi="Trebuchet MS" w:cs="Courier New"/>
          <w:lang w:eastAsia="en-GB"/>
        </w:rPr>
      </w:pPr>
      <w:r w:rsidRPr="00592470">
        <w:rPr>
          <w:rFonts w:ascii="Trebuchet MS" w:eastAsia="Times New Roman" w:hAnsi="Trebuchet MS" w:cs="Courier New"/>
          <w:lang w:eastAsia="en-GB"/>
        </w:rPr>
        <w:t xml:space="preserve">The following addresses were formally consulted via letter on </w:t>
      </w:r>
      <w:r w:rsidR="001E2CCF">
        <w:rPr>
          <w:rFonts w:ascii="Trebuchet MS" w:eastAsia="Times New Roman" w:hAnsi="Trebuchet MS" w:cs="Courier New"/>
          <w:lang w:eastAsia="en-GB"/>
        </w:rPr>
        <w:t>17/01/2022:</w:t>
      </w:r>
    </w:p>
    <w:p w14:paraId="53BDC0C0" w14:textId="2ADD737F" w:rsidR="001E2CCF" w:rsidRDefault="001E2CCF" w:rsidP="0087756F">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120, 124 Park Lane</w:t>
      </w:r>
    </w:p>
    <w:p w14:paraId="0CA4A90E" w14:textId="0C6B4FC4" w:rsidR="001E2CCF" w:rsidRDefault="001E2CCF" w:rsidP="0087756F">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4 Glenwood Drive</w:t>
      </w:r>
    </w:p>
    <w:p w14:paraId="0BDFBE7D" w14:textId="77777777" w:rsidR="001E2CCF" w:rsidRDefault="001E2CCF" w:rsidP="0087756F">
      <w:pPr>
        <w:spacing w:after="0" w:line="240" w:lineRule="auto"/>
        <w:jc w:val="both"/>
        <w:rPr>
          <w:rFonts w:ascii="Trebuchet MS" w:eastAsia="Times New Roman" w:hAnsi="Trebuchet MS" w:cs="Courier New"/>
          <w:lang w:eastAsia="en-GB"/>
        </w:rPr>
      </w:pPr>
    </w:p>
    <w:p w14:paraId="7C31D52E" w14:textId="68710083" w:rsidR="00592755" w:rsidRDefault="005158A6" w:rsidP="0087756F">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2</w:t>
      </w:r>
      <w:r w:rsidR="001E2CCF">
        <w:rPr>
          <w:rFonts w:ascii="Trebuchet MS" w:eastAsia="Times New Roman" w:hAnsi="Trebuchet MS" w:cs="Courier New"/>
          <w:lang w:eastAsia="en-GB"/>
        </w:rPr>
        <w:t xml:space="preserve"> objection</w:t>
      </w:r>
      <w:r>
        <w:rPr>
          <w:rFonts w:ascii="Trebuchet MS" w:eastAsia="Times New Roman" w:hAnsi="Trebuchet MS" w:cs="Courier New"/>
          <w:lang w:eastAsia="en-GB"/>
        </w:rPr>
        <w:t>s</w:t>
      </w:r>
      <w:r w:rsidR="001E2CCF">
        <w:rPr>
          <w:rFonts w:ascii="Trebuchet MS" w:eastAsia="Times New Roman" w:hAnsi="Trebuchet MS" w:cs="Courier New"/>
          <w:lang w:eastAsia="en-GB"/>
        </w:rPr>
        <w:t xml:space="preserve"> received concerning potential overshadowing to the neighbouring property.</w:t>
      </w:r>
    </w:p>
    <w:p w14:paraId="51EDFA17" w14:textId="776F5B10" w:rsidR="00F823DF" w:rsidRDefault="00F823DF" w:rsidP="0087756F">
      <w:pPr>
        <w:spacing w:after="0" w:line="240" w:lineRule="auto"/>
        <w:jc w:val="both"/>
        <w:rPr>
          <w:rFonts w:ascii="Trebuchet MS" w:eastAsia="Times New Roman" w:hAnsi="Trebuchet MS" w:cs="Courier New"/>
          <w:lang w:eastAsia="en-GB"/>
        </w:rPr>
      </w:pPr>
    </w:p>
    <w:p w14:paraId="31A0185A" w14:textId="3415CCD3" w:rsidR="00F823DF" w:rsidRPr="00592470" w:rsidRDefault="00F823DF" w:rsidP="0087756F">
      <w:pPr>
        <w:spacing w:after="0" w:line="240" w:lineRule="auto"/>
        <w:jc w:val="both"/>
        <w:rPr>
          <w:rFonts w:ascii="Trebuchet MS" w:eastAsia="Times New Roman" w:hAnsi="Trebuchet MS" w:cs="Courier New"/>
          <w:lang w:eastAsia="en-GB"/>
        </w:rPr>
      </w:pPr>
      <w:r w:rsidRPr="00592470">
        <w:rPr>
          <w:rFonts w:ascii="Trebuchet MS" w:eastAsia="Times New Roman" w:hAnsi="Trebuchet MS" w:cs="Times New Roman"/>
        </w:rPr>
        <w:t xml:space="preserve">In addition, a site notice </w:t>
      </w:r>
      <w:r w:rsidR="00592755">
        <w:rPr>
          <w:rFonts w:ascii="Trebuchet MS" w:eastAsia="Times New Roman" w:hAnsi="Trebuchet MS" w:cs="Times New Roman"/>
        </w:rPr>
        <w:t>was displayed on site by the applicant.</w:t>
      </w:r>
    </w:p>
    <w:p w14:paraId="65D2FFEC" w14:textId="77777777" w:rsidR="00F823DF" w:rsidRPr="0035018D" w:rsidRDefault="00F823DF" w:rsidP="0087756F">
      <w:pPr>
        <w:spacing w:after="0" w:line="240" w:lineRule="auto"/>
        <w:jc w:val="both"/>
        <w:rPr>
          <w:rFonts w:ascii="Trebuchet MS" w:eastAsia="Times New Roman" w:hAnsi="Trebuchet MS" w:cs="Courier New"/>
          <w:lang w:eastAsia="en-GB"/>
        </w:rPr>
      </w:pPr>
    </w:p>
    <w:p w14:paraId="6AB0E8A8" w14:textId="519484C3" w:rsidR="00F823DF" w:rsidRPr="00592470" w:rsidRDefault="00F823DF" w:rsidP="0087756F">
      <w:pPr>
        <w:pStyle w:val="ListParagraph"/>
        <w:numPr>
          <w:ilvl w:val="0"/>
          <w:numId w:val="6"/>
        </w:numPr>
        <w:spacing w:after="0" w:line="240" w:lineRule="auto"/>
        <w:ind w:left="0"/>
        <w:jc w:val="both"/>
        <w:rPr>
          <w:rFonts w:ascii="Trebuchet MS" w:eastAsia="Times New Roman" w:hAnsi="Trebuchet MS" w:cs="Courier New"/>
          <w:b/>
          <w:lang w:eastAsia="en-GB"/>
        </w:rPr>
      </w:pPr>
      <w:r w:rsidRPr="00592470">
        <w:rPr>
          <w:rFonts w:ascii="Trebuchet MS" w:eastAsia="Times New Roman" w:hAnsi="Trebuchet MS" w:cs="Courier New"/>
          <w:b/>
          <w:lang w:eastAsia="en-GB"/>
        </w:rPr>
        <w:t>Discussions with applicant/agent</w:t>
      </w:r>
    </w:p>
    <w:p w14:paraId="0D983E98" w14:textId="6C312EB3" w:rsidR="00F823DF" w:rsidRDefault="00F823DF" w:rsidP="0087756F">
      <w:pPr>
        <w:spacing w:after="0" w:line="240" w:lineRule="auto"/>
        <w:jc w:val="both"/>
        <w:rPr>
          <w:rFonts w:ascii="Trebuchet MS" w:eastAsia="Times New Roman" w:hAnsi="Trebuchet MS" w:cs="Courier New"/>
          <w:b/>
          <w:lang w:eastAsia="en-GB"/>
        </w:rPr>
      </w:pPr>
    </w:p>
    <w:p w14:paraId="35D981F6" w14:textId="6972DD10" w:rsidR="00B9683B" w:rsidRPr="00B9683B" w:rsidRDefault="005B178F" w:rsidP="0087756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 xml:space="preserve">Officer requested amendment to reduce the size and scale </w:t>
      </w:r>
      <w:r w:rsidR="00F052F4">
        <w:rPr>
          <w:rFonts w:ascii="Trebuchet MS" w:eastAsia="Times New Roman" w:hAnsi="Trebuchet MS" w:cs="Courier New"/>
          <w:bCs/>
          <w:lang w:eastAsia="en-GB"/>
        </w:rPr>
        <w:t xml:space="preserve">of the side extension. The applicant requested the determination to be made on the application as submitted. </w:t>
      </w:r>
    </w:p>
    <w:p w14:paraId="0C6E5DB3" w14:textId="77777777" w:rsidR="00B9683B" w:rsidRPr="0035018D" w:rsidRDefault="00B9683B" w:rsidP="0087756F">
      <w:pPr>
        <w:spacing w:after="0" w:line="240" w:lineRule="auto"/>
        <w:jc w:val="both"/>
        <w:rPr>
          <w:rFonts w:ascii="Trebuchet MS" w:eastAsia="Times New Roman" w:hAnsi="Trebuchet MS" w:cs="Courier New"/>
          <w:b/>
          <w:lang w:eastAsia="en-GB"/>
        </w:rPr>
      </w:pPr>
    </w:p>
    <w:p w14:paraId="24A60F15" w14:textId="77777777" w:rsidR="00F823DF" w:rsidRPr="00592470" w:rsidRDefault="00F823DF" w:rsidP="0087756F">
      <w:pPr>
        <w:pStyle w:val="ListParagraph"/>
        <w:numPr>
          <w:ilvl w:val="0"/>
          <w:numId w:val="6"/>
        </w:numPr>
        <w:spacing w:after="0" w:line="240" w:lineRule="auto"/>
        <w:ind w:left="0"/>
        <w:jc w:val="both"/>
        <w:rPr>
          <w:rFonts w:ascii="Trebuchet MS" w:eastAsia="Times New Roman" w:hAnsi="Trebuchet MS" w:cs="Arial"/>
          <w:b/>
          <w:bCs/>
        </w:rPr>
      </w:pPr>
      <w:r w:rsidRPr="00592470">
        <w:rPr>
          <w:rFonts w:ascii="Trebuchet MS" w:eastAsia="Times New Roman" w:hAnsi="Trebuchet MS" w:cs="Arial"/>
          <w:b/>
          <w:bCs/>
        </w:rPr>
        <w:t>Equality Act 2010:</w:t>
      </w:r>
    </w:p>
    <w:p w14:paraId="119D6582" w14:textId="77777777" w:rsidR="00F823DF" w:rsidRPr="0035018D" w:rsidRDefault="00F823DF" w:rsidP="0087756F">
      <w:pPr>
        <w:spacing w:after="0" w:line="240" w:lineRule="auto"/>
        <w:jc w:val="both"/>
        <w:rPr>
          <w:rFonts w:ascii="Trebuchet MS" w:eastAsia="Times New Roman" w:hAnsi="Trebuchet MS" w:cs="Arial"/>
          <w:bCs/>
        </w:rPr>
      </w:pPr>
    </w:p>
    <w:p w14:paraId="5E4BEDA3" w14:textId="77777777" w:rsidR="00F823DF" w:rsidRPr="00592470" w:rsidRDefault="00F823DF" w:rsidP="0087756F">
      <w:pPr>
        <w:spacing w:after="0" w:line="240" w:lineRule="auto"/>
        <w:jc w:val="both"/>
        <w:rPr>
          <w:rFonts w:ascii="Trebuchet MS" w:eastAsia="Times New Roman" w:hAnsi="Trebuchet MS" w:cs="Arial"/>
          <w:bCs/>
        </w:rPr>
      </w:pPr>
      <w:r w:rsidRPr="00592470">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21E87603" w14:textId="77777777" w:rsidR="00F823DF" w:rsidRPr="0035018D" w:rsidRDefault="00F823DF" w:rsidP="0087756F">
      <w:pPr>
        <w:spacing w:after="0" w:line="240" w:lineRule="auto"/>
        <w:jc w:val="both"/>
        <w:rPr>
          <w:rFonts w:ascii="Trebuchet MS" w:eastAsia="Times New Roman" w:hAnsi="Trebuchet MS" w:cs="Courier New"/>
          <w:lang w:eastAsia="en-GB"/>
        </w:rPr>
      </w:pPr>
    </w:p>
    <w:p w14:paraId="5AA9EF5E" w14:textId="68BC09C1" w:rsidR="001F3255" w:rsidRDefault="00F823DF" w:rsidP="0087756F">
      <w:pPr>
        <w:pStyle w:val="ListParagraph"/>
        <w:numPr>
          <w:ilvl w:val="0"/>
          <w:numId w:val="6"/>
        </w:numPr>
        <w:spacing w:after="0" w:line="240" w:lineRule="auto"/>
        <w:ind w:left="0"/>
        <w:jc w:val="both"/>
        <w:rPr>
          <w:rFonts w:ascii="Trebuchet MS" w:eastAsia="Times New Roman" w:hAnsi="Trebuchet MS" w:cs="Courier New"/>
          <w:b/>
          <w:lang w:eastAsia="en-GB"/>
        </w:rPr>
      </w:pPr>
      <w:r w:rsidRPr="00592470">
        <w:rPr>
          <w:rFonts w:ascii="Trebuchet MS" w:eastAsia="Times New Roman" w:hAnsi="Trebuchet MS" w:cs="Courier New"/>
          <w:b/>
          <w:lang w:eastAsia="en-GB"/>
        </w:rPr>
        <w:t xml:space="preserve">Relevant Planning Policy and Guidance   </w:t>
      </w:r>
    </w:p>
    <w:p w14:paraId="10CF1CF0" w14:textId="77777777" w:rsidR="001F3255" w:rsidRPr="001F3255" w:rsidRDefault="001F3255" w:rsidP="0087756F">
      <w:pPr>
        <w:spacing w:after="0" w:line="240" w:lineRule="auto"/>
        <w:jc w:val="both"/>
        <w:rPr>
          <w:rFonts w:ascii="Trebuchet MS" w:eastAsia="Times New Roman" w:hAnsi="Trebuchet MS" w:cs="Courier New"/>
          <w:b/>
          <w:lang w:eastAsia="en-GB"/>
        </w:rPr>
      </w:pPr>
    </w:p>
    <w:p w14:paraId="2B3B7FD5" w14:textId="77777777" w:rsidR="00F823DF" w:rsidRPr="00592470" w:rsidRDefault="00F823DF" w:rsidP="0087756F">
      <w:pPr>
        <w:spacing w:after="0" w:line="240" w:lineRule="auto"/>
        <w:jc w:val="both"/>
        <w:rPr>
          <w:rFonts w:ascii="Trebuchet MS" w:eastAsia="Times New Roman" w:hAnsi="Trebuchet MS" w:cs="Courier New"/>
          <w:lang w:eastAsia="en-GB"/>
        </w:rPr>
      </w:pPr>
      <w:r w:rsidRPr="00592470">
        <w:rPr>
          <w:rFonts w:ascii="Trebuchet MS" w:eastAsia="Times New Roman" w:hAnsi="Trebuchet MS" w:cs="Courier New"/>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24A3D770" w14:textId="77777777" w:rsidR="00F823DF" w:rsidRPr="0035018D" w:rsidRDefault="00F823DF" w:rsidP="0087756F">
      <w:pPr>
        <w:spacing w:after="0" w:line="240" w:lineRule="auto"/>
        <w:jc w:val="both"/>
        <w:rPr>
          <w:rFonts w:ascii="Trebuchet MS" w:eastAsia="Times New Roman" w:hAnsi="Trebuchet MS" w:cs="Courier New"/>
          <w:lang w:eastAsia="en-GB"/>
        </w:rPr>
      </w:pPr>
    </w:p>
    <w:p w14:paraId="3C8C9AFC" w14:textId="77777777" w:rsidR="00F823DF" w:rsidRPr="00592470" w:rsidRDefault="00F823DF" w:rsidP="0087756F">
      <w:pPr>
        <w:spacing w:after="0" w:line="240" w:lineRule="auto"/>
        <w:jc w:val="both"/>
        <w:rPr>
          <w:rFonts w:ascii="Trebuchet MS" w:eastAsia="Times New Roman" w:hAnsi="Trebuchet MS" w:cs="Courier New"/>
          <w:lang w:eastAsia="en-GB"/>
        </w:rPr>
      </w:pPr>
      <w:r w:rsidRPr="00592470">
        <w:rPr>
          <w:rFonts w:ascii="Trebuchet MS" w:eastAsia="Times New Roman" w:hAnsi="Trebuchet MS" w:cs="Courier New"/>
          <w:lang w:eastAsia="en-GB"/>
        </w:rPr>
        <w:t>The following local and national planning policy and guidance is relevant to this application:</w:t>
      </w:r>
    </w:p>
    <w:p w14:paraId="79229155" w14:textId="77777777" w:rsidR="00F823DF" w:rsidRPr="0035018D" w:rsidRDefault="00F823DF" w:rsidP="0087756F">
      <w:pPr>
        <w:spacing w:after="0" w:line="240" w:lineRule="auto"/>
        <w:jc w:val="both"/>
        <w:rPr>
          <w:rFonts w:ascii="Trebuchet MS" w:eastAsia="Times New Roman" w:hAnsi="Trebuchet MS" w:cs="Times New Roman"/>
        </w:rPr>
      </w:pPr>
    </w:p>
    <w:p w14:paraId="3E2E5746" w14:textId="285FCC77" w:rsidR="00F823DF" w:rsidRPr="00592470" w:rsidRDefault="00F823DF" w:rsidP="0087756F">
      <w:pPr>
        <w:spacing w:after="0" w:line="240" w:lineRule="auto"/>
        <w:jc w:val="both"/>
        <w:rPr>
          <w:rFonts w:ascii="Trebuchet MS" w:eastAsia="Times New Roman" w:hAnsi="Trebuchet MS" w:cs="Arial"/>
          <w:bCs/>
        </w:rPr>
      </w:pPr>
      <w:r w:rsidRPr="00592470">
        <w:rPr>
          <w:rFonts w:ascii="Trebuchet MS" w:eastAsia="Times New Roman" w:hAnsi="Trebuchet MS" w:cs="Arial"/>
          <w:b/>
          <w:bCs/>
        </w:rPr>
        <w:t>National</w:t>
      </w:r>
      <w:r w:rsidR="000D2FE2">
        <w:rPr>
          <w:rFonts w:ascii="Trebuchet MS" w:eastAsia="Times New Roman" w:hAnsi="Trebuchet MS" w:cs="Arial"/>
          <w:b/>
          <w:bCs/>
        </w:rPr>
        <w:t xml:space="preserve"> Policy</w:t>
      </w:r>
    </w:p>
    <w:p w14:paraId="12D6F9C4" w14:textId="59B52241" w:rsidR="00F823DF" w:rsidRPr="00592470" w:rsidRDefault="00F823DF" w:rsidP="0087756F">
      <w:pPr>
        <w:spacing w:after="0" w:line="240" w:lineRule="auto"/>
        <w:jc w:val="both"/>
        <w:rPr>
          <w:rFonts w:ascii="Trebuchet MS" w:eastAsia="Times New Roman" w:hAnsi="Trebuchet MS" w:cs="Arial"/>
        </w:rPr>
      </w:pPr>
      <w:r w:rsidRPr="00592470">
        <w:rPr>
          <w:rFonts w:ascii="Trebuchet MS" w:eastAsia="Times New Roman" w:hAnsi="Trebuchet MS" w:cs="Arial"/>
        </w:rPr>
        <w:t>National Planning Policy Framework</w:t>
      </w:r>
    </w:p>
    <w:p w14:paraId="5C3885CE" w14:textId="366B9EBA" w:rsidR="00F823DF" w:rsidRPr="00592470" w:rsidRDefault="00F823DF" w:rsidP="0087756F">
      <w:pPr>
        <w:spacing w:after="0" w:line="240" w:lineRule="auto"/>
        <w:jc w:val="both"/>
        <w:rPr>
          <w:rFonts w:ascii="Trebuchet MS" w:eastAsia="Times New Roman" w:hAnsi="Trebuchet MS" w:cs="Arial"/>
        </w:rPr>
      </w:pPr>
      <w:r w:rsidRPr="00592470">
        <w:rPr>
          <w:rFonts w:ascii="Trebuchet MS" w:eastAsia="Times New Roman" w:hAnsi="Trebuchet MS" w:cs="Arial"/>
        </w:rPr>
        <w:t>National Planning Policy Guidance</w:t>
      </w:r>
    </w:p>
    <w:p w14:paraId="7F72131D" w14:textId="77777777" w:rsidR="00F823DF" w:rsidRPr="0035018D" w:rsidRDefault="00F823DF" w:rsidP="0087756F">
      <w:pPr>
        <w:spacing w:after="0" w:line="240" w:lineRule="auto"/>
        <w:jc w:val="both"/>
        <w:rPr>
          <w:rFonts w:ascii="Trebuchet MS" w:eastAsia="Times New Roman" w:hAnsi="Trebuchet MS" w:cs="Arial"/>
        </w:rPr>
      </w:pPr>
    </w:p>
    <w:p w14:paraId="17B2F5E0" w14:textId="77777777" w:rsidR="00C55957" w:rsidRPr="00C41BE0" w:rsidRDefault="00C55957" w:rsidP="0087756F">
      <w:pPr>
        <w:spacing w:after="0" w:line="240" w:lineRule="auto"/>
        <w:jc w:val="both"/>
        <w:rPr>
          <w:rFonts w:ascii="Trebuchet MS" w:eastAsia="Times New Roman" w:hAnsi="Trebuchet MS" w:cs="Arial"/>
          <w:b/>
          <w:u w:val="single"/>
        </w:rPr>
      </w:pPr>
      <w:r w:rsidRPr="00C41BE0">
        <w:rPr>
          <w:rFonts w:ascii="Trebuchet MS" w:eastAsia="Times New Roman" w:hAnsi="Trebuchet MS" w:cs="Arial"/>
          <w:b/>
          <w:u w:val="single"/>
        </w:rPr>
        <w:t xml:space="preserve">Reading Borough Local Plan (2019) </w:t>
      </w:r>
    </w:p>
    <w:p w14:paraId="478F5B21" w14:textId="77777777" w:rsidR="00C55957" w:rsidRPr="00C41BE0" w:rsidRDefault="00C55957" w:rsidP="00382047">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C41BE0">
        <w:rPr>
          <w:rFonts w:ascii="Trebuchet MS" w:eastAsia="Times New Roman" w:hAnsi="Trebuchet MS" w:cs="Times New Roman"/>
        </w:rPr>
        <w:t>CC8 Safeguarding Amenity</w:t>
      </w:r>
    </w:p>
    <w:p w14:paraId="333BA600" w14:textId="4CA128AF" w:rsidR="00382047" w:rsidRDefault="00382047" w:rsidP="00382047">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CC7 Design and the Public Realm</w:t>
      </w:r>
    </w:p>
    <w:p w14:paraId="61A7E923" w14:textId="0CC31650" w:rsidR="00C55957" w:rsidRPr="00C41BE0" w:rsidRDefault="00C55957" w:rsidP="00382047">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C41BE0">
        <w:rPr>
          <w:rFonts w:ascii="Trebuchet MS" w:eastAsia="Times New Roman" w:hAnsi="Trebuchet MS" w:cs="Times New Roman"/>
        </w:rPr>
        <w:t>H9 House Extensions and Ancillary Accommodation</w:t>
      </w:r>
    </w:p>
    <w:p w14:paraId="01A7CFFE" w14:textId="77777777" w:rsidR="00C55957" w:rsidRDefault="00C55957" w:rsidP="00382047">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C41BE0">
        <w:rPr>
          <w:rFonts w:ascii="Trebuchet MS" w:eastAsia="Times New Roman" w:hAnsi="Trebuchet MS" w:cs="Times New Roman"/>
        </w:rPr>
        <w:t>H10 Private and Communal Outdoor Space</w:t>
      </w:r>
    </w:p>
    <w:p w14:paraId="0341C22E" w14:textId="77777777" w:rsidR="00382047" w:rsidRDefault="00382047" w:rsidP="00382047">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14:paraId="2415F879" w14:textId="77777777" w:rsidR="00C55957" w:rsidRPr="00382047" w:rsidRDefault="00C55957" w:rsidP="00382047">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382047">
        <w:rPr>
          <w:rFonts w:ascii="Trebuchet MS" w:eastAsia="Times New Roman" w:hAnsi="Trebuchet MS" w:cs="Times New Roman"/>
          <w:b/>
          <w:bCs/>
        </w:rPr>
        <w:lastRenderedPageBreak/>
        <w:t>Design Guide to House Extensions Supplementary Planning Document (2021)</w:t>
      </w:r>
    </w:p>
    <w:p w14:paraId="773DFCED" w14:textId="77777777" w:rsidR="00F823DF" w:rsidRPr="0035018D" w:rsidRDefault="00F823DF" w:rsidP="0087756F">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14:paraId="201D0D88" w14:textId="77777777" w:rsidR="00F823DF" w:rsidRPr="0035018D" w:rsidRDefault="00F823DF" w:rsidP="0087756F">
      <w:pPr>
        <w:spacing w:after="0" w:line="240" w:lineRule="auto"/>
        <w:jc w:val="both"/>
        <w:rPr>
          <w:rFonts w:ascii="Trebuchet MS" w:eastAsia="Times New Roman" w:hAnsi="Trebuchet MS" w:cs="Courier New"/>
          <w:lang w:eastAsia="en-GB"/>
        </w:rPr>
      </w:pPr>
    </w:p>
    <w:p w14:paraId="4027CFB2" w14:textId="3A97E1E6" w:rsidR="00C55957" w:rsidRDefault="00F823DF" w:rsidP="0087756F">
      <w:pPr>
        <w:pStyle w:val="ListParagraph"/>
        <w:numPr>
          <w:ilvl w:val="0"/>
          <w:numId w:val="6"/>
        </w:numPr>
        <w:spacing w:after="0" w:line="240" w:lineRule="auto"/>
        <w:ind w:left="0"/>
        <w:jc w:val="both"/>
        <w:rPr>
          <w:rFonts w:ascii="Trebuchet MS" w:eastAsia="Times New Roman" w:hAnsi="Trebuchet MS" w:cs="Courier New"/>
          <w:b/>
          <w:lang w:eastAsia="en-GB"/>
        </w:rPr>
      </w:pPr>
      <w:r w:rsidRPr="00592470">
        <w:rPr>
          <w:rFonts w:ascii="Trebuchet MS" w:eastAsia="Times New Roman" w:hAnsi="Trebuchet MS" w:cs="Courier New"/>
          <w:b/>
          <w:lang w:eastAsia="en-GB"/>
        </w:rPr>
        <w:t xml:space="preserve">Appraisal </w:t>
      </w:r>
    </w:p>
    <w:p w14:paraId="6FC20C25" w14:textId="77777777" w:rsidR="00F954D9" w:rsidRDefault="00F954D9" w:rsidP="00F954D9">
      <w:pPr>
        <w:pStyle w:val="ListParagraph"/>
        <w:spacing w:after="0" w:line="240" w:lineRule="auto"/>
        <w:ind w:left="0"/>
        <w:jc w:val="both"/>
        <w:rPr>
          <w:rFonts w:ascii="Trebuchet MS" w:eastAsia="Times New Roman" w:hAnsi="Trebuchet MS" w:cs="Courier New"/>
          <w:b/>
          <w:lang w:eastAsia="en-GB"/>
        </w:rPr>
      </w:pPr>
    </w:p>
    <w:p w14:paraId="3695AB50" w14:textId="77CBED76" w:rsidR="00201F85" w:rsidRPr="00382047" w:rsidRDefault="00201F85" w:rsidP="00201F85">
      <w:pPr>
        <w:pStyle w:val="ListParagraph"/>
        <w:spacing w:after="0" w:line="240" w:lineRule="auto"/>
        <w:ind w:left="0"/>
        <w:jc w:val="both"/>
        <w:rPr>
          <w:rFonts w:ascii="Trebuchet MS" w:eastAsia="Times New Roman" w:hAnsi="Trebuchet MS" w:cs="Courier New"/>
          <w:b/>
          <w:lang w:eastAsia="en-GB"/>
        </w:rPr>
      </w:pPr>
      <w:r w:rsidRPr="00382047">
        <w:rPr>
          <w:rFonts w:ascii="Trebuchet MS" w:eastAsia="Times New Roman" w:hAnsi="Trebuchet MS" w:cs="Courier New"/>
          <w:b/>
          <w:lang w:eastAsia="en-GB"/>
        </w:rPr>
        <w:t>Design and Character</w:t>
      </w:r>
    </w:p>
    <w:p w14:paraId="13BA667A" w14:textId="0224031B" w:rsidR="00201F85" w:rsidRPr="00382047" w:rsidRDefault="00F052F4" w:rsidP="00201F85">
      <w:pPr>
        <w:spacing w:after="0" w:line="240" w:lineRule="auto"/>
        <w:jc w:val="both"/>
        <w:rPr>
          <w:rFonts w:ascii="Trebuchet MS" w:hAnsi="Trebuchet MS"/>
          <w:i/>
          <w:iCs/>
        </w:rPr>
      </w:pPr>
      <w:r w:rsidRPr="00382047">
        <w:rPr>
          <w:rFonts w:ascii="Trebuchet MS" w:hAnsi="Trebuchet MS"/>
        </w:rPr>
        <w:t xml:space="preserve">The proposal is considered overbearing in terms of size and scale. </w:t>
      </w:r>
      <w:r w:rsidR="00F954D9">
        <w:rPr>
          <w:rFonts w:ascii="Trebuchet MS" w:hAnsi="Trebuchet MS"/>
        </w:rPr>
        <w:t>The proposed side, rear and loft extension in sum would</w:t>
      </w:r>
      <w:r w:rsidRPr="00382047">
        <w:rPr>
          <w:rFonts w:ascii="Trebuchet MS" w:hAnsi="Trebuchet MS"/>
        </w:rPr>
        <w:t xml:space="preserve"> result in a structure that is visually dominant</w:t>
      </w:r>
      <w:r w:rsidR="0087756F" w:rsidRPr="00382047">
        <w:rPr>
          <w:rFonts w:ascii="Trebuchet MS" w:hAnsi="Trebuchet MS"/>
        </w:rPr>
        <w:t xml:space="preserve"> and disproportionately large for its setting in relation to the wider street</w:t>
      </w:r>
      <w:r w:rsidRPr="00382047">
        <w:rPr>
          <w:rFonts w:ascii="Trebuchet MS" w:hAnsi="Trebuchet MS"/>
        </w:rPr>
        <w:t>.</w:t>
      </w:r>
      <w:r w:rsidR="00201F85" w:rsidRPr="00382047">
        <w:rPr>
          <w:rFonts w:ascii="Trebuchet MS" w:hAnsi="Trebuchet MS"/>
        </w:rPr>
        <w:t xml:space="preserve"> This would be contrary to Policy H9 which requires </w:t>
      </w:r>
      <w:r w:rsidR="00F954D9" w:rsidRPr="00382047">
        <w:rPr>
          <w:rFonts w:ascii="Trebuchet MS" w:eastAsia="Times New Roman" w:hAnsi="Trebuchet MS" w:cs="Courier New"/>
          <w:bCs/>
          <w:lang w:eastAsia="en-GB"/>
        </w:rPr>
        <w:t>in</w:t>
      </w:r>
      <w:r w:rsidR="00201F85" w:rsidRPr="00382047">
        <w:rPr>
          <w:rFonts w:ascii="Trebuchet MS" w:eastAsia="Times New Roman" w:hAnsi="Trebuchet MS" w:cs="Courier New"/>
          <w:bCs/>
          <w:lang w:eastAsia="en-GB"/>
        </w:rPr>
        <w:t xml:space="preserve"> accordance with policy H9 which requires extensions to “</w:t>
      </w:r>
      <w:r w:rsidR="00201F85" w:rsidRPr="00382047">
        <w:rPr>
          <w:rFonts w:ascii="Trebuchet MS" w:hAnsi="Trebuchet MS"/>
          <w:i/>
          <w:iCs/>
        </w:rPr>
        <w:t>Respect the character and appearance of the house in terms of scale, location, materials and design”</w:t>
      </w:r>
    </w:p>
    <w:p w14:paraId="6EE91F8A" w14:textId="47474B4D" w:rsidR="0087756F" w:rsidRPr="00382047" w:rsidRDefault="0087756F" w:rsidP="0087756F">
      <w:pPr>
        <w:pStyle w:val="Default"/>
        <w:rPr>
          <w:i/>
          <w:iCs/>
          <w:sz w:val="22"/>
          <w:szCs w:val="22"/>
        </w:rPr>
      </w:pPr>
    </w:p>
    <w:p w14:paraId="44DBA64F" w14:textId="6FD47A8C" w:rsidR="00201F85" w:rsidRPr="00382047" w:rsidRDefault="00F954D9" w:rsidP="00201F85">
      <w:pPr>
        <w:pStyle w:val="ListParagraph"/>
        <w:spacing w:after="0" w:line="240" w:lineRule="auto"/>
        <w:ind w:left="0"/>
        <w:jc w:val="both"/>
        <w:rPr>
          <w:rFonts w:ascii="Trebuchet MS" w:eastAsia="Times New Roman" w:hAnsi="Trebuchet MS" w:cs="Courier New"/>
          <w:bCs/>
          <w:i/>
          <w:iCs/>
          <w:lang w:eastAsia="en-GB"/>
        </w:rPr>
      </w:pPr>
      <w:r>
        <w:rPr>
          <w:rFonts w:ascii="Trebuchet MS" w:eastAsia="Times New Roman" w:hAnsi="Trebuchet MS" w:cs="Courier New"/>
          <w:bCs/>
          <w:lang w:eastAsia="en-GB"/>
        </w:rPr>
        <w:t>Despite other properties within the immediate vicinity of the application site having side or rear extensions, the sum of the alterations proposed within this application would drastically change the character of the property, resulting in a visually dominant structure. The proposal would therefore appear out of character for Park Lane as a whole.</w:t>
      </w:r>
      <w:r w:rsidR="00F052F4" w:rsidRPr="00382047">
        <w:rPr>
          <w:rFonts w:ascii="Trebuchet MS" w:eastAsia="Times New Roman" w:hAnsi="Trebuchet MS" w:cs="Courier New"/>
          <w:bCs/>
          <w:lang w:eastAsia="en-GB"/>
        </w:rPr>
        <w:t xml:space="preserve"> </w:t>
      </w:r>
      <w:r w:rsidR="00201F85" w:rsidRPr="00F954D9">
        <w:rPr>
          <w:rFonts w:ascii="Trebuchet MS" w:eastAsia="Times New Roman" w:hAnsi="Trebuchet MS" w:cs="Courier New"/>
          <w:bCs/>
          <w:lang w:eastAsia="en-GB"/>
        </w:rPr>
        <w:t>This is contrary to Polic</w:t>
      </w:r>
      <w:bookmarkStart w:id="0" w:name="_GoBack"/>
      <w:bookmarkEnd w:id="0"/>
      <w:r w:rsidR="00201F85" w:rsidRPr="00F954D9">
        <w:rPr>
          <w:rFonts w:ascii="Trebuchet MS" w:eastAsia="Times New Roman" w:hAnsi="Trebuchet MS" w:cs="Courier New"/>
          <w:bCs/>
          <w:lang w:eastAsia="en-GB"/>
        </w:rPr>
        <w:t>y H9 which requires extensions to</w:t>
      </w:r>
      <w:r w:rsidR="00201F85" w:rsidRPr="00382047">
        <w:rPr>
          <w:rFonts w:ascii="Trebuchet MS" w:eastAsia="Times New Roman" w:hAnsi="Trebuchet MS" w:cs="Courier New"/>
          <w:bCs/>
          <w:i/>
          <w:iCs/>
          <w:lang w:eastAsia="en-GB"/>
        </w:rPr>
        <w:t xml:space="preserve"> “Respect the character and pattern of neighbouring properties and appearance of the street as a whole in terms of scale, location, materials and design, the arrangement of doors, windows and other principal architectural features and any important existing building line.”</w:t>
      </w:r>
    </w:p>
    <w:p w14:paraId="26516BA7" w14:textId="34A9511D" w:rsidR="007A387E" w:rsidRPr="00382047" w:rsidRDefault="007A387E" w:rsidP="00BF7B14">
      <w:pPr>
        <w:pStyle w:val="ListParagraph"/>
        <w:spacing w:after="0" w:line="240" w:lineRule="auto"/>
        <w:ind w:left="0"/>
        <w:jc w:val="both"/>
        <w:rPr>
          <w:rFonts w:ascii="Trebuchet MS" w:eastAsia="Times New Roman" w:hAnsi="Trebuchet MS" w:cs="Courier New"/>
          <w:bCs/>
          <w:i/>
          <w:iCs/>
          <w:lang w:eastAsia="en-GB"/>
        </w:rPr>
      </w:pPr>
    </w:p>
    <w:p w14:paraId="7D32ADB1" w14:textId="77777777" w:rsidR="00C55957" w:rsidRPr="00382047" w:rsidRDefault="00C55957" w:rsidP="0087756F">
      <w:pPr>
        <w:spacing w:after="0" w:line="240" w:lineRule="auto"/>
        <w:jc w:val="both"/>
        <w:rPr>
          <w:rFonts w:ascii="Trebuchet MS" w:eastAsia="Times New Roman" w:hAnsi="Trebuchet MS" w:cs="Courier New"/>
          <w:b/>
          <w:lang w:eastAsia="en-GB"/>
        </w:rPr>
      </w:pPr>
    </w:p>
    <w:p w14:paraId="1C3E5E75" w14:textId="77777777" w:rsidR="00C55957" w:rsidRPr="00382047" w:rsidRDefault="00C55957" w:rsidP="00201F85">
      <w:pPr>
        <w:pStyle w:val="ListParagraph"/>
        <w:spacing w:after="0" w:line="240" w:lineRule="auto"/>
        <w:ind w:left="0"/>
        <w:jc w:val="both"/>
        <w:rPr>
          <w:rFonts w:ascii="Trebuchet MS" w:eastAsia="Times New Roman" w:hAnsi="Trebuchet MS" w:cs="Courier New"/>
          <w:b/>
          <w:lang w:eastAsia="en-GB"/>
        </w:rPr>
      </w:pPr>
      <w:r w:rsidRPr="00382047">
        <w:rPr>
          <w:rFonts w:ascii="Trebuchet MS" w:eastAsia="Times New Roman" w:hAnsi="Trebuchet MS" w:cs="Courier New"/>
          <w:b/>
          <w:bCs/>
          <w:lang w:eastAsia="en-GB"/>
        </w:rPr>
        <w:t>Safeguarding Amenity</w:t>
      </w:r>
    </w:p>
    <w:p w14:paraId="1FBA6B6C" w14:textId="77777777" w:rsidR="00C55957" w:rsidRPr="00382047" w:rsidRDefault="00C55957" w:rsidP="0087756F">
      <w:pPr>
        <w:spacing w:after="0" w:line="240" w:lineRule="auto"/>
        <w:jc w:val="both"/>
        <w:rPr>
          <w:rFonts w:ascii="Trebuchet MS" w:eastAsia="Times New Roman" w:hAnsi="Trebuchet MS" w:cs="Courier New"/>
          <w:b/>
          <w:lang w:eastAsia="en-GB"/>
        </w:rPr>
      </w:pPr>
    </w:p>
    <w:p w14:paraId="4DB7DB8F" w14:textId="77777777" w:rsidR="00C55957" w:rsidRPr="00382047" w:rsidRDefault="00C55957" w:rsidP="0087756F">
      <w:pPr>
        <w:rPr>
          <w:rFonts w:ascii="Trebuchet MS" w:hAnsi="Trebuchet MS"/>
        </w:rPr>
      </w:pPr>
      <w:r w:rsidRPr="00382047">
        <w:rPr>
          <w:rFonts w:ascii="Trebuchet MS" w:hAnsi="Trebuchet MS"/>
        </w:rPr>
        <w:t>This proposal has also been assessed against Reading Borough Local Plan policy CC8: Safeguarding Amenity, which states that proposals are acceptable where they will not cause a detrimental impact on the living environment of existing residential properties with regard to:</w:t>
      </w:r>
    </w:p>
    <w:p w14:paraId="216EE82C" w14:textId="05562CC8" w:rsidR="00C55957" w:rsidRPr="00382047" w:rsidRDefault="00C55957" w:rsidP="00BF7B14">
      <w:pPr>
        <w:pStyle w:val="NoSpacing"/>
        <w:numPr>
          <w:ilvl w:val="0"/>
          <w:numId w:val="12"/>
        </w:numPr>
        <w:rPr>
          <w:rFonts w:ascii="Trebuchet MS" w:hAnsi="Trebuchet MS"/>
        </w:rPr>
      </w:pPr>
      <w:r w:rsidRPr="00382047">
        <w:rPr>
          <w:rFonts w:ascii="Trebuchet MS" w:hAnsi="Trebuchet MS"/>
        </w:rPr>
        <w:t>Privacy and overlooking</w:t>
      </w:r>
    </w:p>
    <w:p w14:paraId="5600AA61" w14:textId="212B6831" w:rsidR="007A387E" w:rsidRPr="00382047" w:rsidRDefault="00F954D9" w:rsidP="00F954D9">
      <w:pPr>
        <w:pStyle w:val="NoSpacing"/>
        <w:numPr>
          <w:ilvl w:val="1"/>
          <w:numId w:val="12"/>
        </w:numPr>
        <w:rPr>
          <w:rFonts w:ascii="Trebuchet MS" w:hAnsi="Trebuchet MS"/>
        </w:rPr>
      </w:pPr>
      <w:r>
        <w:rPr>
          <w:rFonts w:ascii="Trebuchet MS" w:hAnsi="Trebuchet MS"/>
        </w:rPr>
        <w:t>Proposed new windows are not considered to create a risk of overlooking.</w:t>
      </w:r>
    </w:p>
    <w:p w14:paraId="0CF44A1D" w14:textId="3416767F" w:rsidR="00C55957" w:rsidRPr="00382047" w:rsidRDefault="00C55957" w:rsidP="00BF7B14">
      <w:pPr>
        <w:pStyle w:val="NoSpacing"/>
        <w:numPr>
          <w:ilvl w:val="0"/>
          <w:numId w:val="12"/>
        </w:numPr>
        <w:rPr>
          <w:rFonts w:ascii="Trebuchet MS" w:hAnsi="Trebuchet MS"/>
        </w:rPr>
      </w:pPr>
      <w:r w:rsidRPr="00382047">
        <w:rPr>
          <w:rFonts w:ascii="Trebuchet MS" w:hAnsi="Trebuchet MS"/>
        </w:rPr>
        <w:t>Access to sunlight and daylight</w:t>
      </w:r>
    </w:p>
    <w:p w14:paraId="5CCCBC87" w14:textId="48CCA87C" w:rsidR="007A387E" w:rsidRPr="00382047" w:rsidRDefault="00F954D9" w:rsidP="00F954D9">
      <w:pPr>
        <w:pStyle w:val="NoSpacing"/>
        <w:numPr>
          <w:ilvl w:val="1"/>
          <w:numId w:val="12"/>
        </w:numPr>
        <w:rPr>
          <w:rFonts w:ascii="Trebuchet MS" w:hAnsi="Trebuchet MS"/>
        </w:rPr>
      </w:pPr>
      <w:r>
        <w:rPr>
          <w:rFonts w:ascii="Trebuchet MS" w:hAnsi="Trebuchet MS"/>
        </w:rPr>
        <w:t xml:space="preserve">The proposed side/rear extension will overshadow a side elevation window at the neighbouring 120 Park Lane. The application does not demonstrate how this risk will be mitigated. </w:t>
      </w:r>
    </w:p>
    <w:p w14:paraId="1229DA76" w14:textId="07002E93" w:rsidR="007A387E" w:rsidRPr="00382047" w:rsidRDefault="00C55957" w:rsidP="00BF7B14">
      <w:pPr>
        <w:pStyle w:val="NoSpacing"/>
        <w:numPr>
          <w:ilvl w:val="0"/>
          <w:numId w:val="12"/>
        </w:numPr>
        <w:rPr>
          <w:rFonts w:ascii="Trebuchet MS" w:hAnsi="Trebuchet MS"/>
        </w:rPr>
      </w:pPr>
      <w:r w:rsidRPr="00382047">
        <w:rPr>
          <w:rFonts w:ascii="Trebuchet MS" w:hAnsi="Trebuchet MS"/>
        </w:rPr>
        <w:t>Visual dominance and overbearing effects of a development</w:t>
      </w:r>
    </w:p>
    <w:p w14:paraId="17EA45CF" w14:textId="31931BD9" w:rsidR="00C55957" w:rsidRPr="00382047" w:rsidRDefault="00C55957" w:rsidP="00BF7B14">
      <w:pPr>
        <w:pStyle w:val="NoSpacing"/>
        <w:numPr>
          <w:ilvl w:val="0"/>
          <w:numId w:val="12"/>
        </w:numPr>
        <w:rPr>
          <w:rFonts w:ascii="Trebuchet MS" w:hAnsi="Trebuchet MS"/>
        </w:rPr>
      </w:pPr>
      <w:r w:rsidRPr="00382047">
        <w:rPr>
          <w:rFonts w:ascii="Trebuchet MS" w:hAnsi="Trebuchet MS"/>
        </w:rPr>
        <w:t>Harm to outlook</w:t>
      </w:r>
    </w:p>
    <w:p w14:paraId="73A01671" w14:textId="04C04141" w:rsidR="00F052F4" w:rsidRPr="00382047" w:rsidRDefault="00F052F4" w:rsidP="00BF7B14">
      <w:pPr>
        <w:pStyle w:val="NoSpacing"/>
        <w:numPr>
          <w:ilvl w:val="1"/>
          <w:numId w:val="12"/>
        </w:numPr>
        <w:rPr>
          <w:rFonts w:ascii="Trebuchet MS" w:hAnsi="Trebuchet MS"/>
        </w:rPr>
      </w:pPr>
      <w:r w:rsidRPr="00382047">
        <w:rPr>
          <w:rFonts w:ascii="Trebuchet MS" w:hAnsi="Trebuchet MS"/>
        </w:rPr>
        <w:t>Proposal considered visually dominant due to overbearing size, therefore harmful to outlook of the wider street scene.</w:t>
      </w:r>
    </w:p>
    <w:p w14:paraId="30648A90" w14:textId="77777777" w:rsidR="00C55957" w:rsidRPr="00382047" w:rsidRDefault="00C55957" w:rsidP="0087756F">
      <w:pPr>
        <w:spacing w:after="0" w:line="240" w:lineRule="auto"/>
        <w:jc w:val="both"/>
        <w:rPr>
          <w:rFonts w:ascii="Trebuchet MS" w:eastAsia="Times New Roman" w:hAnsi="Trebuchet MS" w:cs="Courier New"/>
          <w:b/>
          <w:lang w:eastAsia="en-GB"/>
        </w:rPr>
      </w:pPr>
    </w:p>
    <w:p w14:paraId="1C24739B" w14:textId="77777777" w:rsidR="00C55957" w:rsidRPr="00382047" w:rsidRDefault="00C55957" w:rsidP="0087756F">
      <w:pPr>
        <w:spacing w:after="0" w:line="240" w:lineRule="auto"/>
        <w:jc w:val="both"/>
        <w:rPr>
          <w:rFonts w:ascii="Trebuchet MS" w:eastAsia="Times New Roman" w:hAnsi="Trebuchet MS" w:cs="Courier New"/>
          <w:b/>
          <w:lang w:eastAsia="en-GB"/>
        </w:rPr>
      </w:pPr>
    </w:p>
    <w:p w14:paraId="3D73CB1D" w14:textId="77777777" w:rsidR="00C55957" w:rsidRPr="00382047" w:rsidRDefault="00C55957" w:rsidP="00201F85">
      <w:pPr>
        <w:pStyle w:val="ListParagraph"/>
        <w:spacing w:after="0" w:line="240" w:lineRule="auto"/>
        <w:ind w:left="0"/>
        <w:jc w:val="both"/>
        <w:rPr>
          <w:rFonts w:ascii="Trebuchet MS" w:eastAsia="Times New Roman" w:hAnsi="Trebuchet MS" w:cs="Courier New"/>
          <w:b/>
          <w:lang w:eastAsia="en-GB"/>
        </w:rPr>
      </w:pPr>
      <w:r w:rsidRPr="00382047">
        <w:rPr>
          <w:rFonts w:ascii="Trebuchet MS" w:eastAsia="Times New Roman" w:hAnsi="Trebuchet MS" w:cs="Courier New"/>
          <w:b/>
          <w:bCs/>
          <w:lang w:eastAsia="en-GB"/>
        </w:rPr>
        <w:t>Private and Communal Outdoor Space</w:t>
      </w:r>
    </w:p>
    <w:p w14:paraId="1E43EE28" w14:textId="77777777" w:rsidR="00C55957" w:rsidRPr="00382047" w:rsidRDefault="00C55957" w:rsidP="0087756F">
      <w:pPr>
        <w:spacing w:after="0" w:line="240" w:lineRule="auto"/>
        <w:jc w:val="both"/>
        <w:rPr>
          <w:rFonts w:ascii="Trebuchet MS" w:eastAsia="Times New Roman" w:hAnsi="Trebuchet MS" w:cs="Courier New"/>
          <w:bCs/>
          <w:i/>
          <w:iCs/>
          <w:lang w:eastAsia="en-GB"/>
        </w:rPr>
      </w:pPr>
    </w:p>
    <w:p w14:paraId="280C9B7E" w14:textId="122EDCFA" w:rsidR="00F823DF" w:rsidRPr="00BF7B14" w:rsidRDefault="001722B2" w:rsidP="00BF7B14">
      <w:pPr>
        <w:pStyle w:val="ListParagraph"/>
        <w:spacing w:after="0" w:line="240" w:lineRule="auto"/>
        <w:ind w:left="0"/>
        <w:jc w:val="both"/>
        <w:rPr>
          <w:rFonts w:ascii="Trebuchet MS" w:eastAsia="Times New Roman" w:hAnsi="Trebuchet MS" w:cs="Courier New"/>
          <w:bCs/>
          <w:lang w:eastAsia="en-GB"/>
        </w:rPr>
      </w:pPr>
      <w:r w:rsidRPr="00382047">
        <w:rPr>
          <w:rFonts w:ascii="Trebuchet MS" w:eastAsia="Times New Roman" w:hAnsi="Trebuchet MS" w:cs="Courier New"/>
          <w:bCs/>
          <w:lang w:eastAsia="en-GB"/>
        </w:rPr>
        <w:t>It is considered that this proposal will not represent an unacceptable loss in private outdoor space</w:t>
      </w:r>
      <w:r w:rsidR="00201F85" w:rsidRPr="00382047">
        <w:rPr>
          <w:rFonts w:ascii="Trebuchet MS" w:eastAsia="Times New Roman" w:hAnsi="Trebuchet MS" w:cs="Courier New"/>
          <w:bCs/>
          <w:lang w:eastAsia="en-GB"/>
        </w:rPr>
        <w:t xml:space="preserve"> in accordance with Policy H10.</w:t>
      </w:r>
    </w:p>
    <w:p w14:paraId="1F6383FB" w14:textId="47CAE57C" w:rsidR="00382047" w:rsidRDefault="00382047" w:rsidP="0087756F">
      <w:pPr>
        <w:spacing w:after="0" w:line="240" w:lineRule="auto"/>
        <w:jc w:val="both"/>
        <w:rPr>
          <w:rFonts w:ascii="Trebuchet MS" w:eastAsia="Times New Roman" w:hAnsi="Trebuchet MS" w:cs="Times New Roman"/>
          <w:b/>
          <w:bCs/>
          <w:u w:val="single"/>
        </w:rPr>
      </w:pPr>
    </w:p>
    <w:p w14:paraId="4DD2B3D1" w14:textId="77777777" w:rsidR="00382047" w:rsidRPr="00382047" w:rsidRDefault="00382047" w:rsidP="0087756F">
      <w:pPr>
        <w:spacing w:after="0" w:line="240" w:lineRule="auto"/>
        <w:jc w:val="both"/>
        <w:rPr>
          <w:rFonts w:ascii="Trebuchet MS" w:eastAsia="Times New Roman" w:hAnsi="Trebuchet MS" w:cs="Times New Roman"/>
          <w:b/>
          <w:bCs/>
          <w:u w:val="single"/>
        </w:rPr>
      </w:pPr>
    </w:p>
    <w:p w14:paraId="06B5EFDF" w14:textId="6002637B" w:rsidR="00F823DF" w:rsidRPr="00382047" w:rsidRDefault="00F823DF" w:rsidP="00382047">
      <w:pPr>
        <w:pStyle w:val="ListParagraph"/>
        <w:numPr>
          <w:ilvl w:val="0"/>
          <w:numId w:val="6"/>
        </w:numPr>
        <w:spacing w:after="0" w:line="240" w:lineRule="auto"/>
        <w:jc w:val="both"/>
        <w:rPr>
          <w:rFonts w:ascii="Trebuchet MS" w:eastAsia="Times New Roman" w:hAnsi="Trebuchet MS" w:cs="Times New Roman"/>
          <w:b/>
          <w:bCs/>
        </w:rPr>
      </w:pPr>
      <w:r w:rsidRPr="00382047">
        <w:rPr>
          <w:rFonts w:ascii="Trebuchet MS" w:eastAsia="Times New Roman" w:hAnsi="Trebuchet MS" w:cs="Times New Roman"/>
          <w:b/>
          <w:bCs/>
        </w:rPr>
        <w:t xml:space="preserve">Conclusion </w:t>
      </w:r>
    </w:p>
    <w:p w14:paraId="787A1D27" w14:textId="30A1AC48" w:rsidR="001722B2" w:rsidRPr="00382047" w:rsidRDefault="00201F85" w:rsidP="0087756F">
      <w:pPr>
        <w:overflowPunct w:val="0"/>
        <w:autoSpaceDE w:val="0"/>
        <w:autoSpaceDN w:val="0"/>
        <w:adjustRightInd w:val="0"/>
        <w:spacing w:after="0" w:line="240" w:lineRule="auto"/>
        <w:jc w:val="both"/>
        <w:textAlignment w:val="baseline"/>
        <w:rPr>
          <w:rFonts w:ascii="Trebuchet MS" w:eastAsia="Times New Roman" w:hAnsi="Trebuchet MS" w:cs="Trebuchet MS"/>
          <w:lang w:eastAsia="en-GB"/>
        </w:rPr>
      </w:pPr>
      <w:r w:rsidRPr="00382047">
        <w:rPr>
          <w:rFonts w:ascii="Trebuchet MS" w:eastAsia="Times New Roman" w:hAnsi="Trebuchet MS" w:cs="Trebuchet MS"/>
          <w:lang w:eastAsia="en-GB"/>
        </w:rPr>
        <w:t>T</w:t>
      </w:r>
      <w:r w:rsidR="0087756F" w:rsidRPr="00382047">
        <w:rPr>
          <w:rFonts w:ascii="Trebuchet MS" w:eastAsia="Times New Roman" w:hAnsi="Trebuchet MS" w:cs="Trebuchet MS"/>
          <w:lang w:eastAsia="en-GB"/>
        </w:rPr>
        <w:t xml:space="preserve">he proposed works would result in </w:t>
      </w:r>
      <w:r w:rsidR="00F954D9">
        <w:rPr>
          <w:rFonts w:ascii="Trebuchet MS" w:eastAsia="Times New Roman" w:hAnsi="Trebuchet MS" w:cs="Trebuchet MS"/>
          <w:lang w:eastAsia="en-GB"/>
        </w:rPr>
        <w:t>extensions</w:t>
      </w:r>
      <w:r w:rsidR="0087756F" w:rsidRPr="00382047">
        <w:rPr>
          <w:rFonts w:ascii="Trebuchet MS" w:eastAsia="Times New Roman" w:hAnsi="Trebuchet MS" w:cs="Trebuchet MS"/>
          <w:lang w:eastAsia="en-GB"/>
        </w:rPr>
        <w:t xml:space="preserve"> which </w:t>
      </w:r>
      <w:r w:rsidR="00F954D9">
        <w:rPr>
          <w:rFonts w:ascii="Trebuchet MS" w:eastAsia="Times New Roman" w:hAnsi="Trebuchet MS" w:cs="Trebuchet MS"/>
          <w:lang w:eastAsia="en-GB"/>
        </w:rPr>
        <w:t>are</w:t>
      </w:r>
      <w:r w:rsidR="0087756F" w:rsidRPr="00382047">
        <w:rPr>
          <w:rFonts w:ascii="Trebuchet MS" w:eastAsia="Times New Roman" w:hAnsi="Trebuchet MS" w:cs="Trebuchet MS"/>
          <w:lang w:eastAsia="en-GB"/>
        </w:rPr>
        <w:t xml:space="preserve"> excessive in terms of its size and overly prominent due to clear views from the street. This arrangement would harm the character of the existing house and the appearance of the street scene, contrary to policies H9 and CC7</w:t>
      </w:r>
      <w:r w:rsidR="00F052F4" w:rsidRPr="00382047">
        <w:rPr>
          <w:rFonts w:ascii="Trebuchet MS" w:eastAsia="Times New Roman" w:hAnsi="Trebuchet MS" w:cs="Trebuchet MS"/>
          <w:lang w:eastAsia="en-GB"/>
        </w:rPr>
        <w:t xml:space="preserve">. It is therefore recommended that this proposed development </w:t>
      </w:r>
      <w:r w:rsidR="0087756F" w:rsidRPr="00382047">
        <w:rPr>
          <w:rFonts w:ascii="Trebuchet MS" w:eastAsia="Times New Roman" w:hAnsi="Trebuchet MS" w:cs="Trebuchet MS"/>
          <w:lang w:eastAsia="en-GB"/>
        </w:rPr>
        <w:t>is refused planning permission.</w:t>
      </w:r>
    </w:p>
    <w:p w14:paraId="0CBFDFE2" w14:textId="77777777" w:rsidR="00F823DF" w:rsidRPr="00382047" w:rsidRDefault="00F823DF" w:rsidP="0087756F">
      <w:pPr>
        <w:overflowPunct w:val="0"/>
        <w:autoSpaceDE w:val="0"/>
        <w:autoSpaceDN w:val="0"/>
        <w:adjustRightInd w:val="0"/>
        <w:spacing w:after="0" w:line="240" w:lineRule="auto"/>
        <w:ind w:hanging="11"/>
        <w:jc w:val="both"/>
        <w:textAlignment w:val="baseline"/>
        <w:rPr>
          <w:rFonts w:ascii="Trebuchet MS" w:eastAsia="Times New Roman" w:hAnsi="Trebuchet MS" w:cs="Trebuchet MS"/>
          <w:lang w:eastAsia="en-GB"/>
        </w:rPr>
      </w:pPr>
    </w:p>
    <w:p w14:paraId="37FC9879" w14:textId="77777777" w:rsidR="00F823DF" w:rsidRPr="00382047" w:rsidRDefault="00F823DF" w:rsidP="0087756F">
      <w:pPr>
        <w:spacing w:after="0" w:line="240" w:lineRule="auto"/>
        <w:jc w:val="both"/>
        <w:rPr>
          <w:rFonts w:ascii="Trebuchet MS" w:eastAsia="Times New Roman" w:hAnsi="Trebuchet MS" w:cs="Times New Roman"/>
        </w:rPr>
      </w:pPr>
    </w:p>
    <w:p w14:paraId="0C6C9A57" w14:textId="2905F7FC" w:rsidR="00B245E1" w:rsidRPr="00382047" w:rsidRDefault="00201F85" w:rsidP="0087756F">
      <w:pPr>
        <w:spacing w:after="0" w:line="240" w:lineRule="auto"/>
        <w:jc w:val="both"/>
        <w:rPr>
          <w:rFonts w:ascii="Trebuchet MS" w:eastAsia="Times New Roman" w:hAnsi="Trebuchet MS" w:cs="Times New Roman"/>
          <w:b/>
          <w:bCs/>
        </w:rPr>
      </w:pPr>
      <w:r w:rsidRPr="00382047">
        <w:rPr>
          <w:rFonts w:ascii="Trebuchet MS" w:eastAsia="Times New Roman" w:hAnsi="Trebuchet MS" w:cs="Times New Roman"/>
          <w:b/>
          <w:bCs/>
        </w:rPr>
        <w:t xml:space="preserve">RECOMMENDATION:  </w:t>
      </w:r>
    </w:p>
    <w:p w14:paraId="650748F3" w14:textId="63867A47" w:rsidR="00201F85" w:rsidRPr="00382047" w:rsidRDefault="00201F85" w:rsidP="0087756F">
      <w:pPr>
        <w:spacing w:after="0" w:line="240" w:lineRule="auto"/>
        <w:jc w:val="both"/>
        <w:rPr>
          <w:rFonts w:ascii="Trebuchet MS" w:eastAsia="Times New Roman" w:hAnsi="Trebuchet MS" w:cs="Times New Roman"/>
          <w:b/>
          <w:bCs/>
        </w:rPr>
      </w:pPr>
    </w:p>
    <w:p w14:paraId="390DD421" w14:textId="785A0F0B" w:rsidR="00201F85" w:rsidRPr="00382047" w:rsidRDefault="00201F85" w:rsidP="0087756F">
      <w:pPr>
        <w:spacing w:after="0" w:line="240" w:lineRule="auto"/>
        <w:jc w:val="both"/>
        <w:rPr>
          <w:rFonts w:ascii="Trebuchet MS" w:eastAsia="Times New Roman" w:hAnsi="Trebuchet MS" w:cs="Times New Roman"/>
          <w:b/>
          <w:bCs/>
        </w:rPr>
      </w:pPr>
      <w:r w:rsidRPr="00382047">
        <w:rPr>
          <w:rFonts w:ascii="Trebuchet MS" w:eastAsia="Times New Roman" w:hAnsi="Trebuchet MS" w:cs="Times New Roman"/>
          <w:b/>
          <w:bCs/>
        </w:rPr>
        <w:t>Refuse Planning Permission for the following reason:</w:t>
      </w:r>
    </w:p>
    <w:p w14:paraId="1A350CE4" w14:textId="77777777" w:rsidR="00B245E1" w:rsidRPr="00382047" w:rsidRDefault="00B245E1" w:rsidP="0087756F">
      <w:pPr>
        <w:spacing w:after="0" w:line="240" w:lineRule="auto"/>
        <w:jc w:val="both"/>
        <w:rPr>
          <w:rFonts w:ascii="Trebuchet MS" w:eastAsia="Times New Roman" w:hAnsi="Trebuchet MS" w:cs="Times New Roman"/>
        </w:rPr>
      </w:pPr>
    </w:p>
    <w:p w14:paraId="7F885FFE" w14:textId="189F3091" w:rsidR="0087756F" w:rsidRPr="00F954D9" w:rsidRDefault="0087756F" w:rsidP="00F954D9">
      <w:pPr>
        <w:pStyle w:val="ListParagraph"/>
        <w:numPr>
          <w:ilvl w:val="0"/>
          <w:numId w:val="13"/>
        </w:numPr>
        <w:jc w:val="both"/>
        <w:rPr>
          <w:rFonts w:ascii="Trebuchet MS" w:hAnsi="Trebuchet MS" w:cs="Arial"/>
        </w:rPr>
      </w:pPr>
      <w:r w:rsidRPr="00F954D9">
        <w:rPr>
          <w:rFonts w:ascii="Trebuchet MS" w:hAnsi="Trebuchet MS" w:cs="Arial"/>
        </w:rPr>
        <w:t xml:space="preserve">The proposed </w:t>
      </w:r>
      <w:r w:rsidR="00F954D9" w:rsidRPr="00F954D9">
        <w:rPr>
          <w:rFonts w:ascii="Trebuchet MS" w:hAnsi="Trebuchet MS" w:cs="Arial"/>
        </w:rPr>
        <w:t>side/rear</w:t>
      </w:r>
      <w:r w:rsidRPr="00F954D9">
        <w:rPr>
          <w:rFonts w:ascii="Trebuchet MS" w:hAnsi="Trebuchet MS" w:cs="Arial"/>
        </w:rPr>
        <w:t xml:space="preserve"> extension</w:t>
      </w:r>
      <w:r w:rsidR="00F954D9" w:rsidRPr="00F954D9">
        <w:rPr>
          <w:rFonts w:ascii="Trebuchet MS" w:hAnsi="Trebuchet MS" w:cs="Arial"/>
        </w:rPr>
        <w:t xml:space="preserve"> and loft conversion</w:t>
      </w:r>
      <w:r w:rsidRPr="00F954D9">
        <w:rPr>
          <w:rFonts w:ascii="Trebuchet MS" w:hAnsi="Trebuchet MS" w:cs="Arial"/>
        </w:rPr>
        <w:t xml:space="preserve"> by reason of </w:t>
      </w:r>
      <w:r w:rsidR="00F954D9" w:rsidRPr="00F954D9">
        <w:rPr>
          <w:rFonts w:ascii="Trebuchet MS" w:hAnsi="Trebuchet MS" w:cs="Arial"/>
        </w:rPr>
        <w:t>their</w:t>
      </w:r>
      <w:r w:rsidRPr="00F954D9">
        <w:rPr>
          <w:rFonts w:ascii="Trebuchet MS" w:hAnsi="Trebuchet MS" w:cs="Arial"/>
        </w:rPr>
        <w:t xml:space="preserve"> excessive scale and prominent siting, would appear obtrusive within the street scene and would fail to respect the character of the existing house and the appearance of the street as a whole. As such the proposal is contrary to Policies CC7 and H9 of Reading Borough Local Plan (2019). </w:t>
      </w:r>
    </w:p>
    <w:p w14:paraId="543F39F4" w14:textId="3FC0B2B8" w:rsidR="00F954D9" w:rsidRPr="00F954D9" w:rsidRDefault="00F954D9" w:rsidP="00F954D9">
      <w:pPr>
        <w:pStyle w:val="ListParagraph"/>
        <w:numPr>
          <w:ilvl w:val="0"/>
          <w:numId w:val="13"/>
        </w:numPr>
        <w:jc w:val="both"/>
        <w:rPr>
          <w:rFonts w:ascii="Trebuchet MS" w:hAnsi="Trebuchet MS" w:cs="Arial"/>
        </w:rPr>
      </w:pPr>
      <w:r>
        <w:rPr>
          <w:rFonts w:ascii="Trebuchet MS" w:hAnsi="Trebuchet MS" w:cs="Arial"/>
        </w:rPr>
        <w:t xml:space="preserve">The proposed side/rear extensions </w:t>
      </w:r>
      <w:r w:rsidR="005135AE">
        <w:rPr>
          <w:rFonts w:ascii="Trebuchet MS" w:hAnsi="Trebuchet MS" w:cs="Arial"/>
        </w:rPr>
        <w:t>by reason of their scale and siting would overshadow habitable rooms at the neighbouring property, causing detrimental impact to their living conditions. This is contrary to policy H9 of Reading Borough Local Plan (2019).</w:t>
      </w:r>
    </w:p>
    <w:p w14:paraId="3CE6EEE9" w14:textId="77777777" w:rsidR="000A6678" w:rsidRPr="00382047" w:rsidRDefault="000A6678" w:rsidP="0087756F">
      <w:pPr>
        <w:autoSpaceDE w:val="0"/>
        <w:autoSpaceDN w:val="0"/>
        <w:spacing w:after="0" w:line="276" w:lineRule="auto"/>
        <w:jc w:val="both"/>
        <w:rPr>
          <w:rFonts w:ascii="Trebuchet MS" w:eastAsia="Times New Roman" w:hAnsi="Trebuchet MS" w:cs="Times New Roman"/>
          <w:lang w:val="en"/>
        </w:rPr>
      </w:pPr>
    </w:p>
    <w:p w14:paraId="05C11553" w14:textId="05302B57" w:rsidR="00F823DF" w:rsidRPr="00382047" w:rsidRDefault="00F823DF" w:rsidP="0087756F">
      <w:pPr>
        <w:autoSpaceDE w:val="0"/>
        <w:autoSpaceDN w:val="0"/>
        <w:spacing w:after="0" w:line="276" w:lineRule="auto"/>
        <w:jc w:val="both"/>
        <w:rPr>
          <w:rFonts w:ascii="Trebuchet MS" w:eastAsia="Times New Roman" w:hAnsi="Trebuchet MS" w:cs="Times New Roman"/>
          <w:b/>
          <w:lang w:val="en"/>
        </w:rPr>
      </w:pPr>
      <w:proofErr w:type="spellStart"/>
      <w:r w:rsidRPr="00382047">
        <w:rPr>
          <w:rFonts w:ascii="Trebuchet MS" w:eastAsia="Times New Roman" w:hAnsi="Trebuchet MS" w:cs="Times New Roman"/>
          <w:b/>
          <w:lang w:val="en"/>
        </w:rPr>
        <w:t>Informatives</w:t>
      </w:r>
      <w:proofErr w:type="spellEnd"/>
    </w:p>
    <w:p w14:paraId="23FB4D82" w14:textId="282BC0EF" w:rsidR="000A6678" w:rsidRPr="00382047" w:rsidRDefault="000A6678" w:rsidP="0087756F">
      <w:pPr>
        <w:pStyle w:val="ListParagraph"/>
        <w:numPr>
          <w:ilvl w:val="0"/>
          <w:numId w:val="11"/>
        </w:numPr>
        <w:autoSpaceDE w:val="0"/>
        <w:autoSpaceDN w:val="0"/>
        <w:spacing w:after="0" w:line="276" w:lineRule="auto"/>
        <w:ind w:left="0"/>
        <w:jc w:val="both"/>
        <w:rPr>
          <w:rFonts w:ascii="Trebuchet MS" w:eastAsia="Times New Roman" w:hAnsi="Trebuchet MS" w:cs="Times New Roman"/>
          <w:bCs/>
          <w:lang w:val="en"/>
        </w:rPr>
      </w:pPr>
      <w:r w:rsidRPr="00382047">
        <w:rPr>
          <w:rFonts w:ascii="Trebuchet MS" w:eastAsia="Times New Roman" w:hAnsi="Trebuchet MS" w:cs="Times New Roman"/>
          <w:bCs/>
          <w:lang w:val="en"/>
        </w:rPr>
        <w:t>The Local Planning Authority has worked positively and proactively with the applicant to see if relevant concerns could be resolved to allow permission to be granted. However, that has not been possible within the prescribed target or agreed extended timescale and therefore the decision to refuse planning permission has been taken.</w:t>
      </w:r>
    </w:p>
    <w:p w14:paraId="3120C713" w14:textId="5181F859" w:rsidR="0087756F" w:rsidRPr="00382047" w:rsidRDefault="0087756F" w:rsidP="0087756F">
      <w:pPr>
        <w:autoSpaceDE w:val="0"/>
        <w:autoSpaceDN w:val="0"/>
        <w:spacing w:after="0" w:line="276" w:lineRule="auto"/>
        <w:jc w:val="both"/>
        <w:rPr>
          <w:rFonts w:ascii="Trebuchet MS" w:eastAsia="Times New Roman" w:hAnsi="Trebuchet MS" w:cs="Times New Roman"/>
          <w:bCs/>
          <w:lang w:val="en"/>
        </w:rPr>
      </w:pPr>
    </w:p>
    <w:p w14:paraId="502E44ED" w14:textId="77777777" w:rsidR="0087756F" w:rsidRPr="00382047" w:rsidRDefault="0087756F" w:rsidP="0087756F">
      <w:pPr>
        <w:jc w:val="both"/>
        <w:rPr>
          <w:rFonts w:ascii="Trebuchet MS" w:hAnsi="Trebuchet MS" w:cs="Arial"/>
        </w:rPr>
      </w:pPr>
      <w:r w:rsidRPr="00382047">
        <w:rPr>
          <w:rFonts w:ascii="Trebuchet MS" w:hAnsi="Trebuchet MS" w:cs="Arial"/>
        </w:rPr>
        <w:t xml:space="preserve">2. This decision relates to the following submitted drawings: </w:t>
      </w:r>
    </w:p>
    <w:p w14:paraId="02213D03" w14:textId="77777777" w:rsidR="0087756F" w:rsidRPr="00382047" w:rsidRDefault="0087756F" w:rsidP="000A6678">
      <w:pPr>
        <w:autoSpaceDE w:val="0"/>
        <w:autoSpaceDN w:val="0"/>
        <w:spacing w:after="0" w:line="276" w:lineRule="auto"/>
        <w:jc w:val="both"/>
        <w:rPr>
          <w:rFonts w:ascii="Trebuchet MS" w:eastAsia="Times New Roman" w:hAnsi="Trebuchet MS" w:cs="Times New Roman"/>
          <w:bCs/>
          <w:lang w:val="en"/>
        </w:rPr>
      </w:pPr>
    </w:p>
    <w:p w14:paraId="6655130C"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SRHA-0921-02-002-C Proposed Site Plan</w:t>
      </w:r>
    </w:p>
    <w:p w14:paraId="68C8B056"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SRHA-0921-02-003-E Proposed Floor Plans</w:t>
      </w:r>
    </w:p>
    <w:p w14:paraId="7621D28B"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SRHA-0921-02-004-D Proposed Elevations</w:t>
      </w:r>
    </w:p>
    <w:p w14:paraId="0A970FA4" w14:textId="77777777" w:rsidR="00E045CF" w:rsidRDefault="00E045CF" w:rsidP="00E045CF">
      <w:pPr>
        <w:spacing w:after="0" w:line="240" w:lineRule="auto"/>
        <w:jc w:val="both"/>
        <w:rPr>
          <w:rFonts w:ascii="Trebuchet MS" w:eastAsia="Times New Roman" w:hAnsi="Trebuchet MS" w:cs="Courier New"/>
          <w:bCs/>
          <w:lang w:eastAsia="en-GB"/>
        </w:rPr>
      </w:pPr>
    </w:p>
    <w:p w14:paraId="603FC4D8"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Received 25/05/2022</w:t>
      </w:r>
    </w:p>
    <w:p w14:paraId="096F6A23" w14:textId="77777777" w:rsidR="00E045CF" w:rsidRDefault="00E045CF" w:rsidP="00E045CF">
      <w:pPr>
        <w:spacing w:after="0" w:line="240" w:lineRule="auto"/>
        <w:jc w:val="both"/>
        <w:rPr>
          <w:rFonts w:ascii="Trebuchet MS" w:eastAsia="Times New Roman" w:hAnsi="Trebuchet MS" w:cs="Courier New"/>
          <w:bCs/>
          <w:lang w:eastAsia="en-GB"/>
        </w:rPr>
      </w:pPr>
    </w:p>
    <w:p w14:paraId="12478820"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SRHA-0921-01-001-A Location Plan</w:t>
      </w:r>
    </w:p>
    <w:p w14:paraId="5D3DEB12"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SRHA-0921-01-003-A Existing Plan</w:t>
      </w:r>
    </w:p>
    <w:p w14:paraId="2B6FFB44"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SRHA-0921-01-004-A Existing Elevations</w:t>
      </w:r>
    </w:p>
    <w:p w14:paraId="02071E7F"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SRHA-0921-01-002-A Existing Block Plan</w:t>
      </w:r>
    </w:p>
    <w:p w14:paraId="6629A9DA" w14:textId="77777777" w:rsidR="00E045CF" w:rsidRDefault="00E045CF" w:rsidP="00E045CF">
      <w:pPr>
        <w:spacing w:after="0" w:line="240" w:lineRule="auto"/>
        <w:jc w:val="both"/>
        <w:rPr>
          <w:rFonts w:ascii="Trebuchet MS" w:eastAsia="Times New Roman" w:hAnsi="Trebuchet MS" w:cs="Courier New"/>
          <w:bCs/>
          <w:lang w:eastAsia="en-GB"/>
        </w:rPr>
      </w:pPr>
    </w:p>
    <w:p w14:paraId="6766077B" w14:textId="77777777" w:rsidR="00E045CF" w:rsidRDefault="00E045CF" w:rsidP="00E045CF">
      <w:pPr>
        <w:spacing w:after="0" w:line="240" w:lineRule="auto"/>
        <w:jc w:val="both"/>
        <w:rPr>
          <w:rFonts w:ascii="Trebuchet MS" w:eastAsia="Times New Roman" w:hAnsi="Trebuchet MS" w:cs="Courier New"/>
          <w:bCs/>
          <w:lang w:eastAsia="en-GB"/>
        </w:rPr>
      </w:pPr>
      <w:r>
        <w:rPr>
          <w:rFonts w:ascii="Trebuchet MS" w:eastAsia="Times New Roman" w:hAnsi="Trebuchet MS" w:cs="Courier New"/>
          <w:bCs/>
          <w:lang w:eastAsia="en-GB"/>
        </w:rPr>
        <w:t>Received 17/01/2022</w:t>
      </w:r>
    </w:p>
    <w:p w14:paraId="5B5BB4EE" w14:textId="77777777" w:rsidR="00F823DF" w:rsidRPr="00382047" w:rsidRDefault="00F823DF" w:rsidP="00F823DF">
      <w:pPr>
        <w:rPr>
          <w:rFonts w:ascii="Trebuchet MS" w:hAnsi="Trebuchet MS"/>
        </w:rPr>
      </w:pPr>
    </w:p>
    <w:p w14:paraId="6838F140" w14:textId="77777777" w:rsidR="0087756F" w:rsidRPr="00382047" w:rsidRDefault="0087756F">
      <w:pPr>
        <w:rPr>
          <w:rFonts w:ascii="Trebuchet MS" w:hAnsi="Trebuchet MS"/>
        </w:rPr>
      </w:pPr>
    </w:p>
    <w:sectPr w:rsidR="0087756F" w:rsidRPr="0038204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0126F" w14:textId="77777777" w:rsidR="002A095A" w:rsidRDefault="002A095A">
      <w:pPr>
        <w:spacing w:after="0" w:line="240" w:lineRule="auto"/>
      </w:pPr>
      <w:r>
        <w:separator/>
      </w:r>
    </w:p>
  </w:endnote>
  <w:endnote w:type="continuationSeparator" w:id="0">
    <w:p w14:paraId="60E443A1" w14:textId="77777777" w:rsidR="002A095A" w:rsidRDefault="002A0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D59D" w14:textId="77777777" w:rsidR="002A095A" w:rsidRDefault="002A0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8D6F4" w14:textId="77777777" w:rsidR="002A095A" w:rsidRDefault="002A09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A5041" w14:textId="77777777" w:rsidR="002A095A" w:rsidRDefault="002A0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E41B9" w14:textId="77777777" w:rsidR="002A095A" w:rsidRDefault="002A095A">
      <w:pPr>
        <w:spacing w:after="0" w:line="240" w:lineRule="auto"/>
      </w:pPr>
      <w:r>
        <w:separator/>
      </w:r>
    </w:p>
  </w:footnote>
  <w:footnote w:type="continuationSeparator" w:id="0">
    <w:p w14:paraId="5FA71122" w14:textId="77777777" w:rsidR="002A095A" w:rsidRDefault="002A0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B31BF" w14:textId="77777777" w:rsidR="002A095A" w:rsidRDefault="002A0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D2A1" w14:textId="77777777" w:rsidR="002A095A" w:rsidRDefault="002A09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F7CB7" w14:textId="77777777" w:rsidR="002A095A" w:rsidRDefault="002A09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9B8"/>
    <w:multiLevelType w:val="hybridMultilevel"/>
    <w:tmpl w:val="81483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22C175A">
      <w:numFmt w:val="bullet"/>
      <w:lvlText w:val="•"/>
      <w:lvlJc w:val="left"/>
      <w:pPr>
        <w:ind w:left="2160" w:hanging="360"/>
      </w:pPr>
      <w:rPr>
        <w:rFonts w:ascii="Trebuchet MS" w:eastAsiaTheme="minorHAnsi" w:hAnsi="Trebuchet MS"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A66FF"/>
    <w:multiLevelType w:val="hybridMultilevel"/>
    <w:tmpl w:val="D1564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E163F7C"/>
    <w:multiLevelType w:val="hybridMultilevel"/>
    <w:tmpl w:val="3EEEB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9447B6"/>
    <w:multiLevelType w:val="hybridMultilevel"/>
    <w:tmpl w:val="255A5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544FC8"/>
    <w:multiLevelType w:val="hybridMultilevel"/>
    <w:tmpl w:val="7794E504"/>
    <w:lvl w:ilvl="0" w:tplc="3134295E">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A943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48D603D"/>
    <w:multiLevelType w:val="hybridMultilevel"/>
    <w:tmpl w:val="ABF6B0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2132CCD"/>
    <w:multiLevelType w:val="hybridMultilevel"/>
    <w:tmpl w:val="1B584A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0E00392"/>
    <w:multiLevelType w:val="hybridMultilevel"/>
    <w:tmpl w:val="7250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A323A9"/>
    <w:multiLevelType w:val="hybridMultilevel"/>
    <w:tmpl w:val="6BE24E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8"/>
  </w:num>
  <w:num w:numId="2">
    <w:abstractNumId w:val="10"/>
  </w:num>
  <w:num w:numId="3">
    <w:abstractNumId w:val="3"/>
  </w:num>
  <w:num w:numId="4">
    <w:abstractNumId w:val="1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
  </w:num>
  <w:num w:numId="9">
    <w:abstractNumId w:val="11"/>
  </w:num>
  <w:num w:numId="10">
    <w:abstractNumId w:val="6"/>
  </w:num>
  <w:num w:numId="11">
    <w:abstractNumId w:val="5"/>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3DF"/>
    <w:rsid w:val="0001332E"/>
    <w:rsid w:val="0008162C"/>
    <w:rsid w:val="000A6678"/>
    <w:rsid w:val="000C4019"/>
    <w:rsid w:val="000D2FE2"/>
    <w:rsid w:val="000D5742"/>
    <w:rsid w:val="00164AF3"/>
    <w:rsid w:val="001722B2"/>
    <w:rsid w:val="00191835"/>
    <w:rsid w:val="001C076C"/>
    <w:rsid w:val="001E2CCF"/>
    <w:rsid w:val="001E6205"/>
    <w:rsid w:val="001F3255"/>
    <w:rsid w:val="001F51AC"/>
    <w:rsid w:val="00201F85"/>
    <w:rsid w:val="002A095A"/>
    <w:rsid w:val="002B742E"/>
    <w:rsid w:val="002E5B7C"/>
    <w:rsid w:val="00352A52"/>
    <w:rsid w:val="00382047"/>
    <w:rsid w:val="00433BC2"/>
    <w:rsid w:val="00445BFB"/>
    <w:rsid w:val="00460DBD"/>
    <w:rsid w:val="004657FB"/>
    <w:rsid w:val="00467388"/>
    <w:rsid w:val="004E503C"/>
    <w:rsid w:val="005135AE"/>
    <w:rsid w:val="005158A6"/>
    <w:rsid w:val="005544C8"/>
    <w:rsid w:val="00592470"/>
    <w:rsid w:val="00592755"/>
    <w:rsid w:val="005B178F"/>
    <w:rsid w:val="005C6A35"/>
    <w:rsid w:val="005D5E7D"/>
    <w:rsid w:val="005F113E"/>
    <w:rsid w:val="005F32E5"/>
    <w:rsid w:val="00633FB6"/>
    <w:rsid w:val="00691047"/>
    <w:rsid w:val="006E0258"/>
    <w:rsid w:val="00736D68"/>
    <w:rsid w:val="007529C2"/>
    <w:rsid w:val="007A387E"/>
    <w:rsid w:val="007A39E0"/>
    <w:rsid w:val="00824F90"/>
    <w:rsid w:val="0087756F"/>
    <w:rsid w:val="00935CF4"/>
    <w:rsid w:val="00954EC4"/>
    <w:rsid w:val="009A2E8D"/>
    <w:rsid w:val="009D7A23"/>
    <w:rsid w:val="009E4F76"/>
    <w:rsid w:val="00A26528"/>
    <w:rsid w:val="00A305E3"/>
    <w:rsid w:val="00A33E4C"/>
    <w:rsid w:val="00A8522B"/>
    <w:rsid w:val="00AF19A2"/>
    <w:rsid w:val="00B245E1"/>
    <w:rsid w:val="00B636AF"/>
    <w:rsid w:val="00B91AF0"/>
    <w:rsid w:val="00B9683B"/>
    <w:rsid w:val="00BE1801"/>
    <w:rsid w:val="00BF7B14"/>
    <w:rsid w:val="00C1563F"/>
    <w:rsid w:val="00C55957"/>
    <w:rsid w:val="00C66C4E"/>
    <w:rsid w:val="00CB10AD"/>
    <w:rsid w:val="00CC6975"/>
    <w:rsid w:val="00CD3107"/>
    <w:rsid w:val="00D101B2"/>
    <w:rsid w:val="00D5713B"/>
    <w:rsid w:val="00E00D29"/>
    <w:rsid w:val="00E045CF"/>
    <w:rsid w:val="00ED3030"/>
    <w:rsid w:val="00F052F4"/>
    <w:rsid w:val="00F14CE5"/>
    <w:rsid w:val="00F37E16"/>
    <w:rsid w:val="00F823DF"/>
    <w:rsid w:val="00F954D9"/>
    <w:rsid w:val="00FC450F"/>
    <w:rsid w:val="00FC7988"/>
    <w:rsid w:val="00FF0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3F94"/>
  <w15:chartTrackingRefBased/>
  <w15:docId w15:val="{DA42CD08-26E6-4E01-8E70-76AB0C20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3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823D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823DF"/>
  </w:style>
  <w:style w:type="paragraph" w:styleId="Footer">
    <w:name w:val="footer"/>
    <w:basedOn w:val="Normal"/>
    <w:link w:val="FooterChar"/>
    <w:uiPriority w:val="99"/>
    <w:semiHidden/>
    <w:unhideWhenUsed/>
    <w:rsid w:val="00F823D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823DF"/>
  </w:style>
  <w:style w:type="paragraph" w:styleId="ListParagraph">
    <w:name w:val="List Paragraph"/>
    <w:basedOn w:val="Normal"/>
    <w:uiPriority w:val="34"/>
    <w:qFormat/>
    <w:rsid w:val="00F823DF"/>
    <w:pPr>
      <w:ind w:left="720"/>
      <w:contextualSpacing/>
    </w:pPr>
  </w:style>
  <w:style w:type="paragraph" w:styleId="Caption">
    <w:name w:val="caption"/>
    <w:basedOn w:val="Normal"/>
    <w:next w:val="Normal"/>
    <w:uiPriority w:val="35"/>
    <w:unhideWhenUsed/>
    <w:qFormat/>
    <w:rsid w:val="00AF19A2"/>
    <w:pPr>
      <w:spacing w:after="200" w:line="240" w:lineRule="auto"/>
    </w:pPr>
    <w:rPr>
      <w:i/>
      <w:iCs/>
      <w:color w:val="44546A" w:themeColor="text2"/>
      <w:sz w:val="18"/>
      <w:szCs w:val="18"/>
    </w:rPr>
  </w:style>
  <w:style w:type="paragraph" w:customStyle="1" w:styleId="Default">
    <w:name w:val="Default"/>
    <w:rsid w:val="00C55957"/>
    <w:pPr>
      <w:autoSpaceDE w:val="0"/>
      <w:autoSpaceDN w:val="0"/>
      <w:adjustRightInd w:val="0"/>
      <w:spacing w:after="0" w:line="240" w:lineRule="auto"/>
    </w:pPr>
    <w:rPr>
      <w:rFonts w:ascii="Trebuchet MS" w:hAnsi="Trebuchet MS" w:cs="Trebuchet MS"/>
      <w:color w:val="000000"/>
      <w:sz w:val="24"/>
      <w:szCs w:val="24"/>
    </w:rPr>
  </w:style>
  <w:style w:type="paragraph" w:styleId="NoSpacing">
    <w:name w:val="No Spacing"/>
    <w:uiPriority w:val="1"/>
    <w:qFormat/>
    <w:rsid w:val="00C559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7" ma:contentTypeDescription="Create a new document." ma:contentTypeScope="" ma:versionID="6fd3a10800672311d7679990b5816369">
  <xsd:schema xmlns:xsd="http://www.w3.org/2001/XMLSchema" xmlns:xs="http://www.w3.org/2001/XMLSchema" xmlns:p="http://schemas.microsoft.com/office/2006/metadata/properties" xmlns:ns3="1fec4c29-f651-48bc-ad3e-affe1a6ee8ee" xmlns:ns4="7c3fbfe9-fafe-42df-a738-0407c7760981" targetNamespace="http://schemas.microsoft.com/office/2006/metadata/properties" ma:root="true" ma:fieldsID="690943222e3d1b92fcd752b6fffcbf94" ns3:_="" ns4:_="">
    <xsd:import namespace="1fec4c29-f651-48bc-ad3e-affe1a6ee8ee"/>
    <xsd:import namespace="7c3fbfe9-fafe-42df-a738-0407c77609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fbfe9-fafe-42df-a738-0407c77609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DF944E-6BE2-4079-B073-8D7B6FFF5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7c3fbfe9-fafe-42df-a738-0407c776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3026D5-7BE0-4026-AEB0-12BEEA8505A3}">
  <ds:schemaRefs>
    <ds:schemaRef ds:uri="http://schemas.microsoft.com/sharepoint/v3/contenttype/forms"/>
  </ds:schemaRefs>
</ds:datastoreItem>
</file>

<file path=customXml/itemProps3.xml><?xml version="1.0" encoding="utf-8"?>
<ds:datastoreItem xmlns:ds="http://schemas.openxmlformats.org/officeDocument/2006/customXml" ds:itemID="{C2FC8D4D-CB67-489A-919D-73B582266AC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7c3fbfe9-fafe-42df-a738-0407c7760981"/>
    <ds:schemaRef ds:uri="http://schemas.microsoft.com/office/infopath/2007/PartnerControls"/>
    <ds:schemaRef ds:uri="1fec4c29-f651-48bc-ad3e-affe1a6ee8e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4</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Rejwerska, Marcelina</dc:creator>
  <cp:keywords/>
  <dc:description/>
  <cp:lastModifiedBy>Williams, Julie (Planning)</cp:lastModifiedBy>
  <cp:revision>13</cp:revision>
  <dcterms:created xsi:type="dcterms:W3CDTF">2021-12-06T11:04:00Z</dcterms:created>
  <dcterms:modified xsi:type="dcterms:W3CDTF">2022-06-27T18:32:00Z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