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27A9B" w14:textId="77777777" w:rsidR="00510BF2" w:rsidRPr="004F5C75" w:rsidRDefault="00F116C1" w:rsidP="00D20394">
      <w:pPr>
        <w:pStyle w:val="PlainText"/>
        <w:jc w:val="both"/>
        <w:rPr>
          <w:rFonts w:ascii="Trebuchet MS" w:hAnsi="Trebuchet MS" w:cs="Trebuchet MS"/>
          <w:b/>
          <w:bCs/>
          <w:color w:val="000000" w:themeColor="text1"/>
          <w:sz w:val="24"/>
          <w:szCs w:val="24"/>
        </w:rPr>
      </w:pPr>
      <w:r w:rsidRPr="004F5C75">
        <w:rPr>
          <w:rFonts w:ascii="Trebuchet MS" w:hAnsi="Trebuchet MS" w:cs="Trebuchet MS"/>
          <w:b/>
          <w:bCs/>
          <w:color w:val="000000" w:themeColor="text1"/>
          <w:sz w:val="24"/>
          <w:szCs w:val="24"/>
        </w:rPr>
        <w:t>DELEGATED APPLICAT</w:t>
      </w:r>
      <w:r w:rsidR="00223DE9" w:rsidRPr="004F5C75">
        <w:rPr>
          <w:rFonts w:ascii="Trebuchet MS" w:hAnsi="Trebuchet MS" w:cs="Trebuchet MS"/>
          <w:b/>
          <w:bCs/>
          <w:color w:val="000000" w:themeColor="text1"/>
          <w:sz w:val="24"/>
          <w:szCs w:val="24"/>
        </w:rPr>
        <w:t xml:space="preserve">ION </w:t>
      </w:r>
      <w:r w:rsidR="00774872" w:rsidRPr="004F5C75">
        <w:rPr>
          <w:rFonts w:ascii="Trebuchet MS" w:hAnsi="Trebuchet MS" w:cs="Trebuchet MS"/>
          <w:b/>
          <w:bCs/>
          <w:color w:val="000000" w:themeColor="text1"/>
          <w:sz w:val="24"/>
          <w:szCs w:val="24"/>
        </w:rPr>
        <w:t xml:space="preserve">REPORT </w:t>
      </w:r>
      <w:r w:rsidR="00510BF2" w:rsidRPr="004F5C75">
        <w:rPr>
          <w:rFonts w:ascii="Trebuchet MS" w:hAnsi="Trebuchet MS" w:cs="Trebuchet MS"/>
          <w:b/>
          <w:bCs/>
          <w:color w:val="000000" w:themeColor="text1"/>
          <w:sz w:val="24"/>
          <w:szCs w:val="24"/>
        </w:rPr>
        <w:tab/>
      </w:r>
      <w:r w:rsidR="00510BF2" w:rsidRPr="004F5C75">
        <w:rPr>
          <w:rFonts w:ascii="Trebuchet MS" w:hAnsi="Trebuchet MS" w:cs="Trebuchet MS"/>
          <w:b/>
          <w:bCs/>
          <w:color w:val="000000" w:themeColor="text1"/>
          <w:sz w:val="24"/>
          <w:szCs w:val="24"/>
        </w:rPr>
        <w:tab/>
      </w:r>
      <w:r w:rsidR="00510BF2" w:rsidRPr="004F5C75">
        <w:rPr>
          <w:rFonts w:ascii="Trebuchet MS" w:hAnsi="Trebuchet MS" w:cs="Trebuchet MS"/>
          <w:b/>
          <w:bCs/>
          <w:color w:val="000000" w:themeColor="text1"/>
          <w:sz w:val="24"/>
          <w:szCs w:val="24"/>
        </w:rPr>
        <w:tab/>
      </w:r>
      <w:r w:rsidR="00510BF2" w:rsidRPr="004F5C75">
        <w:rPr>
          <w:rFonts w:ascii="Trebuchet MS" w:hAnsi="Trebuchet MS" w:cs="Trebuchet MS"/>
          <w:b/>
          <w:bCs/>
          <w:color w:val="000000" w:themeColor="text1"/>
          <w:sz w:val="24"/>
          <w:szCs w:val="24"/>
        </w:rPr>
        <w:tab/>
      </w:r>
    </w:p>
    <w:p w14:paraId="043684B9" w14:textId="77777777" w:rsidR="00510BF2" w:rsidRPr="004F5C75" w:rsidRDefault="00510BF2" w:rsidP="00D20394">
      <w:pPr>
        <w:pStyle w:val="PlainText"/>
        <w:jc w:val="both"/>
        <w:rPr>
          <w:rFonts w:ascii="Trebuchet MS" w:hAnsi="Trebuchet MS" w:cs="Trebuchet MS"/>
          <w:b/>
          <w:bCs/>
          <w:color w:val="000000" w:themeColor="text1"/>
          <w:sz w:val="24"/>
          <w:szCs w:val="24"/>
        </w:rPr>
      </w:pPr>
    </w:p>
    <w:p w14:paraId="3A8E5CCA" w14:textId="557E39D1" w:rsidR="00DC5E61" w:rsidRPr="004F5C75" w:rsidRDefault="00DC5E61" w:rsidP="006B763D">
      <w:pPr>
        <w:pStyle w:val="PlainText"/>
        <w:rPr>
          <w:rFonts w:ascii="Trebuchet MS" w:hAnsi="Trebuchet MS" w:cs="Trebuchet MS"/>
          <w:b/>
          <w:bCs/>
          <w:color w:val="000000" w:themeColor="text1"/>
          <w:sz w:val="24"/>
          <w:szCs w:val="24"/>
        </w:rPr>
      </w:pPr>
      <w:r w:rsidRPr="004F5C75">
        <w:rPr>
          <w:rFonts w:ascii="Trebuchet MS" w:hAnsi="Trebuchet MS" w:cs="Trebuchet MS"/>
          <w:b/>
          <w:bCs/>
          <w:color w:val="000000" w:themeColor="text1"/>
          <w:sz w:val="24"/>
          <w:szCs w:val="24"/>
        </w:rPr>
        <w:t xml:space="preserve">Target Date: </w:t>
      </w:r>
      <w:r w:rsidR="004B583C" w:rsidRPr="004F5C75">
        <w:rPr>
          <w:rFonts w:ascii="Trebuchet MS" w:hAnsi="Trebuchet MS" w:cs="Trebuchet MS"/>
          <w:bCs/>
          <w:color w:val="000000" w:themeColor="text1"/>
          <w:sz w:val="24"/>
          <w:szCs w:val="24"/>
        </w:rPr>
        <w:t>08</w:t>
      </w:r>
      <w:r w:rsidRPr="004F5C75">
        <w:rPr>
          <w:rFonts w:ascii="Trebuchet MS" w:hAnsi="Trebuchet MS" w:cs="Trebuchet MS"/>
          <w:bCs/>
          <w:color w:val="000000" w:themeColor="text1"/>
          <w:sz w:val="24"/>
          <w:szCs w:val="24"/>
        </w:rPr>
        <w:t>/0</w:t>
      </w:r>
      <w:r w:rsidR="004B583C" w:rsidRPr="004F5C75">
        <w:rPr>
          <w:rFonts w:ascii="Trebuchet MS" w:hAnsi="Trebuchet MS" w:cs="Trebuchet MS"/>
          <w:bCs/>
          <w:color w:val="000000" w:themeColor="text1"/>
          <w:sz w:val="24"/>
          <w:szCs w:val="24"/>
        </w:rPr>
        <w:t>3</w:t>
      </w:r>
      <w:r w:rsidRPr="004F5C75">
        <w:rPr>
          <w:rFonts w:ascii="Trebuchet MS" w:hAnsi="Trebuchet MS" w:cs="Trebuchet MS"/>
          <w:bCs/>
          <w:color w:val="000000" w:themeColor="text1"/>
          <w:sz w:val="24"/>
          <w:szCs w:val="24"/>
        </w:rPr>
        <w:t>/202</w:t>
      </w:r>
      <w:r w:rsidR="004B583C" w:rsidRPr="004F5C75">
        <w:rPr>
          <w:rFonts w:ascii="Trebuchet MS" w:hAnsi="Trebuchet MS" w:cs="Trebuchet MS"/>
          <w:bCs/>
          <w:color w:val="000000" w:themeColor="text1"/>
          <w:sz w:val="24"/>
          <w:szCs w:val="24"/>
        </w:rPr>
        <w:t>2</w:t>
      </w:r>
      <w:r w:rsidR="00013BC7" w:rsidRPr="004F5C75">
        <w:rPr>
          <w:rFonts w:ascii="Trebuchet MS" w:hAnsi="Trebuchet MS" w:cs="Trebuchet MS"/>
          <w:b/>
          <w:bCs/>
          <w:color w:val="000000" w:themeColor="text1"/>
          <w:sz w:val="24"/>
          <w:szCs w:val="24"/>
        </w:rPr>
        <w:tab/>
      </w:r>
      <w:r w:rsidR="00107B3A" w:rsidRPr="004F5C75">
        <w:rPr>
          <w:rFonts w:ascii="Trebuchet MS" w:hAnsi="Trebuchet MS" w:cs="Trebuchet MS"/>
          <w:b/>
          <w:bCs/>
          <w:color w:val="000000" w:themeColor="text1"/>
          <w:sz w:val="24"/>
          <w:szCs w:val="24"/>
        </w:rPr>
        <w:tab/>
      </w:r>
      <w:r w:rsidR="00107B3A" w:rsidRPr="004F5C75">
        <w:rPr>
          <w:rFonts w:ascii="Trebuchet MS" w:hAnsi="Trebuchet MS" w:cs="Trebuchet MS"/>
          <w:b/>
          <w:bCs/>
          <w:color w:val="000000" w:themeColor="text1"/>
          <w:sz w:val="24"/>
          <w:szCs w:val="24"/>
        </w:rPr>
        <w:tab/>
      </w:r>
      <w:r w:rsidR="00107B3A" w:rsidRPr="004F5C75">
        <w:rPr>
          <w:rFonts w:ascii="Trebuchet MS" w:hAnsi="Trebuchet MS" w:cs="Trebuchet MS"/>
          <w:b/>
          <w:bCs/>
          <w:color w:val="000000" w:themeColor="text1"/>
          <w:sz w:val="24"/>
          <w:szCs w:val="24"/>
        </w:rPr>
        <w:tab/>
      </w:r>
      <w:r w:rsidR="00107B3A" w:rsidRPr="004F5C75">
        <w:rPr>
          <w:rFonts w:ascii="Trebuchet MS" w:hAnsi="Trebuchet MS" w:cs="Trebuchet MS"/>
          <w:b/>
          <w:bCs/>
          <w:color w:val="000000" w:themeColor="text1"/>
          <w:sz w:val="24"/>
          <w:szCs w:val="24"/>
        </w:rPr>
        <w:tab/>
      </w:r>
      <w:r w:rsidR="00013BC7" w:rsidRPr="004F5C75">
        <w:rPr>
          <w:rFonts w:ascii="Trebuchet MS" w:hAnsi="Trebuchet MS" w:cs="Trebuchet MS"/>
          <w:b/>
          <w:bCs/>
          <w:color w:val="000000" w:themeColor="text1"/>
          <w:sz w:val="24"/>
          <w:szCs w:val="24"/>
        </w:rPr>
        <w:tab/>
      </w:r>
    </w:p>
    <w:p w14:paraId="028A71FA" w14:textId="77777777" w:rsidR="00510BF2" w:rsidRPr="004F5C75" w:rsidRDefault="00510BF2" w:rsidP="00D20394">
      <w:pPr>
        <w:pStyle w:val="PlainText"/>
        <w:jc w:val="both"/>
        <w:rPr>
          <w:rFonts w:ascii="Trebuchet MS" w:hAnsi="Trebuchet MS" w:cs="Trebuchet MS"/>
          <w:b/>
          <w:bCs/>
          <w:color w:val="000000" w:themeColor="text1"/>
          <w:sz w:val="24"/>
          <w:szCs w:val="24"/>
        </w:rPr>
      </w:pPr>
    </w:p>
    <w:p w14:paraId="144326F7" w14:textId="4548B47A" w:rsidR="00F116C1" w:rsidRPr="004F5C75" w:rsidRDefault="00774872" w:rsidP="00D20394">
      <w:pPr>
        <w:pStyle w:val="PlainText"/>
        <w:jc w:val="both"/>
        <w:rPr>
          <w:rFonts w:ascii="Trebuchet MS" w:hAnsi="Trebuchet MS" w:cs="Trebuchet MS"/>
          <w:b/>
          <w:bCs/>
          <w:color w:val="000000" w:themeColor="text1"/>
          <w:sz w:val="24"/>
          <w:szCs w:val="24"/>
        </w:rPr>
      </w:pPr>
      <w:r w:rsidRPr="004F5C75">
        <w:rPr>
          <w:rFonts w:ascii="Trebuchet MS" w:hAnsi="Trebuchet MS" w:cs="Trebuchet MS"/>
          <w:b/>
          <w:bCs/>
          <w:color w:val="000000" w:themeColor="text1"/>
          <w:sz w:val="24"/>
          <w:szCs w:val="24"/>
        </w:rPr>
        <w:t xml:space="preserve">Application No: </w:t>
      </w:r>
      <w:r w:rsidR="00E922EE" w:rsidRPr="004F5C75">
        <w:rPr>
          <w:rFonts w:ascii="Trebuchet MS" w:hAnsi="Trebuchet MS" w:cs="Trebuchet MS"/>
          <w:bCs/>
          <w:color w:val="000000" w:themeColor="text1"/>
          <w:sz w:val="24"/>
          <w:szCs w:val="24"/>
        </w:rPr>
        <w:t>2</w:t>
      </w:r>
      <w:r w:rsidR="004B583C" w:rsidRPr="004F5C75">
        <w:rPr>
          <w:rFonts w:ascii="Trebuchet MS" w:hAnsi="Trebuchet MS" w:cs="Trebuchet MS"/>
          <w:bCs/>
          <w:color w:val="000000" w:themeColor="text1"/>
          <w:sz w:val="24"/>
          <w:szCs w:val="24"/>
        </w:rPr>
        <w:t>11994</w:t>
      </w:r>
      <w:r w:rsidR="00DC5E61" w:rsidRPr="004F5C75">
        <w:rPr>
          <w:rFonts w:ascii="Trebuchet MS" w:hAnsi="Trebuchet MS" w:cs="Trebuchet MS"/>
          <w:bCs/>
          <w:color w:val="000000" w:themeColor="text1"/>
          <w:sz w:val="24"/>
          <w:szCs w:val="24"/>
        </w:rPr>
        <w:t>/FUL</w:t>
      </w:r>
      <w:r w:rsidR="003E751F" w:rsidRPr="004F5C75">
        <w:rPr>
          <w:rFonts w:ascii="Trebuchet MS" w:hAnsi="Trebuchet MS" w:cs="Trebuchet MS"/>
          <w:b/>
          <w:bCs/>
          <w:color w:val="000000" w:themeColor="text1"/>
          <w:sz w:val="24"/>
          <w:szCs w:val="24"/>
        </w:rPr>
        <w:t xml:space="preserve"> </w:t>
      </w:r>
    </w:p>
    <w:p w14:paraId="6F3A8C79" w14:textId="02365A18" w:rsidR="00F116C1" w:rsidRPr="004F5C75" w:rsidRDefault="008720DE" w:rsidP="00D20394">
      <w:pPr>
        <w:pStyle w:val="PlainText"/>
        <w:jc w:val="both"/>
        <w:rPr>
          <w:rFonts w:ascii="Trebuchet MS" w:hAnsi="Trebuchet MS" w:cs="Trebuchet MS"/>
          <w:bCs/>
          <w:color w:val="000000" w:themeColor="text1"/>
          <w:sz w:val="24"/>
          <w:szCs w:val="24"/>
        </w:rPr>
      </w:pPr>
      <w:r w:rsidRPr="004F5C75">
        <w:rPr>
          <w:rFonts w:ascii="Trebuchet MS" w:hAnsi="Trebuchet MS" w:cs="Trebuchet MS"/>
          <w:b/>
          <w:bCs/>
          <w:color w:val="000000" w:themeColor="text1"/>
          <w:sz w:val="24"/>
          <w:szCs w:val="24"/>
        </w:rPr>
        <w:t xml:space="preserve">Address: </w:t>
      </w:r>
      <w:r w:rsidR="004B583C" w:rsidRPr="004F5C75">
        <w:rPr>
          <w:rFonts w:ascii="Trebuchet MS" w:hAnsi="Trebuchet MS" w:cs="Trebuchet MS"/>
          <w:bCs/>
          <w:color w:val="000000" w:themeColor="text1"/>
          <w:sz w:val="24"/>
          <w:szCs w:val="24"/>
        </w:rPr>
        <w:t>27 Gravel Hill, Emmer Green, Reading</w:t>
      </w:r>
    </w:p>
    <w:p w14:paraId="3C079BCD" w14:textId="336727B4" w:rsidR="004B583C" w:rsidRPr="004F5C75" w:rsidRDefault="00F116C1" w:rsidP="004B583C">
      <w:pPr>
        <w:pStyle w:val="PlainText"/>
        <w:jc w:val="both"/>
        <w:rPr>
          <w:rFonts w:ascii="Trebuchet MS" w:hAnsi="Trebuchet MS" w:cs="Trebuchet MS"/>
          <w:bCs/>
          <w:color w:val="000000" w:themeColor="text1"/>
          <w:sz w:val="24"/>
          <w:szCs w:val="24"/>
        </w:rPr>
      </w:pPr>
      <w:r w:rsidRPr="004F5C75">
        <w:rPr>
          <w:rFonts w:ascii="Trebuchet MS" w:hAnsi="Trebuchet MS" w:cs="Trebuchet MS"/>
          <w:b/>
          <w:bCs/>
          <w:color w:val="000000" w:themeColor="text1"/>
          <w:sz w:val="24"/>
          <w:szCs w:val="24"/>
        </w:rPr>
        <w:t xml:space="preserve">Proposal: </w:t>
      </w:r>
      <w:r w:rsidR="004B583C" w:rsidRPr="004F5C75">
        <w:rPr>
          <w:rFonts w:ascii="Trebuchet MS" w:hAnsi="Trebuchet MS" w:cs="Trebuchet MS"/>
          <w:bCs/>
          <w:color w:val="000000" w:themeColor="text1"/>
          <w:sz w:val="24"/>
          <w:szCs w:val="24"/>
        </w:rPr>
        <w:t>Demolition of existing dwelling and construction of 2 detached</w:t>
      </w:r>
      <w:r w:rsidR="00265598" w:rsidRPr="004F5C75">
        <w:rPr>
          <w:rFonts w:ascii="Trebuchet MS" w:hAnsi="Trebuchet MS" w:cs="Trebuchet MS"/>
          <w:bCs/>
          <w:color w:val="000000" w:themeColor="text1"/>
          <w:sz w:val="24"/>
          <w:szCs w:val="24"/>
        </w:rPr>
        <w:t xml:space="preserve"> </w:t>
      </w:r>
      <w:r w:rsidR="004B583C" w:rsidRPr="004F5C75">
        <w:rPr>
          <w:rFonts w:ascii="Trebuchet MS" w:hAnsi="Trebuchet MS" w:cs="Trebuchet MS"/>
          <w:bCs/>
          <w:color w:val="000000" w:themeColor="text1"/>
          <w:sz w:val="24"/>
          <w:szCs w:val="24"/>
        </w:rPr>
        <w:t>dwellings including car ports</w:t>
      </w:r>
    </w:p>
    <w:p w14:paraId="16CADC55" w14:textId="201E0DE4" w:rsidR="00F116C1" w:rsidRPr="004F5C75" w:rsidRDefault="00F116C1" w:rsidP="004B583C">
      <w:pPr>
        <w:pStyle w:val="PlainText"/>
        <w:jc w:val="both"/>
        <w:rPr>
          <w:rFonts w:ascii="Trebuchet MS" w:hAnsi="Trebuchet MS" w:cs="Trebuchet MS"/>
          <w:b/>
          <w:bCs/>
          <w:color w:val="000000" w:themeColor="text1"/>
          <w:sz w:val="24"/>
          <w:szCs w:val="24"/>
        </w:rPr>
      </w:pPr>
      <w:r w:rsidRPr="004F5C75">
        <w:rPr>
          <w:rFonts w:ascii="Trebuchet MS" w:hAnsi="Trebuchet MS" w:cs="Trebuchet MS"/>
          <w:b/>
          <w:bCs/>
          <w:color w:val="000000" w:themeColor="text1"/>
          <w:sz w:val="24"/>
          <w:szCs w:val="24"/>
        </w:rPr>
        <w:t xml:space="preserve">Case officer: </w:t>
      </w:r>
      <w:r w:rsidR="00DC5E61" w:rsidRPr="004F5C75">
        <w:rPr>
          <w:rFonts w:ascii="Trebuchet MS" w:hAnsi="Trebuchet MS" w:cs="Trebuchet MS"/>
          <w:bCs/>
          <w:color w:val="000000" w:themeColor="text1"/>
          <w:sz w:val="24"/>
          <w:szCs w:val="24"/>
        </w:rPr>
        <w:t>Claire Ringwood</w:t>
      </w:r>
    </w:p>
    <w:p w14:paraId="7F735D7A" w14:textId="77777777" w:rsidR="00DC5E61" w:rsidRPr="004B583C" w:rsidRDefault="00DC5E61" w:rsidP="00D20394">
      <w:pPr>
        <w:pStyle w:val="PlainText"/>
        <w:pBdr>
          <w:bottom w:val="single" w:sz="12" w:space="1" w:color="auto"/>
        </w:pBdr>
        <w:jc w:val="both"/>
        <w:rPr>
          <w:rFonts w:ascii="Trebuchet MS" w:hAnsi="Trebuchet MS" w:cs="Trebuchet MS"/>
          <w:b/>
          <w:bCs/>
          <w:color w:val="4F81BD" w:themeColor="accent1"/>
          <w:sz w:val="24"/>
          <w:szCs w:val="24"/>
        </w:rPr>
      </w:pPr>
    </w:p>
    <w:p w14:paraId="07D5FECB" w14:textId="77777777" w:rsidR="00F116C1" w:rsidRPr="004F5C75" w:rsidRDefault="00DC5E61" w:rsidP="00D20394">
      <w:pPr>
        <w:pStyle w:val="PlainText"/>
        <w:jc w:val="both"/>
        <w:rPr>
          <w:rFonts w:ascii="Trebuchet MS" w:hAnsi="Trebuchet MS" w:cs="Trebuchet MS"/>
          <w:color w:val="000000" w:themeColor="text1"/>
          <w:sz w:val="24"/>
          <w:szCs w:val="24"/>
        </w:rPr>
      </w:pP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r w:rsidRPr="004F5C75">
        <w:rPr>
          <w:rFonts w:ascii="Trebuchet MS" w:hAnsi="Trebuchet MS" w:cs="Trebuchet MS"/>
          <w:b/>
          <w:bCs/>
          <w:color w:val="000000" w:themeColor="text1"/>
          <w:sz w:val="24"/>
          <w:szCs w:val="24"/>
        </w:rPr>
        <w:softHyphen/>
      </w:r>
    </w:p>
    <w:p w14:paraId="379C73C2" w14:textId="2E547A5A" w:rsidR="00624FC5" w:rsidRPr="004F5C75" w:rsidRDefault="00397CE0" w:rsidP="00D20394">
      <w:pPr>
        <w:pStyle w:val="PlainText"/>
        <w:jc w:val="both"/>
        <w:rPr>
          <w:rFonts w:ascii="Trebuchet MS" w:hAnsi="Trebuchet MS" w:cs="Trebuchet MS"/>
          <w:b/>
          <w:bCs/>
          <w:color w:val="000000" w:themeColor="text1"/>
          <w:sz w:val="24"/>
          <w:szCs w:val="24"/>
        </w:rPr>
      </w:pPr>
      <w:r w:rsidRPr="004F5C75">
        <w:rPr>
          <w:rFonts w:ascii="Trebuchet MS" w:hAnsi="Trebuchet MS" w:cs="Trebuchet MS"/>
          <w:b/>
          <w:bCs/>
          <w:color w:val="000000" w:themeColor="text1"/>
          <w:sz w:val="24"/>
          <w:szCs w:val="24"/>
        </w:rPr>
        <w:t>SITE DESCRIPTION, SURROUNDING AREA AND BACKGROUND</w:t>
      </w:r>
    </w:p>
    <w:p w14:paraId="0811B44B" w14:textId="77777777" w:rsidR="002F454C" w:rsidRPr="004F5C75" w:rsidRDefault="002F454C" w:rsidP="00D20394">
      <w:pPr>
        <w:pStyle w:val="BodyText"/>
        <w:jc w:val="both"/>
        <w:rPr>
          <w:rFonts w:ascii="Trebuchet MS" w:hAnsi="Trebuchet MS"/>
          <w:b w:val="0"/>
          <w:color w:val="000000" w:themeColor="text1"/>
        </w:rPr>
      </w:pPr>
    </w:p>
    <w:p w14:paraId="2A3E5A6B" w14:textId="568458EE" w:rsidR="00025B1A" w:rsidRPr="004F5C75" w:rsidRDefault="00F86620" w:rsidP="004B583C">
      <w:pPr>
        <w:pStyle w:val="BodyText"/>
        <w:jc w:val="both"/>
        <w:rPr>
          <w:rFonts w:ascii="Trebuchet MS" w:hAnsi="Trebuchet MS"/>
          <w:b w:val="0"/>
          <w:color w:val="000000" w:themeColor="text1"/>
        </w:rPr>
      </w:pPr>
      <w:r w:rsidRPr="004F5C75">
        <w:rPr>
          <w:rFonts w:ascii="Trebuchet MS" w:hAnsi="Trebuchet MS"/>
          <w:b w:val="0"/>
          <w:color w:val="000000" w:themeColor="text1"/>
        </w:rPr>
        <w:t xml:space="preserve">The </w:t>
      </w:r>
      <w:r w:rsidR="006E7259" w:rsidRPr="004F5C75">
        <w:rPr>
          <w:rFonts w:ascii="Trebuchet MS" w:hAnsi="Trebuchet MS"/>
          <w:b w:val="0"/>
          <w:color w:val="000000" w:themeColor="text1"/>
        </w:rPr>
        <w:t xml:space="preserve">application site is </w:t>
      </w:r>
      <w:r w:rsidR="004B583C" w:rsidRPr="004F5C75">
        <w:rPr>
          <w:rFonts w:ascii="Trebuchet MS" w:hAnsi="Trebuchet MS"/>
          <w:b w:val="0"/>
          <w:color w:val="000000" w:themeColor="text1"/>
          <w:lang w:val="en-US"/>
        </w:rPr>
        <w:t xml:space="preserve">located on the north side of Gravel Hill and opposite the junction with Merthyr Vale.  </w:t>
      </w:r>
      <w:r w:rsidR="000D538C" w:rsidRPr="004F5C75">
        <w:rPr>
          <w:rFonts w:ascii="Trebuchet MS" w:hAnsi="Trebuchet MS"/>
          <w:b w:val="0"/>
          <w:color w:val="000000" w:themeColor="text1"/>
          <w:lang w:val="en-US"/>
        </w:rPr>
        <w:t xml:space="preserve">The site is large and </w:t>
      </w:r>
      <w:r w:rsidR="004F5C75" w:rsidRPr="004F5C75">
        <w:rPr>
          <w:rFonts w:ascii="Trebuchet MS" w:hAnsi="Trebuchet MS"/>
          <w:b w:val="0"/>
          <w:color w:val="000000" w:themeColor="text1"/>
          <w:lang w:val="en-US"/>
        </w:rPr>
        <w:t xml:space="preserve">at an elevated position from the road and </w:t>
      </w:r>
      <w:r w:rsidR="000D538C" w:rsidRPr="004F5C75">
        <w:rPr>
          <w:rFonts w:ascii="Trebuchet MS" w:hAnsi="Trebuchet MS"/>
          <w:b w:val="0"/>
          <w:color w:val="000000" w:themeColor="text1"/>
          <w:lang w:val="en-US"/>
        </w:rPr>
        <w:t>a</w:t>
      </w:r>
      <w:r w:rsidR="004B583C" w:rsidRPr="004F5C75">
        <w:rPr>
          <w:rFonts w:ascii="Trebuchet MS" w:hAnsi="Trebuchet MS"/>
          <w:b w:val="0"/>
          <w:color w:val="000000" w:themeColor="text1"/>
          <w:lang w:val="en-US"/>
        </w:rPr>
        <w:t xml:space="preserve"> detached bungalow currently occupies the site.  To the south west of the site is (but </w:t>
      </w:r>
      <w:r w:rsidR="002B529F">
        <w:rPr>
          <w:rFonts w:ascii="Trebuchet MS" w:hAnsi="Trebuchet MS"/>
          <w:b w:val="0"/>
          <w:color w:val="000000" w:themeColor="text1"/>
          <w:lang w:val="en-US"/>
        </w:rPr>
        <w:t xml:space="preserve">not part of the site itself) </w:t>
      </w:r>
      <w:r w:rsidR="004B583C" w:rsidRPr="004F5C75">
        <w:rPr>
          <w:rFonts w:ascii="Trebuchet MS" w:hAnsi="Trebuchet MS"/>
          <w:b w:val="0"/>
          <w:color w:val="000000" w:themeColor="text1"/>
          <w:lang w:val="en-US"/>
        </w:rPr>
        <w:t>the North Reading Dry Valleys and Chilterns Escarpment Major Landscape Feature as identified in Policy EN13 of the Reading Borough Local Plan 2019.  T</w:t>
      </w:r>
      <w:r w:rsidR="006E7259" w:rsidRPr="004F5C75">
        <w:rPr>
          <w:rFonts w:ascii="Trebuchet MS" w:hAnsi="Trebuchet MS"/>
          <w:b w:val="0"/>
          <w:color w:val="000000" w:themeColor="text1"/>
        </w:rPr>
        <w:t xml:space="preserve">he surrounding area is residential with a mixture of types, styles and design.  </w:t>
      </w:r>
    </w:p>
    <w:p w14:paraId="351F850D" w14:textId="77777777" w:rsidR="006E7259" w:rsidRPr="004F5C75" w:rsidRDefault="006E7259" w:rsidP="00D20394">
      <w:pPr>
        <w:pStyle w:val="BodyText"/>
        <w:jc w:val="both"/>
        <w:rPr>
          <w:rFonts w:ascii="Trebuchet MS" w:hAnsi="Trebuchet MS"/>
          <w:b w:val="0"/>
          <w:color w:val="000000" w:themeColor="text1"/>
        </w:rPr>
      </w:pPr>
    </w:p>
    <w:p w14:paraId="74ADD8C6" w14:textId="77777777" w:rsidR="004B5B29" w:rsidRPr="004F5C75" w:rsidRDefault="00397CE0" w:rsidP="00D20394">
      <w:pPr>
        <w:jc w:val="both"/>
        <w:rPr>
          <w:rFonts w:ascii="Trebuchet MS" w:hAnsi="Trebuchet MS"/>
          <w:b/>
          <w:color w:val="000000" w:themeColor="text1"/>
          <w:sz w:val="24"/>
          <w:szCs w:val="24"/>
        </w:rPr>
      </w:pPr>
      <w:r w:rsidRPr="004F5C75">
        <w:rPr>
          <w:rFonts w:ascii="Trebuchet MS" w:hAnsi="Trebuchet MS"/>
          <w:b/>
          <w:color w:val="000000" w:themeColor="text1"/>
          <w:sz w:val="24"/>
          <w:szCs w:val="24"/>
        </w:rPr>
        <w:t>PROPOSAL</w:t>
      </w:r>
    </w:p>
    <w:p w14:paraId="4C621D2A" w14:textId="77777777" w:rsidR="002F454C" w:rsidRPr="004F5C75" w:rsidRDefault="002F454C" w:rsidP="00D20394">
      <w:pPr>
        <w:jc w:val="both"/>
        <w:rPr>
          <w:rFonts w:ascii="Trebuchet MS" w:hAnsi="Trebuchet MS"/>
          <w:color w:val="000000" w:themeColor="text1"/>
          <w:sz w:val="24"/>
          <w:szCs w:val="24"/>
        </w:rPr>
      </w:pPr>
    </w:p>
    <w:p w14:paraId="1709441B" w14:textId="79F1D564" w:rsidR="004B583C" w:rsidRPr="004F5C75" w:rsidRDefault="00437A2A" w:rsidP="00D20394">
      <w:pPr>
        <w:pStyle w:val="BodyText"/>
        <w:jc w:val="both"/>
        <w:rPr>
          <w:rFonts w:ascii="Trebuchet MS" w:hAnsi="Trebuchet MS"/>
          <w:b w:val="0"/>
          <w:color w:val="000000" w:themeColor="text1"/>
        </w:rPr>
      </w:pPr>
      <w:r w:rsidRPr="004F5C75">
        <w:rPr>
          <w:rFonts w:ascii="Trebuchet MS" w:hAnsi="Trebuchet MS"/>
          <w:b w:val="0"/>
          <w:color w:val="000000" w:themeColor="text1"/>
        </w:rPr>
        <w:t xml:space="preserve">The proposal is for the </w:t>
      </w:r>
      <w:r w:rsidR="00220788" w:rsidRPr="004F5C75">
        <w:rPr>
          <w:rFonts w:ascii="Trebuchet MS" w:hAnsi="Trebuchet MS"/>
          <w:b w:val="0"/>
          <w:color w:val="000000" w:themeColor="text1"/>
        </w:rPr>
        <w:t xml:space="preserve">demolition of the </w:t>
      </w:r>
      <w:r w:rsidR="004B583C" w:rsidRPr="004F5C75">
        <w:rPr>
          <w:rFonts w:ascii="Trebuchet MS" w:hAnsi="Trebuchet MS"/>
          <w:b w:val="0"/>
          <w:color w:val="000000" w:themeColor="text1"/>
        </w:rPr>
        <w:t>existing bungalow and the construction of two detached dwellings with car ports</w:t>
      </w:r>
      <w:r w:rsidR="000D538C" w:rsidRPr="004F5C75">
        <w:rPr>
          <w:rFonts w:ascii="Trebuchet MS" w:hAnsi="Trebuchet MS"/>
          <w:b w:val="0"/>
          <w:color w:val="000000" w:themeColor="text1"/>
        </w:rPr>
        <w:t>, landsca</w:t>
      </w:r>
      <w:r w:rsidR="00DD03E9" w:rsidRPr="004F5C75">
        <w:rPr>
          <w:rFonts w:ascii="Trebuchet MS" w:hAnsi="Trebuchet MS"/>
          <w:b w:val="0"/>
          <w:color w:val="000000" w:themeColor="text1"/>
        </w:rPr>
        <w:t>p</w:t>
      </w:r>
      <w:r w:rsidR="000D538C" w:rsidRPr="004F5C75">
        <w:rPr>
          <w:rFonts w:ascii="Trebuchet MS" w:hAnsi="Trebuchet MS"/>
          <w:b w:val="0"/>
          <w:color w:val="000000" w:themeColor="text1"/>
        </w:rPr>
        <w:t xml:space="preserve">ing </w:t>
      </w:r>
      <w:r w:rsidR="00DD03E9" w:rsidRPr="004F5C75">
        <w:rPr>
          <w:rFonts w:ascii="Trebuchet MS" w:hAnsi="Trebuchet MS"/>
          <w:b w:val="0"/>
          <w:color w:val="000000" w:themeColor="text1"/>
        </w:rPr>
        <w:t>and private rear gardens</w:t>
      </w:r>
      <w:r w:rsidR="004B583C" w:rsidRPr="004F5C75">
        <w:rPr>
          <w:rFonts w:ascii="Trebuchet MS" w:hAnsi="Trebuchet MS"/>
          <w:b w:val="0"/>
          <w:color w:val="000000" w:themeColor="text1"/>
        </w:rPr>
        <w:t>.</w:t>
      </w:r>
    </w:p>
    <w:p w14:paraId="18462F12" w14:textId="77777777" w:rsidR="004B583C" w:rsidRPr="004F5C75" w:rsidRDefault="004B583C" w:rsidP="00D20394">
      <w:pPr>
        <w:pStyle w:val="BodyText"/>
        <w:jc w:val="both"/>
        <w:rPr>
          <w:rFonts w:ascii="Trebuchet MS" w:hAnsi="Trebuchet MS"/>
          <w:b w:val="0"/>
          <w:color w:val="000000" w:themeColor="text1"/>
        </w:rPr>
      </w:pPr>
    </w:p>
    <w:p w14:paraId="5CDFD0B4" w14:textId="652343FA" w:rsidR="00265598" w:rsidRPr="004F5C75" w:rsidRDefault="00437A2A" w:rsidP="00D20394">
      <w:pPr>
        <w:pStyle w:val="BodyText"/>
        <w:jc w:val="both"/>
        <w:rPr>
          <w:rFonts w:ascii="Trebuchet MS" w:hAnsi="Trebuchet MS"/>
          <w:b w:val="0"/>
          <w:color w:val="000000" w:themeColor="text1"/>
        </w:rPr>
      </w:pPr>
      <w:r w:rsidRPr="004F5C75">
        <w:rPr>
          <w:rFonts w:ascii="Trebuchet MS" w:hAnsi="Trebuchet MS"/>
          <w:b w:val="0"/>
          <w:color w:val="000000" w:themeColor="text1"/>
        </w:rPr>
        <w:t xml:space="preserve">The materials will consist of </w:t>
      </w:r>
      <w:r w:rsidR="00265598" w:rsidRPr="004F5C75">
        <w:rPr>
          <w:rFonts w:ascii="Trebuchet MS" w:hAnsi="Trebuchet MS"/>
          <w:b w:val="0"/>
          <w:color w:val="000000" w:themeColor="text1"/>
        </w:rPr>
        <w:t>red clay facing brickwork to ground floor level and tongue and groove cladding above, plain clay tiles, grey powder coat finished aluminium windows and composite doors</w:t>
      </w:r>
      <w:r w:rsidR="00DD03E9" w:rsidRPr="004F5C75">
        <w:rPr>
          <w:rFonts w:ascii="Trebuchet MS" w:hAnsi="Trebuchet MS"/>
          <w:b w:val="0"/>
          <w:color w:val="000000" w:themeColor="text1"/>
        </w:rPr>
        <w:t xml:space="preserve">.  </w:t>
      </w:r>
      <w:r w:rsidR="00265598" w:rsidRPr="004F5C75">
        <w:rPr>
          <w:rFonts w:ascii="Trebuchet MS" w:hAnsi="Trebuchet MS"/>
          <w:b w:val="0"/>
          <w:color w:val="000000" w:themeColor="text1"/>
        </w:rPr>
        <w:t>1.8</w:t>
      </w:r>
      <w:r w:rsidR="00DD03E9" w:rsidRPr="004F5C75">
        <w:rPr>
          <w:rFonts w:ascii="Trebuchet MS" w:hAnsi="Trebuchet MS"/>
          <w:b w:val="0"/>
          <w:color w:val="000000" w:themeColor="text1"/>
        </w:rPr>
        <w:t>m high close boarded timber fencing is proposed to the rear gardens and for sub-dividing the plots.  Gravel/permeable block paving is proposed 3m back from the highway.</w:t>
      </w:r>
    </w:p>
    <w:p w14:paraId="413E9245" w14:textId="77777777" w:rsidR="002F454C" w:rsidRPr="004F5C75" w:rsidRDefault="004B5B29" w:rsidP="00D20394">
      <w:pPr>
        <w:pStyle w:val="BodyText"/>
        <w:jc w:val="both"/>
        <w:rPr>
          <w:rFonts w:ascii="Trebuchet MS" w:hAnsi="Trebuchet MS"/>
          <w:color w:val="000000" w:themeColor="text1"/>
        </w:rPr>
      </w:pPr>
      <w:r w:rsidRPr="004F5C75">
        <w:rPr>
          <w:rFonts w:ascii="Trebuchet MS" w:hAnsi="Trebuchet MS"/>
          <w:b w:val="0"/>
          <w:color w:val="000000" w:themeColor="text1"/>
        </w:rPr>
        <w:t xml:space="preserve"> </w:t>
      </w:r>
    </w:p>
    <w:p w14:paraId="187E2CF9" w14:textId="77777777" w:rsidR="00624FC5" w:rsidRPr="004F5C75" w:rsidRDefault="00397CE0" w:rsidP="00D20394">
      <w:pPr>
        <w:pStyle w:val="BodyText"/>
        <w:jc w:val="both"/>
        <w:rPr>
          <w:rFonts w:ascii="Trebuchet MS" w:hAnsi="Trebuchet MS"/>
          <w:color w:val="000000" w:themeColor="text1"/>
        </w:rPr>
      </w:pPr>
      <w:r w:rsidRPr="004F5C75">
        <w:rPr>
          <w:rFonts w:ascii="Trebuchet MS" w:hAnsi="Trebuchet MS"/>
          <w:color w:val="000000" w:themeColor="text1"/>
        </w:rPr>
        <w:t>PLANS CONSIDERED</w:t>
      </w:r>
    </w:p>
    <w:p w14:paraId="3B900002" w14:textId="77777777" w:rsidR="002F454C" w:rsidRPr="004F5C75" w:rsidRDefault="002F454C" w:rsidP="00D20394">
      <w:pPr>
        <w:pStyle w:val="BodyText"/>
        <w:jc w:val="both"/>
        <w:rPr>
          <w:rFonts w:ascii="Trebuchet MS" w:hAnsi="Trebuchet MS"/>
          <w:color w:val="000000" w:themeColor="text1"/>
        </w:rPr>
      </w:pPr>
    </w:p>
    <w:p w14:paraId="1E5D255E" w14:textId="402C512B" w:rsidR="00397CE0" w:rsidRPr="004F5C75" w:rsidRDefault="00437A2A"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 xml:space="preserve">The agent submitted the following plans and information, received on </w:t>
      </w:r>
      <w:r w:rsidR="00265598" w:rsidRPr="004F5C75">
        <w:rPr>
          <w:rFonts w:ascii="Trebuchet MS" w:hAnsi="Trebuchet MS"/>
          <w:b w:val="0"/>
          <w:bCs w:val="0"/>
          <w:color w:val="000000" w:themeColor="text1"/>
        </w:rPr>
        <w:t>13</w:t>
      </w:r>
      <w:r w:rsidR="00265598" w:rsidRPr="004F5C75">
        <w:rPr>
          <w:rFonts w:ascii="Trebuchet MS" w:hAnsi="Trebuchet MS"/>
          <w:b w:val="0"/>
          <w:bCs w:val="0"/>
          <w:color w:val="000000" w:themeColor="text1"/>
          <w:vertAlign w:val="superscript"/>
        </w:rPr>
        <w:t>th</w:t>
      </w:r>
      <w:r w:rsidR="00265598" w:rsidRPr="004F5C75">
        <w:rPr>
          <w:rFonts w:ascii="Trebuchet MS" w:hAnsi="Trebuchet MS"/>
          <w:b w:val="0"/>
          <w:bCs w:val="0"/>
          <w:color w:val="000000" w:themeColor="text1"/>
        </w:rPr>
        <w:t xml:space="preserve"> December </w:t>
      </w:r>
      <w:r w:rsidRPr="004F5C75">
        <w:rPr>
          <w:rFonts w:ascii="Trebuchet MS" w:hAnsi="Trebuchet MS"/>
          <w:b w:val="0"/>
          <w:bCs w:val="0"/>
          <w:color w:val="000000" w:themeColor="text1"/>
        </w:rPr>
        <w:t>202</w:t>
      </w:r>
      <w:r w:rsidR="00B54993" w:rsidRPr="004F5C75">
        <w:rPr>
          <w:rFonts w:ascii="Trebuchet MS" w:hAnsi="Trebuchet MS"/>
          <w:b w:val="0"/>
          <w:bCs w:val="0"/>
          <w:color w:val="000000" w:themeColor="text1"/>
        </w:rPr>
        <w:t>1</w:t>
      </w:r>
      <w:r w:rsidRPr="004F5C75">
        <w:rPr>
          <w:rFonts w:ascii="Trebuchet MS" w:hAnsi="Trebuchet MS"/>
          <w:b w:val="0"/>
          <w:bCs w:val="0"/>
          <w:color w:val="000000" w:themeColor="text1"/>
        </w:rPr>
        <w:t>:</w:t>
      </w:r>
    </w:p>
    <w:p w14:paraId="766F5C6A" w14:textId="77777777" w:rsidR="00437A2A" w:rsidRPr="004F5C75" w:rsidRDefault="00437A2A" w:rsidP="00D20394">
      <w:pPr>
        <w:pStyle w:val="BodyText"/>
        <w:jc w:val="both"/>
        <w:rPr>
          <w:rFonts w:ascii="Trebuchet MS" w:hAnsi="Trebuchet MS"/>
          <w:b w:val="0"/>
          <w:bCs w:val="0"/>
          <w:color w:val="000000" w:themeColor="text1"/>
        </w:rPr>
      </w:pPr>
    </w:p>
    <w:p w14:paraId="14DE4144" w14:textId="14D95AE1" w:rsidR="00B54993" w:rsidRPr="004F5C75" w:rsidRDefault="00B54993" w:rsidP="00D20394">
      <w:pPr>
        <w:pStyle w:val="BodyText"/>
        <w:jc w:val="both"/>
        <w:rPr>
          <w:rFonts w:ascii="Trebuchet MS" w:hAnsi="Trebuchet MS"/>
          <w:b w:val="0"/>
          <w:bCs w:val="0"/>
          <w:color w:val="000000" w:themeColor="text1"/>
        </w:rPr>
      </w:pPr>
      <w:bookmarkStart w:id="0" w:name="_Hlk87877708"/>
      <w:r w:rsidRPr="004F5C75">
        <w:rPr>
          <w:rFonts w:ascii="Trebuchet MS" w:hAnsi="Trebuchet MS"/>
          <w:b w:val="0"/>
          <w:bCs w:val="0"/>
          <w:color w:val="000000" w:themeColor="text1"/>
        </w:rPr>
        <w:t xml:space="preserve">Drawing No: </w:t>
      </w:r>
      <w:r w:rsidR="007656CD" w:rsidRPr="004F5C75">
        <w:rPr>
          <w:rFonts w:ascii="Trebuchet MS" w:hAnsi="Trebuchet MS"/>
          <w:b w:val="0"/>
          <w:bCs w:val="0"/>
          <w:color w:val="000000" w:themeColor="text1"/>
        </w:rPr>
        <w:t xml:space="preserve">LOC01 </w:t>
      </w:r>
      <w:r w:rsidRPr="004F5C75">
        <w:rPr>
          <w:rFonts w:ascii="Trebuchet MS" w:hAnsi="Trebuchet MS"/>
          <w:b w:val="0"/>
          <w:bCs w:val="0"/>
          <w:color w:val="000000" w:themeColor="text1"/>
        </w:rPr>
        <w:t xml:space="preserve">– </w:t>
      </w:r>
      <w:r w:rsidR="007656CD" w:rsidRPr="004F5C75">
        <w:rPr>
          <w:rFonts w:ascii="Trebuchet MS" w:hAnsi="Trebuchet MS"/>
          <w:b w:val="0"/>
          <w:bCs w:val="0"/>
          <w:color w:val="000000" w:themeColor="text1"/>
        </w:rPr>
        <w:t xml:space="preserve">O/S </w:t>
      </w:r>
      <w:r w:rsidRPr="004F5C75">
        <w:rPr>
          <w:rFonts w:ascii="Trebuchet MS" w:hAnsi="Trebuchet MS"/>
          <w:b w:val="0"/>
          <w:bCs w:val="0"/>
          <w:color w:val="000000" w:themeColor="text1"/>
        </w:rPr>
        <w:t xml:space="preserve">Location </w:t>
      </w:r>
      <w:r w:rsidR="007656CD" w:rsidRPr="004F5C75">
        <w:rPr>
          <w:rFonts w:ascii="Trebuchet MS" w:hAnsi="Trebuchet MS"/>
          <w:b w:val="0"/>
          <w:bCs w:val="0"/>
          <w:color w:val="000000" w:themeColor="text1"/>
        </w:rPr>
        <w:t>Map Extract</w:t>
      </w:r>
    </w:p>
    <w:bookmarkEnd w:id="0"/>
    <w:p w14:paraId="2D7A8C0C" w14:textId="35C00AB2" w:rsidR="00437A2A" w:rsidRPr="004F5C75" w:rsidRDefault="00437A2A"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Drawing No:</w:t>
      </w:r>
      <w:r w:rsidR="00B54993" w:rsidRPr="004F5C75">
        <w:rPr>
          <w:rFonts w:ascii="Trebuchet MS" w:hAnsi="Trebuchet MS"/>
          <w:b w:val="0"/>
          <w:bCs w:val="0"/>
          <w:color w:val="000000" w:themeColor="text1"/>
        </w:rPr>
        <w:t xml:space="preserve"> </w:t>
      </w:r>
      <w:r w:rsidR="007656CD" w:rsidRPr="004F5C75">
        <w:rPr>
          <w:rFonts w:ascii="Trebuchet MS" w:hAnsi="Trebuchet MS"/>
          <w:b w:val="0"/>
          <w:bCs w:val="0"/>
          <w:color w:val="000000" w:themeColor="text1"/>
        </w:rPr>
        <w:t>21/15/01 – Block Plans</w:t>
      </w:r>
      <w:r w:rsidRPr="004F5C75">
        <w:rPr>
          <w:rFonts w:ascii="Trebuchet MS" w:hAnsi="Trebuchet MS"/>
          <w:b w:val="0"/>
          <w:bCs w:val="0"/>
          <w:color w:val="000000" w:themeColor="text1"/>
        </w:rPr>
        <w:t xml:space="preserve"> </w:t>
      </w:r>
    </w:p>
    <w:p w14:paraId="23672CED" w14:textId="0235D489" w:rsidR="007656CD" w:rsidRPr="004F5C75" w:rsidRDefault="007656CD"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Drawing No: 21/15/02 – Outline Site Layout</w:t>
      </w:r>
    </w:p>
    <w:p w14:paraId="09A723D9" w14:textId="31D15375" w:rsidR="007656CD" w:rsidRPr="004F5C75" w:rsidRDefault="007656CD"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Drawing No: 21/15/03 – Plot 1</w:t>
      </w:r>
    </w:p>
    <w:p w14:paraId="467B6A9F" w14:textId="43DAA385" w:rsidR="007656CD" w:rsidRPr="004F5C75" w:rsidRDefault="007656CD"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Drawing No: 21/15/04 – Plot 2</w:t>
      </w:r>
    </w:p>
    <w:p w14:paraId="515B60A1" w14:textId="662738E0" w:rsidR="00437A2A" w:rsidRPr="004F5C75" w:rsidRDefault="00437A2A" w:rsidP="00D20394">
      <w:pPr>
        <w:pStyle w:val="BodyText"/>
        <w:jc w:val="both"/>
        <w:rPr>
          <w:rFonts w:ascii="Trebuchet MS" w:hAnsi="Trebuchet MS"/>
          <w:b w:val="0"/>
          <w:color w:val="000000" w:themeColor="text1"/>
        </w:rPr>
      </w:pPr>
      <w:r w:rsidRPr="004F5C75">
        <w:rPr>
          <w:rFonts w:ascii="Trebuchet MS" w:hAnsi="Trebuchet MS"/>
          <w:b w:val="0"/>
          <w:color w:val="000000" w:themeColor="text1"/>
        </w:rPr>
        <w:t xml:space="preserve">Drawing No: </w:t>
      </w:r>
      <w:r w:rsidR="007656CD" w:rsidRPr="004F5C75">
        <w:rPr>
          <w:rFonts w:ascii="Trebuchet MS" w:hAnsi="Trebuchet MS"/>
          <w:b w:val="0"/>
          <w:color w:val="000000" w:themeColor="text1"/>
        </w:rPr>
        <w:t>21/15/05 – Street Elevation</w:t>
      </w:r>
    </w:p>
    <w:p w14:paraId="09BDD08F" w14:textId="59A2B756" w:rsidR="007656CD" w:rsidRPr="004F5C75" w:rsidRDefault="007656CD" w:rsidP="00D20394">
      <w:pPr>
        <w:pStyle w:val="BodyText"/>
        <w:jc w:val="both"/>
        <w:rPr>
          <w:rFonts w:ascii="Trebuchet MS" w:hAnsi="Trebuchet MS"/>
          <w:b w:val="0"/>
          <w:color w:val="000000" w:themeColor="text1"/>
        </w:rPr>
      </w:pPr>
      <w:r w:rsidRPr="004F5C75">
        <w:rPr>
          <w:rFonts w:ascii="Trebuchet MS" w:hAnsi="Trebuchet MS"/>
          <w:b w:val="0"/>
          <w:color w:val="000000" w:themeColor="text1"/>
        </w:rPr>
        <w:t>Drawing No: 21/15/06 – Plot Sections</w:t>
      </w:r>
    </w:p>
    <w:p w14:paraId="3996EA23" w14:textId="5DD79577" w:rsidR="00437A2A" w:rsidRPr="004F5C75" w:rsidRDefault="008434A7"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Drawing No:</w:t>
      </w:r>
      <w:r w:rsidR="00B54993" w:rsidRPr="004F5C75">
        <w:rPr>
          <w:rFonts w:ascii="Trebuchet MS" w:hAnsi="Trebuchet MS"/>
          <w:b w:val="0"/>
          <w:bCs w:val="0"/>
          <w:color w:val="000000" w:themeColor="text1"/>
        </w:rPr>
        <w:t xml:space="preserve"> </w:t>
      </w:r>
      <w:r w:rsidR="007656CD" w:rsidRPr="004F5C75">
        <w:rPr>
          <w:rFonts w:ascii="Trebuchet MS" w:hAnsi="Trebuchet MS"/>
          <w:b w:val="0"/>
          <w:bCs w:val="0"/>
          <w:color w:val="000000" w:themeColor="text1"/>
        </w:rPr>
        <w:t>E1321.DWG – Site Survey</w:t>
      </w:r>
      <w:r w:rsidRPr="004F5C75">
        <w:rPr>
          <w:rFonts w:ascii="Trebuchet MS" w:hAnsi="Trebuchet MS"/>
          <w:b w:val="0"/>
          <w:bCs w:val="0"/>
          <w:color w:val="000000" w:themeColor="text1"/>
        </w:rPr>
        <w:t xml:space="preserve"> </w:t>
      </w:r>
    </w:p>
    <w:p w14:paraId="2478D25F" w14:textId="77777777" w:rsidR="00265598" w:rsidRPr="004F5C75" w:rsidRDefault="00265598"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 xml:space="preserve">Planning Statement </w:t>
      </w:r>
    </w:p>
    <w:p w14:paraId="2CB6BAC8" w14:textId="79D2BBBA" w:rsidR="00B54993" w:rsidRPr="004F5C75" w:rsidRDefault="00265598"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Concept Visuals</w:t>
      </w:r>
    </w:p>
    <w:p w14:paraId="79285CD9" w14:textId="667F7504" w:rsidR="00C9179C" w:rsidRPr="004F5C75" w:rsidRDefault="00265598"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Ecological Survey by AA Environmental Limited, ref: 213257/ARB, dated 10</w:t>
      </w:r>
      <w:r w:rsidRPr="004F5C75">
        <w:rPr>
          <w:rFonts w:ascii="Trebuchet MS" w:hAnsi="Trebuchet MS"/>
          <w:b w:val="0"/>
          <w:bCs w:val="0"/>
          <w:color w:val="000000" w:themeColor="text1"/>
          <w:vertAlign w:val="superscript"/>
        </w:rPr>
        <w:t>th</w:t>
      </w:r>
      <w:r w:rsidRPr="004F5C75">
        <w:rPr>
          <w:rFonts w:ascii="Trebuchet MS" w:hAnsi="Trebuchet MS"/>
          <w:b w:val="0"/>
          <w:bCs w:val="0"/>
          <w:color w:val="000000" w:themeColor="text1"/>
        </w:rPr>
        <w:t xml:space="preserve"> November 2021</w:t>
      </w:r>
    </w:p>
    <w:p w14:paraId="42B90228" w14:textId="4A2B4D78" w:rsidR="00265598" w:rsidRPr="004F5C75" w:rsidRDefault="00265598" w:rsidP="00D20394">
      <w:pPr>
        <w:pStyle w:val="BodyText"/>
        <w:jc w:val="both"/>
        <w:rPr>
          <w:rFonts w:ascii="Trebuchet MS" w:hAnsi="Trebuchet MS"/>
          <w:b w:val="0"/>
          <w:bCs w:val="0"/>
          <w:color w:val="000000" w:themeColor="text1"/>
        </w:rPr>
      </w:pPr>
    </w:p>
    <w:p w14:paraId="44431D67" w14:textId="52605022" w:rsidR="00180275" w:rsidRPr="004F5C75" w:rsidRDefault="00265598"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lastRenderedPageBreak/>
        <w:t xml:space="preserve">The agent submitted the following </w:t>
      </w:r>
      <w:r w:rsidR="00180275" w:rsidRPr="004F5C75">
        <w:rPr>
          <w:rFonts w:ascii="Trebuchet MS" w:hAnsi="Trebuchet MS"/>
          <w:b w:val="0"/>
          <w:bCs w:val="0"/>
          <w:color w:val="000000" w:themeColor="text1"/>
        </w:rPr>
        <w:t>information, received on 11</w:t>
      </w:r>
      <w:r w:rsidR="00180275" w:rsidRPr="004F5C75">
        <w:rPr>
          <w:rFonts w:ascii="Trebuchet MS" w:hAnsi="Trebuchet MS"/>
          <w:b w:val="0"/>
          <w:bCs w:val="0"/>
          <w:color w:val="000000" w:themeColor="text1"/>
          <w:vertAlign w:val="superscript"/>
        </w:rPr>
        <w:t>th</w:t>
      </w:r>
      <w:r w:rsidR="00180275" w:rsidRPr="004F5C75">
        <w:rPr>
          <w:rFonts w:ascii="Trebuchet MS" w:hAnsi="Trebuchet MS"/>
          <w:b w:val="0"/>
          <w:bCs w:val="0"/>
          <w:color w:val="000000" w:themeColor="text1"/>
        </w:rPr>
        <w:t xml:space="preserve"> January 2022:</w:t>
      </w:r>
    </w:p>
    <w:p w14:paraId="6FCC79F5" w14:textId="7B14F538" w:rsidR="00180275" w:rsidRPr="004F5C75" w:rsidRDefault="00180275"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 xml:space="preserve">Arboricultural Report by dpa Arboricultural Consultants, ref: DPA9045/AIS/REV1, dated January 2022 </w:t>
      </w:r>
    </w:p>
    <w:p w14:paraId="67A658A9" w14:textId="45839816" w:rsidR="00806CB1" w:rsidRPr="004F5C75" w:rsidRDefault="00806CB1" w:rsidP="00D20394">
      <w:pPr>
        <w:pStyle w:val="BodyText"/>
        <w:jc w:val="both"/>
        <w:rPr>
          <w:rFonts w:ascii="Trebuchet MS" w:hAnsi="Trebuchet MS"/>
          <w:b w:val="0"/>
          <w:bCs w:val="0"/>
          <w:color w:val="000000" w:themeColor="text1"/>
        </w:rPr>
      </w:pPr>
    </w:p>
    <w:p w14:paraId="6A6D1164" w14:textId="1F3EE1CB" w:rsidR="00180275" w:rsidRPr="004F5C75" w:rsidRDefault="00180275"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Valuations from Walmsley and Masons Estate Agents received on 26</w:t>
      </w:r>
      <w:r w:rsidRPr="004F5C75">
        <w:rPr>
          <w:rFonts w:ascii="Trebuchet MS" w:hAnsi="Trebuchet MS"/>
          <w:b w:val="0"/>
          <w:bCs w:val="0"/>
          <w:color w:val="000000" w:themeColor="text1"/>
          <w:vertAlign w:val="superscript"/>
        </w:rPr>
        <w:t>th</w:t>
      </w:r>
      <w:r w:rsidRPr="004F5C75">
        <w:rPr>
          <w:rFonts w:ascii="Trebuchet MS" w:hAnsi="Trebuchet MS"/>
          <w:b w:val="0"/>
          <w:bCs w:val="0"/>
          <w:color w:val="000000" w:themeColor="text1"/>
        </w:rPr>
        <w:t xml:space="preserve"> January 2022.</w:t>
      </w:r>
    </w:p>
    <w:p w14:paraId="4A68F8C5" w14:textId="4DD46DF8" w:rsidR="007656CD" w:rsidRPr="004F5C75" w:rsidRDefault="007656CD" w:rsidP="00D20394">
      <w:pPr>
        <w:pStyle w:val="BodyText"/>
        <w:jc w:val="both"/>
        <w:rPr>
          <w:rFonts w:ascii="Trebuchet MS" w:hAnsi="Trebuchet MS"/>
          <w:b w:val="0"/>
          <w:bCs w:val="0"/>
          <w:color w:val="000000" w:themeColor="text1"/>
        </w:rPr>
      </w:pPr>
    </w:p>
    <w:p w14:paraId="698B8FD1" w14:textId="6BB4DC2F" w:rsidR="007656CD" w:rsidRPr="004F5C75" w:rsidRDefault="007656CD"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The agent submitted the following plan, received on 7</w:t>
      </w:r>
      <w:r w:rsidRPr="004F5C75">
        <w:rPr>
          <w:rFonts w:ascii="Trebuchet MS" w:hAnsi="Trebuchet MS"/>
          <w:b w:val="0"/>
          <w:bCs w:val="0"/>
          <w:color w:val="000000" w:themeColor="text1"/>
          <w:vertAlign w:val="superscript"/>
        </w:rPr>
        <w:t>th</w:t>
      </w:r>
      <w:r w:rsidRPr="004F5C75">
        <w:rPr>
          <w:rFonts w:ascii="Trebuchet MS" w:hAnsi="Trebuchet MS"/>
          <w:b w:val="0"/>
          <w:bCs w:val="0"/>
          <w:color w:val="000000" w:themeColor="text1"/>
        </w:rPr>
        <w:t xml:space="preserve"> June 2022:</w:t>
      </w:r>
    </w:p>
    <w:p w14:paraId="146FD869" w14:textId="0933C0E9" w:rsidR="007656CD" w:rsidRPr="004F5C75" w:rsidRDefault="007656CD"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Drawing No: 21/12/02 – Outline Site Layout</w:t>
      </w:r>
    </w:p>
    <w:p w14:paraId="217C6B03" w14:textId="3D2206B1" w:rsidR="00345780" w:rsidRPr="004F5C75" w:rsidRDefault="00345780" w:rsidP="00D20394">
      <w:pPr>
        <w:pStyle w:val="BodyText"/>
        <w:jc w:val="both"/>
        <w:rPr>
          <w:rFonts w:ascii="Trebuchet MS" w:hAnsi="Trebuchet MS"/>
          <w:b w:val="0"/>
          <w:bCs w:val="0"/>
          <w:color w:val="000000" w:themeColor="text1"/>
        </w:rPr>
      </w:pPr>
    </w:p>
    <w:p w14:paraId="5D677B68" w14:textId="267F2609" w:rsidR="00345780" w:rsidRPr="004F5C75" w:rsidRDefault="00345780"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The agent submitted the following plan, received 8</w:t>
      </w:r>
      <w:r w:rsidRPr="004F5C75">
        <w:rPr>
          <w:rFonts w:ascii="Trebuchet MS" w:hAnsi="Trebuchet MS"/>
          <w:b w:val="0"/>
          <w:bCs w:val="0"/>
          <w:color w:val="000000" w:themeColor="text1"/>
          <w:vertAlign w:val="superscript"/>
        </w:rPr>
        <w:t>th</w:t>
      </w:r>
      <w:r w:rsidRPr="004F5C75">
        <w:rPr>
          <w:rFonts w:ascii="Trebuchet MS" w:hAnsi="Trebuchet MS"/>
          <w:b w:val="0"/>
          <w:bCs w:val="0"/>
          <w:color w:val="000000" w:themeColor="text1"/>
        </w:rPr>
        <w:t xml:space="preserve"> June 2022:</w:t>
      </w:r>
    </w:p>
    <w:p w14:paraId="76E2F3C5" w14:textId="41D90FB8" w:rsidR="00345780" w:rsidRDefault="00345780" w:rsidP="00D20394">
      <w:pPr>
        <w:pStyle w:val="BodyText"/>
        <w:jc w:val="both"/>
        <w:rPr>
          <w:rFonts w:ascii="Trebuchet MS" w:hAnsi="Trebuchet MS"/>
          <w:b w:val="0"/>
          <w:bCs w:val="0"/>
          <w:color w:val="000000" w:themeColor="text1"/>
        </w:rPr>
      </w:pPr>
      <w:r w:rsidRPr="004F5C75">
        <w:rPr>
          <w:rFonts w:ascii="Trebuchet MS" w:hAnsi="Trebuchet MS"/>
          <w:b w:val="0"/>
          <w:bCs w:val="0"/>
          <w:color w:val="000000" w:themeColor="text1"/>
        </w:rPr>
        <w:t xml:space="preserve">Drawing No: 21/15/01 Rev A – Block Plans </w:t>
      </w:r>
    </w:p>
    <w:p w14:paraId="3F3CEAB3" w14:textId="5F403FAC" w:rsidR="002163A3" w:rsidRPr="004F5C75" w:rsidRDefault="002163A3" w:rsidP="00D20394">
      <w:pPr>
        <w:pStyle w:val="BodyText"/>
        <w:jc w:val="both"/>
        <w:rPr>
          <w:rFonts w:ascii="Trebuchet MS" w:hAnsi="Trebuchet MS"/>
          <w:b w:val="0"/>
          <w:bCs w:val="0"/>
          <w:color w:val="000000" w:themeColor="text1"/>
        </w:rPr>
      </w:pPr>
      <w:r>
        <w:rPr>
          <w:rFonts w:ascii="Trebuchet MS" w:hAnsi="Trebuchet MS"/>
          <w:b w:val="0"/>
          <w:bCs w:val="0"/>
          <w:color w:val="000000" w:themeColor="text1"/>
        </w:rPr>
        <w:t xml:space="preserve">Drawing No: 21/15/02 Rev A – Outline Site Layout </w:t>
      </w:r>
    </w:p>
    <w:p w14:paraId="2A17E42B" w14:textId="71991006" w:rsidR="00345780" w:rsidRPr="004F5C75" w:rsidRDefault="00345780" w:rsidP="00D20394">
      <w:pPr>
        <w:pStyle w:val="BodyText"/>
        <w:jc w:val="both"/>
        <w:rPr>
          <w:rFonts w:ascii="Trebuchet MS" w:hAnsi="Trebuchet MS"/>
          <w:b w:val="0"/>
          <w:bCs w:val="0"/>
          <w:color w:val="000000" w:themeColor="text1"/>
        </w:rPr>
      </w:pPr>
    </w:p>
    <w:p w14:paraId="18089E2F" w14:textId="11FB4302" w:rsidR="00345780" w:rsidRPr="007C6BE7" w:rsidRDefault="00345780" w:rsidP="00D20394">
      <w:pPr>
        <w:pStyle w:val="BodyText"/>
        <w:jc w:val="both"/>
        <w:rPr>
          <w:rFonts w:ascii="Trebuchet MS" w:hAnsi="Trebuchet MS"/>
          <w:b w:val="0"/>
          <w:bCs w:val="0"/>
          <w:color w:val="000000" w:themeColor="text1"/>
        </w:rPr>
      </w:pPr>
      <w:r w:rsidRPr="007C6BE7">
        <w:rPr>
          <w:rFonts w:ascii="Trebuchet MS" w:hAnsi="Trebuchet MS"/>
          <w:b w:val="0"/>
          <w:bCs w:val="0"/>
          <w:color w:val="000000" w:themeColor="text1"/>
        </w:rPr>
        <w:t>The agent submitted the following amended plan, received 15</w:t>
      </w:r>
      <w:r w:rsidRPr="007C6BE7">
        <w:rPr>
          <w:rFonts w:ascii="Trebuchet MS" w:hAnsi="Trebuchet MS"/>
          <w:b w:val="0"/>
          <w:bCs w:val="0"/>
          <w:color w:val="000000" w:themeColor="text1"/>
          <w:vertAlign w:val="superscript"/>
        </w:rPr>
        <w:t>th</w:t>
      </w:r>
      <w:r w:rsidRPr="007C6BE7">
        <w:rPr>
          <w:rFonts w:ascii="Trebuchet MS" w:hAnsi="Trebuchet MS"/>
          <w:b w:val="0"/>
          <w:bCs w:val="0"/>
          <w:color w:val="000000" w:themeColor="text1"/>
        </w:rPr>
        <w:t xml:space="preserve"> June 2022:</w:t>
      </w:r>
    </w:p>
    <w:p w14:paraId="69440CD3" w14:textId="44CFA88D" w:rsidR="00345780" w:rsidRPr="007C6BE7" w:rsidRDefault="00345780" w:rsidP="00D20394">
      <w:pPr>
        <w:pStyle w:val="BodyText"/>
        <w:jc w:val="both"/>
        <w:rPr>
          <w:rFonts w:ascii="Trebuchet MS" w:hAnsi="Trebuchet MS"/>
          <w:b w:val="0"/>
          <w:bCs w:val="0"/>
          <w:color w:val="000000" w:themeColor="text1"/>
        </w:rPr>
      </w:pPr>
      <w:r w:rsidRPr="007C6BE7">
        <w:rPr>
          <w:rFonts w:ascii="Trebuchet MS" w:hAnsi="Trebuchet MS"/>
          <w:b w:val="0"/>
          <w:bCs w:val="0"/>
          <w:color w:val="000000" w:themeColor="text1"/>
        </w:rPr>
        <w:t>Drawing No: 21/15/02 Rev B – Outline Site Layout</w:t>
      </w:r>
    </w:p>
    <w:p w14:paraId="30A51F3F" w14:textId="77777777" w:rsidR="00180275" w:rsidRPr="004F5C75" w:rsidRDefault="00180275" w:rsidP="00D20394">
      <w:pPr>
        <w:pStyle w:val="BodyText"/>
        <w:jc w:val="both"/>
        <w:rPr>
          <w:rFonts w:ascii="Trebuchet MS" w:hAnsi="Trebuchet MS"/>
          <w:b w:val="0"/>
          <w:bCs w:val="0"/>
          <w:color w:val="000000" w:themeColor="text1"/>
        </w:rPr>
      </w:pPr>
    </w:p>
    <w:p w14:paraId="74149880" w14:textId="77777777" w:rsidR="00624FC5" w:rsidRPr="004F5C75" w:rsidRDefault="00397CE0" w:rsidP="00D20394">
      <w:pPr>
        <w:pStyle w:val="BodyText"/>
        <w:jc w:val="both"/>
        <w:rPr>
          <w:rFonts w:ascii="Trebuchet MS" w:hAnsi="Trebuchet MS"/>
          <w:color w:val="000000" w:themeColor="text1"/>
        </w:rPr>
      </w:pPr>
      <w:r w:rsidRPr="004F5C75">
        <w:rPr>
          <w:rFonts w:ascii="Trebuchet MS" w:hAnsi="Trebuchet MS"/>
          <w:color w:val="000000" w:themeColor="text1"/>
        </w:rPr>
        <w:t>R</w:t>
      </w:r>
      <w:r w:rsidR="00624FC5" w:rsidRPr="004F5C75">
        <w:rPr>
          <w:rFonts w:ascii="Trebuchet MS" w:hAnsi="Trebuchet MS"/>
          <w:color w:val="000000" w:themeColor="text1"/>
        </w:rPr>
        <w:t>ELEVANT PLANNING HISTORY</w:t>
      </w:r>
    </w:p>
    <w:p w14:paraId="552B5984" w14:textId="77777777" w:rsidR="000D302D" w:rsidRPr="004F5C75" w:rsidRDefault="000D302D" w:rsidP="00D20394">
      <w:pPr>
        <w:pStyle w:val="BodyText"/>
        <w:jc w:val="both"/>
        <w:rPr>
          <w:rFonts w:ascii="Trebuchet MS" w:hAnsi="Trebuchet MS"/>
          <w:b w:val="0"/>
          <w:color w:val="000000" w:themeColor="text1"/>
        </w:rPr>
      </w:pPr>
    </w:p>
    <w:p w14:paraId="7B15EFE5" w14:textId="518D3BF6" w:rsidR="00974AE6" w:rsidRPr="004F5C75" w:rsidRDefault="004B583C" w:rsidP="00D20394">
      <w:pPr>
        <w:pStyle w:val="BodyText"/>
        <w:jc w:val="both"/>
        <w:rPr>
          <w:rFonts w:ascii="Trebuchet MS" w:hAnsi="Trebuchet MS" w:cs="Trebuchet MS"/>
          <w:b w:val="0"/>
          <w:color w:val="000000" w:themeColor="text1"/>
        </w:rPr>
      </w:pPr>
      <w:r w:rsidRPr="004F5C75">
        <w:rPr>
          <w:rFonts w:ascii="Trebuchet MS" w:hAnsi="Trebuchet MS"/>
          <w:b w:val="0"/>
          <w:color w:val="000000" w:themeColor="text1"/>
        </w:rPr>
        <w:t>None</w:t>
      </w:r>
      <w:r w:rsidR="00954780" w:rsidRPr="004F5C75">
        <w:rPr>
          <w:rFonts w:ascii="Trebuchet MS" w:hAnsi="Trebuchet MS"/>
          <w:b w:val="0"/>
          <w:color w:val="000000" w:themeColor="text1"/>
        </w:rPr>
        <w:t>.</w:t>
      </w:r>
      <w:r w:rsidR="00220788" w:rsidRPr="004F5C75">
        <w:rPr>
          <w:rFonts w:ascii="Trebuchet MS" w:hAnsi="Trebuchet MS"/>
          <w:b w:val="0"/>
          <w:color w:val="000000" w:themeColor="text1"/>
        </w:rPr>
        <w:t xml:space="preserve">  </w:t>
      </w:r>
    </w:p>
    <w:p w14:paraId="706430B7" w14:textId="7B043061" w:rsidR="00D17608" w:rsidRPr="004F5C75" w:rsidRDefault="00D17608" w:rsidP="00D17608">
      <w:pPr>
        <w:pStyle w:val="BodyText"/>
        <w:tabs>
          <w:tab w:val="left" w:pos="1500"/>
        </w:tabs>
        <w:jc w:val="both"/>
        <w:rPr>
          <w:rFonts w:ascii="Trebuchet MS" w:hAnsi="Trebuchet MS"/>
          <w:b w:val="0"/>
          <w:color w:val="000000" w:themeColor="text1"/>
        </w:rPr>
      </w:pPr>
    </w:p>
    <w:p w14:paraId="286E2379" w14:textId="77777777" w:rsidR="000D302D" w:rsidRPr="004F5C75" w:rsidRDefault="00ED3E35" w:rsidP="00D20394">
      <w:pPr>
        <w:autoSpaceDE/>
        <w:autoSpaceDN/>
        <w:jc w:val="both"/>
        <w:rPr>
          <w:rFonts w:ascii="Trebuchet MS" w:hAnsi="Trebuchet MS" w:cs="Trebuchet MS"/>
          <w:color w:val="000000" w:themeColor="text1"/>
          <w:sz w:val="24"/>
          <w:szCs w:val="24"/>
        </w:rPr>
      </w:pPr>
      <w:r w:rsidRPr="004F5C75">
        <w:rPr>
          <w:rFonts w:ascii="Trebuchet MS" w:hAnsi="Trebuchet MS" w:cs="Trebuchet MS"/>
          <w:b/>
          <w:color w:val="000000" w:themeColor="text1"/>
          <w:sz w:val="24"/>
          <w:szCs w:val="24"/>
        </w:rPr>
        <w:t>C</w:t>
      </w:r>
      <w:r w:rsidR="00F957B9" w:rsidRPr="004F5C75">
        <w:rPr>
          <w:rFonts w:ascii="Trebuchet MS" w:hAnsi="Trebuchet MS" w:cs="Trebuchet MS"/>
          <w:b/>
          <w:color w:val="000000" w:themeColor="text1"/>
          <w:sz w:val="24"/>
          <w:szCs w:val="24"/>
        </w:rPr>
        <w:t>ONSULTATION RESPONSES</w:t>
      </w:r>
    </w:p>
    <w:p w14:paraId="245392A7" w14:textId="77777777" w:rsidR="000D302D" w:rsidRPr="004F5C75" w:rsidRDefault="000D302D" w:rsidP="00D20394">
      <w:pPr>
        <w:autoSpaceDE/>
        <w:autoSpaceDN/>
        <w:jc w:val="both"/>
        <w:rPr>
          <w:rFonts w:ascii="Trebuchet MS" w:hAnsi="Trebuchet MS" w:cs="Trebuchet MS"/>
          <w:color w:val="000000" w:themeColor="text1"/>
          <w:sz w:val="24"/>
          <w:szCs w:val="24"/>
        </w:rPr>
      </w:pPr>
    </w:p>
    <w:p w14:paraId="352DE543" w14:textId="0E4E2462" w:rsidR="00F40622" w:rsidRPr="004F5C75" w:rsidRDefault="00396ABE" w:rsidP="00D20394">
      <w:pPr>
        <w:autoSpaceDE/>
        <w:autoSpaceDN/>
        <w:jc w:val="both"/>
        <w:rPr>
          <w:rFonts w:ascii="Trebuchet MS" w:hAnsi="Trebuchet MS" w:cs="Trebuchet MS"/>
          <w:color w:val="000000" w:themeColor="text1"/>
          <w:sz w:val="24"/>
          <w:szCs w:val="24"/>
        </w:rPr>
      </w:pPr>
      <w:r w:rsidRPr="004F5C75">
        <w:rPr>
          <w:rFonts w:ascii="Trebuchet MS" w:hAnsi="Trebuchet MS" w:cs="Trebuchet MS"/>
          <w:color w:val="000000" w:themeColor="text1"/>
          <w:sz w:val="24"/>
          <w:szCs w:val="24"/>
        </w:rPr>
        <w:t>The following addresses were consulted</w:t>
      </w:r>
      <w:r w:rsidR="00685C37" w:rsidRPr="004F5C75">
        <w:rPr>
          <w:rFonts w:ascii="Trebuchet MS" w:hAnsi="Trebuchet MS" w:cs="Trebuchet MS"/>
          <w:color w:val="000000" w:themeColor="text1"/>
          <w:sz w:val="24"/>
          <w:szCs w:val="24"/>
        </w:rPr>
        <w:t xml:space="preserve">: </w:t>
      </w:r>
      <w:r w:rsidR="00180275" w:rsidRPr="004F5C75">
        <w:rPr>
          <w:rFonts w:ascii="Trebuchet MS" w:hAnsi="Trebuchet MS" w:cs="Calibri"/>
          <w:bCs/>
          <w:color w:val="000000" w:themeColor="text1"/>
          <w:sz w:val="24"/>
          <w:szCs w:val="24"/>
        </w:rPr>
        <w:t xml:space="preserve">Merthyr Vale: 1 and 2; Highdown Avenue: 14-20 (e); and Gravel Hill: 23, 25, 31 and 33.  </w:t>
      </w:r>
      <w:r w:rsidR="00940726" w:rsidRPr="004F5C75">
        <w:rPr>
          <w:rFonts w:ascii="Trebuchet MS" w:hAnsi="Trebuchet MS" w:cs="Trebuchet MS"/>
          <w:color w:val="000000" w:themeColor="text1"/>
          <w:sz w:val="24"/>
          <w:szCs w:val="24"/>
        </w:rPr>
        <w:t xml:space="preserve">Two letters of objection have been received </w:t>
      </w:r>
      <w:r w:rsidR="00131419" w:rsidRPr="004F5C75">
        <w:rPr>
          <w:rFonts w:ascii="Trebuchet MS" w:hAnsi="Trebuchet MS" w:cs="Trebuchet MS"/>
          <w:color w:val="000000" w:themeColor="text1"/>
          <w:sz w:val="24"/>
          <w:szCs w:val="24"/>
        </w:rPr>
        <w:t xml:space="preserve">raising concerns </w:t>
      </w:r>
      <w:r w:rsidR="00940726" w:rsidRPr="004F5C75">
        <w:rPr>
          <w:rFonts w:ascii="Trebuchet MS" w:hAnsi="Trebuchet MS" w:cs="Trebuchet MS"/>
          <w:color w:val="000000" w:themeColor="text1"/>
          <w:sz w:val="24"/>
          <w:szCs w:val="24"/>
        </w:rPr>
        <w:t>with regards to:</w:t>
      </w:r>
    </w:p>
    <w:p w14:paraId="3CC117F4" w14:textId="77777777" w:rsidR="00940726" w:rsidRPr="004F5C75" w:rsidRDefault="00940726" w:rsidP="00D20394">
      <w:pPr>
        <w:autoSpaceDE/>
        <w:autoSpaceDN/>
        <w:jc w:val="both"/>
        <w:rPr>
          <w:rFonts w:ascii="Trebuchet MS" w:hAnsi="Trebuchet MS" w:cs="Trebuchet MS"/>
          <w:color w:val="000000" w:themeColor="text1"/>
          <w:sz w:val="24"/>
          <w:szCs w:val="24"/>
        </w:rPr>
      </w:pPr>
    </w:p>
    <w:p w14:paraId="57A2D981" w14:textId="120C3647" w:rsidR="00180275" w:rsidRPr="004F5C75" w:rsidRDefault="00180275" w:rsidP="00D20394">
      <w:pPr>
        <w:pStyle w:val="ListParagraph"/>
        <w:numPr>
          <w:ilvl w:val="0"/>
          <w:numId w:val="5"/>
        </w:numPr>
        <w:autoSpaceDE/>
        <w:autoSpaceDN/>
        <w:jc w:val="both"/>
        <w:rPr>
          <w:rFonts w:ascii="Trebuchet MS" w:hAnsi="Trebuchet MS" w:cs="Trebuchet MS"/>
          <w:color w:val="000000" w:themeColor="text1"/>
          <w:sz w:val="24"/>
          <w:szCs w:val="24"/>
        </w:rPr>
      </w:pPr>
      <w:r w:rsidRPr="004F5C75">
        <w:rPr>
          <w:rFonts w:ascii="Trebuchet MS" w:hAnsi="Trebuchet MS" w:cs="Trebuchet MS"/>
          <w:color w:val="000000" w:themeColor="text1"/>
          <w:sz w:val="24"/>
          <w:szCs w:val="24"/>
        </w:rPr>
        <w:t xml:space="preserve">Overlooking and loss of privacy </w:t>
      </w:r>
    </w:p>
    <w:p w14:paraId="2B92EF84" w14:textId="2CF9A99D" w:rsidR="00180275" w:rsidRPr="004F5C75" w:rsidRDefault="00180275" w:rsidP="00D20394">
      <w:pPr>
        <w:pStyle w:val="ListParagraph"/>
        <w:numPr>
          <w:ilvl w:val="0"/>
          <w:numId w:val="5"/>
        </w:numPr>
        <w:autoSpaceDE/>
        <w:autoSpaceDN/>
        <w:jc w:val="both"/>
        <w:rPr>
          <w:rFonts w:ascii="Trebuchet MS" w:hAnsi="Trebuchet MS" w:cs="Trebuchet MS"/>
          <w:color w:val="000000" w:themeColor="text1"/>
          <w:sz w:val="24"/>
          <w:szCs w:val="24"/>
        </w:rPr>
      </w:pPr>
      <w:r w:rsidRPr="004F5C75">
        <w:rPr>
          <w:rFonts w:ascii="Trebuchet MS" w:hAnsi="Trebuchet MS" w:cs="Trebuchet MS"/>
          <w:color w:val="000000" w:themeColor="text1"/>
          <w:sz w:val="24"/>
          <w:szCs w:val="24"/>
        </w:rPr>
        <w:t xml:space="preserve">Increased traffic will cause highway safety concerns </w:t>
      </w:r>
    </w:p>
    <w:p w14:paraId="00ECB6F8" w14:textId="69A28C35" w:rsidR="00180275" w:rsidRPr="004F5C75" w:rsidRDefault="00180275" w:rsidP="00D20394">
      <w:pPr>
        <w:pStyle w:val="ListParagraph"/>
        <w:numPr>
          <w:ilvl w:val="0"/>
          <w:numId w:val="5"/>
        </w:numPr>
        <w:autoSpaceDE/>
        <w:autoSpaceDN/>
        <w:jc w:val="both"/>
        <w:rPr>
          <w:rFonts w:ascii="Trebuchet MS" w:hAnsi="Trebuchet MS" w:cs="Trebuchet MS"/>
          <w:color w:val="000000" w:themeColor="text1"/>
          <w:sz w:val="24"/>
          <w:szCs w:val="24"/>
        </w:rPr>
      </w:pPr>
      <w:r w:rsidRPr="004F5C75">
        <w:rPr>
          <w:rFonts w:ascii="Trebuchet MS" w:hAnsi="Trebuchet MS" w:cs="Trebuchet MS"/>
          <w:color w:val="000000" w:themeColor="text1"/>
          <w:sz w:val="24"/>
          <w:szCs w:val="24"/>
        </w:rPr>
        <w:t>Wildlife</w:t>
      </w:r>
    </w:p>
    <w:p w14:paraId="1BE9C5AB" w14:textId="5674C949" w:rsidR="00180275" w:rsidRPr="004F5C75" w:rsidRDefault="00180275" w:rsidP="00D20394">
      <w:pPr>
        <w:pStyle w:val="ListParagraph"/>
        <w:numPr>
          <w:ilvl w:val="0"/>
          <w:numId w:val="5"/>
        </w:numPr>
        <w:autoSpaceDE/>
        <w:autoSpaceDN/>
        <w:jc w:val="both"/>
        <w:rPr>
          <w:rFonts w:ascii="Trebuchet MS" w:hAnsi="Trebuchet MS" w:cs="Trebuchet MS"/>
          <w:color w:val="000000" w:themeColor="text1"/>
          <w:sz w:val="24"/>
          <w:szCs w:val="24"/>
        </w:rPr>
      </w:pPr>
      <w:r w:rsidRPr="004F5C75">
        <w:rPr>
          <w:rFonts w:ascii="Trebuchet MS" w:hAnsi="Trebuchet MS" w:cs="Trebuchet MS"/>
          <w:color w:val="000000" w:themeColor="text1"/>
          <w:sz w:val="24"/>
          <w:szCs w:val="24"/>
        </w:rPr>
        <w:t xml:space="preserve">Design not in keeping with neighbouring properties </w:t>
      </w:r>
    </w:p>
    <w:p w14:paraId="595AD50D" w14:textId="794CE2C8" w:rsidR="00180275" w:rsidRPr="004F5C75" w:rsidRDefault="00180275" w:rsidP="00D20394">
      <w:pPr>
        <w:pStyle w:val="ListParagraph"/>
        <w:numPr>
          <w:ilvl w:val="0"/>
          <w:numId w:val="5"/>
        </w:numPr>
        <w:autoSpaceDE/>
        <w:autoSpaceDN/>
        <w:jc w:val="both"/>
        <w:rPr>
          <w:rFonts w:ascii="Trebuchet MS" w:hAnsi="Trebuchet MS" w:cs="Trebuchet MS"/>
          <w:color w:val="000000" w:themeColor="text1"/>
          <w:sz w:val="24"/>
          <w:szCs w:val="24"/>
        </w:rPr>
      </w:pPr>
      <w:r w:rsidRPr="004F5C75">
        <w:rPr>
          <w:rFonts w:ascii="Trebuchet MS" w:hAnsi="Trebuchet MS" w:cs="Trebuchet MS"/>
          <w:color w:val="000000" w:themeColor="text1"/>
          <w:sz w:val="24"/>
          <w:szCs w:val="24"/>
        </w:rPr>
        <w:t xml:space="preserve">Noise and disturbance from the development </w:t>
      </w:r>
    </w:p>
    <w:p w14:paraId="26CD23B1" w14:textId="763391E0" w:rsidR="003C6F58" w:rsidRPr="004F5C75" w:rsidRDefault="00303528" w:rsidP="00D20394">
      <w:pPr>
        <w:autoSpaceDE/>
        <w:autoSpaceDN/>
        <w:jc w:val="both"/>
        <w:rPr>
          <w:rFonts w:ascii="Trebuchet MS" w:hAnsi="Trebuchet MS"/>
          <w:color w:val="000000" w:themeColor="text1"/>
          <w:sz w:val="24"/>
          <w:szCs w:val="24"/>
          <w:lang w:eastAsia="en-US"/>
        </w:rPr>
      </w:pPr>
      <w:r w:rsidRPr="004F5C75">
        <w:rPr>
          <w:rFonts w:ascii="Trebuchet MS" w:hAnsi="Trebuchet MS"/>
          <w:color w:val="000000" w:themeColor="text1"/>
          <w:sz w:val="24"/>
          <w:szCs w:val="24"/>
          <w:lang w:eastAsia="en-US"/>
        </w:rPr>
        <w:t xml:space="preserve"> </w:t>
      </w:r>
    </w:p>
    <w:p w14:paraId="26DF138C" w14:textId="26700729" w:rsidR="00F40622" w:rsidRPr="004F5C75" w:rsidRDefault="00075127" w:rsidP="00D20394">
      <w:pPr>
        <w:autoSpaceDE/>
        <w:autoSpaceDN/>
        <w:jc w:val="both"/>
        <w:rPr>
          <w:rFonts w:ascii="Trebuchet MS" w:hAnsi="Trebuchet MS" w:cs="Trebuchet MS"/>
          <w:bCs/>
          <w:color w:val="000000" w:themeColor="text1"/>
          <w:sz w:val="24"/>
          <w:szCs w:val="24"/>
        </w:rPr>
      </w:pPr>
      <w:r w:rsidRPr="004F5C75">
        <w:rPr>
          <w:rFonts w:ascii="Trebuchet MS" w:hAnsi="Trebuchet MS" w:cs="Trebuchet MS"/>
          <w:bCs/>
          <w:color w:val="000000" w:themeColor="text1"/>
          <w:sz w:val="24"/>
          <w:szCs w:val="24"/>
          <w:u w:val="single"/>
        </w:rPr>
        <w:t xml:space="preserve">Development Control </w:t>
      </w:r>
      <w:r w:rsidR="00F40622" w:rsidRPr="004F5C75">
        <w:rPr>
          <w:rFonts w:ascii="Trebuchet MS" w:hAnsi="Trebuchet MS" w:cs="Trebuchet MS"/>
          <w:bCs/>
          <w:color w:val="000000" w:themeColor="text1"/>
          <w:sz w:val="24"/>
          <w:szCs w:val="24"/>
          <w:u w:val="single"/>
        </w:rPr>
        <w:t>Transport</w:t>
      </w:r>
      <w:r w:rsidR="00F40622" w:rsidRPr="004F5C75">
        <w:rPr>
          <w:rFonts w:ascii="Trebuchet MS" w:hAnsi="Trebuchet MS" w:cs="Trebuchet MS"/>
          <w:bCs/>
          <w:color w:val="000000" w:themeColor="text1"/>
          <w:sz w:val="24"/>
          <w:szCs w:val="24"/>
        </w:rPr>
        <w:t xml:space="preserve">  </w:t>
      </w:r>
    </w:p>
    <w:p w14:paraId="56FD97F5" w14:textId="77777777" w:rsidR="00685C37" w:rsidRPr="004F5C75" w:rsidRDefault="00685C37" w:rsidP="00D20394">
      <w:pPr>
        <w:autoSpaceDE/>
        <w:autoSpaceDN/>
        <w:jc w:val="both"/>
        <w:rPr>
          <w:rFonts w:ascii="Trebuchet MS" w:hAnsi="Trebuchet MS" w:cs="Trebuchet MS"/>
          <w:color w:val="000000" w:themeColor="text1"/>
          <w:sz w:val="24"/>
          <w:szCs w:val="24"/>
        </w:rPr>
      </w:pPr>
    </w:p>
    <w:p w14:paraId="5AAE9495"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The proposed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14:paraId="7686F4BD"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3267E3FB"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In accordance with the adopted Parking Standards and Design SPD the proposed development would be required to provide off road parking of 2.0 parking spaces for each proposed dwelling. </w:t>
      </w:r>
    </w:p>
    <w:p w14:paraId="56A1EE9F"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1D4C2CD2" w14:textId="7588C75E"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The submitted Planning Statement states that each dwelling will be provided with a double detached car port.  As stated in the Councils current Design Standards and Design SPD, it is recommended that the internal dimensions for a single car port are 5000mm long x 3000mm, therefore the double car port is required to be 6m wide.  The proposed dimensions of the car port conform to the current standards.   </w:t>
      </w:r>
    </w:p>
    <w:p w14:paraId="0E602CB7"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1AA01358" w14:textId="77777777" w:rsidR="00CD73C6" w:rsidRPr="004F5C75" w:rsidRDefault="00CD73C6" w:rsidP="00CD73C6">
      <w:pPr>
        <w:adjustRightInd w:val="0"/>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lastRenderedPageBreak/>
        <w:t xml:space="preserve">Plans indicate a turning area is to be provided which will allow for vehicles to exit the site in forward gear.  Any surface water from the parking areas/access drive should be constructed of a permeable material. </w:t>
      </w:r>
    </w:p>
    <w:p w14:paraId="0A12C68D"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 </w:t>
      </w:r>
    </w:p>
    <w:p w14:paraId="0D57CFD0"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It would appear that the existing access serving the site is to be used leading to a shared driveway, plans confirm the width of the driveway as 4.1m wide which is acceptable, however full details of the dropped kerb would be required.  </w:t>
      </w:r>
      <w:bookmarkStart w:id="1" w:name="_Hlk107926477"/>
      <w:r w:rsidRPr="004F5C75">
        <w:rPr>
          <w:rFonts w:ascii="Trebuchet MS" w:hAnsi="Trebuchet MS" w:cs="Trebuchet MS"/>
          <w:color w:val="000000" w:themeColor="text1"/>
          <w:sz w:val="24"/>
          <w:szCs w:val="24"/>
          <w:lang w:val="en-US" w:eastAsia="en-US"/>
        </w:rPr>
        <w:t xml:space="preserve">Any alteration to the existing access point will require a license from the Highways Department.  </w:t>
      </w:r>
      <w:bookmarkEnd w:id="1"/>
    </w:p>
    <w:p w14:paraId="7CCC2810"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3F29F549"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point.  This would need to be illustrated on revised plans.  </w:t>
      </w:r>
    </w:p>
    <w:p w14:paraId="35C4D6C2"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5B6F98A2" w14:textId="77777777" w:rsidR="00CD73C6" w:rsidRPr="004F5C75" w:rsidRDefault="00CD73C6" w:rsidP="00CD73C6">
      <w:pPr>
        <w:adjustRightInd w:val="0"/>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In accordance with the Councils current standards 2 cycle storage spaces would be required for each dwelling.  It is proposed that Secure cycle storage is to be provided in garden outbuildings which would be acceptable.  </w:t>
      </w:r>
    </w:p>
    <w:p w14:paraId="633F559E" w14:textId="77777777" w:rsidR="00CD73C6" w:rsidRPr="004F5C75" w:rsidRDefault="00CD73C6" w:rsidP="00CD73C6">
      <w:pPr>
        <w:adjustRightInd w:val="0"/>
        <w:rPr>
          <w:rFonts w:ascii="Trebuchet MS" w:hAnsi="Trebuchet MS" w:cs="Trebuchet MS"/>
          <w:color w:val="000000" w:themeColor="text1"/>
          <w:sz w:val="24"/>
          <w:szCs w:val="24"/>
          <w:lang w:val="en-US" w:eastAsia="en-US"/>
        </w:rPr>
      </w:pPr>
    </w:p>
    <w:p w14:paraId="0FC47547"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Bin storage and bin collection areas have not been illustrated.  Bin storage should not be located further than 15m from the access point of the site to avoid the stationing of service vehicles on the carriageway for excessive periods and should comply with Manual for Streets and British Standard 5906: 2005 for Waste Management in Buildings to avoid the stationing of service vehicles on the carriageway. Revised plans would be required. </w:t>
      </w:r>
    </w:p>
    <w:p w14:paraId="7ED3E753"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225E66BF"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The Councils Natural Environment Officer will need to be consulted to ascertain the risk of root damage to trees located on or adjacent to the site. </w:t>
      </w:r>
    </w:p>
    <w:p w14:paraId="1A987027"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65133593"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The proposed development will result in increased vehicle and pedestrian movements above that of the previous use and therefore would result in increased conflict along Gravel Hill which is a narrow rural lane with no dedicated pedestrian facilities provided which was raised at the pre application stage.</w:t>
      </w:r>
    </w:p>
    <w:p w14:paraId="2CFB2517"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39CAB148"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It should be noted that the closest footway is approx. 350m from the site, it should also be stressed that the nearest bus stop is 750m away, located on Grove Road.  This distance would be well in excess of 400m desirable distance to a bus stop. </w:t>
      </w:r>
    </w:p>
    <w:p w14:paraId="2FFFED66"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08433E85"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Gravel Hill is an unlit rural lane and as stated above the proposed development will result in an increase in vehicle and pedestrian movement along this route.  This is likely to result in the increased risk to Highway Safety to users of the Highway</w:t>
      </w:r>
    </w:p>
    <w:p w14:paraId="16C22D57"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32521ED9"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I make reference to paragraph 112 of the National Planning Policy Framework which states:</w:t>
      </w:r>
    </w:p>
    <w:p w14:paraId="1376462C"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3B6EC992"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Within this context, applications for development should:</w:t>
      </w:r>
    </w:p>
    <w:p w14:paraId="2437B9BC"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08DD3705" w14:textId="77777777" w:rsidR="00CD73C6" w:rsidRPr="004F5C75" w:rsidRDefault="00CD73C6" w:rsidP="00CD73C6">
      <w:pPr>
        <w:jc w:val="both"/>
        <w:rPr>
          <w:rFonts w:ascii="Trebuchet MS" w:hAnsi="Trebuchet MS" w:cs="Trebuchet MS"/>
          <w:b/>
          <w:bCs/>
          <w:color w:val="000000" w:themeColor="text1"/>
          <w:sz w:val="24"/>
          <w:szCs w:val="24"/>
          <w:lang w:eastAsia="en-US"/>
        </w:rPr>
      </w:pPr>
      <w:r w:rsidRPr="004F5C75">
        <w:rPr>
          <w:rFonts w:ascii="Trebuchet MS" w:hAnsi="Trebuchet MS" w:cs="Trebuchet MS"/>
          <w:b/>
          <w:bCs/>
          <w:color w:val="000000" w:themeColor="text1"/>
          <w:sz w:val="24"/>
          <w:szCs w:val="24"/>
          <w:lang w:eastAsia="en-US"/>
        </w:rPr>
        <w:lastRenderedPageBreak/>
        <w:t>a) give priority first to pedestrian and cycle movements, both within the scheme and with neighbouring areas; and second – so far as possible – to facilitating access to high quality public transport, with layouts that maximise the catchment area for bus or other public transport services, and appropriate facilities that encourage public transport use;</w:t>
      </w:r>
    </w:p>
    <w:p w14:paraId="29946680" w14:textId="77777777" w:rsidR="00CD73C6" w:rsidRPr="004F5C75" w:rsidRDefault="00CD73C6" w:rsidP="00CD73C6">
      <w:pPr>
        <w:jc w:val="both"/>
        <w:rPr>
          <w:rFonts w:ascii="Trebuchet MS" w:hAnsi="Trebuchet MS" w:cs="Trebuchet MS"/>
          <w:b/>
          <w:bCs/>
          <w:color w:val="000000" w:themeColor="text1"/>
          <w:sz w:val="24"/>
          <w:szCs w:val="24"/>
          <w:lang w:eastAsia="en-US"/>
        </w:rPr>
      </w:pPr>
      <w:r w:rsidRPr="004F5C75">
        <w:rPr>
          <w:rFonts w:ascii="Trebuchet MS" w:hAnsi="Trebuchet MS" w:cs="Trebuchet MS"/>
          <w:b/>
          <w:bCs/>
          <w:color w:val="000000" w:themeColor="text1"/>
          <w:sz w:val="24"/>
          <w:szCs w:val="24"/>
          <w:lang w:eastAsia="en-US"/>
        </w:rPr>
        <w:t>b) address the needs of people with disabilities and reduced mobility in relation to all modes of transport;</w:t>
      </w:r>
    </w:p>
    <w:p w14:paraId="3D2D125E" w14:textId="77777777" w:rsidR="00CD73C6" w:rsidRPr="004F5C75" w:rsidRDefault="00CD73C6" w:rsidP="00CD73C6">
      <w:pPr>
        <w:jc w:val="both"/>
        <w:rPr>
          <w:rFonts w:ascii="Trebuchet MS" w:hAnsi="Trebuchet MS" w:cs="Trebuchet MS"/>
          <w:b/>
          <w:bCs/>
          <w:color w:val="000000" w:themeColor="text1"/>
          <w:sz w:val="24"/>
          <w:szCs w:val="24"/>
          <w:lang w:eastAsia="en-US"/>
        </w:rPr>
      </w:pPr>
      <w:r w:rsidRPr="004F5C75">
        <w:rPr>
          <w:rFonts w:ascii="Trebuchet MS" w:hAnsi="Trebuchet MS" w:cs="Trebuchet MS"/>
          <w:b/>
          <w:bCs/>
          <w:color w:val="000000" w:themeColor="text1"/>
          <w:sz w:val="24"/>
          <w:szCs w:val="24"/>
          <w:lang w:eastAsia="en-US"/>
        </w:rPr>
        <w:t>c) create places that are safe, secure and attractive – which minimise the scope for conflicts between pedestrians, cyclists and vehicles, avoid unnecessary street clutter, and respond to local character and design standards;</w:t>
      </w:r>
    </w:p>
    <w:p w14:paraId="05268023" w14:textId="77777777" w:rsidR="00CD73C6" w:rsidRPr="004F5C75" w:rsidRDefault="00CD73C6" w:rsidP="00CD73C6">
      <w:pPr>
        <w:jc w:val="both"/>
        <w:rPr>
          <w:rFonts w:ascii="Trebuchet MS" w:hAnsi="Trebuchet MS" w:cs="Trebuchet MS"/>
          <w:color w:val="000000" w:themeColor="text1"/>
          <w:sz w:val="24"/>
          <w:szCs w:val="24"/>
          <w:lang w:eastAsia="en-US"/>
        </w:rPr>
      </w:pPr>
      <w:r w:rsidRPr="004F5C75">
        <w:rPr>
          <w:rFonts w:ascii="Trebuchet MS" w:hAnsi="Trebuchet MS" w:cs="Trebuchet MS"/>
          <w:color w:val="000000" w:themeColor="text1"/>
          <w:sz w:val="24"/>
          <w:szCs w:val="24"/>
          <w:lang w:eastAsia="en-US"/>
        </w:rPr>
        <w:t>d) allow for the efficient delivery of goods, and access by service and emergency vehicles; and</w:t>
      </w:r>
    </w:p>
    <w:p w14:paraId="310E65FA" w14:textId="77777777" w:rsidR="00CD73C6" w:rsidRPr="004F5C75" w:rsidRDefault="00CD73C6" w:rsidP="00CD73C6">
      <w:pPr>
        <w:jc w:val="both"/>
        <w:rPr>
          <w:rFonts w:ascii="Trebuchet MS" w:hAnsi="Trebuchet MS" w:cs="Trebuchet MS"/>
          <w:color w:val="000000" w:themeColor="text1"/>
          <w:sz w:val="24"/>
          <w:szCs w:val="24"/>
          <w:lang w:eastAsia="en-US"/>
        </w:rPr>
      </w:pPr>
      <w:r w:rsidRPr="004F5C75">
        <w:rPr>
          <w:rFonts w:ascii="Trebuchet MS" w:hAnsi="Trebuchet MS" w:cs="Trebuchet MS"/>
          <w:color w:val="000000" w:themeColor="text1"/>
          <w:sz w:val="24"/>
          <w:szCs w:val="24"/>
          <w:lang w:eastAsia="en-US"/>
        </w:rPr>
        <w:t>e) be designed to enable charging of plug-in and other ultra-low emission vehicles in safe, accessible and convenient locations.</w:t>
      </w:r>
    </w:p>
    <w:p w14:paraId="106B088E" w14:textId="77777777" w:rsidR="00CD73C6" w:rsidRPr="004F5C75" w:rsidRDefault="00CD73C6" w:rsidP="00CD73C6">
      <w:pPr>
        <w:jc w:val="both"/>
        <w:rPr>
          <w:rFonts w:ascii="Trebuchet MS" w:hAnsi="Trebuchet MS" w:cs="Trebuchet MS"/>
          <w:color w:val="000000" w:themeColor="text1"/>
          <w:sz w:val="24"/>
          <w:szCs w:val="24"/>
          <w:lang w:eastAsia="en-US"/>
        </w:rPr>
      </w:pPr>
    </w:p>
    <w:p w14:paraId="7533F62A"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Gravel Hill is also an on road cycle route that links to National Cycle Route No. 5 to the east.  When assessing the need of cyclists along Gravel Hill I have reviewed the Local Transport Note 2/08 Cycle Infrastructure Design (Appendix C) and Sustrans Design Manual Handbook for cycle-friendly design.  The total carriageway widths required for a car to pass a cyclist in this location would be 4.3m as it is likely that speeds would be in excess of 20mph.  It should be noted that the below Table is taken from LTN 2/08 but the Sustrans Design Manual Handbook for cycle-friendly design does suggest widths in excess of those specified below, stating that the carriageway width for a car passing a cyclist at 30mph should be 4.8m.</w:t>
      </w:r>
    </w:p>
    <w:p w14:paraId="6577AD81" w14:textId="623F46CD" w:rsidR="00CD73C6" w:rsidRPr="004F5C75" w:rsidRDefault="00CD73C6" w:rsidP="00CD73C6">
      <w:pPr>
        <w:ind w:left="720" w:firstLine="720"/>
        <w:jc w:val="both"/>
        <w:rPr>
          <w:rFonts w:ascii="Trebuchet MS" w:hAnsi="Trebuchet MS" w:cs="Trebuchet MS"/>
          <w:color w:val="000000" w:themeColor="text1"/>
          <w:sz w:val="24"/>
          <w:szCs w:val="24"/>
          <w:lang w:eastAsia="en-US"/>
        </w:rPr>
      </w:pPr>
      <w:r w:rsidRPr="004F5C75">
        <w:rPr>
          <w:rFonts w:ascii="Trebuchet MS" w:hAnsi="Trebuchet MS" w:cs="Trebuchet MS"/>
          <w:noProof/>
          <w:color w:val="000000" w:themeColor="text1"/>
          <w:sz w:val="24"/>
          <w:szCs w:val="24"/>
        </w:rPr>
        <w:drawing>
          <wp:inline distT="0" distB="0" distL="0" distR="0" wp14:anchorId="6D0AA84B" wp14:editId="2A06CEFB">
            <wp:extent cx="3580765" cy="24574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0765" cy="2457450"/>
                    </a:xfrm>
                    <a:prstGeom prst="rect">
                      <a:avLst/>
                    </a:prstGeom>
                    <a:noFill/>
                  </pic:spPr>
                </pic:pic>
              </a:graphicData>
            </a:graphic>
          </wp:inline>
        </w:drawing>
      </w:r>
    </w:p>
    <w:p w14:paraId="3B481EA2"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Although that no speed survey data is available for Gravel Hill it is clear that the width currently available would not comply with the standards above resulting in increased conflict between vehicles and cyclists.</w:t>
      </w:r>
    </w:p>
    <w:p w14:paraId="58CBEE7D"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22890FBF"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Proposing a development with insufficient footway provision which results in increased pedestrian movements along an unlit country lane does not comply with National Policy.</w:t>
      </w:r>
    </w:p>
    <w:p w14:paraId="7F2DE029"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1DFD7391"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 xml:space="preserve">Planning appeal reference APP/Q3115/W/18/3198315 which relates to a proposal along the rural lane of Tokers Green Lane.  This was dismissed on the grounds that the proposed development would not be located so as to be accessible to services by foot or by public transport and as such would be unsustainable.  </w:t>
      </w:r>
    </w:p>
    <w:p w14:paraId="1F474018"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0B7297F6"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The proposal is unacceptable in terms of its an increase on vehicle and pedestrian movements, there is no footway or lighting and no means for an alternative mode of transport other than private car due to the environment it is in and therefore does not comply with policy CC6.</w:t>
      </w:r>
    </w:p>
    <w:p w14:paraId="463C7788"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18C27AF8"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As a result of the above it is evident that the development is located within an unsustainable location and therefore the Highway Authority object to the proposal on the following grounds.</w:t>
      </w:r>
    </w:p>
    <w:p w14:paraId="77F43868" w14:textId="77777777" w:rsidR="00CD73C6" w:rsidRPr="004F5C75" w:rsidRDefault="00CD73C6" w:rsidP="00CD73C6">
      <w:pPr>
        <w:jc w:val="both"/>
        <w:rPr>
          <w:rFonts w:ascii="Trebuchet MS" w:hAnsi="Trebuchet MS" w:cs="Trebuchet MS"/>
          <w:b/>
          <w:bCs/>
          <w:color w:val="000000" w:themeColor="text1"/>
          <w:sz w:val="24"/>
          <w:szCs w:val="24"/>
          <w:u w:val="single"/>
          <w:lang w:val="en-US" w:eastAsia="en-US"/>
        </w:rPr>
      </w:pPr>
    </w:p>
    <w:p w14:paraId="6F24F673" w14:textId="77777777" w:rsidR="00CD73C6" w:rsidRPr="004F5C75" w:rsidRDefault="00CD73C6" w:rsidP="00CD73C6">
      <w:pPr>
        <w:jc w:val="both"/>
        <w:rPr>
          <w:rFonts w:ascii="Trebuchet MS" w:hAnsi="Trebuchet MS" w:cs="Trebuchet MS"/>
          <w:b/>
          <w:bCs/>
          <w:color w:val="000000" w:themeColor="text1"/>
          <w:sz w:val="24"/>
          <w:szCs w:val="24"/>
          <w:u w:val="single"/>
          <w:lang w:val="en-US" w:eastAsia="en-US"/>
        </w:rPr>
      </w:pPr>
      <w:r w:rsidRPr="004F5C75">
        <w:rPr>
          <w:rFonts w:ascii="Trebuchet MS" w:hAnsi="Trebuchet MS" w:cs="Trebuchet MS"/>
          <w:b/>
          <w:bCs/>
          <w:color w:val="000000" w:themeColor="text1"/>
          <w:sz w:val="24"/>
          <w:szCs w:val="24"/>
          <w:u w:val="single"/>
          <w:lang w:val="en-US" w:eastAsia="en-US"/>
        </w:rPr>
        <w:t>Reason for Refusal</w:t>
      </w:r>
    </w:p>
    <w:p w14:paraId="780F7F9A"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059F3175"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The proposed development is unlikely to function or operate in a sustainable manner, taking account of the site’s relatively remote location, which is poorly served by public transport links and pedestrian/cycle routes. The proposal would therefore be contrary to Policies CC6 and paragraph 110 of the NPPF.</w:t>
      </w:r>
    </w:p>
    <w:p w14:paraId="47390861" w14:textId="77777777" w:rsidR="00CD73C6" w:rsidRPr="004F5C75" w:rsidRDefault="00CD73C6" w:rsidP="00CD73C6">
      <w:pPr>
        <w:jc w:val="both"/>
        <w:rPr>
          <w:rFonts w:ascii="Trebuchet MS" w:hAnsi="Trebuchet MS" w:cs="Trebuchet MS"/>
          <w:color w:val="000000" w:themeColor="text1"/>
          <w:sz w:val="24"/>
          <w:szCs w:val="24"/>
          <w:lang w:val="en-US" w:eastAsia="en-US"/>
        </w:rPr>
      </w:pPr>
    </w:p>
    <w:p w14:paraId="720357E3" w14:textId="77777777" w:rsidR="00CD73C6" w:rsidRPr="004F5C75" w:rsidRDefault="00CD73C6" w:rsidP="00CD73C6">
      <w:pPr>
        <w:jc w:val="both"/>
        <w:rPr>
          <w:rFonts w:ascii="Trebuchet MS" w:hAnsi="Trebuchet MS" w:cs="Trebuchet MS"/>
          <w:color w:val="000000" w:themeColor="text1"/>
          <w:sz w:val="24"/>
          <w:szCs w:val="24"/>
          <w:lang w:val="en-US" w:eastAsia="en-US"/>
        </w:rPr>
      </w:pPr>
      <w:r w:rsidRPr="004F5C75">
        <w:rPr>
          <w:rFonts w:ascii="Trebuchet MS" w:hAnsi="Trebuchet MS" w:cs="Trebuchet MS"/>
          <w:color w:val="000000" w:themeColor="text1"/>
          <w:sz w:val="24"/>
          <w:szCs w:val="24"/>
          <w:lang w:val="en-US" w:eastAsia="en-US"/>
        </w:rPr>
        <w:t>The proposal would generate additional traffic on Gravel Hill, which is substandard in respect of width to accommodate vehicles and cyclists.   This would result in an increased risk of accidents to road users and would be in conflict with local plan policies TR1 and TR3 of the Reading Local Plan 2019.</w:t>
      </w:r>
    </w:p>
    <w:p w14:paraId="59351332" w14:textId="77777777" w:rsidR="00075127" w:rsidRPr="007C6BE7" w:rsidRDefault="00075127" w:rsidP="00075127">
      <w:pPr>
        <w:autoSpaceDE/>
        <w:autoSpaceDN/>
        <w:jc w:val="both"/>
        <w:rPr>
          <w:rFonts w:ascii="Trebuchet MS" w:hAnsi="Trebuchet MS" w:cs="Trebuchet MS"/>
          <w:color w:val="000000" w:themeColor="text1"/>
          <w:sz w:val="24"/>
          <w:szCs w:val="24"/>
          <w:lang w:val="en-US"/>
        </w:rPr>
      </w:pPr>
    </w:p>
    <w:p w14:paraId="642E4CCA" w14:textId="77777777" w:rsidR="00F40622" w:rsidRPr="007C6BE7" w:rsidRDefault="007828A3" w:rsidP="00D20394">
      <w:pPr>
        <w:jc w:val="both"/>
        <w:rPr>
          <w:rFonts w:ascii="Trebuchet MS" w:hAnsi="Trebuchet MS" w:cs="Trebuchet MS"/>
          <w:bCs/>
          <w:color w:val="000000" w:themeColor="text1"/>
          <w:sz w:val="24"/>
          <w:szCs w:val="24"/>
          <w:u w:val="single"/>
        </w:rPr>
      </w:pPr>
      <w:r w:rsidRPr="007C6BE7">
        <w:rPr>
          <w:rFonts w:ascii="Trebuchet MS" w:hAnsi="Trebuchet MS" w:cs="Trebuchet MS"/>
          <w:bCs/>
          <w:color w:val="000000" w:themeColor="text1"/>
          <w:sz w:val="24"/>
          <w:szCs w:val="24"/>
          <w:u w:val="single"/>
        </w:rPr>
        <w:t>Natural Environment</w:t>
      </w:r>
      <w:r w:rsidR="00974AE6" w:rsidRPr="007C6BE7">
        <w:rPr>
          <w:rFonts w:ascii="Trebuchet MS" w:hAnsi="Trebuchet MS" w:cs="Trebuchet MS"/>
          <w:bCs/>
          <w:color w:val="000000" w:themeColor="text1"/>
          <w:sz w:val="24"/>
          <w:szCs w:val="24"/>
          <w:u w:val="single"/>
        </w:rPr>
        <w:t xml:space="preserve"> </w:t>
      </w:r>
      <w:r w:rsidR="00F40622" w:rsidRPr="007C6BE7">
        <w:rPr>
          <w:rFonts w:ascii="Trebuchet MS" w:hAnsi="Trebuchet MS" w:cs="Trebuchet MS"/>
          <w:bCs/>
          <w:color w:val="000000" w:themeColor="text1"/>
          <w:sz w:val="24"/>
          <w:szCs w:val="24"/>
          <w:u w:val="single"/>
        </w:rPr>
        <w:t>T</w:t>
      </w:r>
      <w:r w:rsidR="00974AE6" w:rsidRPr="007C6BE7">
        <w:rPr>
          <w:rFonts w:ascii="Trebuchet MS" w:hAnsi="Trebuchet MS" w:cs="Trebuchet MS"/>
          <w:bCs/>
          <w:color w:val="000000" w:themeColor="text1"/>
          <w:sz w:val="24"/>
          <w:szCs w:val="24"/>
          <w:u w:val="single"/>
        </w:rPr>
        <w:t>rees</w:t>
      </w:r>
    </w:p>
    <w:p w14:paraId="5F44C33D" w14:textId="77777777" w:rsidR="00E76A4C" w:rsidRPr="007C6BE7" w:rsidRDefault="00E76A4C" w:rsidP="00D20394">
      <w:pPr>
        <w:jc w:val="both"/>
        <w:rPr>
          <w:rFonts w:ascii="Trebuchet MS" w:hAnsi="Trebuchet MS" w:cs="Trebuchet MS"/>
          <w:bCs/>
          <w:i/>
          <w:color w:val="000000" w:themeColor="text1"/>
          <w:sz w:val="24"/>
          <w:szCs w:val="24"/>
          <w:u w:val="single"/>
        </w:rPr>
      </w:pPr>
    </w:p>
    <w:p w14:paraId="4F1AF59B" w14:textId="578536E7" w:rsidR="001A6EC2" w:rsidRPr="007C6BE7" w:rsidRDefault="001A6EC2" w:rsidP="001A6EC2">
      <w:pPr>
        <w:jc w:val="both"/>
        <w:rPr>
          <w:rFonts w:ascii="Trebuchet MS" w:hAnsi="Trebuchet MS"/>
          <w:bCs/>
          <w:color w:val="000000" w:themeColor="text1"/>
          <w:sz w:val="24"/>
          <w:szCs w:val="24"/>
          <w:lang w:eastAsia="en-US"/>
        </w:rPr>
      </w:pPr>
      <w:r w:rsidRPr="007C6BE7">
        <w:rPr>
          <w:rFonts w:ascii="Trebuchet MS" w:hAnsi="Trebuchet MS"/>
          <w:bCs/>
          <w:color w:val="000000" w:themeColor="text1"/>
          <w:sz w:val="24"/>
          <w:szCs w:val="24"/>
          <w:lang w:eastAsia="en-US"/>
        </w:rPr>
        <w:t>The site is a large plot with significant tree vegetation growing mostly on its boundaries – one oak near the driveway is particularly important for its large crown and role in street scene improvement. Also, as the proposal consists of a total redevelopment of the site, it must adhere to the Council’s Local Plan EN14 policy, therefore tree protection and new planting must be demonstrated for a positive assessment.</w:t>
      </w:r>
    </w:p>
    <w:p w14:paraId="2C982D23" w14:textId="77777777" w:rsidR="001A6EC2" w:rsidRPr="007C6BE7" w:rsidRDefault="001A6EC2" w:rsidP="001A6EC2">
      <w:pPr>
        <w:jc w:val="both"/>
        <w:rPr>
          <w:rFonts w:ascii="Trebuchet MS" w:hAnsi="Trebuchet MS"/>
          <w:bCs/>
          <w:color w:val="000000" w:themeColor="text1"/>
          <w:sz w:val="24"/>
          <w:szCs w:val="24"/>
          <w:lang w:eastAsia="en-US"/>
        </w:rPr>
      </w:pPr>
    </w:p>
    <w:p w14:paraId="584D11B3" w14:textId="65085CCC" w:rsidR="001A6EC2" w:rsidRPr="007C6BE7" w:rsidRDefault="001A6EC2" w:rsidP="001A6EC2">
      <w:pPr>
        <w:jc w:val="both"/>
        <w:rPr>
          <w:rFonts w:ascii="Trebuchet MS" w:hAnsi="Trebuchet MS"/>
          <w:bCs/>
          <w:color w:val="000000" w:themeColor="text1"/>
          <w:sz w:val="24"/>
          <w:szCs w:val="24"/>
          <w:lang w:eastAsia="en-US"/>
        </w:rPr>
      </w:pPr>
      <w:r w:rsidRPr="007C6BE7">
        <w:rPr>
          <w:rFonts w:ascii="Trebuchet MS" w:hAnsi="Trebuchet MS"/>
          <w:bCs/>
          <w:color w:val="000000" w:themeColor="text1"/>
          <w:sz w:val="24"/>
          <w:szCs w:val="24"/>
          <w:lang w:eastAsia="en-US"/>
        </w:rPr>
        <w:t>With reference to the Arboricultural Report to Accompany Planning Application at Land at 27 to 29 Gravel Hill Drg. No. DPA9045 / AIS / REV 1 dated January 2022, the following are noted:</w:t>
      </w:r>
    </w:p>
    <w:p w14:paraId="0CDCEA16" w14:textId="77777777" w:rsidR="001A6EC2" w:rsidRPr="007C6BE7" w:rsidRDefault="001A6EC2" w:rsidP="001A6EC2">
      <w:pPr>
        <w:jc w:val="both"/>
        <w:rPr>
          <w:rFonts w:ascii="Trebuchet MS" w:hAnsi="Trebuchet MS"/>
          <w:bCs/>
          <w:color w:val="000000" w:themeColor="text1"/>
          <w:sz w:val="24"/>
          <w:szCs w:val="24"/>
          <w:lang w:eastAsia="en-US"/>
        </w:rPr>
      </w:pPr>
    </w:p>
    <w:p w14:paraId="1FACEA6E" w14:textId="120CF7A8"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The proposed development and associated works do not overlap most of the existing trees and their respective root protection areas – as such these can be protected during demolition and construction by temporary tree protection fencing.</w:t>
      </w:r>
    </w:p>
    <w:p w14:paraId="16859B36" w14:textId="77777777" w:rsidR="001A6EC2" w:rsidRPr="004F5C75" w:rsidRDefault="001A6EC2" w:rsidP="001A6EC2">
      <w:pPr>
        <w:jc w:val="both"/>
        <w:rPr>
          <w:rFonts w:ascii="Trebuchet MS" w:hAnsi="Trebuchet MS"/>
          <w:bCs/>
          <w:color w:val="000000" w:themeColor="text1"/>
          <w:sz w:val="24"/>
          <w:szCs w:val="24"/>
          <w:lang w:eastAsia="en-US"/>
        </w:rPr>
      </w:pPr>
    </w:p>
    <w:p w14:paraId="47AA2EBD" w14:textId="1EA01C6B"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However, 3 trees (T3 Holly, T16 Plum, T17 Apple) and 1 group of trees (G2 Oak saplings) will be removed to enable development or due to poor form; demolition works will be carried out within the RPA of T15 Oak and site access will overlap the RPA of T1 Oak. There is also a minor incursion in the RPA of H5 Cypress hedge.</w:t>
      </w:r>
    </w:p>
    <w:p w14:paraId="7F6EF861" w14:textId="77777777" w:rsidR="001A6EC2" w:rsidRPr="004F5C75" w:rsidRDefault="001A6EC2" w:rsidP="001A6EC2">
      <w:pPr>
        <w:jc w:val="both"/>
        <w:rPr>
          <w:rFonts w:ascii="Trebuchet MS" w:hAnsi="Trebuchet MS"/>
          <w:bCs/>
          <w:color w:val="000000" w:themeColor="text1"/>
          <w:sz w:val="24"/>
          <w:szCs w:val="24"/>
          <w:lang w:eastAsia="en-US"/>
        </w:rPr>
      </w:pPr>
    </w:p>
    <w:p w14:paraId="66CFEC03" w14:textId="2B7547CC"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 xml:space="preserve">The report demonstrates in principle that the removed trees can be replaced following development and that T1 and T15 can be protected during development but its contents are not structured as an Arboricultural Method Statement </w:t>
      </w:r>
      <w:r w:rsidR="002B529F">
        <w:rPr>
          <w:rFonts w:ascii="Trebuchet MS" w:hAnsi="Trebuchet MS"/>
          <w:bCs/>
          <w:color w:val="000000" w:themeColor="text1"/>
          <w:sz w:val="24"/>
          <w:szCs w:val="24"/>
          <w:lang w:eastAsia="en-US"/>
        </w:rPr>
        <w:t>(AMS)</w:t>
      </w:r>
      <w:r w:rsidRPr="004F5C75">
        <w:rPr>
          <w:rFonts w:ascii="Trebuchet MS" w:hAnsi="Trebuchet MS"/>
          <w:bCs/>
          <w:color w:val="000000" w:themeColor="text1"/>
          <w:sz w:val="24"/>
          <w:szCs w:val="24"/>
          <w:lang w:eastAsia="en-US"/>
        </w:rPr>
        <w:t>– a document which is handed over to the contractor. An AMS is expected to explain tree protection measures implementation in the logical order of operations on site and should not contain superfluous information. This can be secured via condition</w:t>
      </w:r>
      <w:r w:rsidR="002B529F">
        <w:rPr>
          <w:rFonts w:ascii="Trebuchet MS" w:hAnsi="Trebuchet MS"/>
          <w:bCs/>
          <w:color w:val="000000" w:themeColor="text1"/>
          <w:sz w:val="24"/>
          <w:szCs w:val="24"/>
          <w:lang w:eastAsia="en-US"/>
        </w:rPr>
        <w:t>.</w:t>
      </w:r>
    </w:p>
    <w:p w14:paraId="0BB6345C" w14:textId="77777777" w:rsidR="001A6EC2" w:rsidRPr="004F5C75" w:rsidRDefault="001A6EC2" w:rsidP="001A6EC2">
      <w:pPr>
        <w:jc w:val="both"/>
        <w:rPr>
          <w:rFonts w:ascii="Trebuchet MS" w:hAnsi="Trebuchet MS"/>
          <w:bCs/>
          <w:color w:val="000000" w:themeColor="text1"/>
          <w:sz w:val="24"/>
          <w:szCs w:val="24"/>
          <w:lang w:eastAsia="en-US"/>
        </w:rPr>
      </w:pPr>
    </w:p>
    <w:p w14:paraId="519E29BF" w14:textId="77777777"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lastRenderedPageBreak/>
        <w:t>Comments regarding contents of the report at hand which should be reflected in the future AMS:</w:t>
      </w:r>
    </w:p>
    <w:p w14:paraId="3BB46B7D" w14:textId="77777777" w:rsidR="001A6EC2" w:rsidRPr="004F5C75" w:rsidRDefault="001A6EC2" w:rsidP="001A6EC2">
      <w:pPr>
        <w:numPr>
          <w:ilvl w:val="0"/>
          <w:numId w:val="10"/>
        </w:num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Arboricultural supervision schedule must be clear on the visits timetable. 1</w:t>
      </w:r>
      <w:r w:rsidRPr="004F5C75">
        <w:rPr>
          <w:rFonts w:ascii="Trebuchet MS" w:hAnsi="Trebuchet MS"/>
          <w:bCs/>
          <w:color w:val="000000" w:themeColor="text1"/>
          <w:sz w:val="24"/>
          <w:szCs w:val="24"/>
          <w:vertAlign w:val="superscript"/>
          <w:lang w:eastAsia="en-US"/>
        </w:rPr>
        <w:t xml:space="preserve">st </w:t>
      </w:r>
      <w:r w:rsidRPr="004F5C75">
        <w:rPr>
          <w:rFonts w:ascii="Trebuchet MS" w:hAnsi="Trebuchet MS"/>
          <w:bCs/>
          <w:color w:val="000000" w:themeColor="text1"/>
          <w:sz w:val="24"/>
          <w:szCs w:val="24"/>
          <w:lang w:eastAsia="en-US"/>
        </w:rPr>
        <w:t>visit must be after tree protection measures have been installed but before any construction site operations begin – it should also consider demolition works timing</w:t>
      </w:r>
    </w:p>
    <w:p w14:paraId="138C71DB" w14:textId="77777777" w:rsidR="001A6EC2" w:rsidRPr="004F5C75" w:rsidRDefault="001A6EC2" w:rsidP="001A6EC2">
      <w:pPr>
        <w:numPr>
          <w:ilvl w:val="0"/>
          <w:numId w:val="10"/>
        </w:num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A tree schedule detailing the required tree works should be included (I note necessary tree works are included in the tree survey, but they should be presented as standalone)</w:t>
      </w:r>
    </w:p>
    <w:p w14:paraId="0DF89110" w14:textId="77777777" w:rsidR="001A6EC2" w:rsidRPr="004F5C75" w:rsidRDefault="001A6EC2" w:rsidP="001A6EC2">
      <w:pPr>
        <w:numPr>
          <w:ilvl w:val="0"/>
          <w:numId w:val="10"/>
        </w:num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The AMS should indicate clearly that all tree works will be carried out before any tree protection measures are installed and, obvious, before any construction site operations begin</w:t>
      </w:r>
    </w:p>
    <w:p w14:paraId="13E1D6A0" w14:textId="77777777" w:rsidR="001A6EC2" w:rsidRPr="004F5C75" w:rsidRDefault="001A6EC2" w:rsidP="001A6EC2">
      <w:pPr>
        <w:numPr>
          <w:ilvl w:val="0"/>
          <w:numId w:val="10"/>
        </w:num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Is a cellular confinement system appropriate as temporary ground protection provision in terms of costs and installation? The Ground Guards mentioned seem a better option (and can be reused by the developer builder elsewhere).</w:t>
      </w:r>
    </w:p>
    <w:p w14:paraId="59F37A5C" w14:textId="77777777" w:rsidR="001A6EC2" w:rsidRPr="004F5C75" w:rsidRDefault="001A6EC2" w:rsidP="001A6EC2">
      <w:pPr>
        <w:numPr>
          <w:ilvl w:val="0"/>
          <w:numId w:val="10"/>
        </w:num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The AMS should give further details of how the retaining wall (mentioned on the plans) will be removed and what it will be replaced with and how.</w:t>
      </w:r>
    </w:p>
    <w:p w14:paraId="6CAA0B23" w14:textId="77777777" w:rsidR="001A6EC2" w:rsidRPr="004F5C75" w:rsidRDefault="001A6EC2" w:rsidP="001A6EC2">
      <w:pPr>
        <w:jc w:val="both"/>
        <w:rPr>
          <w:rFonts w:ascii="Trebuchet MS" w:hAnsi="Trebuchet MS"/>
          <w:bCs/>
          <w:color w:val="000000" w:themeColor="text1"/>
          <w:sz w:val="24"/>
          <w:szCs w:val="24"/>
          <w:lang w:eastAsia="en-US"/>
        </w:rPr>
      </w:pPr>
    </w:p>
    <w:p w14:paraId="527A373F" w14:textId="680358BA" w:rsidR="001A6EC2" w:rsidRPr="004F5C75" w:rsidRDefault="001A6EC2" w:rsidP="001A6EC2">
      <w:pPr>
        <w:jc w:val="both"/>
        <w:rPr>
          <w:rFonts w:ascii="Trebuchet MS" w:hAnsi="Trebuchet MS"/>
          <w:color w:val="000000" w:themeColor="text1"/>
          <w:sz w:val="24"/>
          <w:szCs w:val="24"/>
          <w:u w:val="single"/>
          <w:lang w:eastAsia="en-US"/>
        </w:rPr>
      </w:pPr>
      <w:r w:rsidRPr="004F5C75">
        <w:rPr>
          <w:rFonts w:ascii="Trebuchet MS" w:hAnsi="Trebuchet MS"/>
          <w:color w:val="000000" w:themeColor="text1"/>
          <w:sz w:val="24"/>
          <w:szCs w:val="24"/>
          <w:u w:val="single"/>
          <w:lang w:eastAsia="en-US"/>
        </w:rPr>
        <w:t>Landscaping</w:t>
      </w:r>
    </w:p>
    <w:p w14:paraId="35A65DB4" w14:textId="636FD752"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The report referenced above briefly touches the landscaping provisions: new hedges are suggested on part of the western and northern boundary, 3 new specimen trees (1 Sweetgum, 1 Beech and 1 Birch) as well as 3 Hawthorn trees on the eastern boundary. These are all agreeable.</w:t>
      </w:r>
    </w:p>
    <w:p w14:paraId="54A45960" w14:textId="77777777" w:rsidR="001A6EC2" w:rsidRPr="004F5C75" w:rsidRDefault="001A6EC2" w:rsidP="001A6EC2">
      <w:pPr>
        <w:jc w:val="both"/>
        <w:rPr>
          <w:rFonts w:ascii="Trebuchet MS" w:hAnsi="Trebuchet MS"/>
          <w:bCs/>
          <w:color w:val="000000" w:themeColor="text1"/>
          <w:sz w:val="24"/>
          <w:szCs w:val="24"/>
          <w:lang w:eastAsia="en-US"/>
        </w:rPr>
      </w:pPr>
    </w:p>
    <w:p w14:paraId="4A6598DC" w14:textId="77777777"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However, given the overall size of the proposed development, the 3 trees and 1 group of trees removed to enable said development and the indications of the EN14 policy, the proposed planting, while positive, is not sufficient. The proposed trees only replace the removed existing trees, while the policy requires that canopy cover will be increased following development.</w:t>
      </w:r>
    </w:p>
    <w:p w14:paraId="78503DDE" w14:textId="77777777" w:rsidR="002B529F" w:rsidRDefault="002B529F" w:rsidP="001A6EC2">
      <w:pPr>
        <w:jc w:val="both"/>
        <w:rPr>
          <w:rFonts w:ascii="Trebuchet MS" w:hAnsi="Trebuchet MS"/>
          <w:bCs/>
          <w:color w:val="000000" w:themeColor="text1"/>
          <w:sz w:val="24"/>
          <w:szCs w:val="24"/>
          <w:lang w:eastAsia="en-US"/>
        </w:rPr>
      </w:pPr>
    </w:p>
    <w:p w14:paraId="36A5FAED" w14:textId="4997ABF1"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We can secure additional planting and details for the already provisioned planting, as well as a landscape maintenance schedule, via condition</w:t>
      </w:r>
      <w:r w:rsidR="002B529F">
        <w:rPr>
          <w:rFonts w:ascii="Trebuchet MS" w:hAnsi="Trebuchet MS"/>
          <w:bCs/>
          <w:color w:val="000000" w:themeColor="text1"/>
          <w:sz w:val="24"/>
          <w:szCs w:val="24"/>
          <w:lang w:eastAsia="en-US"/>
        </w:rPr>
        <w:t>.</w:t>
      </w:r>
    </w:p>
    <w:p w14:paraId="34574140" w14:textId="77777777" w:rsidR="001A6EC2" w:rsidRPr="004F5C75" w:rsidRDefault="001A6EC2" w:rsidP="001A6EC2">
      <w:pPr>
        <w:jc w:val="both"/>
        <w:rPr>
          <w:rFonts w:ascii="Trebuchet MS" w:hAnsi="Trebuchet MS"/>
          <w:bCs/>
          <w:color w:val="000000" w:themeColor="text1"/>
          <w:sz w:val="24"/>
          <w:szCs w:val="24"/>
          <w:lang w:eastAsia="en-US"/>
        </w:rPr>
      </w:pPr>
    </w:p>
    <w:p w14:paraId="1898291F" w14:textId="777184AA" w:rsidR="001A6EC2" w:rsidRPr="004F5C75" w:rsidRDefault="001A6EC2" w:rsidP="001A6EC2">
      <w:pPr>
        <w:jc w:val="both"/>
        <w:rPr>
          <w:rFonts w:ascii="Trebuchet MS" w:hAnsi="Trebuchet MS"/>
          <w:bCs/>
          <w:color w:val="000000" w:themeColor="text1"/>
          <w:sz w:val="24"/>
          <w:szCs w:val="24"/>
          <w:lang w:eastAsia="en-US"/>
        </w:rPr>
      </w:pPr>
      <w:r w:rsidRPr="004F5C75">
        <w:rPr>
          <w:rFonts w:ascii="Trebuchet MS" w:hAnsi="Trebuchet MS"/>
          <w:bCs/>
          <w:color w:val="000000" w:themeColor="text1"/>
          <w:sz w:val="24"/>
          <w:szCs w:val="24"/>
          <w:lang w:eastAsia="en-US"/>
        </w:rPr>
        <w:t xml:space="preserve">In conclusion, the application is supported subject to </w:t>
      </w:r>
      <w:r w:rsidR="002B529F">
        <w:rPr>
          <w:rFonts w:ascii="Trebuchet MS" w:hAnsi="Trebuchet MS"/>
          <w:bCs/>
          <w:color w:val="000000" w:themeColor="text1"/>
          <w:sz w:val="24"/>
          <w:szCs w:val="24"/>
          <w:lang w:eastAsia="en-US"/>
        </w:rPr>
        <w:t xml:space="preserve">a </w:t>
      </w:r>
      <w:r w:rsidRPr="004F5C75">
        <w:rPr>
          <w:rFonts w:ascii="Trebuchet MS" w:hAnsi="Trebuchet MS"/>
          <w:bCs/>
          <w:color w:val="000000" w:themeColor="text1"/>
          <w:sz w:val="24"/>
          <w:szCs w:val="24"/>
          <w:lang w:eastAsia="en-US"/>
        </w:rPr>
        <w:t>condition to secure additional tree planting and landscaping details</w:t>
      </w:r>
      <w:r w:rsidR="002B529F">
        <w:rPr>
          <w:rFonts w:ascii="Trebuchet MS" w:hAnsi="Trebuchet MS"/>
          <w:bCs/>
          <w:color w:val="000000" w:themeColor="text1"/>
          <w:sz w:val="24"/>
          <w:szCs w:val="24"/>
          <w:lang w:eastAsia="en-US"/>
        </w:rPr>
        <w:t>,</w:t>
      </w:r>
      <w:r w:rsidRPr="004F5C75">
        <w:rPr>
          <w:rFonts w:ascii="Trebuchet MS" w:hAnsi="Trebuchet MS"/>
          <w:bCs/>
          <w:color w:val="000000" w:themeColor="text1"/>
          <w:sz w:val="24"/>
          <w:szCs w:val="24"/>
          <w:lang w:eastAsia="en-US"/>
        </w:rPr>
        <w:t xml:space="preserve"> and</w:t>
      </w:r>
      <w:r w:rsidR="002B529F">
        <w:rPr>
          <w:rFonts w:ascii="Trebuchet MS" w:hAnsi="Trebuchet MS"/>
          <w:bCs/>
          <w:color w:val="000000" w:themeColor="text1"/>
          <w:sz w:val="24"/>
          <w:szCs w:val="24"/>
          <w:lang w:eastAsia="en-US"/>
        </w:rPr>
        <w:t xml:space="preserve"> a</w:t>
      </w:r>
      <w:r w:rsidRPr="004F5C75">
        <w:rPr>
          <w:rFonts w:ascii="Trebuchet MS" w:hAnsi="Trebuchet MS"/>
          <w:bCs/>
          <w:color w:val="000000" w:themeColor="text1"/>
          <w:sz w:val="24"/>
          <w:szCs w:val="24"/>
          <w:lang w:eastAsia="en-US"/>
        </w:rPr>
        <w:t xml:space="preserve"> condition</w:t>
      </w:r>
      <w:r w:rsidR="002B529F">
        <w:rPr>
          <w:rFonts w:ascii="Trebuchet MS" w:hAnsi="Trebuchet MS"/>
          <w:bCs/>
          <w:color w:val="000000" w:themeColor="text1"/>
          <w:sz w:val="24"/>
          <w:szCs w:val="24"/>
          <w:lang w:eastAsia="en-US"/>
        </w:rPr>
        <w:t xml:space="preserve"> </w:t>
      </w:r>
      <w:r w:rsidRPr="004F5C75">
        <w:rPr>
          <w:rFonts w:ascii="Trebuchet MS" w:hAnsi="Trebuchet MS"/>
          <w:bCs/>
          <w:color w:val="000000" w:themeColor="text1"/>
          <w:sz w:val="24"/>
          <w:szCs w:val="24"/>
          <w:lang w:eastAsia="en-US"/>
        </w:rPr>
        <w:t>to secure the AMS.</w:t>
      </w:r>
    </w:p>
    <w:p w14:paraId="3C9BA651" w14:textId="77777777" w:rsidR="00EE4C90" w:rsidRPr="00D27692" w:rsidRDefault="00EE4C90" w:rsidP="00D20394">
      <w:pPr>
        <w:jc w:val="both"/>
        <w:rPr>
          <w:rFonts w:ascii="Trebuchet MS" w:hAnsi="Trebuchet MS" w:cs="Trebuchet MS"/>
          <w:bCs/>
          <w:color w:val="000000" w:themeColor="text1"/>
          <w:sz w:val="24"/>
          <w:szCs w:val="24"/>
        </w:rPr>
      </w:pPr>
    </w:p>
    <w:p w14:paraId="3A484FE9" w14:textId="77777777" w:rsidR="00F40622" w:rsidRPr="00D27692" w:rsidRDefault="00F40622" w:rsidP="00D20394">
      <w:pPr>
        <w:jc w:val="both"/>
        <w:rPr>
          <w:rFonts w:ascii="Trebuchet MS" w:hAnsi="Trebuchet MS" w:cs="Trebuchet MS"/>
          <w:bCs/>
          <w:color w:val="000000" w:themeColor="text1"/>
          <w:sz w:val="24"/>
          <w:szCs w:val="24"/>
          <w:u w:val="single"/>
        </w:rPr>
      </w:pPr>
      <w:r w:rsidRPr="00D27692">
        <w:rPr>
          <w:rFonts w:ascii="Trebuchet MS" w:hAnsi="Trebuchet MS" w:cs="Trebuchet MS"/>
          <w:bCs/>
          <w:color w:val="000000" w:themeColor="text1"/>
          <w:sz w:val="24"/>
          <w:szCs w:val="24"/>
          <w:u w:val="single"/>
        </w:rPr>
        <w:t xml:space="preserve">Environmental Protection </w:t>
      </w:r>
    </w:p>
    <w:p w14:paraId="032E795C" w14:textId="77777777" w:rsidR="00E76A4C" w:rsidRPr="00D27692" w:rsidRDefault="00E76A4C" w:rsidP="00D20394">
      <w:pPr>
        <w:jc w:val="both"/>
        <w:rPr>
          <w:rFonts w:ascii="Trebuchet MS" w:hAnsi="Trebuchet MS" w:cs="Trebuchet MS"/>
          <w:bCs/>
          <w:i/>
          <w:color w:val="000000" w:themeColor="text1"/>
          <w:sz w:val="24"/>
          <w:szCs w:val="24"/>
          <w:u w:val="single"/>
        </w:rPr>
      </w:pPr>
    </w:p>
    <w:p w14:paraId="28F27E7D" w14:textId="39E65473" w:rsidR="00F40622" w:rsidRPr="00D27692" w:rsidRDefault="00310BEC" w:rsidP="00D20394">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Standing </w:t>
      </w:r>
      <w:r w:rsidR="00F40622" w:rsidRPr="00D27692">
        <w:rPr>
          <w:rFonts w:ascii="Trebuchet MS" w:hAnsi="Trebuchet MS" w:cs="Trebuchet MS"/>
          <w:bCs/>
          <w:color w:val="000000" w:themeColor="text1"/>
          <w:sz w:val="24"/>
          <w:szCs w:val="24"/>
        </w:rPr>
        <w:t xml:space="preserve">advice </w:t>
      </w:r>
      <w:r w:rsidRPr="00D27692">
        <w:rPr>
          <w:rFonts w:ascii="Trebuchet MS" w:hAnsi="Trebuchet MS" w:cs="Trebuchet MS"/>
          <w:bCs/>
          <w:color w:val="000000" w:themeColor="text1"/>
          <w:sz w:val="24"/>
          <w:szCs w:val="24"/>
        </w:rPr>
        <w:t xml:space="preserve">also </w:t>
      </w:r>
      <w:r w:rsidR="00F40622" w:rsidRPr="00D27692">
        <w:rPr>
          <w:rFonts w:ascii="Trebuchet MS" w:hAnsi="Trebuchet MS" w:cs="Trebuchet MS"/>
          <w:bCs/>
          <w:color w:val="000000" w:themeColor="text1"/>
          <w:sz w:val="24"/>
          <w:szCs w:val="24"/>
        </w:rPr>
        <w:t xml:space="preserve">states that the following conditions </w:t>
      </w:r>
      <w:r w:rsidR="00075127" w:rsidRPr="00D27692">
        <w:rPr>
          <w:rFonts w:ascii="Trebuchet MS" w:hAnsi="Trebuchet MS" w:cs="Trebuchet MS"/>
          <w:bCs/>
          <w:color w:val="000000" w:themeColor="text1"/>
          <w:sz w:val="24"/>
          <w:szCs w:val="24"/>
        </w:rPr>
        <w:t>sh</w:t>
      </w:r>
      <w:r w:rsidR="00F40622" w:rsidRPr="00D27692">
        <w:rPr>
          <w:rFonts w:ascii="Trebuchet MS" w:hAnsi="Trebuchet MS" w:cs="Trebuchet MS"/>
          <w:bCs/>
          <w:color w:val="000000" w:themeColor="text1"/>
          <w:sz w:val="24"/>
          <w:szCs w:val="24"/>
        </w:rPr>
        <w:t xml:space="preserve">ould be applied 1) The control of noise and dust, 2) Construction and demolition hours of work and 3) No bonfires. </w:t>
      </w:r>
    </w:p>
    <w:p w14:paraId="79EB4080" w14:textId="77777777" w:rsidR="00F6588B" w:rsidRPr="00D27692" w:rsidRDefault="00F6588B" w:rsidP="00D20394">
      <w:pPr>
        <w:jc w:val="both"/>
        <w:rPr>
          <w:rFonts w:ascii="Trebuchet MS" w:hAnsi="Trebuchet MS" w:cs="Trebuchet MS"/>
          <w:bCs/>
          <w:color w:val="000000" w:themeColor="text1"/>
          <w:sz w:val="24"/>
          <w:szCs w:val="24"/>
        </w:rPr>
      </w:pPr>
    </w:p>
    <w:p w14:paraId="593BA9D8" w14:textId="77777777" w:rsidR="004D40AC" w:rsidRPr="00D27692" w:rsidRDefault="004D40AC" w:rsidP="00D20394">
      <w:pPr>
        <w:jc w:val="both"/>
        <w:rPr>
          <w:rFonts w:ascii="Trebuchet MS" w:hAnsi="Trebuchet MS" w:cs="Trebuchet MS"/>
          <w:bCs/>
          <w:color w:val="000000" w:themeColor="text1"/>
          <w:sz w:val="24"/>
          <w:szCs w:val="24"/>
          <w:u w:val="single"/>
        </w:rPr>
      </w:pPr>
      <w:r w:rsidRPr="00D27692">
        <w:rPr>
          <w:rFonts w:ascii="Trebuchet MS" w:hAnsi="Trebuchet MS" w:cs="Trebuchet MS"/>
          <w:bCs/>
          <w:color w:val="000000" w:themeColor="text1"/>
          <w:sz w:val="24"/>
          <w:szCs w:val="24"/>
          <w:u w:val="single"/>
        </w:rPr>
        <w:t xml:space="preserve">Ecology </w:t>
      </w:r>
    </w:p>
    <w:p w14:paraId="0014F1CE" w14:textId="77777777" w:rsidR="001A6EC2" w:rsidRPr="00D27692" w:rsidRDefault="001A6EC2" w:rsidP="001A6EC2">
      <w:pPr>
        <w:jc w:val="both"/>
        <w:rPr>
          <w:rFonts w:ascii="Trebuchet MS" w:hAnsi="Trebuchet MS" w:cs="Trebuchet MS"/>
          <w:bCs/>
          <w:color w:val="000000" w:themeColor="text1"/>
          <w:sz w:val="24"/>
          <w:szCs w:val="24"/>
        </w:rPr>
      </w:pPr>
    </w:p>
    <w:p w14:paraId="3D208F81" w14:textId="495B6511"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The application site comprises a bungalow and garden shed, set within a large garden. It is bordered by Gravel Hill to the south, with residential properties and gardens on all sides. It is proposed to demolish this house and construct two new dwellings and car ports with shared driveway. </w:t>
      </w:r>
    </w:p>
    <w:p w14:paraId="524118D0" w14:textId="77777777" w:rsidR="001A6EC2" w:rsidRPr="00D27692" w:rsidRDefault="001A6EC2" w:rsidP="001A6EC2">
      <w:pPr>
        <w:jc w:val="both"/>
        <w:rPr>
          <w:rFonts w:ascii="Trebuchet MS" w:hAnsi="Trebuchet MS" w:cs="Trebuchet MS"/>
          <w:bCs/>
          <w:color w:val="000000" w:themeColor="text1"/>
          <w:sz w:val="24"/>
          <w:szCs w:val="24"/>
        </w:rPr>
      </w:pPr>
    </w:p>
    <w:p w14:paraId="252E15A4" w14:textId="2661C306"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lastRenderedPageBreak/>
        <w:t xml:space="preserve">The Ecological Survey (AA Environmental Limited, November 2021) is discussed below. </w:t>
      </w:r>
    </w:p>
    <w:p w14:paraId="0F838065" w14:textId="77777777" w:rsidR="001A6EC2" w:rsidRPr="00D27692" w:rsidRDefault="001A6EC2" w:rsidP="001A6EC2">
      <w:pPr>
        <w:jc w:val="both"/>
        <w:rPr>
          <w:rFonts w:ascii="Trebuchet MS" w:hAnsi="Trebuchet MS" w:cs="Trebuchet MS"/>
          <w:bCs/>
          <w:color w:val="000000" w:themeColor="text1"/>
          <w:sz w:val="24"/>
          <w:szCs w:val="24"/>
        </w:rPr>
      </w:pPr>
    </w:p>
    <w:p w14:paraId="7400FCE2"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Habitats </w:t>
      </w:r>
    </w:p>
    <w:p w14:paraId="64F24ECE" w14:textId="42E1538B"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Habitats on site comprise chiefly, remnant lawns, patches of bare earth, ornamental planting, hedging with scattered trees. Some parts of the garden have been recently cleared. These habitats are not (and were not) priority habitats and will not be a constraint to the proposals. </w:t>
      </w:r>
    </w:p>
    <w:p w14:paraId="594EE5D1" w14:textId="77777777" w:rsidR="001A6EC2" w:rsidRPr="00D27692" w:rsidRDefault="001A6EC2" w:rsidP="001A6EC2">
      <w:pPr>
        <w:jc w:val="both"/>
        <w:rPr>
          <w:rFonts w:ascii="Trebuchet MS" w:hAnsi="Trebuchet MS" w:cs="Trebuchet MS"/>
          <w:bCs/>
          <w:color w:val="000000" w:themeColor="text1"/>
          <w:sz w:val="24"/>
          <w:szCs w:val="24"/>
        </w:rPr>
      </w:pPr>
    </w:p>
    <w:p w14:paraId="3EC61379"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Bats </w:t>
      </w:r>
    </w:p>
    <w:p w14:paraId="4FE5CC3E" w14:textId="42D37976"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There are two buildings on site (a bungalow and a shed) and a number of trees. All are unsuitable for use by roosting bats and no bats or signs of bats were observed during the survey. Most of the trees will in any case be retained. As such, the risk of the proposal adversely affecting bats is considered to be minimal. </w:t>
      </w:r>
    </w:p>
    <w:p w14:paraId="45E78B58" w14:textId="77777777" w:rsidR="001A6EC2" w:rsidRPr="00D27692" w:rsidRDefault="001A6EC2" w:rsidP="001A6EC2">
      <w:pPr>
        <w:jc w:val="both"/>
        <w:rPr>
          <w:rFonts w:ascii="Trebuchet MS" w:hAnsi="Trebuchet MS" w:cs="Trebuchet MS"/>
          <w:bCs/>
          <w:color w:val="000000" w:themeColor="text1"/>
          <w:sz w:val="24"/>
          <w:szCs w:val="24"/>
        </w:rPr>
      </w:pPr>
    </w:p>
    <w:p w14:paraId="3DD944B5"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Nesting Birds </w:t>
      </w:r>
    </w:p>
    <w:p w14:paraId="532DB9F5" w14:textId="5ED982E3"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Although some clearance has already taken place, the remaining vegetation, trees, hedges and buildings on site could support nesting birds. As such demolition of the buildings and vegetation clearance should be carried out outside the bird nesting season (March – August). This should be secured via a planning condition to ensure that no birds are disturbed or harmed during the works. Wording is given below. </w:t>
      </w:r>
    </w:p>
    <w:p w14:paraId="597F2916" w14:textId="77777777" w:rsidR="001A6EC2" w:rsidRPr="00D27692" w:rsidRDefault="001A6EC2" w:rsidP="001A6EC2">
      <w:pPr>
        <w:jc w:val="both"/>
        <w:rPr>
          <w:rFonts w:ascii="Trebuchet MS" w:hAnsi="Trebuchet MS" w:cs="Trebuchet MS"/>
          <w:bCs/>
          <w:color w:val="000000" w:themeColor="text1"/>
          <w:sz w:val="24"/>
          <w:szCs w:val="24"/>
        </w:rPr>
      </w:pPr>
    </w:p>
    <w:p w14:paraId="1C43BC8E"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Other protected species (eg reptiles, amphibians, hedgehogs, badgers) </w:t>
      </w:r>
    </w:p>
    <w:p w14:paraId="6DA5512D" w14:textId="7E581D09"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The report states that the site does not provide suitable terrestrial habitat for any species of herpetofauna and no signs of reptiles and amphibians were observed during the survey. No evidence of badgers or hedgehogs were recorded during the ecological survey. However there are a number of badger setts within 200m of the application site and there are mammal tracks across the site. There is a possibility that the site will be used by foraging badgers and a condition should be set to ensure that these are not harmed during construction. Wording is given below. </w:t>
      </w:r>
    </w:p>
    <w:p w14:paraId="6E21FFC0" w14:textId="77777777" w:rsidR="001A6EC2" w:rsidRPr="00D27692" w:rsidRDefault="001A6EC2" w:rsidP="001A6EC2">
      <w:pPr>
        <w:jc w:val="both"/>
        <w:rPr>
          <w:rFonts w:ascii="Trebuchet MS" w:hAnsi="Trebuchet MS" w:cs="Trebuchet MS"/>
          <w:bCs/>
          <w:color w:val="000000" w:themeColor="text1"/>
          <w:sz w:val="24"/>
          <w:szCs w:val="24"/>
        </w:rPr>
      </w:pPr>
    </w:p>
    <w:p w14:paraId="295D4A3C"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Biodiversity Enhancements </w:t>
      </w:r>
    </w:p>
    <w:p w14:paraId="7AF59F68" w14:textId="155EDFA1"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In line with the NPPF, the development should seek to maximise its value for wildlife by incorporating features such as bird and bat boxes, reptile and hedgehog refugia, insect hibernacula for invertebrates, and wildlife-friendly landscaping. The provision of biodiversity enhancements should be secured via a planning condition– wording is provided below. </w:t>
      </w:r>
    </w:p>
    <w:p w14:paraId="73B5D29E" w14:textId="77777777" w:rsidR="001A6EC2" w:rsidRPr="00D27692" w:rsidRDefault="001A6EC2" w:rsidP="001A6EC2">
      <w:pPr>
        <w:jc w:val="both"/>
        <w:rPr>
          <w:rFonts w:ascii="Trebuchet MS" w:hAnsi="Trebuchet MS" w:cs="Trebuchet MS"/>
          <w:bCs/>
          <w:color w:val="000000" w:themeColor="text1"/>
          <w:sz w:val="24"/>
          <w:szCs w:val="24"/>
        </w:rPr>
      </w:pPr>
    </w:p>
    <w:p w14:paraId="3BF16127"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Summary </w:t>
      </w:r>
    </w:p>
    <w:p w14:paraId="3628DF20" w14:textId="215DDAE8"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Subject to the conditions below there are no objections to this application on ecology grounds </w:t>
      </w:r>
    </w:p>
    <w:p w14:paraId="28A3B227" w14:textId="77777777" w:rsidR="001A6EC2" w:rsidRPr="00D27692" w:rsidRDefault="001A6EC2" w:rsidP="001A6EC2">
      <w:pPr>
        <w:jc w:val="both"/>
        <w:rPr>
          <w:rFonts w:ascii="Trebuchet MS" w:hAnsi="Trebuchet MS" w:cs="Trebuchet MS"/>
          <w:bCs/>
          <w:color w:val="000000" w:themeColor="text1"/>
          <w:sz w:val="24"/>
          <w:szCs w:val="24"/>
        </w:rPr>
      </w:pPr>
    </w:p>
    <w:p w14:paraId="59048CD0"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
          <w:bCs/>
          <w:i/>
          <w:iCs/>
          <w:color w:val="000000" w:themeColor="text1"/>
          <w:sz w:val="24"/>
          <w:szCs w:val="24"/>
        </w:rPr>
        <w:t xml:space="preserve">Conditions: </w:t>
      </w:r>
    </w:p>
    <w:p w14:paraId="1E9AFEA0" w14:textId="77777777" w:rsidR="001A6EC2" w:rsidRPr="00D27692" w:rsidRDefault="001A6EC2" w:rsidP="001A6EC2">
      <w:pPr>
        <w:jc w:val="both"/>
        <w:rPr>
          <w:rFonts w:ascii="Trebuchet MS" w:hAnsi="Trebuchet MS" w:cs="Trebuchet MS"/>
          <w:bCs/>
          <w:color w:val="000000" w:themeColor="text1"/>
          <w:sz w:val="24"/>
          <w:szCs w:val="24"/>
        </w:rPr>
      </w:pPr>
      <w:bookmarkStart w:id="2" w:name="_Hlk107839134"/>
      <w:r w:rsidRPr="00D27692">
        <w:rPr>
          <w:rFonts w:ascii="Trebuchet MS" w:hAnsi="Trebuchet MS" w:cs="Trebuchet MS"/>
          <w:bCs/>
          <w:color w:val="000000" w:themeColor="text1"/>
          <w:sz w:val="24"/>
          <w:szCs w:val="24"/>
        </w:rPr>
        <w:t xml:space="preserve">Condition 1: Prior to the occupation of the development, details of biodiversity enhancements, to include two bird box and two integral bat boxes, tiles or bricks on and each of the new buildings and native and wildlife friendly landscaping (including gaps at the bases of fences to allow hedgehogs to traverse through the gardens), shall be submitted to and approved in writing by the council. The biodiversity enhancements shall thereafter be installed as approved. </w:t>
      </w:r>
    </w:p>
    <w:p w14:paraId="3B270BA7" w14:textId="2AF63AAA"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Reason: To incorporate biodiversity in and around developments in accordance with paragraph 179 and 180 of the NPPF </w:t>
      </w:r>
    </w:p>
    <w:p w14:paraId="433563F3" w14:textId="77777777" w:rsidR="001A6EC2" w:rsidRPr="00D27692" w:rsidRDefault="001A6EC2" w:rsidP="001A6EC2">
      <w:pPr>
        <w:jc w:val="both"/>
        <w:rPr>
          <w:rFonts w:ascii="Trebuchet MS" w:hAnsi="Trebuchet MS" w:cs="Trebuchet MS"/>
          <w:bCs/>
          <w:color w:val="000000" w:themeColor="text1"/>
          <w:sz w:val="24"/>
          <w:szCs w:val="24"/>
        </w:rPr>
      </w:pPr>
    </w:p>
    <w:p w14:paraId="63F6E31A"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Condition 2: All buildings, trees, hedges and shrubs or similar vegetation where birds may nest which are to be removed as part of the development, are to be cleared outside the bird-nesting season (March - August inclusive) or if clearance during the bird-nesting season cannot reasonably be avoided, a suitably qualified ecologist will check the areas to be removed immediately prior to clearance and advise whether nesting birds are present. If active nests are recorded, no vegetation clearance or other works that may disturb active nests shall proceed until all young have fledged the nest. </w:t>
      </w:r>
    </w:p>
    <w:p w14:paraId="117349B2" w14:textId="32795626"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Reason: To ensure that wildlife is not adversely affected by the proposed development in line with Policy CP7 of the core strategy and wildlife legislation. </w:t>
      </w:r>
    </w:p>
    <w:p w14:paraId="73EAAD65" w14:textId="77777777" w:rsidR="00EA20A9" w:rsidRPr="00D27692" w:rsidRDefault="00EA20A9" w:rsidP="001A6EC2">
      <w:pPr>
        <w:jc w:val="both"/>
        <w:rPr>
          <w:rFonts w:ascii="Trebuchet MS" w:hAnsi="Trebuchet MS" w:cs="Trebuchet MS"/>
          <w:bCs/>
          <w:color w:val="000000" w:themeColor="text1"/>
          <w:sz w:val="24"/>
          <w:szCs w:val="24"/>
        </w:rPr>
      </w:pPr>
    </w:p>
    <w:p w14:paraId="0EDEDEB3" w14:textId="77777777" w:rsidR="001A6EC2"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 xml:space="preserve">Condition 3: Foundations shall either not be left open overnight or an escape ramp in the form of a scaffold plank shall be placed at a shallow angle to allow any trapped badgers to exit the excavation. </w:t>
      </w:r>
    </w:p>
    <w:p w14:paraId="01672103" w14:textId="171232E0" w:rsidR="004D40AC" w:rsidRPr="00D27692" w:rsidRDefault="001A6EC2" w:rsidP="001A6EC2">
      <w:pPr>
        <w:jc w:val="both"/>
        <w:rPr>
          <w:rFonts w:ascii="Trebuchet MS" w:hAnsi="Trebuchet MS" w:cs="Trebuchet MS"/>
          <w:bCs/>
          <w:color w:val="000000" w:themeColor="text1"/>
          <w:sz w:val="24"/>
          <w:szCs w:val="24"/>
        </w:rPr>
      </w:pPr>
      <w:r w:rsidRPr="00D27692">
        <w:rPr>
          <w:rFonts w:ascii="Trebuchet MS" w:hAnsi="Trebuchet MS" w:cs="Trebuchet MS"/>
          <w:bCs/>
          <w:color w:val="000000" w:themeColor="text1"/>
          <w:sz w:val="24"/>
          <w:szCs w:val="24"/>
        </w:rPr>
        <w:t>Reason: To prevent the incidental trapping of badgers during construction work. Relevant policy: Paragraph 179 of the NPPF, Core Strategy CP7 and MDD Policy TB23.</w:t>
      </w:r>
    </w:p>
    <w:bookmarkEnd w:id="2"/>
    <w:p w14:paraId="7574BFB7" w14:textId="77777777" w:rsidR="00EA20A9" w:rsidRPr="00D27692" w:rsidRDefault="00EA20A9" w:rsidP="00D20394">
      <w:pPr>
        <w:jc w:val="both"/>
        <w:rPr>
          <w:rFonts w:ascii="Trebuchet MS" w:hAnsi="Trebuchet MS" w:cs="Trebuchet MS"/>
          <w:bCs/>
          <w:color w:val="000000" w:themeColor="text1"/>
          <w:sz w:val="24"/>
          <w:szCs w:val="24"/>
          <w:u w:val="single"/>
        </w:rPr>
      </w:pPr>
    </w:p>
    <w:p w14:paraId="6C6A25E3" w14:textId="0D0AE15F" w:rsidR="00F6588B" w:rsidRPr="00D27692" w:rsidRDefault="00F6588B" w:rsidP="00D20394">
      <w:pPr>
        <w:jc w:val="both"/>
        <w:rPr>
          <w:rFonts w:ascii="Trebuchet MS" w:hAnsi="Trebuchet MS" w:cs="Trebuchet MS"/>
          <w:bCs/>
          <w:color w:val="000000" w:themeColor="text1"/>
          <w:sz w:val="24"/>
          <w:szCs w:val="24"/>
          <w:u w:val="single"/>
        </w:rPr>
      </w:pPr>
      <w:r w:rsidRPr="00D27692">
        <w:rPr>
          <w:rFonts w:ascii="Trebuchet MS" w:hAnsi="Trebuchet MS" w:cs="Trebuchet MS"/>
          <w:bCs/>
          <w:color w:val="000000" w:themeColor="text1"/>
          <w:sz w:val="24"/>
          <w:szCs w:val="24"/>
          <w:u w:val="single"/>
        </w:rPr>
        <w:t xml:space="preserve">Berkshire Archaeology </w:t>
      </w:r>
    </w:p>
    <w:p w14:paraId="3F3C5F57" w14:textId="77777777" w:rsidR="004D40AC" w:rsidRPr="00D27692" w:rsidRDefault="004D40AC" w:rsidP="00D20394">
      <w:pPr>
        <w:adjustRightInd w:val="0"/>
        <w:jc w:val="both"/>
        <w:rPr>
          <w:rFonts w:ascii="Trebuchet MS" w:hAnsi="Trebuchet MS" w:cs="Arial"/>
          <w:color w:val="000000" w:themeColor="text1"/>
          <w:sz w:val="24"/>
          <w:szCs w:val="24"/>
          <w:lang w:eastAsia="en-US"/>
        </w:rPr>
      </w:pPr>
    </w:p>
    <w:p w14:paraId="6B1A3D32" w14:textId="1A814311" w:rsidR="00EA20A9" w:rsidRPr="00D27692" w:rsidRDefault="00EA20A9" w:rsidP="00EA20A9">
      <w:pPr>
        <w:jc w:val="both"/>
        <w:rPr>
          <w:rFonts w:ascii="Trebuchet MS" w:hAnsi="Trebuchet MS" w:cs="Arial"/>
          <w:color w:val="000000" w:themeColor="text1"/>
          <w:sz w:val="24"/>
          <w:szCs w:val="24"/>
          <w:lang w:eastAsia="en-US"/>
        </w:rPr>
      </w:pPr>
      <w:r w:rsidRPr="00D27692">
        <w:rPr>
          <w:rFonts w:ascii="Trebuchet MS" w:hAnsi="Trebuchet MS" w:cs="Arial"/>
          <w:color w:val="000000" w:themeColor="text1"/>
          <w:sz w:val="24"/>
          <w:szCs w:val="24"/>
          <w:lang w:eastAsia="en-US"/>
        </w:rPr>
        <w:t xml:space="preserve">I recommend that this proposal for two houses to be built on the plot at 27 Gravel Hill has an archaeological implication, on account of impacting previously undeveloped land with archaeological potential. I would recommend that an archaeological condition is attached, should permission be granted, to secure a small-scale scheme of archaeological works to take place prior to the commencement of construction, in order to eliminate the need for further detailed excavation at a later date. </w:t>
      </w:r>
    </w:p>
    <w:p w14:paraId="6BF694B3" w14:textId="77777777" w:rsidR="00EA20A9" w:rsidRPr="00D27692" w:rsidRDefault="00EA20A9" w:rsidP="00EA20A9">
      <w:pPr>
        <w:jc w:val="both"/>
        <w:rPr>
          <w:rFonts w:ascii="Trebuchet MS" w:hAnsi="Trebuchet MS" w:cs="Arial"/>
          <w:color w:val="000000" w:themeColor="text1"/>
          <w:sz w:val="24"/>
          <w:szCs w:val="24"/>
          <w:lang w:eastAsia="en-US"/>
        </w:rPr>
      </w:pPr>
    </w:p>
    <w:p w14:paraId="68AA924F" w14:textId="6DB399B3" w:rsidR="00EA20A9" w:rsidRPr="00D27692" w:rsidRDefault="00EA20A9" w:rsidP="00EA20A9">
      <w:pPr>
        <w:jc w:val="both"/>
        <w:rPr>
          <w:rFonts w:ascii="Trebuchet MS" w:hAnsi="Trebuchet MS" w:cs="Arial"/>
          <w:color w:val="000000" w:themeColor="text1"/>
          <w:sz w:val="24"/>
          <w:szCs w:val="24"/>
          <w:lang w:eastAsia="en-US"/>
        </w:rPr>
      </w:pPr>
      <w:r w:rsidRPr="00D27692">
        <w:rPr>
          <w:rFonts w:ascii="Trebuchet MS" w:hAnsi="Trebuchet MS" w:cs="Arial"/>
          <w:color w:val="000000" w:themeColor="text1"/>
          <w:sz w:val="24"/>
          <w:szCs w:val="24"/>
          <w:lang w:eastAsia="en-US"/>
        </w:rPr>
        <w:t xml:space="preserve">This recommendation is based on the archaeological potential of this site, with the Berkshire Archaeology Historic Environment Record showing finds from prehistoric, Roman, and medieval periods to have come to light from the near vicinity. A collection of Late Iron Age and Roman material is known to have been found at 7 Highdown Hill Road, c. 250 m east of the site, whilst lynchets (cultivation terraces) dating from the prehistoric, Roman, or medieval periods are known to survive in the woods at Furzeplat c. 150 m south of the site. Archaeological evaluation in advance of the construction of houses at Albany Gardens c. 80 m east of the site did not encounter any datable archaeological remains, but did discover one undated ditch, and did demonstrate that the soils in that location were relatively untruncated, meaning any archaeological features present should be well-preserved. </w:t>
      </w:r>
    </w:p>
    <w:p w14:paraId="1E1C5FD7" w14:textId="77777777" w:rsidR="00EA20A9" w:rsidRPr="00D27692" w:rsidRDefault="00EA20A9" w:rsidP="00EA20A9">
      <w:pPr>
        <w:jc w:val="both"/>
        <w:rPr>
          <w:rFonts w:ascii="Trebuchet MS" w:hAnsi="Trebuchet MS" w:cs="Arial"/>
          <w:color w:val="000000" w:themeColor="text1"/>
          <w:sz w:val="24"/>
          <w:szCs w:val="24"/>
          <w:lang w:eastAsia="en-US"/>
        </w:rPr>
      </w:pPr>
    </w:p>
    <w:p w14:paraId="72BBD74F" w14:textId="77777777" w:rsidR="00EA20A9" w:rsidRPr="00D27692" w:rsidRDefault="00EA20A9" w:rsidP="00EA20A9">
      <w:pPr>
        <w:jc w:val="both"/>
        <w:rPr>
          <w:rFonts w:ascii="Trebuchet MS" w:hAnsi="Trebuchet MS" w:cs="Arial"/>
          <w:color w:val="000000" w:themeColor="text1"/>
          <w:sz w:val="24"/>
          <w:szCs w:val="24"/>
          <w:lang w:eastAsia="en-US"/>
        </w:rPr>
      </w:pPr>
      <w:r w:rsidRPr="00D27692">
        <w:rPr>
          <w:rFonts w:ascii="Trebuchet MS" w:hAnsi="Trebuchet MS" w:cs="Arial"/>
          <w:color w:val="000000" w:themeColor="text1"/>
          <w:sz w:val="24"/>
          <w:szCs w:val="24"/>
          <w:lang w:eastAsia="en-US"/>
        </w:rPr>
        <w:t xml:space="preserve">The proposed works are only relatively limited in their impacts: the more easterly house is proposed to be built predominantly on the footprint of the existing bungalow, the construction of which will already have truncated any remains present within its footprint. The more westerly house however is proposed to be built within the garden of the existing property, and a survey of historic maps and air photographs has shown no indication of development in this area since at least the 19th Century, meaning that, should archaeological features be present, we would expect them to be well-preserved. The construction of the house will involve areas of ground reduction and excavation for foundations and for utilities. These impacts may have the effect of truncating, damaging, or entirely removing unrecorded archaeological deposits. Berkshire Archaeology An Archaeological Service for: Royal Borough of Windsor &amp; Maidenhead, </w:t>
      </w:r>
      <w:r w:rsidRPr="00D27692">
        <w:rPr>
          <w:rFonts w:ascii="Trebuchet MS" w:hAnsi="Trebuchet MS" w:cs="Arial"/>
          <w:color w:val="000000" w:themeColor="text1"/>
          <w:sz w:val="24"/>
          <w:szCs w:val="24"/>
          <w:lang w:eastAsia="en-US"/>
        </w:rPr>
        <w:lastRenderedPageBreak/>
        <w:t xml:space="preserve">Reading Borough Council, Slough Borough Council, Wokingham Borough Council &amp; Bracknell Forest Council </w:t>
      </w:r>
    </w:p>
    <w:p w14:paraId="2B3FE025" w14:textId="77777777" w:rsidR="00EA20A9" w:rsidRPr="00D27692" w:rsidRDefault="00EA20A9" w:rsidP="00EA20A9">
      <w:pPr>
        <w:jc w:val="both"/>
        <w:rPr>
          <w:rFonts w:ascii="Trebuchet MS" w:hAnsi="Trebuchet MS" w:cs="Arial"/>
          <w:color w:val="000000" w:themeColor="text1"/>
          <w:sz w:val="24"/>
          <w:szCs w:val="24"/>
          <w:lang w:eastAsia="en-US"/>
        </w:rPr>
      </w:pPr>
    </w:p>
    <w:p w14:paraId="4C86BB64" w14:textId="41957FAA" w:rsidR="00EA20A9" w:rsidRPr="00D27692" w:rsidRDefault="00EA20A9" w:rsidP="00EA20A9">
      <w:pPr>
        <w:jc w:val="both"/>
        <w:rPr>
          <w:rFonts w:ascii="Trebuchet MS" w:hAnsi="Trebuchet MS" w:cs="Arial"/>
          <w:color w:val="000000" w:themeColor="text1"/>
          <w:sz w:val="24"/>
          <w:szCs w:val="24"/>
          <w:lang w:eastAsia="en-US"/>
        </w:rPr>
      </w:pPr>
      <w:r w:rsidRPr="00D27692">
        <w:rPr>
          <w:rFonts w:ascii="Trebuchet MS" w:hAnsi="Trebuchet MS" w:cs="Arial"/>
          <w:color w:val="000000" w:themeColor="text1"/>
          <w:sz w:val="24"/>
          <w:szCs w:val="24"/>
          <w:lang w:eastAsia="en-US"/>
        </w:rPr>
        <w:t xml:space="preserve">Paragraph 194 of the </w:t>
      </w:r>
      <w:r w:rsidRPr="00D27692">
        <w:rPr>
          <w:rFonts w:ascii="Trebuchet MS" w:hAnsi="Trebuchet MS" w:cs="Arial"/>
          <w:i/>
          <w:iCs/>
          <w:color w:val="000000" w:themeColor="text1"/>
          <w:sz w:val="24"/>
          <w:szCs w:val="24"/>
          <w:lang w:eastAsia="en-US"/>
        </w:rPr>
        <w:t xml:space="preserve">National Planning Policy Framework </w:t>
      </w:r>
      <w:r w:rsidRPr="00D27692">
        <w:rPr>
          <w:rFonts w:ascii="Trebuchet MS" w:hAnsi="Trebuchet MS" w:cs="Arial"/>
          <w:color w:val="000000" w:themeColor="text1"/>
          <w:sz w:val="24"/>
          <w:szCs w:val="24"/>
          <w:lang w:eastAsia="en-US"/>
        </w:rPr>
        <w:t xml:space="preserve">(NPPF; revised July 2021), states that “where a site on which development is proposed includes, or has the potential to include, heritage assets with archaeological interest, local planning authorities should require developers to submit an appropriate desk-based assessment and, where necessary, a field evaluation.” Further, Paragraph 205 of the NPPF states that “Local planning authorities should require developers to record and advance understanding of the significance of any heritage assets to be lost (wholly or in part) in a manner proportionate to their importance and the impact, and to make this evidence (and any archive generated) publicly accessible.” Policy EN1 of the Reading Local Plan, adopted November 2019, ensures that archaeological features are protected. I would therefore recommend that, given the archaeological potential of the site, and the proposed impacts, it would be in line with National and Local Planning Policy to attach a condition requiring a scheme of archaeological works, should the proposal be permitted. My recommended wording for the condition is as follows: </w:t>
      </w:r>
    </w:p>
    <w:p w14:paraId="1F4F7E51" w14:textId="77777777" w:rsidR="00EA20A9" w:rsidRPr="00D27692" w:rsidRDefault="00EA20A9" w:rsidP="00EA20A9">
      <w:pPr>
        <w:jc w:val="both"/>
        <w:rPr>
          <w:rFonts w:ascii="Trebuchet MS" w:hAnsi="Trebuchet MS" w:cs="Arial"/>
          <w:color w:val="000000" w:themeColor="text1"/>
          <w:sz w:val="24"/>
          <w:szCs w:val="24"/>
          <w:lang w:eastAsia="en-US"/>
        </w:rPr>
      </w:pPr>
    </w:p>
    <w:p w14:paraId="67CFBDE6" w14:textId="77777777" w:rsidR="00EA20A9" w:rsidRPr="00D27692" w:rsidRDefault="00EA20A9" w:rsidP="00EA20A9">
      <w:pPr>
        <w:jc w:val="both"/>
        <w:rPr>
          <w:rFonts w:ascii="Trebuchet MS" w:hAnsi="Trebuchet MS" w:cs="Arial"/>
          <w:color w:val="000000" w:themeColor="text1"/>
          <w:sz w:val="24"/>
          <w:szCs w:val="24"/>
          <w:lang w:eastAsia="en-US"/>
        </w:rPr>
      </w:pPr>
      <w:bookmarkStart w:id="3" w:name="_Hlk107839519"/>
      <w:r w:rsidRPr="00D27692">
        <w:rPr>
          <w:rFonts w:ascii="Trebuchet MS" w:hAnsi="Trebuchet MS" w:cs="Arial"/>
          <w:b/>
          <w:bCs/>
          <w:color w:val="000000" w:themeColor="text1"/>
          <w:sz w:val="24"/>
          <w:szCs w:val="24"/>
          <w:lang w:eastAsia="en-US"/>
        </w:rPr>
        <w:t>Condition</w:t>
      </w:r>
      <w:r w:rsidRPr="00D27692">
        <w:rPr>
          <w:rFonts w:ascii="Trebuchet MS" w:hAnsi="Trebuchet MS" w:cs="Arial"/>
          <w:color w:val="000000" w:themeColor="text1"/>
          <w:sz w:val="24"/>
          <w:szCs w:val="24"/>
          <w:lang w:eastAsia="en-US"/>
        </w:rPr>
        <w:t xml:space="preserve">: No development shall take place until the applicant or their agents or successors in title have secured the implementation of a phased scheme of archaeological works (which may comprise more than one phase of works) in accordance with a written scheme of investigation, which has been submitted by the applicant and approved by the planning authority. The development shall only take place in accordance with the detailed scheme approved pursuant to this condition. </w:t>
      </w:r>
    </w:p>
    <w:p w14:paraId="27B500D7" w14:textId="47ADAFEF" w:rsidR="00EA20A9" w:rsidRPr="00D27692" w:rsidRDefault="00EA20A9" w:rsidP="00EA20A9">
      <w:pPr>
        <w:jc w:val="both"/>
        <w:rPr>
          <w:rFonts w:ascii="Trebuchet MS" w:hAnsi="Trebuchet MS" w:cs="Arial"/>
          <w:color w:val="000000" w:themeColor="text1"/>
          <w:sz w:val="24"/>
          <w:szCs w:val="24"/>
          <w:lang w:eastAsia="en-US"/>
        </w:rPr>
      </w:pPr>
      <w:r w:rsidRPr="00D27692">
        <w:rPr>
          <w:rFonts w:ascii="Trebuchet MS" w:hAnsi="Trebuchet MS" w:cs="Arial"/>
          <w:b/>
          <w:bCs/>
          <w:color w:val="000000" w:themeColor="text1"/>
          <w:sz w:val="24"/>
          <w:szCs w:val="24"/>
          <w:lang w:eastAsia="en-US"/>
        </w:rPr>
        <w:t>Reason</w:t>
      </w:r>
      <w:r w:rsidRPr="00D27692">
        <w:rPr>
          <w:rFonts w:ascii="Trebuchet MS" w:hAnsi="Trebuchet MS" w:cs="Arial"/>
          <w:color w:val="000000" w:themeColor="text1"/>
          <w:sz w:val="24"/>
          <w:szCs w:val="24"/>
          <w:lang w:eastAsia="en-US"/>
        </w:rPr>
        <w:t xml:space="preserve">: The site lies within an area of archaeological potential. The condition will ensure that any archaeological remains within the site are adequately investigated and recorded in order to advance our understanding of the significance of any buried remains to be lost and in the interest of protecting the archaeological heritage of the Borough. </w:t>
      </w:r>
    </w:p>
    <w:bookmarkEnd w:id="3"/>
    <w:p w14:paraId="6D433ABD" w14:textId="77777777" w:rsidR="00EA20A9" w:rsidRPr="00D27692" w:rsidRDefault="00EA20A9" w:rsidP="00EA20A9">
      <w:pPr>
        <w:jc w:val="both"/>
        <w:rPr>
          <w:rFonts w:ascii="Trebuchet MS" w:hAnsi="Trebuchet MS" w:cs="Arial"/>
          <w:color w:val="000000" w:themeColor="text1"/>
          <w:sz w:val="24"/>
          <w:szCs w:val="24"/>
          <w:lang w:eastAsia="en-US"/>
        </w:rPr>
      </w:pPr>
    </w:p>
    <w:p w14:paraId="65EDFB3D" w14:textId="77777777" w:rsidR="00EA20A9" w:rsidRPr="00D27692" w:rsidRDefault="00EA20A9" w:rsidP="00EA20A9">
      <w:pPr>
        <w:jc w:val="both"/>
        <w:rPr>
          <w:rFonts w:ascii="Trebuchet MS" w:hAnsi="Trebuchet MS" w:cs="Arial"/>
          <w:color w:val="000000" w:themeColor="text1"/>
          <w:sz w:val="24"/>
          <w:szCs w:val="24"/>
          <w:lang w:eastAsia="en-US"/>
        </w:rPr>
      </w:pPr>
      <w:r w:rsidRPr="00D27692">
        <w:rPr>
          <w:rFonts w:ascii="Trebuchet MS" w:hAnsi="Trebuchet MS" w:cs="Arial"/>
          <w:color w:val="000000" w:themeColor="text1"/>
          <w:sz w:val="24"/>
          <w:szCs w:val="24"/>
          <w:lang w:eastAsia="en-US"/>
        </w:rPr>
        <w:t xml:space="preserve">We would be happy to discuss the precise scheme of works with the applicant or their archaeological consultant. This would likely take the form of a small-scale archaeological evaluation, consisting of a single trench within the footprint of the more westerly of the two proposed houses, prior to the commencement of any construction. This will serve the purpose of assessing whether any archaeological remains are present on site. Should the results be negative then this will eliminate the need for any further works. Should significant remains be encountered there may be a need for a further phase of works and post excavation analysis. </w:t>
      </w:r>
    </w:p>
    <w:p w14:paraId="1009863D" w14:textId="77777777" w:rsidR="00EE4C90" w:rsidRPr="00D27692" w:rsidRDefault="00EE4C90" w:rsidP="00D20394">
      <w:pPr>
        <w:jc w:val="both"/>
        <w:rPr>
          <w:rFonts w:ascii="Trebuchet MS" w:hAnsi="Trebuchet MS" w:cs="Trebuchet MS"/>
          <w:bCs/>
          <w:color w:val="000000" w:themeColor="text1"/>
          <w:sz w:val="24"/>
          <w:szCs w:val="24"/>
        </w:rPr>
      </w:pPr>
    </w:p>
    <w:p w14:paraId="586F8A21" w14:textId="77777777" w:rsidR="001B45CD" w:rsidRPr="00D27692" w:rsidRDefault="001B45CD" w:rsidP="00D20394">
      <w:pPr>
        <w:jc w:val="both"/>
        <w:rPr>
          <w:rFonts w:ascii="Trebuchet MS" w:hAnsi="Trebuchet MS" w:cs="Trebuchet MS"/>
          <w:b/>
          <w:bCs/>
          <w:color w:val="000000" w:themeColor="text1"/>
          <w:sz w:val="24"/>
          <w:szCs w:val="24"/>
        </w:rPr>
      </w:pPr>
      <w:r w:rsidRPr="00D27692">
        <w:rPr>
          <w:rFonts w:ascii="Trebuchet MS" w:hAnsi="Trebuchet MS" w:cs="Trebuchet MS"/>
          <w:b/>
          <w:bCs/>
          <w:color w:val="000000" w:themeColor="text1"/>
          <w:sz w:val="24"/>
          <w:szCs w:val="24"/>
        </w:rPr>
        <w:t>E</w:t>
      </w:r>
      <w:r w:rsidR="00F957B9" w:rsidRPr="00D27692">
        <w:rPr>
          <w:rFonts w:ascii="Trebuchet MS" w:hAnsi="Trebuchet MS" w:cs="Trebuchet MS"/>
          <w:b/>
          <w:bCs/>
          <w:color w:val="000000" w:themeColor="text1"/>
          <w:sz w:val="24"/>
          <w:szCs w:val="24"/>
        </w:rPr>
        <w:t xml:space="preserve">QUALITY ACT </w:t>
      </w:r>
      <w:r w:rsidRPr="00D27692">
        <w:rPr>
          <w:rFonts w:ascii="Trebuchet MS" w:hAnsi="Trebuchet MS" w:cs="Trebuchet MS"/>
          <w:b/>
          <w:bCs/>
          <w:color w:val="000000" w:themeColor="text1"/>
          <w:sz w:val="24"/>
          <w:szCs w:val="24"/>
        </w:rPr>
        <w:t>2010</w:t>
      </w:r>
    </w:p>
    <w:p w14:paraId="4A130820" w14:textId="77777777" w:rsidR="00A373B9" w:rsidRPr="00D27692" w:rsidRDefault="00A373B9" w:rsidP="00D20394">
      <w:pPr>
        <w:jc w:val="both"/>
        <w:rPr>
          <w:rFonts w:ascii="Trebuchet MS" w:hAnsi="Trebuchet MS" w:cs="Trebuchet MS"/>
          <w:b/>
          <w:bCs/>
          <w:color w:val="000000" w:themeColor="text1"/>
          <w:sz w:val="24"/>
          <w:szCs w:val="24"/>
        </w:rPr>
      </w:pPr>
    </w:p>
    <w:p w14:paraId="572BA24B" w14:textId="77777777" w:rsidR="001B45CD" w:rsidRPr="00D27692" w:rsidRDefault="001B45CD" w:rsidP="00D20394">
      <w:pPr>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w:t>
      </w:r>
      <w:r w:rsidR="00021583" w:rsidRPr="00D27692">
        <w:rPr>
          <w:rFonts w:ascii="Trebuchet MS" w:hAnsi="Trebuchet MS" w:cs="Trebuchet MS"/>
          <w:color w:val="000000" w:themeColor="text1"/>
          <w:sz w:val="24"/>
          <w:szCs w:val="24"/>
        </w:rPr>
        <w:t>,</w:t>
      </w:r>
      <w:r w:rsidRPr="00D27692">
        <w:rPr>
          <w:rFonts w:ascii="Trebuchet MS" w:hAnsi="Trebuchet MS" w:cs="Trebuchet MS"/>
          <w:color w:val="000000" w:themeColor="text1"/>
          <w:sz w:val="24"/>
          <w:szCs w:val="24"/>
        </w:rPr>
        <w:t xml:space="preserve"> in terms of the key equalities protected characteristics it is considered there would be no significant adverse impacts as a result of the development.</w:t>
      </w:r>
    </w:p>
    <w:p w14:paraId="3FFDFBF3" w14:textId="20BA139B" w:rsidR="001B45CD" w:rsidRDefault="001B45CD" w:rsidP="00D20394">
      <w:pPr>
        <w:pStyle w:val="PlainText"/>
        <w:jc w:val="both"/>
        <w:rPr>
          <w:rFonts w:ascii="Trebuchet MS" w:hAnsi="Trebuchet MS" w:cs="Trebuchet MS"/>
          <w:color w:val="000000" w:themeColor="text1"/>
          <w:sz w:val="24"/>
          <w:szCs w:val="24"/>
        </w:rPr>
      </w:pPr>
    </w:p>
    <w:p w14:paraId="1D8EE067" w14:textId="0D4380A6" w:rsidR="007C6BE7" w:rsidRDefault="007C6BE7" w:rsidP="00D20394">
      <w:pPr>
        <w:pStyle w:val="PlainText"/>
        <w:jc w:val="both"/>
        <w:rPr>
          <w:rFonts w:ascii="Trebuchet MS" w:hAnsi="Trebuchet MS" w:cs="Trebuchet MS"/>
          <w:color w:val="000000" w:themeColor="text1"/>
          <w:sz w:val="24"/>
          <w:szCs w:val="24"/>
        </w:rPr>
      </w:pPr>
    </w:p>
    <w:p w14:paraId="71AB20BE" w14:textId="4D13FAF4" w:rsidR="007C6BE7" w:rsidRDefault="007C6BE7" w:rsidP="00D20394">
      <w:pPr>
        <w:pStyle w:val="PlainText"/>
        <w:jc w:val="both"/>
        <w:rPr>
          <w:rFonts w:ascii="Trebuchet MS" w:hAnsi="Trebuchet MS" w:cs="Trebuchet MS"/>
          <w:color w:val="000000" w:themeColor="text1"/>
          <w:sz w:val="24"/>
          <w:szCs w:val="24"/>
        </w:rPr>
      </w:pPr>
    </w:p>
    <w:p w14:paraId="0DB777EA" w14:textId="77777777" w:rsidR="001B45CD" w:rsidRPr="00D27692" w:rsidRDefault="001B45CD" w:rsidP="00D20394">
      <w:pPr>
        <w:pStyle w:val="PlainText"/>
        <w:jc w:val="both"/>
        <w:rPr>
          <w:rFonts w:ascii="Trebuchet MS" w:hAnsi="Trebuchet MS" w:cs="Trebuchet MS"/>
          <w:b/>
          <w:bCs/>
          <w:color w:val="000000" w:themeColor="text1"/>
          <w:sz w:val="24"/>
          <w:szCs w:val="24"/>
        </w:rPr>
      </w:pPr>
      <w:r w:rsidRPr="00D27692">
        <w:rPr>
          <w:rFonts w:ascii="Trebuchet MS" w:hAnsi="Trebuchet MS" w:cs="Trebuchet MS"/>
          <w:b/>
          <w:bCs/>
          <w:color w:val="000000" w:themeColor="text1"/>
          <w:sz w:val="24"/>
          <w:szCs w:val="24"/>
        </w:rPr>
        <w:t>R</w:t>
      </w:r>
      <w:r w:rsidR="00174655" w:rsidRPr="00D27692">
        <w:rPr>
          <w:rFonts w:ascii="Trebuchet MS" w:hAnsi="Trebuchet MS" w:cs="Trebuchet MS"/>
          <w:b/>
          <w:bCs/>
          <w:color w:val="000000" w:themeColor="text1"/>
          <w:sz w:val="24"/>
          <w:szCs w:val="24"/>
        </w:rPr>
        <w:t>ELEVANT PLANNING POLICY AND GUIDANCE</w:t>
      </w:r>
    </w:p>
    <w:p w14:paraId="52800F4B" w14:textId="77777777" w:rsidR="00A373B9" w:rsidRPr="00D27692" w:rsidRDefault="00A373B9" w:rsidP="00D20394">
      <w:pPr>
        <w:pStyle w:val="PlainText"/>
        <w:jc w:val="both"/>
        <w:rPr>
          <w:rFonts w:ascii="Trebuchet MS" w:hAnsi="Trebuchet MS" w:cs="Trebuchet MS"/>
          <w:b/>
          <w:bCs/>
          <w:color w:val="000000" w:themeColor="text1"/>
          <w:sz w:val="24"/>
          <w:szCs w:val="24"/>
        </w:rPr>
      </w:pPr>
    </w:p>
    <w:p w14:paraId="15D78E6F" w14:textId="77777777" w:rsidR="001B45CD" w:rsidRPr="00D27692" w:rsidRDefault="001B45CD" w:rsidP="00D20394">
      <w:pPr>
        <w:pStyle w:val="PlainText"/>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097FF82B" w14:textId="77777777" w:rsidR="001B45CD" w:rsidRPr="00D27692" w:rsidRDefault="001B45CD" w:rsidP="00D20394">
      <w:pPr>
        <w:pStyle w:val="PlainText"/>
        <w:jc w:val="both"/>
        <w:rPr>
          <w:rFonts w:ascii="Trebuchet MS" w:hAnsi="Trebuchet MS" w:cs="Trebuchet MS"/>
          <w:color w:val="000000" w:themeColor="text1"/>
          <w:sz w:val="24"/>
          <w:szCs w:val="24"/>
        </w:rPr>
      </w:pPr>
    </w:p>
    <w:p w14:paraId="0D6033CF" w14:textId="77777777" w:rsidR="001B45CD" w:rsidRPr="00D27692" w:rsidRDefault="001B45CD" w:rsidP="00D20394">
      <w:pPr>
        <w:pStyle w:val="PlainText"/>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The following local and national planning policy and guidance is relevant to this application:</w:t>
      </w:r>
    </w:p>
    <w:p w14:paraId="3EB049CA" w14:textId="77777777" w:rsidR="00A67C3D" w:rsidRPr="00D27692" w:rsidRDefault="00A67C3D" w:rsidP="00D20394">
      <w:pPr>
        <w:pStyle w:val="PlainText"/>
        <w:jc w:val="both"/>
        <w:rPr>
          <w:rFonts w:ascii="Trebuchet MS" w:hAnsi="Trebuchet MS" w:cs="Trebuchet MS"/>
          <w:color w:val="000000" w:themeColor="text1"/>
          <w:sz w:val="24"/>
          <w:szCs w:val="24"/>
        </w:rPr>
      </w:pPr>
    </w:p>
    <w:p w14:paraId="0C0BB010" w14:textId="77777777" w:rsidR="00A67C3D" w:rsidRPr="00D27692" w:rsidRDefault="00A67C3D" w:rsidP="00D20394">
      <w:pPr>
        <w:pStyle w:val="PlainText"/>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National Planning Policy Framework </w:t>
      </w:r>
    </w:p>
    <w:p w14:paraId="376E1BF2" w14:textId="77777777" w:rsidR="001B45CD" w:rsidRPr="00D27692" w:rsidRDefault="001B45CD" w:rsidP="00D20394">
      <w:pPr>
        <w:pStyle w:val="Default"/>
        <w:jc w:val="both"/>
        <w:rPr>
          <w:color w:val="000000" w:themeColor="text1"/>
        </w:rPr>
      </w:pPr>
      <w:r w:rsidRPr="00D27692">
        <w:rPr>
          <w:bCs/>
          <w:color w:val="000000" w:themeColor="text1"/>
        </w:rPr>
        <w:t xml:space="preserve">National Planning Policy Guidance </w:t>
      </w:r>
    </w:p>
    <w:p w14:paraId="1632ED5B" w14:textId="77777777" w:rsidR="001B45CD" w:rsidRPr="00D27692" w:rsidRDefault="001B45CD" w:rsidP="00D20394">
      <w:pPr>
        <w:pStyle w:val="Default"/>
        <w:jc w:val="both"/>
        <w:rPr>
          <w:i/>
          <w:color w:val="000000" w:themeColor="text1"/>
        </w:rPr>
      </w:pPr>
    </w:p>
    <w:p w14:paraId="3AC878C0" w14:textId="77777777" w:rsidR="001B45CD" w:rsidRPr="00D27692" w:rsidRDefault="007828A3" w:rsidP="00D20394">
      <w:pPr>
        <w:pStyle w:val="BodyText"/>
        <w:jc w:val="both"/>
        <w:rPr>
          <w:rFonts w:ascii="Trebuchet MS" w:hAnsi="Trebuchet MS"/>
          <w:b w:val="0"/>
          <w:color w:val="000000" w:themeColor="text1"/>
          <w:u w:val="single"/>
        </w:rPr>
      </w:pPr>
      <w:r w:rsidRPr="00D27692">
        <w:rPr>
          <w:rFonts w:ascii="Trebuchet MS" w:hAnsi="Trebuchet MS"/>
          <w:b w:val="0"/>
          <w:color w:val="000000" w:themeColor="text1"/>
          <w:u w:val="single"/>
        </w:rPr>
        <w:t>Reading Borough Local Plan (2019)</w:t>
      </w:r>
      <w:r w:rsidR="001B45CD" w:rsidRPr="00D27692">
        <w:rPr>
          <w:rFonts w:ascii="Trebuchet MS" w:hAnsi="Trebuchet MS"/>
          <w:b w:val="0"/>
          <w:color w:val="000000" w:themeColor="text1"/>
          <w:u w:val="single"/>
        </w:rPr>
        <w:t xml:space="preserve">: </w:t>
      </w:r>
    </w:p>
    <w:p w14:paraId="37CD3C89" w14:textId="77777777" w:rsidR="00F844F5" w:rsidRPr="00D27692" w:rsidRDefault="00F844F5"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CC1: Presumption in Favour of Sustainable Development</w:t>
      </w:r>
    </w:p>
    <w:p w14:paraId="579824FE" w14:textId="77777777" w:rsidR="001B45CD" w:rsidRPr="00D27692" w:rsidRDefault="001B45CD"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C</w:t>
      </w:r>
      <w:r w:rsidR="00F844F5" w:rsidRPr="00D27692">
        <w:rPr>
          <w:rFonts w:ascii="Trebuchet MS" w:hAnsi="Trebuchet MS"/>
          <w:b w:val="0"/>
          <w:color w:val="000000" w:themeColor="text1"/>
        </w:rPr>
        <w:t>C2</w:t>
      </w:r>
      <w:r w:rsidRPr="00D27692">
        <w:rPr>
          <w:rFonts w:ascii="Trebuchet MS" w:hAnsi="Trebuchet MS"/>
          <w:b w:val="0"/>
          <w:color w:val="000000" w:themeColor="text1"/>
        </w:rPr>
        <w:t xml:space="preserve">: Sustainable </w:t>
      </w:r>
      <w:r w:rsidR="00F844F5" w:rsidRPr="00D27692">
        <w:rPr>
          <w:rFonts w:ascii="Trebuchet MS" w:hAnsi="Trebuchet MS"/>
          <w:b w:val="0"/>
          <w:color w:val="000000" w:themeColor="text1"/>
        </w:rPr>
        <w:t xml:space="preserve">Design and </w:t>
      </w:r>
      <w:r w:rsidRPr="00D27692">
        <w:rPr>
          <w:rFonts w:ascii="Trebuchet MS" w:hAnsi="Trebuchet MS"/>
          <w:b w:val="0"/>
          <w:color w:val="000000" w:themeColor="text1"/>
        </w:rPr>
        <w:t>Construction</w:t>
      </w:r>
    </w:p>
    <w:p w14:paraId="02CFFA38" w14:textId="77777777" w:rsidR="003B3880" w:rsidRPr="00D27692" w:rsidRDefault="003B3880"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 xml:space="preserve">CC3: Adaptation </w:t>
      </w:r>
      <w:r w:rsidR="007A65EF" w:rsidRPr="00D27692">
        <w:rPr>
          <w:rFonts w:ascii="Trebuchet MS" w:hAnsi="Trebuchet MS"/>
          <w:b w:val="0"/>
          <w:color w:val="000000" w:themeColor="text1"/>
        </w:rPr>
        <w:t>to Climate Change</w:t>
      </w:r>
    </w:p>
    <w:p w14:paraId="7FBEF6EE" w14:textId="77777777" w:rsidR="001B45CD" w:rsidRPr="00D27692" w:rsidRDefault="001B45CD"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C</w:t>
      </w:r>
      <w:r w:rsidR="00F844F5" w:rsidRPr="00D27692">
        <w:rPr>
          <w:rFonts w:ascii="Trebuchet MS" w:hAnsi="Trebuchet MS"/>
          <w:b w:val="0"/>
          <w:color w:val="000000" w:themeColor="text1"/>
        </w:rPr>
        <w:t>C5</w:t>
      </w:r>
      <w:r w:rsidRPr="00D27692">
        <w:rPr>
          <w:rFonts w:ascii="Trebuchet MS" w:hAnsi="Trebuchet MS"/>
          <w:b w:val="0"/>
          <w:color w:val="000000" w:themeColor="text1"/>
        </w:rPr>
        <w:t>: Waste Minimisation</w:t>
      </w:r>
      <w:r w:rsidR="00F844F5" w:rsidRPr="00D27692">
        <w:rPr>
          <w:rFonts w:ascii="Trebuchet MS" w:hAnsi="Trebuchet MS"/>
          <w:b w:val="0"/>
          <w:color w:val="000000" w:themeColor="text1"/>
        </w:rPr>
        <w:t xml:space="preserve"> and Storage</w:t>
      </w:r>
    </w:p>
    <w:p w14:paraId="5C13F854" w14:textId="77777777" w:rsidR="00601A9D" w:rsidRPr="00D27692" w:rsidRDefault="00601A9D"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CC6: Accessibility and the Intensity of Development</w:t>
      </w:r>
    </w:p>
    <w:p w14:paraId="052AA6A1" w14:textId="77777777" w:rsidR="001B45CD" w:rsidRPr="00D27692" w:rsidRDefault="001B45CD"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C</w:t>
      </w:r>
      <w:r w:rsidR="00F844F5" w:rsidRPr="00D27692">
        <w:rPr>
          <w:rFonts w:ascii="Trebuchet MS" w:hAnsi="Trebuchet MS"/>
          <w:b w:val="0"/>
          <w:color w:val="000000" w:themeColor="text1"/>
        </w:rPr>
        <w:t>C</w:t>
      </w:r>
      <w:r w:rsidRPr="00D27692">
        <w:rPr>
          <w:rFonts w:ascii="Trebuchet MS" w:hAnsi="Trebuchet MS"/>
          <w:b w:val="0"/>
          <w:color w:val="000000" w:themeColor="text1"/>
        </w:rPr>
        <w:t>7: Design and the Public Realm</w:t>
      </w:r>
    </w:p>
    <w:p w14:paraId="5047287B" w14:textId="77777777" w:rsidR="00F844F5" w:rsidRPr="00D27692" w:rsidRDefault="00F844F5"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CC8: Safeguarding Amenity</w:t>
      </w:r>
    </w:p>
    <w:p w14:paraId="05F88F4D" w14:textId="77777777" w:rsidR="001C0A1E" w:rsidRPr="00D27692" w:rsidRDefault="001C0A1E" w:rsidP="00D20394">
      <w:pPr>
        <w:pStyle w:val="BodyText"/>
        <w:jc w:val="both"/>
        <w:rPr>
          <w:rFonts w:ascii="Trebuchet MS" w:hAnsi="Trebuchet MS"/>
          <w:b w:val="0"/>
          <w:color w:val="000000" w:themeColor="text1"/>
        </w:rPr>
      </w:pPr>
      <w:bookmarkStart w:id="4" w:name="_Hlk107931346"/>
      <w:r w:rsidRPr="00D27692">
        <w:rPr>
          <w:rFonts w:ascii="Trebuchet MS" w:hAnsi="Trebuchet MS"/>
          <w:b w:val="0"/>
          <w:color w:val="000000" w:themeColor="text1"/>
        </w:rPr>
        <w:t xml:space="preserve">EN2: Areas of Archaeological Significance </w:t>
      </w:r>
    </w:p>
    <w:bookmarkEnd w:id="4"/>
    <w:p w14:paraId="53CA8788" w14:textId="7FCA46F7" w:rsidR="009562EC" w:rsidRPr="00D27692" w:rsidRDefault="009562EC"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EN12: Biodiversity and the Green Network</w:t>
      </w:r>
    </w:p>
    <w:p w14:paraId="0E115EE8" w14:textId="0358F7B3" w:rsidR="001561F8" w:rsidRPr="00D27692" w:rsidRDefault="001561F8"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EN13: Major Landscape Features and Areas of Outstanding Natural Beauty</w:t>
      </w:r>
    </w:p>
    <w:p w14:paraId="1BBE56E2" w14:textId="77777777" w:rsidR="00F844F5" w:rsidRPr="00D27692" w:rsidRDefault="00F844F5"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EN14: Trees, Hedges and Woodland</w:t>
      </w:r>
    </w:p>
    <w:p w14:paraId="5D270B10" w14:textId="77777777" w:rsidR="007A65EF" w:rsidRPr="00D27692" w:rsidRDefault="007A65EF"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 xml:space="preserve">EN16: Pollution and Water Resources </w:t>
      </w:r>
    </w:p>
    <w:p w14:paraId="63CCA4EB" w14:textId="77777777" w:rsidR="001B45CD" w:rsidRPr="00D27692" w:rsidRDefault="00F844F5"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H1:</w:t>
      </w:r>
      <w:r w:rsidR="001B45CD" w:rsidRPr="00D27692">
        <w:rPr>
          <w:rFonts w:ascii="Trebuchet MS" w:hAnsi="Trebuchet MS"/>
          <w:b w:val="0"/>
          <w:color w:val="000000" w:themeColor="text1"/>
        </w:rPr>
        <w:t xml:space="preserve"> Provision of Housing</w:t>
      </w:r>
    </w:p>
    <w:p w14:paraId="3CDFB073" w14:textId="77777777"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H2: Density and Mix </w:t>
      </w:r>
    </w:p>
    <w:p w14:paraId="6C8106E3" w14:textId="77777777"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H3: Affordable Housing </w:t>
      </w:r>
    </w:p>
    <w:p w14:paraId="2CF22DE0" w14:textId="77777777"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H5: Standards for New Housing </w:t>
      </w:r>
    </w:p>
    <w:p w14:paraId="61D6A425" w14:textId="2AEDD3CB"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H10: Private and Communal Outdoor Space </w:t>
      </w:r>
    </w:p>
    <w:p w14:paraId="00E2DE34" w14:textId="6892C2CB" w:rsidR="001561F8" w:rsidRPr="00D27692" w:rsidRDefault="001561F8"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H11: Development of Private Residential Gardens </w:t>
      </w:r>
    </w:p>
    <w:p w14:paraId="0515DF27" w14:textId="7F948549" w:rsidR="00CD73C6" w:rsidRPr="00D27692" w:rsidRDefault="00CD73C6"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TR1:</w:t>
      </w:r>
      <w:r w:rsidR="001561F8" w:rsidRPr="00D27692">
        <w:rPr>
          <w:rFonts w:ascii="Trebuchet MS" w:hAnsi="Trebuchet MS" w:cs="Trebuchet MS"/>
          <w:color w:val="000000" w:themeColor="text1"/>
          <w:sz w:val="24"/>
          <w:szCs w:val="24"/>
        </w:rPr>
        <w:t xml:space="preserve"> Achieving the Transport Strategy </w:t>
      </w:r>
    </w:p>
    <w:p w14:paraId="0263FB02" w14:textId="35DD47BD"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TR3: Access, Traffic and Highway-Related Matters </w:t>
      </w:r>
    </w:p>
    <w:p w14:paraId="50A12DDA" w14:textId="77777777"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TR4: Cycle Routes and Facilities </w:t>
      </w:r>
    </w:p>
    <w:p w14:paraId="5268F1E4" w14:textId="77777777" w:rsidR="00F844F5" w:rsidRPr="00D27692" w:rsidRDefault="00F844F5" w:rsidP="00D20394">
      <w:pPr>
        <w:adjustRightInd w:val="0"/>
        <w:jc w:val="both"/>
        <w:rPr>
          <w:rFonts w:ascii="Trebuchet MS" w:hAnsi="Trebuchet MS" w:cs="Trebuchet MS"/>
          <w:color w:val="000000" w:themeColor="text1"/>
          <w:sz w:val="24"/>
          <w:szCs w:val="24"/>
        </w:rPr>
      </w:pPr>
      <w:r w:rsidRPr="00D27692">
        <w:rPr>
          <w:rFonts w:ascii="Trebuchet MS" w:hAnsi="Trebuchet MS" w:cs="Trebuchet MS"/>
          <w:color w:val="000000" w:themeColor="text1"/>
          <w:sz w:val="24"/>
          <w:szCs w:val="24"/>
        </w:rPr>
        <w:t xml:space="preserve">TR5: Car and Cycle Parking and Electric Vehicle Charging </w:t>
      </w:r>
    </w:p>
    <w:p w14:paraId="1F14A5AD" w14:textId="77777777" w:rsidR="009350AB" w:rsidRPr="00D27692" w:rsidRDefault="009350AB" w:rsidP="00D20394">
      <w:pPr>
        <w:pStyle w:val="Default"/>
        <w:jc w:val="both"/>
        <w:rPr>
          <w:color w:val="000000" w:themeColor="text1"/>
        </w:rPr>
      </w:pPr>
    </w:p>
    <w:p w14:paraId="76249C43" w14:textId="77777777" w:rsidR="001B45CD" w:rsidRPr="00D27692" w:rsidRDefault="001B45CD" w:rsidP="00D20394">
      <w:pPr>
        <w:pStyle w:val="Default"/>
        <w:jc w:val="both"/>
        <w:rPr>
          <w:color w:val="000000" w:themeColor="text1"/>
          <w:u w:val="single"/>
        </w:rPr>
      </w:pPr>
      <w:r w:rsidRPr="00D27692">
        <w:rPr>
          <w:color w:val="000000" w:themeColor="text1"/>
          <w:u w:val="single"/>
        </w:rPr>
        <w:t xml:space="preserve">Supplementary Planning Guidance/Documents: </w:t>
      </w:r>
    </w:p>
    <w:p w14:paraId="758B9BF1" w14:textId="77777777" w:rsidR="007A65EF" w:rsidRPr="00D27692" w:rsidRDefault="007A65EF" w:rsidP="00D20394">
      <w:pPr>
        <w:jc w:val="both"/>
        <w:rPr>
          <w:rFonts w:ascii="Trebuchet MS" w:hAnsi="Trebuchet MS"/>
          <w:color w:val="000000" w:themeColor="text1"/>
          <w:sz w:val="24"/>
          <w:szCs w:val="24"/>
        </w:rPr>
      </w:pPr>
      <w:r w:rsidRPr="00D27692">
        <w:rPr>
          <w:rFonts w:ascii="Trebuchet MS" w:hAnsi="Trebuchet MS"/>
          <w:color w:val="000000" w:themeColor="text1"/>
          <w:sz w:val="24"/>
          <w:szCs w:val="24"/>
        </w:rPr>
        <w:t>SPG</w:t>
      </w:r>
      <w:r w:rsidR="00021583" w:rsidRPr="00D27692">
        <w:rPr>
          <w:rFonts w:ascii="Trebuchet MS" w:hAnsi="Trebuchet MS"/>
          <w:color w:val="000000" w:themeColor="text1"/>
          <w:sz w:val="24"/>
          <w:szCs w:val="24"/>
        </w:rPr>
        <w:t>:</w:t>
      </w:r>
      <w:r w:rsidRPr="00D27692">
        <w:rPr>
          <w:rFonts w:ascii="Trebuchet MS" w:hAnsi="Trebuchet MS"/>
          <w:color w:val="000000" w:themeColor="text1"/>
          <w:sz w:val="24"/>
          <w:szCs w:val="24"/>
        </w:rPr>
        <w:t xml:space="preserve"> Planning Obligations under s.106 (2015) </w:t>
      </w:r>
    </w:p>
    <w:p w14:paraId="07EA5215" w14:textId="77777777" w:rsidR="007A65EF" w:rsidRPr="00D27692" w:rsidRDefault="007A65EF" w:rsidP="00D20394">
      <w:pPr>
        <w:jc w:val="both"/>
        <w:rPr>
          <w:rFonts w:ascii="Trebuchet MS" w:hAnsi="Trebuchet MS"/>
          <w:color w:val="000000" w:themeColor="text1"/>
          <w:sz w:val="24"/>
          <w:szCs w:val="24"/>
        </w:rPr>
      </w:pPr>
      <w:r w:rsidRPr="00D27692">
        <w:rPr>
          <w:rFonts w:ascii="Trebuchet MS" w:hAnsi="Trebuchet MS"/>
          <w:color w:val="000000" w:themeColor="text1"/>
          <w:sz w:val="24"/>
          <w:szCs w:val="24"/>
        </w:rPr>
        <w:t>SPD</w:t>
      </w:r>
      <w:r w:rsidR="00021583" w:rsidRPr="00D27692">
        <w:rPr>
          <w:rFonts w:ascii="Trebuchet MS" w:hAnsi="Trebuchet MS"/>
          <w:color w:val="000000" w:themeColor="text1"/>
          <w:sz w:val="24"/>
          <w:szCs w:val="24"/>
        </w:rPr>
        <w:t xml:space="preserve">: </w:t>
      </w:r>
      <w:r w:rsidRPr="00D27692">
        <w:rPr>
          <w:rFonts w:ascii="Trebuchet MS" w:hAnsi="Trebuchet MS"/>
          <w:color w:val="000000" w:themeColor="text1"/>
          <w:sz w:val="24"/>
          <w:szCs w:val="24"/>
        </w:rPr>
        <w:t>Sustainable Design and Construction (2019)</w:t>
      </w:r>
    </w:p>
    <w:p w14:paraId="435BA7E6" w14:textId="77777777" w:rsidR="007A65EF" w:rsidRPr="00D27692" w:rsidRDefault="007A65EF" w:rsidP="00D20394">
      <w:pPr>
        <w:jc w:val="both"/>
        <w:rPr>
          <w:rFonts w:ascii="Trebuchet MS" w:hAnsi="Trebuchet MS"/>
          <w:color w:val="000000" w:themeColor="text1"/>
          <w:sz w:val="24"/>
          <w:szCs w:val="24"/>
        </w:rPr>
      </w:pPr>
      <w:r w:rsidRPr="00D27692">
        <w:rPr>
          <w:rFonts w:ascii="Trebuchet MS" w:hAnsi="Trebuchet MS"/>
          <w:color w:val="000000" w:themeColor="text1"/>
          <w:sz w:val="24"/>
          <w:szCs w:val="24"/>
        </w:rPr>
        <w:t>SPD</w:t>
      </w:r>
      <w:r w:rsidR="00021583" w:rsidRPr="00D27692">
        <w:rPr>
          <w:rFonts w:ascii="Trebuchet MS" w:hAnsi="Trebuchet MS"/>
          <w:color w:val="000000" w:themeColor="text1"/>
          <w:sz w:val="24"/>
          <w:szCs w:val="24"/>
        </w:rPr>
        <w:t xml:space="preserve">: </w:t>
      </w:r>
      <w:r w:rsidRPr="00D27692">
        <w:rPr>
          <w:rFonts w:ascii="Trebuchet MS" w:hAnsi="Trebuchet MS"/>
          <w:color w:val="000000" w:themeColor="text1"/>
          <w:sz w:val="24"/>
          <w:szCs w:val="24"/>
        </w:rPr>
        <w:t>Revised Parking Standards and Design SPD (2011)</w:t>
      </w:r>
    </w:p>
    <w:p w14:paraId="2E450C34" w14:textId="77777777" w:rsidR="007A65EF" w:rsidRPr="00D27692" w:rsidRDefault="007A65EF" w:rsidP="00D20394">
      <w:pPr>
        <w:jc w:val="both"/>
        <w:rPr>
          <w:rFonts w:ascii="Trebuchet MS" w:hAnsi="Trebuchet MS"/>
          <w:color w:val="000000" w:themeColor="text1"/>
          <w:sz w:val="24"/>
          <w:szCs w:val="24"/>
        </w:rPr>
      </w:pPr>
      <w:r w:rsidRPr="00D27692">
        <w:rPr>
          <w:rFonts w:ascii="Trebuchet MS" w:hAnsi="Trebuchet MS"/>
          <w:color w:val="000000" w:themeColor="text1"/>
          <w:sz w:val="24"/>
          <w:szCs w:val="24"/>
        </w:rPr>
        <w:t>SPD</w:t>
      </w:r>
      <w:r w:rsidR="00021583" w:rsidRPr="00D27692">
        <w:rPr>
          <w:rFonts w:ascii="Trebuchet MS" w:hAnsi="Trebuchet MS"/>
          <w:color w:val="000000" w:themeColor="text1"/>
          <w:sz w:val="24"/>
          <w:szCs w:val="24"/>
        </w:rPr>
        <w:t xml:space="preserve">: </w:t>
      </w:r>
      <w:r w:rsidRPr="00D27692">
        <w:rPr>
          <w:rFonts w:ascii="Trebuchet MS" w:hAnsi="Trebuchet MS"/>
          <w:color w:val="000000" w:themeColor="text1"/>
          <w:sz w:val="24"/>
          <w:szCs w:val="24"/>
        </w:rPr>
        <w:t>Affordable Housing (2021)</w:t>
      </w:r>
    </w:p>
    <w:p w14:paraId="29F20514" w14:textId="77777777" w:rsidR="00601A9D" w:rsidRPr="00D27692" w:rsidRDefault="00601A9D" w:rsidP="00D20394">
      <w:pPr>
        <w:jc w:val="both"/>
        <w:rPr>
          <w:rFonts w:ascii="Trebuchet MS" w:hAnsi="Trebuchet MS"/>
          <w:color w:val="000000" w:themeColor="text1"/>
          <w:sz w:val="24"/>
          <w:szCs w:val="24"/>
        </w:rPr>
      </w:pPr>
    </w:p>
    <w:p w14:paraId="44B9901B" w14:textId="77777777" w:rsidR="00601A9D" w:rsidRPr="00D27692" w:rsidRDefault="00601A9D" w:rsidP="00D20394">
      <w:pPr>
        <w:pStyle w:val="BodyText"/>
        <w:jc w:val="both"/>
        <w:rPr>
          <w:rFonts w:ascii="Trebuchet MS" w:hAnsi="Trebuchet MS"/>
          <w:b w:val="0"/>
          <w:color w:val="000000" w:themeColor="text1"/>
        </w:rPr>
      </w:pPr>
      <w:r w:rsidRPr="00D27692">
        <w:rPr>
          <w:rFonts w:ascii="Trebuchet MS" w:hAnsi="Trebuchet MS"/>
          <w:b w:val="0"/>
          <w:color w:val="000000" w:themeColor="text1"/>
        </w:rPr>
        <w:t>Tree Strategy for Reading (</w:t>
      </w:r>
      <w:r w:rsidR="001C0A1E" w:rsidRPr="00D27692">
        <w:rPr>
          <w:rFonts w:ascii="Trebuchet MS" w:hAnsi="Trebuchet MS"/>
          <w:b w:val="0"/>
          <w:color w:val="000000" w:themeColor="text1"/>
        </w:rPr>
        <w:t xml:space="preserve">March </w:t>
      </w:r>
      <w:r w:rsidRPr="00D27692">
        <w:rPr>
          <w:rFonts w:ascii="Trebuchet MS" w:hAnsi="Trebuchet MS"/>
          <w:b w:val="0"/>
          <w:color w:val="000000" w:themeColor="text1"/>
        </w:rPr>
        <w:t>20</w:t>
      </w:r>
      <w:r w:rsidR="001C0A1E" w:rsidRPr="00D27692">
        <w:rPr>
          <w:rFonts w:ascii="Trebuchet MS" w:hAnsi="Trebuchet MS"/>
          <w:b w:val="0"/>
          <w:color w:val="000000" w:themeColor="text1"/>
        </w:rPr>
        <w:t>21</w:t>
      </w:r>
      <w:r w:rsidRPr="00D27692">
        <w:rPr>
          <w:rFonts w:ascii="Trebuchet MS" w:hAnsi="Trebuchet MS"/>
          <w:b w:val="0"/>
          <w:color w:val="000000" w:themeColor="text1"/>
        </w:rPr>
        <w:t>)</w:t>
      </w:r>
    </w:p>
    <w:p w14:paraId="1DDA2C5C" w14:textId="77777777" w:rsidR="00121DF8" w:rsidRPr="00D27692" w:rsidRDefault="00121DF8" w:rsidP="00D20394">
      <w:pPr>
        <w:pStyle w:val="BodyText"/>
        <w:jc w:val="both"/>
        <w:rPr>
          <w:rFonts w:ascii="Trebuchet MS" w:hAnsi="Trebuchet MS"/>
          <w:color w:val="000000" w:themeColor="text1"/>
        </w:rPr>
      </w:pPr>
    </w:p>
    <w:p w14:paraId="55E48303" w14:textId="77777777" w:rsidR="00624FC5" w:rsidRPr="00D27692" w:rsidRDefault="00624FC5" w:rsidP="00D20394">
      <w:pPr>
        <w:pStyle w:val="BodyText"/>
        <w:jc w:val="both"/>
        <w:rPr>
          <w:rFonts w:ascii="Trebuchet MS" w:hAnsi="Trebuchet MS"/>
          <w:color w:val="000000" w:themeColor="text1"/>
        </w:rPr>
      </w:pPr>
      <w:r w:rsidRPr="00D27692">
        <w:rPr>
          <w:rFonts w:ascii="Trebuchet MS" w:hAnsi="Trebuchet MS"/>
          <w:color w:val="000000" w:themeColor="text1"/>
        </w:rPr>
        <w:t>APPRAISAL</w:t>
      </w:r>
    </w:p>
    <w:p w14:paraId="3A82EFC5" w14:textId="77777777" w:rsidR="007769E3" w:rsidRPr="00D27692" w:rsidRDefault="007769E3" w:rsidP="00D20394">
      <w:pPr>
        <w:pStyle w:val="BodyText"/>
        <w:jc w:val="both"/>
        <w:rPr>
          <w:rFonts w:ascii="Trebuchet MS" w:hAnsi="Trebuchet MS"/>
          <w:bCs w:val="0"/>
          <w:color w:val="000000" w:themeColor="text1"/>
        </w:rPr>
      </w:pPr>
    </w:p>
    <w:p w14:paraId="4C351EB3" w14:textId="77777777" w:rsidR="00624FC5" w:rsidRPr="00D27692" w:rsidRDefault="00624FC5" w:rsidP="00D20394">
      <w:pPr>
        <w:pStyle w:val="BodyText2"/>
        <w:spacing w:after="0" w:line="240" w:lineRule="auto"/>
        <w:jc w:val="both"/>
        <w:rPr>
          <w:rFonts w:ascii="Trebuchet MS" w:hAnsi="Trebuchet MS"/>
          <w:b/>
          <w:color w:val="000000" w:themeColor="text1"/>
          <w:sz w:val="24"/>
          <w:szCs w:val="24"/>
        </w:rPr>
      </w:pPr>
      <w:r w:rsidRPr="00D27692">
        <w:rPr>
          <w:rFonts w:ascii="Trebuchet MS" w:hAnsi="Trebuchet MS"/>
          <w:b/>
          <w:color w:val="000000" w:themeColor="text1"/>
          <w:sz w:val="24"/>
          <w:szCs w:val="24"/>
        </w:rPr>
        <w:t>Main considerations:</w:t>
      </w:r>
    </w:p>
    <w:p w14:paraId="2CE79378" w14:textId="77777777" w:rsidR="00624FC5" w:rsidRPr="00D27692" w:rsidRDefault="00624FC5" w:rsidP="00D20394">
      <w:pPr>
        <w:numPr>
          <w:ilvl w:val="0"/>
          <w:numId w:val="1"/>
        </w:numPr>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lastRenderedPageBreak/>
        <w:t>Principle of development</w:t>
      </w:r>
    </w:p>
    <w:p w14:paraId="4D5B3F90" w14:textId="77777777" w:rsidR="000D538C" w:rsidRPr="00D27692" w:rsidRDefault="002B29E2" w:rsidP="000D538C">
      <w:pPr>
        <w:numPr>
          <w:ilvl w:val="0"/>
          <w:numId w:val="1"/>
        </w:numPr>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 xml:space="preserve">Housing </w:t>
      </w:r>
      <w:r w:rsidR="00021583" w:rsidRPr="00D27692">
        <w:rPr>
          <w:rFonts w:ascii="Trebuchet MS" w:hAnsi="Trebuchet MS"/>
          <w:color w:val="000000" w:themeColor="text1"/>
          <w:sz w:val="24"/>
          <w:szCs w:val="24"/>
        </w:rPr>
        <w:t>m</w:t>
      </w:r>
      <w:r w:rsidRPr="00D27692">
        <w:rPr>
          <w:rFonts w:ascii="Trebuchet MS" w:hAnsi="Trebuchet MS"/>
          <w:color w:val="000000" w:themeColor="text1"/>
          <w:sz w:val="24"/>
          <w:szCs w:val="24"/>
        </w:rPr>
        <w:t>ix</w:t>
      </w:r>
    </w:p>
    <w:p w14:paraId="586B6E5F" w14:textId="44A01BE7" w:rsidR="000D538C" w:rsidRPr="00D27692" w:rsidRDefault="00624FC5" w:rsidP="000D538C">
      <w:pPr>
        <w:numPr>
          <w:ilvl w:val="0"/>
          <w:numId w:val="1"/>
        </w:numPr>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Design</w:t>
      </w:r>
      <w:r w:rsidR="00AF3EB5" w:rsidRPr="00D27692">
        <w:rPr>
          <w:rFonts w:ascii="Trebuchet MS" w:hAnsi="Trebuchet MS"/>
          <w:color w:val="000000" w:themeColor="text1"/>
          <w:sz w:val="24"/>
          <w:szCs w:val="24"/>
        </w:rPr>
        <w:t xml:space="preserve"> and impact </w:t>
      </w:r>
      <w:r w:rsidR="000D538C" w:rsidRPr="00D27692">
        <w:rPr>
          <w:rFonts w:ascii="Trebuchet MS" w:hAnsi="Trebuchet MS"/>
          <w:color w:val="000000" w:themeColor="text1"/>
          <w:sz w:val="24"/>
          <w:szCs w:val="24"/>
        </w:rPr>
        <w:t xml:space="preserve">on the character of the area and street scene </w:t>
      </w:r>
    </w:p>
    <w:p w14:paraId="30CD0B8F" w14:textId="2C7629E0" w:rsidR="00624FC5" w:rsidRPr="00D27692" w:rsidRDefault="00624FC5" w:rsidP="002B529F">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Residential amenity</w:t>
      </w:r>
    </w:p>
    <w:p w14:paraId="454142E4" w14:textId="77777777" w:rsidR="00624FC5" w:rsidRPr="00D27692" w:rsidRDefault="00624FC5"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Transport implications</w:t>
      </w:r>
    </w:p>
    <w:p w14:paraId="73B00BC7" w14:textId="77777777" w:rsidR="00165816" w:rsidRPr="00D27692" w:rsidRDefault="00121DF8"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Landscaping</w:t>
      </w:r>
    </w:p>
    <w:p w14:paraId="43C0C129" w14:textId="77777777" w:rsidR="00165816" w:rsidRPr="00D27692" w:rsidRDefault="00613D4D"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 xml:space="preserve">Affordable </w:t>
      </w:r>
      <w:r w:rsidR="00021583" w:rsidRPr="00D27692">
        <w:rPr>
          <w:rFonts w:ascii="Trebuchet MS" w:hAnsi="Trebuchet MS"/>
          <w:color w:val="000000" w:themeColor="text1"/>
          <w:sz w:val="24"/>
          <w:szCs w:val="24"/>
        </w:rPr>
        <w:t>H</w:t>
      </w:r>
      <w:r w:rsidR="00624FC5" w:rsidRPr="00D27692">
        <w:rPr>
          <w:rFonts w:ascii="Trebuchet MS" w:hAnsi="Trebuchet MS"/>
          <w:color w:val="000000" w:themeColor="text1"/>
          <w:sz w:val="24"/>
          <w:szCs w:val="24"/>
        </w:rPr>
        <w:t>ousing</w:t>
      </w:r>
    </w:p>
    <w:p w14:paraId="43B1804B" w14:textId="77777777" w:rsidR="00613D4D" w:rsidRPr="00D27692" w:rsidRDefault="00165816"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 xml:space="preserve">Sustainability </w:t>
      </w:r>
      <w:r w:rsidR="00624FC5" w:rsidRPr="00D27692">
        <w:rPr>
          <w:rFonts w:ascii="Trebuchet MS" w:hAnsi="Trebuchet MS"/>
          <w:color w:val="000000" w:themeColor="text1"/>
          <w:sz w:val="24"/>
          <w:szCs w:val="24"/>
        </w:rPr>
        <w:t xml:space="preserve"> </w:t>
      </w:r>
    </w:p>
    <w:p w14:paraId="0B93A8C6" w14:textId="77777777" w:rsidR="00624FC5" w:rsidRPr="00D27692" w:rsidRDefault="00624FC5" w:rsidP="00D20394">
      <w:pPr>
        <w:numPr>
          <w:ilvl w:val="0"/>
          <w:numId w:val="1"/>
        </w:numPr>
        <w:tabs>
          <w:tab w:val="left" w:pos="709"/>
        </w:tabs>
        <w:overflowPunct w:val="0"/>
        <w:adjustRightInd w:val="0"/>
        <w:ind w:left="709" w:hanging="709"/>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Community Infrastructure Levy</w:t>
      </w:r>
    </w:p>
    <w:p w14:paraId="3ABE5A25" w14:textId="77777777" w:rsidR="00697F0E" w:rsidRPr="00D27692" w:rsidRDefault="00697F0E" w:rsidP="00D20394">
      <w:pPr>
        <w:tabs>
          <w:tab w:val="left" w:pos="709"/>
        </w:tabs>
        <w:overflowPunct w:val="0"/>
        <w:adjustRightInd w:val="0"/>
        <w:ind w:left="709"/>
        <w:jc w:val="both"/>
        <w:textAlignment w:val="baseline"/>
        <w:rPr>
          <w:rFonts w:ascii="Trebuchet MS" w:hAnsi="Trebuchet MS"/>
          <w:color w:val="000000" w:themeColor="text1"/>
          <w:sz w:val="24"/>
          <w:szCs w:val="24"/>
        </w:rPr>
      </w:pPr>
    </w:p>
    <w:p w14:paraId="33950958" w14:textId="77777777" w:rsidR="00174655" w:rsidRPr="000D538C" w:rsidRDefault="00624FC5"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4F81BD" w:themeColor="accent1"/>
          <w:sz w:val="24"/>
          <w:szCs w:val="24"/>
          <w:u w:val="single"/>
        </w:rPr>
      </w:pPr>
      <w:r w:rsidRPr="00D27692">
        <w:rPr>
          <w:rFonts w:ascii="Trebuchet MS" w:hAnsi="Trebuchet MS"/>
          <w:b/>
          <w:bCs/>
          <w:color w:val="000000" w:themeColor="text1"/>
          <w:sz w:val="24"/>
          <w:szCs w:val="24"/>
          <w:u w:val="single"/>
        </w:rPr>
        <w:t>Principle of development</w:t>
      </w:r>
    </w:p>
    <w:p w14:paraId="77944EE1" w14:textId="77777777" w:rsidR="00A373B9" w:rsidRPr="00D27692" w:rsidRDefault="00A373B9" w:rsidP="00D20394">
      <w:pPr>
        <w:overflowPunct w:val="0"/>
        <w:adjustRightInd w:val="0"/>
        <w:ind w:left="567" w:right="142"/>
        <w:jc w:val="both"/>
        <w:textAlignment w:val="baseline"/>
        <w:rPr>
          <w:rFonts w:ascii="Trebuchet MS" w:hAnsi="Trebuchet MS"/>
          <w:color w:val="000000" w:themeColor="text1"/>
          <w:sz w:val="24"/>
          <w:szCs w:val="24"/>
        </w:rPr>
      </w:pPr>
    </w:p>
    <w:p w14:paraId="4A0D1BE4" w14:textId="3AC9268C" w:rsidR="004B583C" w:rsidRPr="00D27692" w:rsidRDefault="004B583C" w:rsidP="004B583C">
      <w:pPr>
        <w:pStyle w:val="BodyText2"/>
        <w:overflowPunct w:val="0"/>
        <w:adjustRightInd w:val="0"/>
        <w:spacing w:after="0" w:line="240" w:lineRule="auto"/>
        <w:ind w:left="567"/>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The principle of the development would need to be assessed in terms of the requirements of the National Planning Policy Framework (NPPF) where paragraph 7</w:t>
      </w:r>
      <w:r w:rsidR="000D538C" w:rsidRPr="00D27692">
        <w:rPr>
          <w:rFonts w:ascii="Trebuchet MS" w:hAnsi="Trebuchet MS"/>
          <w:color w:val="000000" w:themeColor="text1"/>
          <w:sz w:val="24"/>
          <w:szCs w:val="24"/>
        </w:rPr>
        <w:t>1</w:t>
      </w:r>
      <w:r w:rsidRPr="00D27692">
        <w:rPr>
          <w:rFonts w:ascii="Trebuchet MS" w:hAnsi="Trebuchet MS"/>
          <w:color w:val="000000" w:themeColor="text1"/>
          <w:sz w:val="24"/>
          <w:szCs w:val="24"/>
        </w:rPr>
        <w:t xml:space="preserve"> seeks to ensure that policies are set out to resist inappropriate development of residential gardens. The NPPF states planning policies and decisions should “promote an effective use of land in meeting the need for homes and other uses, while safeguarding and improving the environment and ensuring safe and healthy living conditions…..in a way that makes as much use as possible of previously-developed or brownfield land” (paragraph 11</w:t>
      </w:r>
      <w:r w:rsidR="000D538C" w:rsidRPr="00D27692">
        <w:rPr>
          <w:rFonts w:ascii="Trebuchet MS" w:hAnsi="Trebuchet MS"/>
          <w:color w:val="000000" w:themeColor="text1"/>
          <w:sz w:val="24"/>
          <w:szCs w:val="24"/>
        </w:rPr>
        <w:t>9</w:t>
      </w:r>
      <w:r w:rsidRPr="00D27692">
        <w:rPr>
          <w:rFonts w:ascii="Trebuchet MS" w:hAnsi="Trebuchet MS"/>
          <w:color w:val="000000" w:themeColor="text1"/>
          <w:sz w:val="24"/>
          <w:szCs w:val="24"/>
        </w:rPr>
        <w:t xml:space="preserve">). Annex 2: Glossary of the NPPF highlights that private residential gardens are excluded from the definition of previously developed land. This does not mean that development of private residential garden land is unacceptable in principle but it does mean that previously developed land should be the first choice for housing development, i.e. development of private residential garden land has a lower priority.  </w:t>
      </w:r>
    </w:p>
    <w:p w14:paraId="73F3D3E4" w14:textId="77777777" w:rsidR="004B583C" w:rsidRPr="00D27692" w:rsidRDefault="004B583C" w:rsidP="004B583C">
      <w:pPr>
        <w:pStyle w:val="BodyText2"/>
        <w:overflowPunct w:val="0"/>
        <w:adjustRightInd w:val="0"/>
        <w:spacing w:after="0" w:line="240" w:lineRule="auto"/>
        <w:ind w:left="567"/>
        <w:jc w:val="both"/>
        <w:textAlignment w:val="baseline"/>
        <w:rPr>
          <w:rFonts w:ascii="Trebuchet MS" w:hAnsi="Trebuchet MS"/>
          <w:color w:val="000000" w:themeColor="text1"/>
          <w:sz w:val="24"/>
          <w:szCs w:val="24"/>
        </w:rPr>
      </w:pPr>
    </w:p>
    <w:p w14:paraId="6C14B867" w14:textId="77777777" w:rsidR="004B583C" w:rsidRPr="00D27692" w:rsidRDefault="004B583C" w:rsidP="004B583C">
      <w:pPr>
        <w:ind w:left="567"/>
        <w:jc w:val="both"/>
        <w:rPr>
          <w:rFonts w:ascii="Trebuchet MS" w:hAnsi="Trebuchet MS"/>
          <w:color w:val="000000" w:themeColor="text1"/>
          <w:sz w:val="24"/>
          <w:szCs w:val="24"/>
        </w:rPr>
      </w:pPr>
      <w:r w:rsidRPr="00D27692">
        <w:rPr>
          <w:rFonts w:ascii="Trebuchet MS" w:hAnsi="Trebuchet MS"/>
          <w:color w:val="000000" w:themeColor="text1"/>
          <w:sz w:val="24"/>
          <w:szCs w:val="24"/>
        </w:rPr>
        <w:t xml:space="preserve">Policy H11 of the Council’s Local Plan also establishes a number of criteria against which applications for the development of private residential gardens need to be assessed whilst policy H10 seeks to ensure that adequate private and communal outdoor space is retained in terms of development proposals.    </w:t>
      </w:r>
      <w:r w:rsidRPr="00D27692">
        <w:rPr>
          <w:rFonts w:ascii="Trebuchet MS" w:hAnsi="Trebuchet MS"/>
          <w:bCs/>
          <w:color w:val="000000" w:themeColor="text1"/>
          <w:sz w:val="24"/>
          <w:szCs w:val="24"/>
        </w:rPr>
        <w:t>Therefore, while the proposed site is not ‘previously developed land’, the principle of development is considered acceptable providing the scheme accords with other principle policies.</w:t>
      </w:r>
      <w:r w:rsidRPr="00D27692">
        <w:rPr>
          <w:rFonts w:ascii="Trebuchet MS" w:hAnsi="Trebuchet MS"/>
          <w:color w:val="000000" w:themeColor="text1"/>
          <w:sz w:val="24"/>
          <w:szCs w:val="24"/>
        </w:rPr>
        <w:t xml:space="preserve"> </w:t>
      </w:r>
    </w:p>
    <w:p w14:paraId="71F33AE1" w14:textId="77777777" w:rsidR="004B583C" w:rsidRPr="00D27692" w:rsidRDefault="004B583C" w:rsidP="004B583C">
      <w:pPr>
        <w:pStyle w:val="BodyText2"/>
        <w:overflowPunct w:val="0"/>
        <w:adjustRightInd w:val="0"/>
        <w:spacing w:after="0" w:line="240" w:lineRule="auto"/>
        <w:ind w:left="567"/>
        <w:jc w:val="both"/>
        <w:textAlignment w:val="baseline"/>
        <w:rPr>
          <w:rFonts w:ascii="Trebuchet MS" w:hAnsi="Trebuchet MS"/>
          <w:color w:val="000000" w:themeColor="text1"/>
          <w:sz w:val="24"/>
          <w:szCs w:val="24"/>
        </w:rPr>
      </w:pPr>
      <w:r w:rsidRPr="00D27692">
        <w:rPr>
          <w:rFonts w:ascii="Trebuchet MS" w:hAnsi="Trebuchet MS"/>
          <w:color w:val="000000" w:themeColor="text1"/>
          <w:sz w:val="24"/>
          <w:szCs w:val="24"/>
        </w:rPr>
        <w:t xml:space="preserve"> </w:t>
      </w:r>
    </w:p>
    <w:p w14:paraId="1B26C67F" w14:textId="55B32D7D" w:rsidR="004B583C" w:rsidRPr="00D27692" w:rsidRDefault="004B583C" w:rsidP="004B583C">
      <w:pPr>
        <w:ind w:left="567"/>
        <w:jc w:val="both"/>
        <w:rPr>
          <w:rFonts w:ascii="Trebuchet MS" w:hAnsi="Trebuchet MS"/>
          <w:color w:val="000000" w:themeColor="text1"/>
          <w:sz w:val="24"/>
          <w:szCs w:val="24"/>
        </w:rPr>
      </w:pPr>
      <w:r w:rsidRPr="00D27692">
        <w:rPr>
          <w:rFonts w:ascii="Trebuchet MS" w:hAnsi="Trebuchet MS"/>
          <w:color w:val="000000" w:themeColor="text1"/>
          <w:sz w:val="24"/>
          <w:szCs w:val="24"/>
        </w:rPr>
        <w:t xml:space="preserve">The proposal is for </w:t>
      </w:r>
      <w:r w:rsidR="000D538C" w:rsidRPr="00D27692">
        <w:rPr>
          <w:rFonts w:ascii="Trebuchet MS" w:hAnsi="Trebuchet MS"/>
          <w:color w:val="000000" w:themeColor="text1"/>
          <w:sz w:val="24"/>
          <w:szCs w:val="24"/>
        </w:rPr>
        <w:t xml:space="preserve">2 x 5 </w:t>
      </w:r>
      <w:r w:rsidRPr="00D27692">
        <w:rPr>
          <w:rFonts w:ascii="Trebuchet MS" w:hAnsi="Trebuchet MS"/>
          <w:color w:val="000000" w:themeColor="text1"/>
          <w:sz w:val="24"/>
          <w:szCs w:val="24"/>
        </w:rPr>
        <w:t>bedroom</w:t>
      </w:r>
      <w:r w:rsidR="000D538C" w:rsidRPr="00D27692">
        <w:rPr>
          <w:rFonts w:ascii="Trebuchet MS" w:hAnsi="Trebuchet MS"/>
          <w:color w:val="000000" w:themeColor="text1"/>
          <w:sz w:val="24"/>
          <w:szCs w:val="24"/>
        </w:rPr>
        <w:t xml:space="preserve"> dwelling</w:t>
      </w:r>
      <w:r w:rsidRPr="00D27692">
        <w:rPr>
          <w:rFonts w:ascii="Trebuchet MS" w:hAnsi="Trebuchet MS"/>
          <w:color w:val="000000" w:themeColor="text1"/>
          <w:sz w:val="24"/>
          <w:szCs w:val="24"/>
        </w:rPr>
        <w:t>s which would be capable of accommodating a family unit, which accords with Policy H2.</w:t>
      </w:r>
    </w:p>
    <w:p w14:paraId="44703A35" w14:textId="77777777" w:rsidR="002B29E2" w:rsidRPr="00D27692" w:rsidRDefault="002B29E2" w:rsidP="00D20394">
      <w:pPr>
        <w:overflowPunct w:val="0"/>
        <w:adjustRightInd w:val="0"/>
        <w:ind w:right="142"/>
        <w:jc w:val="both"/>
        <w:textAlignment w:val="baseline"/>
        <w:rPr>
          <w:rFonts w:ascii="Trebuchet MS" w:hAnsi="Trebuchet MS"/>
          <w:color w:val="000000" w:themeColor="text1"/>
          <w:sz w:val="24"/>
          <w:szCs w:val="24"/>
        </w:rPr>
      </w:pPr>
    </w:p>
    <w:p w14:paraId="2075DAFF" w14:textId="77777777" w:rsidR="002B29E2" w:rsidRPr="00D27692" w:rsidRDefault="002B29E2" w:rsidP="00D20394">
      <w:pPr>
        <w:pStyle w:val="ListParagraph"/>
        <w:numPr>
          <w:ilvl w:val="0"/>
          <w:numId w:val="2"/>
        </w:numPr>
        <w:overflowPunct w:val="0"/>
        <w:adjustRightInd w:val="0"/>
        <w:ind w:left="567" w:right="142" w:hanging="567"/>
        <w:jc w:val="both"/>
        <w:textAlignment w:val="baseline"/>
        <w:rPr>
          <w:rFonts w:ascii="Trebuchet MS" w:hAnsi="Trebuchet MS"/>
          <w:b/>
          <w:color w:val="000000" w:themeColor="text1"/>
          <w:sz w:val="24"/>
          <w:szCs w:val="24"/>
          <w:u w:val="single"/>
        </w:rPr>
      </w:pPr>
      <w:r w:rsidRPr="00D27692">
        <w:rPr>
          <w:rFonts w:ascii="Trebuchet MS" w:hAnsi="Trebuchet MS"/>
          <w:b/>
          <w:color w:val="000000" w:themeColor="text1"/>
          <w:sz w:val="24"/>
          <w:szCs w:val="24"/>
          <w:u w:val="single"/>
        </w:rPr>
        <w:t xml:space="preserve">Housing Mix </w:t>
      </w:r>
    </w:p>
    <w:p w14:paraId="645F3703" w14:textId="77777777" w:rsidR="002B29E2" w:rsidRPr="00D27692" w:rsidRDefault="002B29E2" w:rsidP="00D20394">
      <w:pPr>
        <w:overflowPunct w:val="0"/>
        <w:adjustRightInd w:val="0"/>
        <w:ind w:right="142"/>
        <w:jc w:val="both"/>
        <w:textAlignment w:val="baseline"/>
        <w:rPr>
          <w:rFonts w:ascii="Trebuchet MS" w:hAnsi="Trebuchet MS"/>
          <w:color w:val="000000" w:themeColor="text1"/>
          <w:sz w:val="24"/>
          <w:szCs w:val="24"/>
        </w:rPr>
      </w:pPr>
    </w:p>
    <w:p w14:paraId="33CE47C8" w14:textId="77777777" w:rsidR="00220788" w:rsidRPr="00D27692" w:rsidRDefault="002B29E2" w:rsidP="00D20394">
      <w:pPr>
        <w:overflowPunct w:val="0"/>
        <w:adjustRightInd w:val="0"/>
        <w:ind w:left="567" w:right="142"/>
        <w:jc w:val="both"/>
        <w:textAlignment w:val="baseline"/>
        <w:rPr>
          <w:rFonts w:ascii="Trebuchet MS" w:hAnsi="Trebuchet MS"/>
          <w:bCs/>
          <w:color w:val="000000" w:themeColor="text1"/>
          <w:sz w:val="24"/>
          <w:szCs w:val="24"/>
        </w:rPr>
      </w:pPr>
      <w:bookmarkStart w:id="5" w:name="_Hlk98165260"/>
      <w:r w:rsidRPr="00D27692">
        <w:rPr>
          <w:rFonts w:ascii="Trebuchet MS" w:hAnsi="Trebuchet MS"/>
          <w:bCs/>
          <w:color w:val="000000" w:themeColor="text1"/>
          <w:sz w:val="24"/>
          <w:szCs w:val="24"/>
        </w:rPr>
        <w:t xml:space="preserve">Policy H2 states that wherever possible, residential development should contribute towards meeting the needs for the mix of housing set out in figure 4.6, in particular for family homes of three or more bedrooms.  </w:t>
      </w:r>
      <w:r w:rsidR="00220788" w:rsidRPr="00D27692">
        <w:rPr>
          <w:rFonts w:ascii="Trebuchet MS" w:hAnsi="Trebuchet MS"/>
          <w:bCs/>
          <w:color w:val="000000" w:themeColor="text1"/>
          <w:sz w:val="24"/>
          <w:szCs w:val="24"/>
        </w:rPr>
        <w:t xml:space="preserve">Paragraph 4.4.9 does state however that </w:t>
      </w:r>
      <w:r w:rsidR="00220788" w:rsidRPr="00D27692">
        <w:rPr>
          <w:rFonts w:ascii="Trebuchet MS" w:hAnsi="Trebuchet MS"/>
          <w:bCs/>
          <w:i/>
          <w:color w:val="000000" w:themeColor="text1"/>
          <w:sz w:val="24"/>
          <w:szCs w:val="24"/>
        </w:rPr>
        <w:t>“homes with two or more bedrooms, capable of accommodating families, represent the majority of the need”.</w:t>
      </w:r>
      <w:r w:rsidR="00220788" w:rsidRPr="00D27692">
        <w:rPr>
          <w:rFonts w:ascii="Trebuchet MS" w:hAnsi="Trebuchet MS"/>
          <w:bCs/>
          <w:color w:val="000000" w:themeColor="text1"/>
          <w:sz w:val="24"/>
          <w:szCs w:val="24"/>
        </w:rPr>
        <w:t xml:space="preserve">  </w:t>
      </w:r>
    </w:p>
    <w:p w14:paraId="0BA48765" w14:textId="77777777" w:rsidR="002B29E2" w:rsidRPr="00D27692" w:rsidRDefault="002B29E2" w:rsidP="00D20394">
      <w:pPr>
        <w:overflowPunct w:val="0"/>
        <w:adjustRightInd w:val="0"/>
        <w:ind w:right="142"/>
        <w:jc w:val="both"/>
        <w:textAlignment w:val="baseline"/>
        <w:rPr>
          <w:rFonts w:ascii="Trebuchet MS" w:hAnsi="Trebuchet MS"/>
          <w:bCs/>
          <w:color w:val="000000" w:themeColor="text1"/>
          <w:sz w:val="24"/>
          <w:szCs w:val="24"/>
        </w:rPr>
      </w:pPr>
    </w:p>
    <w:p w14:paraId="2F3595FA" w14:textId="10864611" w:rsidR="002B29E2" w:rsidRPr="00D27692" w:rsidRDefault="002B29E2" w:rsidP="000D538C">
      <w:pPr>
        <w:overflowPunct w:val="0"/>
        <w:adjustRightInd w:val="0"/>
        <w:ind w:left="567" w:right="142"/>
        <w:jc w:val="both"/>
        <w:textAlignment w:val="baseline"/>
        <w:rPr>
          <w:rFonts w:ascii="Trebuchet MS" w:hAnsi="Trebuchet MS"/>
          <w:bCs/>
          <w:color w:val="000000" w:themeColor="text1"/>
          <w:sz w:val="24"/>
          <w:szCs w:val="24"/>
        </w:rPr>
      </w:pPr>
      <w:r w:rsidRPr="00D27692">
        <w:rPr>
          <w:rFonts w:ascii="Trebuchet MS" w:hAnsi="Trebuchet MS"/>
          <w:bCs/>
          <w:color w:val="000000" w:themeColor="text1"/>
          <w:sz w:val="24"/>
          <w:szCs w:val="24"/>
        </w:rPr>
        <w:t>The scheme comprises</w:t>
      </w:r>
      <w:r w:rsidR="00220788" w:rsidRPr="00D27692">
        <w:rPr>
          <w:rFonts w:ascii="Trebuchet MS" w:hAnsi="Trebuchet MS"/>
          <w:bCs/>
          <w:color w:val="000000" w:themeColor="text1"/>
          <w:sz w:val="24"/>
          <w:szCs w:val="24"/>
        </w:rPr>
        <w:t xml:space="preserve"> </w:t>
      </w:r>
      <w:r w:rsidR="000D538C" w:rsidRPr="00D27692">
        <w:rPr>
          <w:rFonts w:ascii="Trebuchet MS" w:hAnsi="Trebuchet MS"/>
          <w:bCs/>
          <w:color w:val="000000" w:themeColor="text1"/>
          <w:sz w:val="24"/>
          <w:szCs w:val="24"/>
        </w:rPr>
        <w:t xml:space="preserve">2 x 5 bedroom </w:t>
      </w:r>
      <w:r w:rsidR="00220788" w:rsidRPr="00D27692">
        <w:rPr>
          <w:rFonts w:ascii="Trebuchet MS" w:hAnsi="Trebuchet MS"/>
          <w:bCs/>
          <w:color w:val="000000" w:themeColor="text1"/>
          <w:sz w:val="24"/>
          <w:szCs w:val="24"/>
        </w:rPr>
        <w:t>houses</w:t>
      </w:r>
      <w:r w:rsidR="000D538C" w:rsidRPr="00D27692">
        <w:rPr>
          <w:rFonts w:ascii="Trebuchet MS" w:hAnsi="Trebuchet MS"/>
          <w:bCs/>
          <w:color w:val="000000" w:themeColor="text1"/>
          <w:sz w:val="24"/>
          <w:szCs w:val="24"/>
        </w:rPr>
        <w:t xml:space="preserve"> which </w:t>
      </w:r>
      <w:r w:rsidRPr="00D27692">
        <w:rPr>
          <w:rFonts w:ascii="Trebuchet MS" w:hAnsi="Trebuchet MS"/>
          <w:bCs/>
          <w:color w:val="000000" w:themeColor="text1"/>
          <w:sz w:val="24"/>
          <w:szCs w:val="24"/>
        </w:rPr>
        <w:t xml:space="preserve">is therefore </w:t>
      </w:r>
      <w:r w:rsidR="000D538C" w:rsidRPr="00D27692">
        <w:rPr>
          <w:rFonts w:ascii="Trebuchet MS" w:hAnsi="Trebuchet MS"/>
          <w:bCs/>
          <w:color w:val="000000" w:themeColor="text1"/>
          <w:sz w:val="24"/>
          <w:szCs w:val="24"/>
        </w:rPr>
        <w:t>policy compliant and is acceptable.</w:t>
      </w:r>
    </w:p>
    <w:bookmarkEnd w:id="5"/>
    <w:p w14:paraId="35C755B6" w14:textId="1E65F175" w:rsidR="00FF1627" w:rsidRDefault="00FF1627" w:rsidP="00D20394">
      <w:pPr>
        <w:overflowPunct w:val="0"/>
        <w:adjustRightInd w:val="0"/>
        <w:ind w:left="567" w:right="142"/>
        <w:jc w:val="both"/>
        <w:textAlignment w:val="baseline"/>
        <w:rPr>
          <w:rFonts w:ascii="Trebuchet MS" w:hAnsi="Trebuchet MS"/>
          <w:bCs/>
          <w:color w:val="000000" w:themeColor="text1"/>
          <w:sz w:val="24"/>
          <w:szCs w:val="24"/>
        </w:rPr>
      </w:pPr>
    </w:p>
    <w:p w14:paraId="47ECE1B5" w14:textId="659BAC2D" w:rsidR="007C6BE7" w:rsidRDefault="007C6BE7" w:rsidP="00D20394">
      <w:pPr>
        <w:overflowPunct w:val="0"/>
        <w:adjustRightInd w:val="0"/>
        <w:ind w:left="567" w:right="142"/>
        <w:jc w:val="both"/>
        <w:textAlignment w:val="baseline"/>
        <w:rPr>
          <w:rFonts w:ascii="Trebuchet MS" w:hAnsi="Trebuchet MS"/>
          <w:bCs/>
          <w:color w:val="000000" w:themeColor="text1"/>
          <w:sz w:val="24"/>
          <w:szCs w:val="24"/>
        </w:rPr>
      </w:pPr>
    </w:p>
    <w:p w14:paraId="202928DF" w14:textId="6611A36A" w:rsidR="007C6BE7" w:rsidRDefault="007C6BE7" w:rsidP="00D20394">
      <w:pPr>
        <w:overflowPunct w:val="0"/>
        <w:adjustRightInd w:val="0"/>
        <w:ind w:left="567" w:right="142"/>
        <w:jc w:val="both"/>
        <w:textAlignment w:val="baseline"/>
        <w:rPr>
          <w:rFonts w:ascii="Trebuchet MS" w:hAnsi="Trebuchet MS"/>
          <w:bCs/>
          <w:color w:val="000000" w:themeColor="text1"/>
          <w:sz w:val="24"/>
          <w:szCs w:val="24"/>
        </w:rPr>
      </w:pPr>
    </w:p>
    <w:p w14:paraId="4DB70062" w14:textId="77777777" w:rsidR="007C6BE7" w:rsidRPr="00D27692" w:rsidRDefault="007C6BE7" w:rsidP="00D20394">
      <w:pPr>
        <w:overflowPunct w:val="0"/>
        <w:adjustRightInd w:val="0"/>
        <w:ind w:left="567" w:right="142"/>
        <w:jc w:val="both"/>
        <w:textAlignment w:val="baseline"/>
        <w:rPr>
          <w:rFonts w:ascii="Trebuchet MS" w:hAnsi="Trebuchet MS"/>
          <w:bCs/>
          <w:color w:val="000000" w:themeColor="text1"/>
          <w:sz w:val="24"/>
          <w:szCs w:val="24"/>
        </w:rPr>
      </w:pPr>
    </w:p>
    <w:p w14:paraId="2B4336F8" w14:textId="77777777" w:rsidR="00265598" w:rsidRPr="00D27692" w:rsidRDefault="00265598" w:rsidP="00265598">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D27692">
        <w:rPr>
          <w:rFonts w:ascii="Trebuchet MS" w:hAnsi="Trebuchet MS"/>
          <w:b/>
          <w:bCs/>
          <w:color w:val="000000" w:themeColor="text1"/>
          <w:sz w:val="24"/>
          <w:szCs w:val="24"/>
          <w:u w:val="single"/>
        </w:rPr>
        <w:t xml:space="preserve">Design and impact on the character of the area and street scene </w:t>
      </w:r>
    </w:p>
    <w:p w14:paraId="28FBC371" w14:textId="77777777" w:rsidR="00265598" w:rsidRPr="00D27692" w:rsidRDefault="00265598" w:rsidP="00265598">
      <w:pPr>
        <w:overflowPunct w:val="0"/>
        <w:adjustRightInd w:val="0"/>
        <w:ind w:left="567"/>
        <w:jc w:val="both"/>
        <w:textAlignment w:val="baseline"/>
        <w:rPr>
          <w:rFonts w:ascii="Trebuchet MS" w:hAnsi="Trebuchet MS" w:cs="Arial"/>
          <w:iCs/>
          <w:color w:val="000000" w:themeColor="text1"/>
          <w:sz w:val="24"/>
          <w:szCs w:val="24"/>
        </w:rPr>
      </w:pPr>
    </w:p>
    <w:p w14:paraId="721C0A75" w14:textId="77777777" w:rsidR="00265598" w:rsidRPr="00D27692" w:rsidRDefault="00265598" w:rsidP="00265598">
      <w:pPr>
        <w:overflowPunct w:val="0"/>
        <w:adjustRightInd w:val="0"/>
        <w:ind w:left="567"/>
        <w:jc w:val="both"/>
        <w:textAlignment w:val="baseline"/>
        <w:rPr>
          <w:rFonts w:ascii="Trebuchet MS" w:hAnsi="Trebuchet MS" w:cs="Arial"/>
          <w:iCs/>
          <w:color w:val="000000" w:themeColor="text1"/>
          <w:sz w:val="24"/>
          <w:szCs w:val="24"/>
        </w:rPr>
      </w:pPr>
      <w:r w:rsidRPr="00D27692">
        <w:rPr>
          <w:rFonts w:ascii="Trebuchet MS" w:hAnsi="Trebuchet MS" w:cs="Arial"/>
          <w:iCs/>
          <w:color w:val="000000" w:themeColor="text1"/>
          <w:sz w:val="24"/>
          <w:szCs w:val="24"/>
        </w:rPr>
        <w:t>Policy CC7 requires all development to be of high design quality that maintains and enhances the character and appearance of the area of Reading in which it is located. The various components of development form include layout, landscape, density and mix, scale – height and massing and architectural detail and materials.</w:t>
      </w:r>
    </w:p>
    <w:p w14:paraId="38CA2949" w14:textId="77777777" w:rsidR="00265598" w:rsidRPr="00D27692" w:rsidRDefault="00265598" w:rsidP="00265598">
      <w:pPr>
        <w:overflowPunct w:val="0"/>
        <w:adjustRightInd w:val="0"/>
        <w:ind w:left="567"/>
        <w:jc w:val="both"/>
        <w:textAlignment w:val="baseline"/>
        <w:rPr>
          <w:rFonts w:ascii="Trebuchet MS" w:hAnsi="Trebuchet MS" w:cs="Arial"/>
          <w:iCs/>
          <w:color w:val="000000" w:themeColor="text1"/>
          <w:sz w:val="24"/>
          <w:szCs w:val="24"/>
        </w:rPr>
      </w:pPr>
    </w:p>
    <w:p w14:paraId="71F37A42" w14:textId="77777777" w:rsidR="009C5459" w:rsidRPr="00D27692" w:rsidRDefault="00B43FB5" w:rsidP="009C5459">
      <w:pPr>
        <w:overflowPunct w:val="0"/>
        <w:adjustRightInd w:val="0"/>
        <w:ind w:left="567"/>
        <w:jc w:val="both"/>
        <w:textAlignment w:val="baseline"/>
        <w:rPr>
          <w:rFonts w:ascii="Trebuchet MS" w:hAnsi="Trebuchet MS" w:cs="Arial"/>
          <w:iCs/>
          <w:color w:val="000000" w:themeColor="text1"/>
          <w:sz w:val="24"/>
          <w:szCs w:val="24"/>
        </w:rPr>
      </w:pPr>
      <w:r w:rsidRPr="00B43FB5">
        <w:rPr>
          <w:rFonts w:ascii="Trebuchet MS" w:hAnsi="Trebuchet MS" w:cs="Arial"/>
          <w:iCs/>
          <w:color w:val="000000" w:themeColor="text1"/>
          <w:sz w:val="24"/>
          <w:szCs w:val="24"/>
        </w:rPr>
        <w:t>27 Gravel Hill occupies a very large plot and is therefore capable of accommodating two detached dwellings.  The levels on the site are a constraint but the proposed dwellings have been carefully designed with this in mind</w:t>
      </w:r>
      <w:r w:rsidRPr="00D27692">
        <w:rPr>
          <w:rFonts w:ascii="Trebuchet MS" w:hAnsi="Trebuchet MS" w:cs="Arial"/>
          <w:iCs/>
          <w:color w:val="000000" w:themeColor="text1"/>
          <w:sz w:val="24"/>
          <w:szCs w:val="24"/>
        </w:rPr>
        <w:t xml:space="preserve"> and the ground level for Plot 1 will be lowered</w:t>
      </w:r>
      <w:r w:rsidRPr="00B43FB5">
        <w:rPr>
          <w:rFonts w:ascii="Trebuchet MS" w:hAnsi="Trebuchet MS" w:cs="Arial"/>
          <w:iCs/>
          <w:color w:val="000000" w:themeColor="text1"/>
          <w:sz w:val="24"/>
          <w:szCs w:val="24"/>
        </w:rPr>
        <w:t>.</w:t>
      </w:r>
      <w:r w:rsidRPr="00D27692">
        <w:rPr>
          <w:rFonts w:ascii="Trebuchet MS" w:hAnsi="Trebuchet MS" w:cs="Arial"/>
          <w:iCs/>
          <w:color w:val="000000" w:themeColor="text1"/>
          <w:sz w:val="24"/>
          <w:szCs w:val="24"/>
        </w:rPr>
        <w:t xml:space="preserve">  </w:t>
      </w:r>
      <w:r w:rsidR="009C5459" w:rsidRPr="00D27692">
        <w:rPr>
          <w:rFonts w:ascii="Trebuchet MS" w:hAnsi="Trebuchet MS" w:cs="Arial"/>
          <w:iCs/>
          <w:color w:val="000000" w:themeColor="text1"/>
          <w:sz w:val="24"/>
          <w:szCs w:val="24"/>
        </w:rPr>
        <w:t>The proposed dwellings have two storey front gables and a lowered eaves and ridge height with the first floor windows set within the roof.  One first floor side window to each dwelling is proposed to an en-suite and this will be conditioned to be obscure glazed.</w:t>
      </w:r>
    </w:p>
    <w:p w14:paraId="17ADB020" w14:textId="77777777" w:rsidR="009C5459" w:rsidRPr="00D27692" w:rsidRDefault="009C5459" w:rsidP="009C5459">
      <w:pPr>
        <w:overflowPunct w:val="0"/>
        <w:adjustRightInd w:val="0"/>
        <w:jc w:val="both"/>
        <w:textAlignment w:val="baseline"/>
        <w:rPr>
          <w:rFonts w:ascii="Trebuchet MS" w:hAnsi="Trebuchet MS" w:cs="Arial"/>
          <w:iCs/>
          <w:color w:val="000000" w:themeColor="text1"/>
          <w:sz w:val="24"/>
          <w:szCs w:val="24"/>
        </w:rPr>
      </w:pPr>
    </w:p>
    <w:p w14:paraId="6B8DAEC4" w14:textId="7B62F659" w:rsidR="008E7414" w:rsidRPr="00D27692" w:rsidRDefault="00B43FB5" w:rsidP="00265598">
      <w:pPr>
        <w:overflowPunct w:val="0"/>
        <w:adjustRightInd w:val="0"/>
        <w:ind w:left="567"/>
        <w:jc w:val="both"/>
        <w:textAlignment w:val="baseline"/>
        <w:rPr>
          <w:rFonts w:ascii="Trebuchet MS" w:hAnsi="Trebuchet MS" w:cs="Arial"/>
          <w:iCs/>
          <w:color w:val="000000" w:themeColor="text1"/>
          <w:sz w:val="24"/>
          <w:szCs w:val="24"/>
        </w:rPr>
      </w:pPr>
      <w:r w:rsidRPr="00D27692">
        <w:rPr>
          <w:rFonts w:ascii="Trebuchet MS" w:hAnsi="Trebuchet MS" w:cs="Arial"/>
          <w:iCs/>
          <w:color w:val="000000" w:themeColor="text1"/>
          <w:sz w:val="24"/>
          <w:szCs w:val="24"/>
        </w:rPr>
        <w:t>The proposed dwellings will be at an elevated position</w:t>
      </w:r>
      <w:r w:rsidR="002B529F">
        <w:rPr>
          <w:rFonts w:ascii="Trebuchet MS" w:hAnsi="Trebuchet MS" w:cs="Arial"/>
          <w:iCs/>
          <w:color w:val="000000" w:themeColor="text1"/>
          <w:sz w:val="24"/>
          <w:szCs w:val="24"/>
        </w:rPr>
        <w:t>,</w:t>
      </w:r>
      <w:r w:rsidRPr="00D27692">
        <w:rPr>
          <w:rFonts w:ascii="Trebuchet MS" w:hAnsi="Trebuchet MS" w:cs="Arial"/>
          <w:iCs/>
          <w:color w:val="000000" w:themeColor="text1"/>
          <w:sz w:val="24"/>
          <w:szCs w:val="24"/>
        </w:rPr>
        <w:t xml:space="preserve"> however</w:t>
      </w:r>
      <w:r w:rsidR="002B529F">
        <w:rPr>
          <w:rFonts w:ascii="Trebuchet MS" w:hAnsi="Trebuchet MS" w:cs="Arial"/>
          <w:iCs/>
          <w:color w:val="000000" w:themeColor="text1"/>
          <w:sz w:val="24"/>
          <w:szCs w:val="24"/>
        </w:rPr>
        <w:t>,</w:t>
      </w:r>
      <w:r w:rsidRPr="00D27692">
        <w:rPr>
          <w:rFonts w:ascii="Trebuchet MS" w:hAnsi="Trebuchet MS" w:cs="Arial"/>
          <w:iCs/>
          <w:color w:val="000000" w:themeColor="text1"/>
          <w:sz w:val="24"/>
          <w:szCs w:val="24"/>
        </w:rPr>
        <w:t xml:space="preserve"> they are set well back</w:t>
      </w:r>
      <w:r w:rsidR="002B529F">
        <w:rPr>
          <w:rFonts w:ascii="Trebuchet MS" w:hAnsi="Trebuchet MS" w:cs="Arial"/>
          <w:iCs/>
          <w:color w:val="000000" w:themeColor="text1"/>
          <w:sz w:val="24"/>
          <w:szCs w:val="24"/>
        </w:rPr>
        <w:t xml:space="preserve"> from Gravel Hill where there are</w:t>
      </w:r>
      <w:r w:rsidRPr="00D27692">
        <w:rPr>
          <w:rFonts w:ascii="Trebuchet MS" w:hAnsi="Trebuchet MS" w:cs="Arial"/>
          <w:iCs/>
          <w:color w:val="000000" w:themeColor="text1"/>
          <w:sz w:val="24"/>
          <w:szCs w:val="24"/>
        </w:rPr>
        <w:t xml:space="preserve"> existing trees and hedging to the site frontage.</w:t>
      </w:r>
      <w:r w:rsidR="009C5459" w:rsidRPr="00D27692">
        <w:rPr>
          <w:rFonts w:ascii="Trebuchet MS" w:hAnsi="Trebuchet MS" w:cs="Arial"/>
          <w:iCs/>
          <w:color w:val="000000" w:themeColor="text1"/>
          <w:sz w:val="24"/>
          <w:szCs w:val="24"/>
        </w:rPr>
        <w:t xml:space="preserve">  </w:t>
      </w:r>
      <w:r w:rsidRPr="00D27692">
        <w:rPr>
          <w:rFonts w:ascii="Trebuchet MS" w:hAnsi="Trebuchet MS" w:cs="Arial"/>
          <w:iCs/>
          <w:color w:val="000000" w:themeColor="text1"/>
          <w:sz w:val="24"/>
          <w:szCs w:val="24"/>
        </w:rPr>
        <w:t>Both dwellings are of the sa</w:t>
      </w:r>
      <w:r w:rsidR="002B529F">
        <w:rPr>
          <w:rFonts w:ascii="Trebuchet MS" w:hAnsi="Trebuchet MS" w:cs="Arial"/>
          <w:iCs/>
          <w:color w:val="000000" w:themeColor="text1"/>
          <w:sz w:val="24"/>
          <w:szCs w:val="24"/>
        </w:rPr>
        <w:t>me design.  Plot 1 is located on</w:t>
      </w:r>
      <w:r w:rsidRPr="00D27692">
        <w:rPr>
          <w:rFonts w:ascii="Trebuchet MS" w:hAnsi="Trebuchet MS" w:cs="Arial"/>
          <w:iCs/>
          <w:color w:val="000000" w:themeColor="text1"/>
          <w:sz w:val="24"/>
          <w:szCs w:val="24"/>
        </w:rPr>
        <w:t xml:space="preserve"> the western side of the site and Plot 2 in a similar position to the existing bungalow.  </w:t>
      </w:r>
      <w:r w:rsidR="00265598" w:rsidRPr="00D27692">
        <w:rPr>
          <w:rFonts w:ascii="Trebuchet MS" w:hAnsi="Trebuchet MS" w:cs="Arial"/>
          <w:iCs/>
          <w:color w:val="000000" w:themeColor="text1"/>
          <w:sz w:val="24"/>
          <w:szCs w:val="24"/>
        </w:rPr>
        <w:t xml:space="preserve">The proposed </w:t>
      </w:r>
      <w:r w:rsidRPr="00D27692">
        <w:rPr>
          <w:rFonts w:ascii="Trebuchet MS" w:hAnsi="Trebuchet MS" w:cs="Arial"/>
          <w:iCs/>
          <w:color w:val="000000" w:themeColor="text1"/>
          <w:sz w:val="24"/>
          <w:szCs w:val="24"/>
        </w:rPr>
        <w:t xml:space="preserve">dwellings </w:t>
      </w:r>
      <w:r w:rsidR="008E7414" w:rsidRPr="00D27692">
        <w:rPr>
          <w:rFonts w:ascii="Trebuchet MS" w:hAnsi="Trebuchet MS" w:cs="Arial"/>
          <w:iCs/>
          <w:color w:val="000000" w:themeColor="text1"/>
          <w:sz w:val="24"/>
          <w:szCs w:val="24"/>
        </w:rPr>
        <w:t>are</w:t>
      </w:r>
      <w:r w:rsidR="00265598" w:rsidRPr="00D27692">
        <w:rPr>
          <w:rFonts w:ascii="Trebuchet MS" w:hAnsi="Trebuchet MS" w:cs="Arial"/>
          <w:iCs/>
          <w:color w:val="000000" w:themeColor="text1"/>
          <w:sz w:val="24"/>
          <w:szCs w:val="24"/>
        </w:rPr>
        <w:t xml:space="preserve"> of a different design to those within the row </w:t>
      </w:r>
      <w:r w:rsidR="008E7414" w:rsidRPr="00D27692">
        <w:rPr>
          <w:rFonts w:ascii="Trebuchet MS" w:hAnsi="Trebuchet MS" w:cs="Arial"/>
          <w:iCs/>
          <w:color w:val="000000" w:themeColor="text1"/>
          <w:sz w:val="24"/>
          <w:szCs w:val="24"/>
        </w:rPr>
        <w:t xml:space="preserve">however there are a variety of different types and </w:t>
      </w:r>
      <w:r w:rsidR="00265598" w:rsidRPr="00D27692">
        <w:rPr>
          <w:rFonts w:ascii="Trebuchet MS" w:hAnsi="Trebuchet MS" w:cs="Arial"/>
          <w:iCs/>
          <w:color w:val="000000" w:themeColor="text1"/>
          <w:sz w:val="24"/>
          <w:szCs w:val="24"/>
        </w:rPr>
        <w:t>design</w:t>
      </w:r>
      <w:r w:rsidR="008E7414" w:rsidRPr="00D27692">
        <w:rPr>
          <w:rFonts w:ascii="Trebuchet MS" w:hAnsi="Trebuchet MS" w:cs="Arial"/>
          <w:iCs/>
          <w:color w:val="000000" w:themeColor="text1"/>
          <w:sz w:val="24"/>
          <w:szCs w:val="24"/>
        </w:rPr>
        <w:t>s along Gravel Hill</w:t>
      </w:r>
      <w:r w:rsidR="00932CD0" w:rsidRPr="00D27692">
        <w:rPr>
          <w:rFonts w:ascii="Trebuchet MS" w:hAnsi="Trebuchet MS" w:cs="Arial"/>
          <w:iCs/>
          <w:color w:val="000000" w:themeColor="text1"/>
          <w:sz w:val="24"/>
          <w:szCs w:val="24"/>
        </w:rPr>
        <w:t xml:space="preserve">.  </w:t>
      </w:r>
      <w:r w:rsidR="008E7414" w:rsidRPr="00D27692">
        <w:rPr>
          <w:rFonts w:ascii="Trebuchet MS" w:hAnsi="Trebuchet MS" w:cs="Arial"/>
          <w:iCs/>
          <w:color w:val="000000" w:themeColor="text1"/>
          <w:sz w:val="24"/>
          <w:szCs w:val="24"/>
        </w:rPr>
        <w:t>25 Gravel Hill is a two storey detached house whilst 33 Gravel Hill is a bungalow</w:t>
      </w:r>
      <w:r w:rsidR="00932CD0" w:rsidRPr="00D27692">
        <w:rPr>
          <w:rFonts w:ascii="Trebuchet MS" w:hAnsi="Trebuchet MS" w:cs="Arial"/>
          <w:iCs/>
          <w:color w:val="000000" w:themeColor="text1"/>
          <w:sz w:val="24"/>
          <w:szCs w:val="24"/>
        </w:rPr>
        <w:t xml:space="preserve"> and there are large </w:t>
      </w:r>
      <w:r w:rsidR="008E7414" w:rsidRPr="00D27692">
        <w:rPr>
          <w:rFonts w:ascii="Trebuchet MS" w:hAnsi="Trebuchet MS" w:cs="Arial"/>
          <w:iCs/>
          <w:color w:val="000000" w:themeColor="text1"/>
          <w:sz w:val="24"/>
          <w:szCs w:val="24"/>
        </w:rPr>
        <w:t>two storey detached houses on Merthyr Vale</w:t>
      </w:r>
      <w:r w:rsidR="00932CD0" w:rsidRPr="00D27692">
        <w:rPr>
          <w:rFonts w:ascii="Trebuchet MS" w:hAnsi="Trebuchet MS" w:cs="Arial"/>
          <w:iCs/>
          <w:color w:val="000000" w:themeColor="text1"/>
          <w:sz w:val="24"/>
          <w:szCs w:val="24"/>
        </w:rPr>
        <w:t xml:space="preserve"> with brick at ground floor level and render or tile hanging to the first floor</w:t>
      </w:r>
      <w:r w:rsidR="008E7414" w:rsidRPr="00D27692">
        <w:rPr>
          <w:rFonts w:ascii="Trebuchet MS" w:hAnsi="Trebuchet MS" w:cs="Arial"/>
          <w:iCs/>
          <w:color w:val="000000" w:themeColor="text1"/>
          <w:sz w:val="24"/>
          <w:szCs w:val="24"/>
        </w:rPr>
        <w:t>.</w:t>
      </w:r>
      <w:r w:rsidRPr="00D27692">
        <w:rPr>
          <w:rFonts w:ascii="Trebuchet MS" w:hAnsi="Trebuchet MS" w:cs="Arial"/>
          <w:iCs/>
          <w:color w:val="000000" w:themeColor="text1"/>
          <w:sz w:val="24"/>
          <w:szCs w:val="24"/>
        </w:rPr>
        <w:t xml:space="preserve">  2</w:t>
      </w:r>
      <w:r w:rsidR="00F434B0" w:rsidRPr="00D27692">
        <w:rPr>
          <w:rFonts w:ascii="Trebuchet MS" w:hAnsi="Trebuchet MS" w:cs="Arial"/>
          <w:iCs/>
          <w:color w:val="000000" w:themeColor="text1"/>
          <w:sz w:val="24"/>
          <w:szCs w:val="24"/>
        </w:rPr>
        <w:t>3</w:t>
      </w:r>
      <w:r w:rsidRPr="00D27692">
        <w:rPr>
          <w:rFonts w:ascii="Trebuchet MS" w:hAnsi="Trebuchet MS" w:cs="Arial"/>
          <w:iCs/>
          <w:color w:val="000000" w:themeColor="text1"/>
          <w:sz w:val="24"/>
          <w:szCs w:val="24"/>
        </w:rPr>
        <w:t xml:space="preserve"> Gravel Hill has recently been extended and renovated </w:t>
      </w:r>
      <w:r w:rsidR="00F434B0" w:rsidRPr="00D27692">
        <w:rPr>
          <w:rFonts w:ascii="Trebuchet MS" w:hAnsi="Trebuchet MS" w:cs="Arial"/>
          <w:iCs/>
          <w:color w:val="000000" w:themeColor="text1"/>
          <w:sz w:val="24"/>
          <w:szCs w:val="24"/>
        </w:rPr>
        <w:t>and is now of a more modern design.</w:t>
      </w:r>
    </w:p>
    <w:p w14:paraId="4970F73C" w14:textId="0DC9957D" w:rsidR="00F434B0" w:rsidRPr="00D27692" w:rsidRDefault="00F434B0" w:rsidP="00265598">
      <w:pPr>
        <w:overflowPunct w:val="0"/>
        <w:adjustRightInd w:val="0"/>
        <w:ind w:left="567"/>
        <w:jc w:val="both"/>
        <w:textAlignment w:val="baseline"/>
        <w:rPr>
          <w:rFonts w:ascii="Trebuchet MS" w:hAnsi="Trebuchet MS" w:cs="Arial"/>
          <w:iCs/>
          <w:color w:val="000000" w:themeColor="text1"/>
          <w:sz w:val="24"/>
          <w:szCs w:val="24"/>
        </w:rPr>
      </w:pPr>
    </w:p>
    <w:p w14:paraId="5234B853" w14:textId="30A77920" w:rsidR="009C5459" w:rsidRPr="00D27692" w:rsidRDefault="00932CD0" w:rsidP="00265598">
      <w:pPr>
        <w:overflowPunct w:val="0"/>
        <w:adjustRightInd w:val="0"/>
        <w:ind w:left="567"/>
        <w:jc w:val="both"/>
        <w:textAlignment w:val="baseline"/>
        <w:rPr>
          <w:rFonts w:ascii="Trebuchet MS" w:hAnsi="Trebuchet MS" w:cs="Arial"/>
          <w:iCs/>
          <w:color w:val="000000" w:themeColor="text1"/>
          <w:sz w:val="24"/>
          <w:szCs w:val="24"/>
        </w:rPr>
      </w:pPr>
      <w:r w:rsidRPr="00D27692">
        <w:rPr>
          <w:rFonts w:ascii="Trebuchet MS" w:hAnsi="Trebuchet MS" w:cs="Arial"/>
          <w:iCs/>
          <w:color w:val="000000" w:themeColor="text1"/>
          <w:sz w:val="24"/>
          <w:szCs w:val="24"/>
        </w:rPr>
        <w:t>Detached car ports are located to the front of each dwelling</w:t>
      </w:r>
      <w:r w:rsidR="00F434B0" w:rsidRPr="00D27692">
        <w:rPr>
          <w:rFonts w:ascii="Trebuchet MS" w:hAnsi="Trebuchet MS" w:cs="Arial"/>
          <w:iCs/>
          <w:color w:val="000000" w:themeColor="text1"/>
          <w:sz w:val="24"/>
          <w:szCs w:val="24"/>
        </w:rPr>
        <w:t xml:space="preserve"> </w:t>
      </w:r>
      <w:r w:rsidR="009C5459" w:rsidRPr="00D27692">
        <w:rPr>
          <w:rFonts w:ascii="Trebuchet MS" w:hAnsi="Trebuchet MS" w:cs="Arial"/>
          <w:iCs/>
          <w:color w:val="000000" w:themeColor="text1"/>
          <w:sz w:val="24"/>
          <w:szCs w:val="24"/>
        </w:rPr>
        <w:t xml:space="preserve">but positioned in such a way as not to </w:t>
      </w:r>
      <w:r w:rsidR="00D2144A" w:rsidRPr="00D27692">
        <w:rPr>
          <w:rFonts w:ascii="Trebuchet MS" w:hAnsi="Trebuchet MS" w:cs="Arial"/>
          <w:iCs/>
          <w:color w:val="000000" w:themeColor="text1"/>
          <w:sz w:val="24"/>
          <w:szCs w:val="24"/>
        </w:rPr>
        <w:t xml:space="preserve">dominate the frontage </w:t>
      </w:r>
      <w:r w:rsidR="00F434B0" w:rsidRPr="00D27692">
        <w:rPr>
          <w:rFonts w:ascii="Trebuchet MS" w:hAnsi="Trebuchet MS" w:cs="Arial"/>
          <w:iCs/>
          <w:color w:val="000000" w:themeColor="text1"/>
          <w:sz w:val="24"/>
          <w:szCs w:val="24"/>
        </w:rPr>
        <w:t xml:space="preserve">and </w:t>
      </w:r>
      <w:r w:rsidR="00D2144A" w:rsidRPr="00D27692">
        <w:rPr>
          <w:rFonts w:ascii="Trebuchet MS" w:hAnsi="Trebuchet MS" w:cs="Arial"/>
          <w:iCs/>
          <w:color w:val="000000" w:themeColor="text1"/>
          <w:sz w:val="24"/>
          <w:szCs w:val="24"/>
        </w:rPr>
        <w:t xml:space="preserve">they </w:t>
      </w:r>
      <w:r w:rsidR="00F434B0" w:rsidRPr="00D27692">
        <w:rPr>
          <w:rFonts w:ascii="Trebuchet MS" w:hAnsi="Trebuchet MS" w:cs="Arial"/>
          <w:iCs/>
          <w:color w:val="000000" w:themeColor="text1"/>
          <w:sz w:val="24"/>
          <w:szCs w:val="24"/>
        </w:rPr>
        <w:t>will be constructed in the same materials as the proposed dwellings.  A first floor balcony is proposed to the front gable with decking at ground floor and a patio and private amenity space at the rear</w:t>
      </w:r>
      <w:r w:rsidRPr="00D27692">
        <w:rPr>
          <w:rFonts w:ascii="Trebuchet MS" w:hAnsi="Trebuchet MS" w:cs="Arial"/>
          <w:iCs/>
          <w:color w:val="000000" w:themeColor="text1"/>
          <w:sz w:val="24"/>
          <w:szCs w:val="24"/>
        </w:rPr>
        <w:t>.</w:t>
      </w:r>
      <w:r w:rsidR="00F434B0" w:rsidRPr="00D27692">
        <w:rPr>
          <w:rFonts w:ascii="Trebuchet MS" w:hAnsi="Trebuchet MS" w:cs="Arial"/>
          <w:iCs/>
          <w:color w:val="000000" w:themeColor="text1"/>
          <w:sz w:val="24"/>
          <w:szCs w:val="24"/>
        </w:rPr>
        <w:t xml:space="preserve">   </w:t>
      </w:r>
    </w:p>
    <w:p w14:paraId="74609456" w14:textId="77777777" w:rsidR="009C5459" w:rsidRPr="005F29B1" w:rsidRDefault="009C5459" w:rsidP="00265598">
      <w:pPr>
        <w:overflowPunct w:val="0"/>
        <w:adjustRightInd w:val="0"/>
        <w:ind w:left="567"/>
        <w:jc w:val="both"/>
        <w:textAlignment w:val="baseline"/>
        <w:rPr>
          <w:rFonts w:ascii="Trebuchet MS" w:hAnsi="Trebuchet MS" w:cs="Arial"/>
          <w:iCs/>
          <w:color w:val="000000" w:themeColor="text1"/>
          <w:sz w:val="24"/>
          <w:szCs w:val="24"/>
        </w:rPr>
      </w:pPr>
    </w:p>
    <w:p w14:paraId="54028548" w14:textId="021F8510" w:rsidR="00265598" w:rsidRPr="005F29B1" w:rsidRDefault="00D2144A" w:rsidP="00265598">
      <w:pPr>
        <w:overflowPunct w:val="0"/>
        <w:adjustRightInd w:val="0"/>
        <w:ind w:left="567"/>
        <w:jc w:val="both"/>
        <w:textAlignment w:val="baseline"/>
        <w:rPr>
          <w:rFonts w:ascii="Trebuchet MS" w:hAnsi="Trebuchet MS" w:cs="Arial"/>
          <w:iCs/>
          <w:color w:val="000000" w:themeColor="text1"/>
          <w:sz w:val="24"/>
          <w:szCs w:val="24"/>
        </w:rPr>
      </w:pPr>
      <w:r w:rsidRPr="00D2144A">
        <w:rPr>
          <w:rFonts w:ascii="Trebuchet MS" w:hAnsi="Trebuchet MS" w:cs="Arial"/>
          <w:iCs/>
          <w:color w:val="000000" w:themeColor="text1"/>
          <w:sz w:val="24"/>
          <w:szCs w:val="24"/>
        </w:rPr>
        <w:t>The materials will consist of brick walls with horizontal cladding to the upper level with plain clay roof tiles</w:t>
      </w:r>
      <w:r w:rsidRPr="005F29B1">
        <w:rPr>
          <w:rFonts w:ascii="Trebuchet MS" w:hAnsi="Trebuchet MS" w:cs="Arial"/>
          <w:iCs/>
          <w:color w:val="000000" w:themeColor="text1"/>
          <w:sz w:val="24"/>
          <w:szCs w:val="24"/>
        </w:rPr>
        <w:t xml:space="preserve"> </w:t>
      </w:r>
      <w:r w:rsidR="00D27692" w:rsidRPr="005F29B1">
        <w:rPr>
          <w:rFonts w:ascii="Trebuchet MS" w:hAnsi="Trebuchet MS" w:cs="Arial"/>
          <w:iCs/>
          <w:color w:val="000000" w:themeColor="text1"/>
          <w:sz w:val="24"/>
          <w:szCs w:val="24"/>
        </w:rPr>
        <w:t xml:space="preserve">(secure by condition) </w:t>
      </w:r>
      <w:r w:rsidRPr="005F29B1">
        <w:rPr>
          <w:rFonts w:ascii="Trebuchet MS" w:hAnsi="Trebuchet MS" w:cs="Arial"/>
          <w:iCs/>
          <w:color w:val="000000" w:themeColor="text1"/>
          <w:sz w:val="24"/>
          <w:szCs w:val="24"/>
        </w:rPr>
        <w:t xml:space="preserve">and generally follow the </w:t>
      </w:r>
      <w:r w:rsidR="00265598" w:rsidRPr="005F29B1">
        <w:rPr>
          <w:rFonts w:ascii="Trebuchet MS" w:hAnsi="Trebuchet MS" w:cs="Arial"/>
          <w:iCs/>
          <w:color w:val="000000" w:themeColor="text1"/>
          <w:sz w:val="24"/>
          <w:szCs w:val="24"/>
        </w:rPr>
        <w:t xml:space="preserve">existing building line </w:t>
      </w:r>
      <w:r w:rsidRPr="005F29B1">
        <w:rPr>
          <w:rFonts w:ascii="Trebuchet MS" w:hAnsi="Trebuchet MS" w:cs="Arial"/>
          <w:iCs/>
          <w:color w:val="000000" w:themeColor="text1"/>
          <w:sz w:val="24"/>
          <w:szCs w:val="24"/>
        </w:rPr>
        <w:t>of properties within the row where the constraints of the site allow.  Although different in design, t</w:t>
      </w:r>
      <w:r w:rsidR="00265598" w:rsidRPr="005F29B1">
        <w:rPr>
          <w:rFonts w:ascii="Trebuchet MS" w:hAnsi="Trebuchet MS" w:cs="Arial"/>
          <w:iCs/>
          <w:color w:val="000000" w:themeColor="text1"/>
          <w:sz w:val="24"/>
          <w:szCs w:val="24"/>
        </w:rPr>
        <w:t>aking into consideration the mix of housing within the surrounding area</w:t>
      </w:r>
      <w:r w:rsidRPr="005F29B1">
        <w:rPr>
          <w:rFonts w:ascii="Trebuchet MS" w:hAnsi="Trebuchet MS" w:cs="Arial"/>
          <w:iCs/>
          <w:color w:val="000000" w:themeColor="text1"/>
          <w:sz w:val="24"/>
          <w:szCs w:val="24"/>
        </w:rPr>
        <w:t>,</w:t>
      </w:r>
      <w:r w:rsidR="00265598" w:rsidRPr="005F29B1">
        <w:rPr>
          <w:rFonts w:ascii="Trebuchet MS" w:hAnsi="Trebuchet MS" w:cs="Arial"/>
          <w:iCs/>
          <w:color w:val="000000" w:themeColor="text1"/>
          <w:sz w:val="24"/>
          <w:szCs w:val="24"/>
        </w:rPr>
        <w:t xml:space="preserve"> the proposed dwelling</w:t>
      </w:r>
      <w:r w:rsidRPr="005F29B1">
        <w:rPr>
          <w:rFonts w:ascii="Trebuchet MS" w:hAnsi="Trebuchet MS" w:cs="Arial"/>
          <w:iCs/>
          <w:color w:val="000000" w:themeColor="text1"/>
          <w:sz w:val="24"/>
          <w:szCs w:val="24"/>
        </w:rPr>
        <w:t>s</w:t>
      </w:r>
      <w:r w:rsidR="00265598" w:rsidRPr="005F29B1">
        <w:rPr>
          <w:rFonts w:ascii="Trebuchet MS" w:hAnsi="Trebuchet MS" w:cs="Arial"/>
          <w:iCs/>
          <w:color w:val="000000" w:themeColor="text1"/>
          <w:sz w:val="24"/>
          <w:szCs w:val="24"/>
        </w:rPr>
        <w:t xml:space="preserve">, on balance, </w:t>
      </w:r>
      <w:r w:rsidRPr="005F29B1">
        <w:rPr>
          <w:rFonts w:ascii="Trebuchet MS" w:hAnsi="Trebuchet MS" w:cs="Arial"/>
          <w:iCs/>
          <w:color w:val="000000" w:themeColor="text1"/>
          <w:sz w:val="24"/>
          <w:szCs w:val="24"/>
        </w:rPr>
        <w:t>are</w:t>
      </w:r>
      <w:r w:rsidR="00265598" w:rsidRPr="005F29B1">
        <w:rPr>
          <w:rFonts w:ascii="Trebuchet MS" w:hAnsi="Trebuchet MS" w:cs="Arial"/>
          <w:iCs/>
          <w:color w:val="000000" w:themeColor="text1"/>
          <w:sz w:val="24"/>
          <w:szCs w:val="24"/>
        </w:rPr>
        <w:t xml:space="preserve"> not considered to be detrimental to the overall character and appearance of the area and as such </w:t>
      </w:r>
      <w:r w:rsidRPr="005F29B1">
        <w:rPr>
          <w:rFonts w:ascii="Trebuchet MS" w:hAnsi="Trebuchet MS" w:cs="Arial"/>
          <w:iCs/>
          <w:color w:val="000000" w:themeColor="text1"/>
          <w:sz w:val="24"/>
          <w:szCs w:val="24"/>
        </w:rPr>
        <w:t>are</w:t>
      </w:r>
      <w:r w:rsidR="00265598" w:rsidRPr="005F29B1">
        <w:rPr>
          <w:rFonts w:ascii="Trebuchet MS" w:hAnsi="Trebuchet MS" w:cs="Arial"/>
          <w:iCs/>
          <w:color w:val="000000" w:themeColor="text1"/>
          <w:sz w:val="24"/>
          <w:szCs w:val="24"/>
        </w:rPr>
        <w:t xml:space="preserve"> in accordance with policies CC7</w:t>
      </w:r>
      <w:r w:rsidR="005F29B1" w:rsidRPr="005F29B1">
        <w:rPr>
          <w:rFonts w:ascii="Trebuchet MS" w:hAnsi="Trebuchet MS" w:cs="Arial"/>
          <w:iCs/>
          <w:color w:val="000000" w:themeColor="text1"/>
          <w:sz w:val="24"/>
          <w:szCs w:val="24"/>
        </w:rPr>
        <w:t>, EN13</w:t>
      </w:r>
      <w:r w:rsidR="00265598" w:rsidRPr="005F29B1">
        <w:rPr>
          <w:rFonts w:ascii="Trebuchet MS" w:hAnsi="Trebuchet MS" w:cs="Arial"/>
          <w:iCs/>
          <w:color w:val="000000" w:themeColor="text1"/>
          <w:sz w:val="24"/>
          <w:szCs w:val="24"/>
        </w:rPr>
        <w:t xml:space="preserve"> and H11.  </w:t>
      </w:r>
    </w:p>
    <w:p w14:paraId="14D7CCAD" w14:textId="77777777" w:rsidR="0030391E" w:rsidRPr="005F29B1" w:rsidRDefault="0030391E" w:rsidP="00D20394">
      <w:pPr>
        <w:overflowPunct w:val="0"/>
        <w:adjustRightInd w:val="0"/>
        <w:ind w:left="567"/>
        <w:jc w:val="both"/>
        <w:textAlignment w:val="baseline"/>
        <w:rPr>
          <w:rFonts w:ascii="Trebuchet MS" w:hAnsi="Trebuchet MS" w:cs="Arial"/>
          <w:iCs/>
          <w:color w:val="000000" w:themeColor="text1"/>
          <w:sz w:val="24"/>
          <w:szCs w:val="24"/>
        </w:rPr>
      </w:pPr>
    </w:p>
    <w:p w14:paraId="35D3B2BC" w14:textId="77777777" w:rsidR="00624FC5" w:rsidRPr="005F29B1" w:rsidRDefault="00624FC5" w:rsidP="00D20394">
      <w:pPr>
        <w:numPr>
          <w:ilvl w:val="0"/>
          <w:numId w:val="2"/>
        </w:numPr>
        <w:overflowPunct w:val="0"/>
        <w:adjustRightInd w:val="0"/>
        <w:ind w:left="567" w:hanging="567"/>
        <w:jc w:val="both"/>
        <w:textAlignment w:val="baseline"/>
        <w:rPr>
          <w:rFonts w:ascii="Trebuchet MS" w:hAnsi="Trebuchet MS"/>
          <w:b/>
          <w:color w:val="000000" w:themeColor="text1"/>
          <w:sz w:val="24"/>
          <w:szCs w:val="24"/>
          <w:u w:val="single"/>
        </w:rPr>
      </w:pPr>
      <w:r w:rsidRPr="005F29B1">
        <w:rPr>
          <w:rFonts w:ascii="Trebuchet MS" w:hAnsi="Trebuchet MS"/>
          <w:b/>
          <w:color w:val="000000" w:themeColor="text1"/>
          <w:sz w:val="24"/>
          <w:szCs w:val="24"/>
          <w:u w:val="single"/>
        </w:rPr>
        <w:t>Residential amenity</w:t>
      </w:r>
    </w:p>
    <w:p w14:paraId="157C9E61" w14:textId="77777777" w:rsidR="003B182C" w:rsidRPr="005F29B1" w:rsidRDefault="003B182C" w:rsidP="00D20394">
      <w:pPr>
        <w:tabs>
          <w:tab w:val="left" w:pos="0"/>
        </w:tabs>
        <w:overflowPunct w:val="0"/>
        <w:adjustRightInd w:val="0"/>
        <w:ind w:left="567"/>
        <w:jc w:val="both"/>
        <w:textAlignment w:val="baseline"/>
        <w:rPr>
          <w:rFonts w:ascii="Trebuchet MS" w:hAnsi="Trebuchet MS"/>
          <w:color w:val="000000" w:themeColor="text1"/>
          <w:sz w:val="24"/>
          <w:szCs w:val="24"/>
        </w:rPr>
      </w:pPr>
    </w:p>
    <w:p w14:paraId="68D4BF09" w14:textId="77777777" w:rsidR="002B29E2" w:rsidRPr="005F29B1" w:rsidRDefault="002B29E2" w:rsidP="00D20394">
      <w:pPr>
        <w:tabs>
          <w:tab w:val="left" w:pos="0"/>
        </w:tabs>
        <w:overflowPunct w:val="0"/>
        <w:adjustRightInd w:val="0"/>
        <w:ind w:left="567"/>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Policy CC8 (Safeguarding Amenity) of the Reading Borough Local Plan states that development will not cause a detrimental impact on the living environment of existing residential properties or unacceptable living conditions for new residential properties, in terms of:</w:t>
      </w:r>
    </w:p>
    <w:p w14:paraId="44B1A744" w14:textId="77777777" w:rsidR="002B29E2" w:rsidRPr="005F29B1" w:rsidRDefault="002B29E2" w:rsidP="00D20394">
      <w:pPr>
        <w:tabs>
          <w:tab w:val="left" w:pos="0"/>
        </w:tabs>
        <w:overflowPunct w:val="0"/>
        <w:adjustRightInd w:val="0"/>
        <w:jc w:val="both"/>
        <w:textAlignment w:val="baseline"/>
        <w:rPr>
          <w:rFonts w:ascii="Trebuchet MS" w:hAnsi="Trebuchet MS"/>
          <w:color w:val="000000" w:themeColor="text1"/>
          <w:sz w:val="24"/>
          <w:szCs w:val="24"/>
        </w:rPr>
      </w:pPr>
    </w:p>
    <w:p w14:paraId="6E6AC43A"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Privacy and overlooking;</w:t>
      </w:r>
    </w:p>
    <w:p w14:paraId="10F6CDD3"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Access to sunlight and daylight;</w:t>
      </w:r>
    </w:p>
    <w:p w14:paraId="6742C8BA"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lastRenderedPageBreak/>
        <w:t>Visual dominance and overbearing effects of a development;</w:t>
      </w:r>
    </w:p>
    <w:p w14:paraId="081B86CD"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Harm to outlook;</w:t>
      </w:r>
    </w:p>
    <w:p w14:paraId="230F2A49"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Noise and disturbance;</w:t>
      </w:r>
    </w:p>
    <w:p w14:paraId="17D5F4C2"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Artificial lighting;</w:t>
      </w:r>
    </w:p>
    <w:p w14:paraId="061B7FD6"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Vibration;</w:t>
      </w:r>
    </w:p>
    <w:p w14:paraId="6803E18C"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Dust and fumes;</w:t>
      </w:r>
    </w:p>
    <w:p w14:paraId="77F0A986"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Smell;</w:t>
      </w:r>
    </w:p>
    <w:p w14:paraId="66A46892"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Crime and safety; or</w:t>
      </w:r>
    </w:p>
    <w:p w14:paraId="4C4CA2A6" w14:textId="77777777" w:rsidR="002B29E2" w:rsidRPr="005F29B1" w:rsidRDefault="002B29E2" w:rsidP="00D20394">
      <w:pPr>
        <w:numPr>
          <w:ilvl w:val="0"/>
          <w:numId w:val="7"/>
        </w:numPr>
        <w:tabs>
          <w:tab w:val="left" w:pos="0"/>
        </w:tabs>
        <w:overflowPunct w:val="0"/>
        <w:adjustRightInd w:val="0"/>
        <w:jc w:val="both"/>
        <w:textAlignment w:val="baseline"/>
        <w:rPr>
          <w:rFonts w:ascii="Trebuchet MS" w:hAnsi="Trebuchet MS"/>
          <w:color w:val="000000" w:themeColor="text1"/>
          <w:sz w:val="24"/>
          <w:szCs w:val="24"/>
        </w:rPr>
      </w:pPr>
      <w:r w:rsidRPr="005F29B1">
        <w:rPr>
          <w:rFonts w:ascii="Trebuchet MS" w:hAnsi="Trebuchet MS"/>
          <w:color w:val="000000" w:themeColor="text1"/>
          <w:sz w:val="24"/>
          <w:szCs w:val="24"/>
        </w:rPr>
        <w:t>Wind</w:t>
      </w:r>
    </w:p>
    <w:p w14:paraId="33088C94" w14:textId="77777777" w:rsidR="002B29E2" w:rsidRPr="005F29B1" w:rsidRDefault="002B29E2" w:rsidP="00D20394">
      <w:pPr>
        <w:tabs>
          <w:tab w:val="left" w:pos="0"/>
        </w:tabs>
        <w:overflowPunct w:val="0"/>
        <w:adjustRightInd w:val="0"/>
        <w:jc w:val="both"/>
        <w:textAlignment w:val="baseline"/>
        <w:rPr>
          <w:rFonts w:ascii="Trebuchet MS" w:hAnsi="Trebuchet MS"/>
          <w:color w:val="000000" w:themeColor="text1"/>
          <w:sz w:val="24"/>
          <w:szCs w:val="24"/>
        </w:rPr>
      </w:pPr>
    </w:p>
    <w:p w14:paraId="6A05CE2C" w14:textId="77777777" w:rsidR="00155149" w:rsidRPr="005F29B1" w:rsidRDefault="00155149" w:rsidP="00E07217">
      <w:pPr>
        <w:overflowPunct w:val="0"/>
        <w:adjustRightInd w:val="0"/>
        <w:ind w:left="567"/>
        <w:jc w:val="both"/>
        <w:textAlignment w:val="baseline"/>
        <w:rPr>
          <w:rFonts w:ascii="Trebuchet MS" w:hAnsi="Trebuchet MS"/>
          <w:color w:val="000000" w:themeColor="text1"/>
          <w:sz w:val="24"/>
          <w:szCs w:val="24"/>
          <w:u w:val="single"/>
        </w:rPr>
      </w:pPr>
      <w:r w:rsidRPr="005F29B1">
        <w:rPr>
          <w:rFonts w:ascii="Trebuchet MS" w:hAnsi="Trebuchet MS"/>
          <w:color w:val="000000" w:themeColor="text1"/>
          <w:sz w:val="24"/>
          <w:szCs w:val="24"/>
          <w:u w:val="single"/>
        </w:rPr>
        <w:t xml:space="preserve">Impact on neighbour amenity </w:t>
      </w:r>
    </w:p>
    <w:p w14:paraId="7BC367F7" w14:textId="77777777" w:rsidR="00155149" w:rsidRPr="00BA3E72" w:rsidRDefault="00155149" w:rsidP="00D20394">
      <w:pPr>
        <w:overflowPunct w:val="0"/>
        <w:adjustRightInd w:val="0"/>
        <w:jc w:val="both"/>
        <w:textAlignment w:val="baseline"/>
        <w:rPr>
          <w:rFonts w:ascii="Trebuchet MS" w:hAnsi="Trebuchet MS"/>
          <w:color w:val="4F81BD" w:themeColor="accent1"/>
          <w:sz w:val="24"/>
          <w:szCs w:val="24"/>
        </w:rPr>
      </w:pPr>
    </w:p>
    <w:p w14:paraId="70636CA5" w14:textId="390B6868" w:rsidR="00BA3E72" w:rsidRPr="00E37963" w:rsidRDefault="00D5290A" w:rsidP="00E07217">
      <w:pPr>
        <w:overflowPunct w:val="0"/>
        <w:adjustRightInd w:val="0"/>
        <w:ind w:left="567"/>
        <w:jc w:val="both"/>
        <w:textAlignment w:val="baseline"/>
        <w:rPr>
          <w:rFonts w:ascii="Trebuchet MS" w:hAnsi="Trebuchet MS"/>
          <w:color w:val="000000" w:themeColor="text1"/>
          <w:sz w:val="24"/>
          <w:szCs w:val="24"/>
        </w:rPr>
      </w:pPr>
      <w:r w:rsidRPr="00E37963">
        <w:rPr>
          <w:rFonts w:ascii="Trebuchet MS" w:hAnsi="Trebuchet MS"/>
          <w:color w:val="000000" w:themeColor="text1"/>
          <w:sz w:val="24"/>
          <w:szCs w:val="24"/>
        </w:rPr>
        <w:t>Due to the elevated position of the site</w:t>
      </w:r>
      <w:r w:rsidR="00BA3E72" w:rsidRPr="00E37963">
        <w:rPr>
          <w:rFonts w:ascii="Trebuchet MS" w:hAnsi="Trebuchet MS"/>
          <w:color w:val="000000" w:themeColor="text1"/>
          <w:sz w:val="24"/>
          <w:szCs w:val="24"/>
        </w:rPr>
        <w:t>,</w:t>
      </w:r>
      <w:r w:rsidRPr="00E37963">
        <w:rPr>
          <w:rFonts w:ascii="Trebuchet MS" w:hAnsi="Trebuchet MS"/>
          <w:color w:val="000000" w:themeColor="text1"/>
          <w:sz w:val="24"/>
          <w:szCs w:val="24"/>
        </w:rPr>
        <w:t xml:space="preserve"> both dwellings will be at a higher level than the neighbouring properties</w:t>
      </w:r>
      <w:r w:rsidR="00E37963" w:rsidRPr="00E37963">
        <w:rPr>
          <w:rFonts w:ascii="Trebuchet MS" w:hAnsi="Trebuchet MS"/>
          <w:color w:val="000000" w:themeColor="text1"/>
          <w:sz w:val="24"/>
          <w:szCs w:val="24"/>
        </w:rPr>
        <w:t>, particularly 31 Gravel Hill which is a bungalow and at a lower level.  H</w:t>
      </w:r>
      <w:r w:rsidRPr="00E37963">
        <w:rPr>
          <w:rFonts w:ascii="Trebuchet MS" w:hAnsi="Trebuchet MS"/>
          <w:color w:val="000000" w:themeColor="text1"/>
          <w:sz w:val="24"/>
          <w:szCs w:val="24"/>
        </w:rPr>
        <w:t>owever</w:t>
      </w:r>
      <w:r w:rsidR="00E37963" w:rsidRPr="00E37963">
        <w:rPr>
          <w:rFonts w:ascii="Trebuchet MS" w:hAnsi="Trebuchet MS"/>
          <w:color w:val="000000" w:themeColor="text1"/>
          <w:sz w:val="24"/>
          <w:szCs w:val="24"/>
        </w:rPr>
        <w:t>,</w:t>
      </w:r>
      <w:r w:rsidRPr="00E37963">
        <w:rPr>
          <w:rFonts w:ascii="Trebuchet MS" w:hAnsi="Trebuchet MS"/>
          <w:color w:val="000000" w:themeColor="text1"/>
          <w:sz w:val="24"/>
          <w:szCs w:val="24"/>
        </w:rPr>
        <w:t xml:space="preserve"> the proposed dwellings </w:t>
      </w:r>
      <w:r w:rsidR="002C2F2C" w:rsidRPr="00E37963">
        <w:rPr>
          <w:rFonts w:ascii="Trebuchet MS" w:hAnsi="Trebuchet MS"/>
          <w:color w:val="000000" w:themeColor="text1"/>
          <w:sz w:val="24"/>
          <w:szCs w:val="24"/>
        </w:rPr>
        <w:t xml:space="preserve">have been designed </w:t>
      </w:r>
      <w:r w:rsidR="00BA3E72" w:rsidRPr="00E37963">
        <w:rPr>
          <w:rFonts w:ascii="Trebuchet MS" w:hAnsi="Trebuchet MS"/>
          <w:color w:val="000000" w:themeColor="text1"/>
          <w:sz w:val="24"/>
          <w:szCs w:val="24"/>
        </w:rPr>
        <w:t xml:space="preserve">around this constraint </w:t>
      </w:r>
      <w:r w:rsidR="002C2F2C" w:rsidRPr="00E37963">
        <w:rPr>
          <w:rFonts w:ascii="Trebuchet MS" w:hAnsi="Trebuchet MS"/>
          <w:color w:val="000000" w:themeColor="text1"/>
          <w:sz w:val="24"/>
          <w:szCs w:val="24"/>
        </w:rPr>
        <w:t>to mitigate th</w:t>
      </w:r>
      <w:r w:rsidR="00BA3E72" w:rsidRPr="00E37963">
        <w:rPr>
          <w:rFonts w:ascii="Trebuchet MS" w:hAnsi="Trebuchet MS"/>
          <w:color w:val="000000" w:themeColor="text1"/>
          <w:sz w:val="24"/>
          <w:szCs w:val="24"/>
        </w:rPr>
        <w:t>e overall</w:t>
      </w:r>
      <w:r w:rsidR="002C2F2C" w:rsidRPr="00E37963">
        <w:rPr>
          <w:rFonts w:ascii="Trebuchet MS" w:hAnsi="Trebuchet MS"/>
          <w:color w:val="000000" w:themeColor="text1"/>
          <w:sz w:val="24"/>
          <w:szCs w:val="24"/>
        </w:rPr>
        <w:t xml:space="preserve"> impact i.e. lowered eaves and ridge heights and first floor windows within the roof</w:t>
      </w:r>
      <w:r w:rsidR="00BA3E72" w:rsidRPr="00E37963">
        <w:rPr>
          <w:rFonts w:ascii="Trebuchet MS" w:hAnsi="Trebuchet MS"/>
          <w:color w:val="000000" w:themeColor="text1"/>
          <w:sz w:val="24"/>
          <w:szCs w:val="24"/>
        </w:rPr>
        <w:t xml:space="preserve">.  </w:t>
      </w:r>
      <w:r w:rsidR="00927B5F" w:rsidRPr="00E37963">
        <w:rPr>
          <w:rFonts w:ascii="Trebuchet MS" w:hAnsi="Trebuchet MS"/>
          <w:color w:val="000000" w:themeColor="text1"/>
          <w:sz w:val="24"/>
          <w:szCs w:val="24"/>
        </w:rPr>
        <w:t xml:space="preserve">Plot 1 has been </w:t>
      </w:r>
      <w:r w:rsidR="00BA2D3D">
        <w:rPr>
          <w:rFonts w:ascii="Trebuchet MS" w:hAnsi="Trebuchet MS"/>
          <w:color w:val="000000" w:themeColor="text1"/>
          <w:sz w:val="24"/>
          <w:szCs w:val="24"/>
        </w:rPr>
        <w:t xml:space="preserve">pivoted 0.5m </w:t>
      </w:r>
      <w:r w:rsidR="00927B5F" w:rsidRPr="00E37963">
        <w:rPr>
          <w:rFonts w:ascii="Trebuchet MS" w:hAnsi="Trebuchet MS"/>
          <w:color w:val="000000" w:themeColor="text1"/>
          <w:sz w:val="24"/>
          <w:szCs w:val="24"/>
        </w:rPr>
        <w:t xml:space="preserve">further away than originally proposed </w:t>
      </w:r>
      <w:r w:rsidR="002163A3">
        <w:rPr>
          <w:rFonts w:ascii="Trebuchet MS" w:hAnsi="Trebuchet MS"/>
          <w:color w:val="000000" w:themeColor="text1"/>
          <w:sz w:val="24"/>
          <w:szCs w:val="24"/>
        </w:rPr>
        <w:t xml:space="preserve">at the rear </w:t>
      </w:r>
      <w:r w:rsidR="00927B5F" w:rsidRPr="00E37963">
        <w:rPr>
          <w:rFonts w:ascii="Trebuchet MS" w:hAnsi="Trebuchet MS"/>
          <w:color w:val="000000" w:themeColor="text1"/>
          <w:sz w:val="24"/>
          <w:szCs w:val="24"/>
        </w:rPr>
        <w:t xml:space="preserve">from 31 Gravel Hill and is now </w:t>
      </w:r>
      <w:r w:rsidR="00BA3E72" w:rsidRPr="00E37963">
        <w:rPr>
          <w:rFonts w:ascii="Trebuchet MS" w:hAnsi="Trebuchet MS"/>
          <w:color w:val="000000" w:themeColor="text1"/>
          <w:sz w:val="24"/>
          <w:szCs w:val="24"/>
        </w:rPr>
        <w:t xml:space="preserve">located </w:t>
      </w:r>
      <w:r w:rsidR="00927B5F" w:rsidRPr="00E37963">
        <w:rPr>
          <w:rFonts w:ascii="Trebuchet MS" w:hAnsi="Trebuchet MS"/>
          <w:color w:val="000000" w:themeColor="text1"/>
          <w:sz w:val="24"/>
          <w:szCs w:val="24"/>
        </w:rPr>
        <w:t xml:space="preserve">a minimum of 3m to </w:t>
      </w:r>
      <w:r w:rsidR="00E37963" w:rsidRPr="00E37963">
        <w:rPr>
          <w:rFonts w:ascii="Trebuchet MS" w:hAnsi="Trebuchet MS"/>
          <w:color w:val="000000" w:themeColor="text1"/>
          <w:sz w:val="24"/>
          <w:szCs w:val="24"/>
        </w:rPr>
        <w:t xml:space="preserve">a maximum of </w:t>
      </w:r>
      <w:r w:rsidR="00927B5F" w:rsidRPr="00E37963">
        <w:rPr>
          <w:rFonts w:ascii="Trebuchet MS" w:hAnsi="Trebuchet MS"/>
          <w:color w:val="000000" w:themeColor="text1"/>
          <w:sz w:val="24"/>
          <w:szCs w:val="24"/>
        </w:rPr>
        <w:t>5</w:t>
      </w:r>
      <w:r w:rsidR="00BA3E72" w:rsidRPr="00E37963">
        <w:rPr>
          <w:rFonts w:ascii="Trebuchet MS" w:hAnsi="Trebuchet MS"/>
          <w:color w:val="000000" w:themeColor="text1"/>
          <w:sz w:val="24"/>
          <w:szCs w:val="24"/>
        </w:rPr>
        <w:t xml:space="preserve">m away from </w:t>
      </w:r>
      <w:r w:rsidR="0091562E">
        <w:rPr>
          <w:rFonts w:ascii="Trebuchet MS" w:hAnsi="Trebuchet MS"/>
          <w:color w:val="000000" w:themeColor="text1"/>
          <w:sz w:val="24"/>
          <w:szCs w:val="24"/>
        </w:rPr>
        <w:t xml:space="preserve">the </w:t>
      </w:r>
      <w:r w:rsidR="00BA3E72" w:rsidRPr="00E37963">
        <w:rPr>
          <w:rFonts w:ascii="Trebuchet MS" w:hAnsi="Trebuchet MS"/>
          <w:color w:val="000000" w:themeColor="text1"/>
          <w:sz w:val="24"/>
          <w:szCs w:val="24"/>
        </w:rPr>
        <w:t>side boundar</w:t>
      </w:r>
      <w:r w:rsidR="00927B5F" w:rsidRPr="00E37963">
        <w:rPr>
          <w:rFonts w:ascii="Trebuchet MS" w:hAnsi="Trebuchet MS"/>
          <w:color w:val="000000" w:themeColor="text1"/>
          <w:sz w:val="24"/>
          <w:szCs w:val="24"/>
        </w:rPr>
        <w:t xml:space="preserve">y with 31 Gravel Hill and Plot 2 ranges from approximately 3.8m to 5m from the side boundary with 25 Gravel Hill.  </w:t>
      </w:r>
    </w:p>
    <w:p w14:paraId="77D19F1E" w14:textId="3FD228ED" w:rsidR="00BA3E72" w:rsidRPr="00BA2D3D" w:rsidRDefault="00BA3E72" w:rsidP="00E07217">
      <w:pPr>
        <w:overflowPunct w:val="0"/>
        <w:adjustRightInd w:val="0"/>
        <w:ind w:left="567"/>
        <w:jc w:val="both"/>
        <w:textAlignment w:val="baseline"/>
        <w:rPr>
          <w:rFonts w:ascii="Trebuchet MS" w:hAnsi="Trebuchet MS"/>
          <w:color w:val="000000" w:themeColor="text1"/>
          <w:sz w:val="24"/>
          <w:szCs w:val="24"/>
        </w:rPr>
      </w:pPr>
    </w:p>
    <w:p w14:paraId="6C135E96" w14:textId="539DA181" w:rsidR="00BA2D3D" w:rsidRPr="00BA2D3D" w:rsidRDefault="00BA3E72" w:rsidP="00E07217">
      <w:pPr>
        <w:overflowPunct w:val="0"/>
        <w:adjustRightInd w:val="0"/>
        <w:ind w:left="567"/>
        <w:jc w:val="both"/>
        <w:textAlignment w:val="baseline"/>
        <w:rPr>
          <w:rFonts w:ascii="Trebuchet MS" w:hAnsi="Trebuchet MS"/>
          <w:color w:val="000000" w:themeColor="text1"/>
          <w:sz w:val="24"/>
          <w:szCs w:val="24"/>
        </w:rPr>
      </w:pPr>
      <w:r w:rsidRPr="00BA3E72">
        <w:rPr>
          <w:rFonts w:ascii="Trebuchet MS" w:hAnsi="Trebuchet MS"/>
          <w:color w:val="000000" w:themeColor="text1"/>
          <w:sz w:val="24"/>
          <w:szCs w:val="24"/>
        </w:rPr>
        <w:t xml:space="preserve">The position and orientation of the proposed dwellings limits any overshadowing impacts </w:t>
      </w:r>
      <w:r w:rsidRPr="00BA2D3D">
        <w:rPr>
          <w:rFonts w:ascii="Trebuchet MS" w:hAnsi="Trebuchet MS"/>
          <w:color w:val="000000" w:themeColor="text1"/>
          <w:sz w:val="24"/>
          <w:szCs w:val="24"/>
        </w:rPr>
        <w:t xml:space="preserve">and with only one first floor side window (to be obscure glazed) there will be </w:t>
      </w:r>
      <w:r w:rsidRPr="00BA3E72">
        <w:rPr>
          <w:rFonts w:ascii="Trebuchet MS" w:hAnsi="Trebuchet MS"/>
          <w:color w:val="000000" w:themeColor="text1"/>
          <w:sz w:val="24"/>
          <w:szCs w:val="24"/>
        </w:rPr>
        <w:t xml:space="preserve">no loss of privacy.  </w:t>
      </w:r>
      <w:r w:rsidR="007C6BE7">
        <w:rPr>
          <w:rFonts w:ascii="Trebuchet MS" w:hAnsi="Trebuchet MS"/>
          <w:color w:val="000000" w:themeColor="text1"/>
          <w:sz w:val="24"/>
          <w:szCs w:val="24"/>
        </w:rPr>
        <w:t xml:space="preserve">A condition will be imposed to restrict any further first floor side windows to retain privacy.  Due to the elevated position of the site </w:t>
      </w:r>
      <w:r w:rsidR="0091562E">
        <w:rPr>
          <w:rFonts w:ascii="Trebuchet MS" w:hAnsi="Trebuchet MS"/>
          <w:color w:val="000000" w:themeColor="text1"/>
          <w:sz w:val="24"/>
          <w:szCs w:val="24"/>
        </w:rPr>
        <w:t>it is considered that it would be pertinen</w:t>
      </w:r>
      <w:r w:rsidR="00E37963" w:rsidRPr="00BA2D3D">
        <w:rPr>
          <w:rFonts w:ascii="Trebuchet MS" w:hAnsi="Trebuchet MS"/>
          <w:color w:val="000000" w:themeColor="text1"/>
          <w:sz w:val="24"/>
          <w:szCs w:val="24"/>
        </w:rPr>
        <w:t xml:space="preserve">t to remove </w:t>
      </w:r>
      <w:r w:rsidR="00BA2D3D" w:rsidRPr="00BA2D3D">
        <w:rPr>
          <w:rFonts w:ascii="Trebuchet MS" w:hAnsi="Trebuchet MS"/>
          <w:color w:val="000000" w:themeColor="text1"/>
          <w:sz w:val="24"/>
          <w:szCs w:val="24"/>
        </w:rPr>
        <w:t>permitted development r</w:t>
      </w:r>
      <w:r w:rsidR="00E37963" w:rsidRPr="00BA2D3D">
        <w:rPr>
          <w:rFonts w:ascii="Trebuchet MS" w:hAnsi="Trebuchet MS"/>
          <w:color w:val="000000" w:themeColor="text1"/>
          <w:sz w:val="24"/>
          <w:szCs w:val="24"/>
        </w:rPr>
        <w:t>ights for an</w:t>
      </w:r>
      <w:r w:rsidR="00BA2D3D" w:rsidRPr="00BA2D3D">
        <w:rPr>
          <w:rFonts w:ascii="Trebuchet MS" w:hAnsi="Trebuchet MS"/>
          <w:color w:val="000000" w:themeColor="text1"/>
          <w:sz w:val="24"/>
          <w:szCs w:val="24"/>
        </w:rPr>
        <w:t>y</w:t>
      </w:r>
      <w:r w:rsidR="00E37963" w:rsidRPr="00BA2D3D">
        <w:rPr>
          <w:rFonts w:ascii="Trebuchet MS" w:hAnsi="Trebuchet MS"/>
          <w:color w:val="000000" w:themeColor="text1"/>
          <w:sz w:val="24"/>
          <w:szCs w:val="24"/>
        </w:rPr>
        <w:t xml:space="preserve"> further extensions including roof extensions to ensure th</w:t>
      </w:r>
      <w:r w:rsidR="002163A3">
        <w:rPr>
          <w:rFonts w:ascii="Trebuchet MS" w:hAnsi="Trebuchet MS"/>
          <w:color w:val="000000" w:themeColor="text1"/>
          <w:sz w:val="24"/>
          <w:szCs w:val="24"/>
        </w:rPr>
        <w:t>at th</w:t>
      </w:r>
      <w:r w:rsidR="00E37963" w:rsidRPr="00BA2D3D">
        <w:rPr>
          <w:rFonts w:ascii="Trebuchet MS" w:hAnsi="Trebuchet MS"/>
          <w:color w:val="000000" w:themeColor="text1"/>
          <w:sz w:val="24"/>
          <w:szCs w:val="24"/>
        </w:rPr>
        <w:t>e proposed dwellings do not impact on the residents of th</w:t>
      </w:r>
      <w:r w:rsidR="002163A3">
        <w:rPr>
          <w:rFonts w:ascii="Trebuchet MS" w:hAnsi="Trebuchet MS"/>
          <w:color w:val="000000" w:themeColor="text1"/>
          <w:sz w:val="24"/>
          <w:szCs w:val="24"/>
        </w:rPr>
        <w:t>ese</w:t>
      </w:r>
      <w:r w:rsidR="00E37963" w:rsidRPr="00BA2D3D">
        <w:rPr>
          <w:rFonts w:ascii="Trebuchet MS" w:hAnsi="Trebuchet MS"/>
          <w:color w:val="000000" w:themeColor="text1"/>
          <w:sz w:val="24"/>
          <w:szCs w:val="24"/>
        </w:rPr>
        <w:t xml:space="preserve"> neighbouring properties.  </w:t>
      </w:r>
    </w:p>
    <w:p w14:paraId="0043D225" w14:textId="77777777" w:rsidR="00BA2D3D" w:rsidRDefault="00BA2D3D" w:rsidP="00E07217">
      <w:pPr>
        <w:overflowPunct w:val="0"/>
        <w:adjustRightInd w:val="0"/>
        <w:ind w:left="567"/>
        <w:jc w:val="both"/>
        <w:textAlignment w:val="baseline"/>
        <w:rPr>
          <w:rFonts w:ascii="Trebuchet MS" w:hAnsi="Trebuchet MS"/>
          <w:color w:val="4F81BD" w:themeColor="accent1"/>
          <w:sz w:val="24"/>
          <w:szCs w:val="24"/>
        </w:rPr>
      </w:pPr>
    </w:p>
    <w:p w14:paraId="4FF0C5ED" w14:textId="0FE3F6F2" w:rsidR="005D0A2E" w:rsidRPr="005D0A2E" w:rsidRDefault="00BA3E72" w:rsidP="00E07217">
      <w:pPr>
        <w:overflowPunct w:val="0"/>
        <w:adjustRightInd w:val="0"/>
        <w:ind w:left="567"/>
        <w:jc w:val="both"/>
        <w:textAlignment w:val="baseline"/>
        <w:rPr>
          <w:rFonts w:ascii="Trebuchet MS" w:hAnsi="Trebuchet MS"/>
          <w:color w:val="000000" w:themeColor="text1"/>
          <w:sz w:val="24"/>
          <w:szCs w:val="24"/>
        </w:rPr>
      </w:pPr>
      <w:r w:rsidRPr="005D0A2E">
        <w:rPr>
          <w:rFonts w:ascii="Trebuchet MS" w:hAnsi="Trebuchet MS"/>
          <w:color w:val="000000" w:themeColor="text1"/>
          <w:sz w:val="24"/>
          <w:szCs w:val="24"/>
        </w:rPr>
        <w:t>There will be a change in outlook for the residents of the neighbouring properties</w:t>
      </w:r>
      <w:r w:rsidR="002163A3" w:rsidRPr="005D0A2E">
        <w:rPr>
          <w:rFonts w:ascii="Trebuchet MS" w:hAnsi="Trebuchet MS"/>
          <w:color w:val="000000" w:themeColor="text1"/>
          <w:sz w:val="24"/>
          <w:szCs w:val="24"/>
        </w:rPr>
        <w:t>, particularly 25 and 31 Gravel Hill as the existing bungalow only occupies a small section of the site.  H</w:t>
      </w:r>
      <w:r w:rsidRPr="005D0A2E">
        <w:rPr>
          <w:rFonts w:ascii="Trebuchet MS" w:hAnsi="Trebuchet MS"/>
          <w:color w:val="000000" w:themeColor="text1"/>
          <w:sz w:val="24"/>
          <w:szCs w:val="24"/>
        </w:rPr>
        <w:t>owever</w:t>
      </w:r>
      <w:r w:rsidR="002163A3" w:rsidRPr="005D0A2E">
        <w:rPr>
          <w:rFonts w:ascii="Trebuchet MS" w:hAnsi="Trebuchet MS"/>
          <w:color w:val="000000" w:themeColor="text1"/>
          <w:sz w:val="24"/>
          <w:szCs w:val="24"/>
        </w:rPr>
        <w:t>,</w:t>
      </w:r>
      <w:r w:rsidRPr="005D0A2E">
        <w:rPr>
          <w:rFonts w:ascii="Trebuchet MS" w:hAnsi="Trebuchet MS"/>
          <w:color w:val="000000" w:themeColor="text1"/>
          <w:sz w:val="24"/>
          <w:szCs w:val="24"/>
        </w:rPr>
        <w:t xml:space="preserve"> </w:t>
      </w:r>
      <w:r w:rsidR="002163A3" w:rsidRPr="005D0A2E">
        <w:rPr>
          <w:rFonts w:ascii="Trebuchet MS" w:hAnsi="Trebuchet MS"/>
          <w:color w:val="000000" w:themeColor="text1"/>
          <w:sz w:val="24"/>
          <w:szCs w:val="24"/>
        </w:rPr>
        <w:t xml:space="preserve">the agent has advised that </w:t>
      </w:r>
      <w:r w:rsidR="005D0A2E" w:rsidRPr="005D0A2E">
        <w:rPr>
          <w:rFonts w:ascii="Trebuchet MS" w:hAnsi="Trebuchet MS"/>
          <w:color w:val="000000" w:themeColor="text1"/>
          <w:sz w:val="24"/>
          <w:szCs w:val="24"/>
        </w:rPr>
        <w:t xml:space="preserve">two side windows </w:t>
      </w:r>
      <w:r w:rsidR="002163A3" w:rsidRPr="005D0A2E">
        <w:rPr>
          <w:rFonts w:ascii="Trebuchet MS" w:hAnsi="Trebuchet MS"/>
          <w:color w:val="000000" w:themeColor="text1"/>
          <w:sz w:val="24"/>
          <w:szCs w:val="24"/>
        </w:rPr>
        <w:t xml:space="preserve">to 25 Gravel Hill </w:t>
      </w:r>
      <w:r w:rsidR="005D0A2E" w:rsidRPr="005D0A2E">
        <w:rPr>
          <w:rFonts w:ascii="Trebuchet MS" w:hAnsi="Trebuchet MS"/>
          <w:color w:val="000000" w:themeColor="text1"/>
          <w:sz w:val="24"/>
          <w:szCs w:val="24"/>
        </w:rPr>
        <w:t xml:space="preserve">are </w:t>
      </w:r>
      <w:r w:rsidR="002163A3" w:rsidRPr="005D0A2E">
        <w:rPr>
          <w:rFonts w:ascii="Trebuchet MS" w:hAnsi="Trebuchet MS"/>
          <w:color w:val="000000" w:themeColor="text1"/>
          <w:sz w:val="24"/>
          <w:szCs w:val="24"/>
        </w:rPr>
        <w:t xml:space="preserve">to a WC </w:t>
      </w:r>
      <w:r w:rsidR="005D0A2E" w:rsidRPr="005D0A2E">
        <w:rPr>
          <w:rFonts w:ascii="Trebuchet MS" w:hAnsi="Trebuchet MS"/>
          <w:color w:val="000000" w:themeColor="text1"/>
          <w:sz w:val="24"/>
          <w:szCs w:val="24"/>
        </w:rPr>
        <w:t>and bedroom with French doors to the bedroom facing the back of the house.  T</w:t>
      </w:r>
      <w:r w:rsidR="002163A3" w:rsidRPr="005D0A2E">
        <w:rPr>
          <w:rFonts w:ascii="Trebuchet MS" w:hAnsi="Trebuchet MS"/>
          <w:color w:val="000000" w:themeColor="text1"/>
          <w:sz w:val="24"/>
          <w:szCs w:val="24"/>
        </w:rPr>
        <w:t xml:space="preserve">wo side windows at 31 Gravel Hill are secondary windows where the primary window to the front </w:t>
      </w:r>
      <w:r w:rsidR="005D0A2E" w:rsidRPr="005D0A2E">
        <w:rPr>
          <w:rFonts w:ascii="Trebuchet MS" w:hAnsi="Trebuchet MS"/>
          <w:color w:val="000000" w:themeColor="text1"/>
          <w:sz w:val="24"/>
          <w:szCs w:val="24"/>
        </w:rPr>
        <w:t xml:space="preserve">is to a </w:t>
      </w:r>
      <w:r w:rsidR="002163A3" w:rsidRPr="005D0A2E">
        <w:rPr>
          <w:rFonts w:ascii="Trebuchet MS" w:hAnsi="Trebuchet MS"/>
          <w:color w:val="000000" w:themeColor="text1"/>
          <w:sz w:val="24"/>
          <w:szCs w:val="24"/>
        </w:rPr>
        <w:t xml:space="preserve">dining room and </w:t>
      </w:r>
      <w:r w:rsidR="005D0A2E" w:rsidRPr="005D0A2E">
        <w:rPr>
          <w:rFonts w:ascii="Trebuchet MS" w:hAnsi="Trebuchet MS"/>
          <w:color w:val="000000" w:themeColor="text1"/>
          <w:sz w:val="24"/>
          <w:szCs w:val="24"/>
        </w:rPr>
        <w:t xml:space="preserve">at the </w:t>
      </w:r>
      <w:r w:rsidR="002163A3" w:rsidRPr="005D0A2E">
        <w:rPr>
          <w:rFonts w:ascii="Trebuchet MS" w:hAnsi="Trebuchet MS"/>
          <w:color w:val="000000" w:themeColor="text1"/>
          <w:sz w:val="24"/>
          <w:szCs w:val="24"/>
        </w:rPr>
        <w:t xml:space="preserve">back </w:t>
      </w:r>
      <w:r w:rsidR="005D0A2E" w:rsidRPr="005D0A2E">
        <w:rPr>
          <w:rFonts w:ascii="Trebuchet MS" w:hAnsi="Trebuchet MS"/>
          <w:color w:val="000000" w:themeColor="text1"/>
          <w:sz w:val="24"/>
          <w:szCs w:val="24"/>
        </w:rPr>
        <w:t xml:space="preserve">a </w:t>
      </w:r>
      <w:r w:rsidR="002163A3" w:rsidRPr="005D0A2E">
        <w:rPr>
          <w:rFonts w:ascii="Trebuchet MS" w:hAnsi="Trebuchet MS"/>
          <w:color w:val="000000" w:themeColor="text1"/>
          <w:sz w:val="24"/>
          <w:szCs w:val="24"/>
        </w:rPr>
        <w:t xml:space="preserve">kitchen.  There is also a 2m high </w:t>
      </w:r>
      <w:r w:rsidR="005D0A2E" w:rsidRPr="005D0A2E">
        <w:rPr>
          <w:rFonts w:ascii="Trebuchet MS" w:hAnsi="Trebuchet MS"/>
          <w:color w:val="000000" w:themeColor="text1"/>
          <w:sz w:val="24"/>
          <w:szCs w:val="24"/>
        </w:rPr>
        <w:t>f</w:t>
      </w:r>
      <w:r w:rsidR="002163A3" w:rsidRPr="005D0A2E">
        <w:rPr>
          <w:rFonts w:ascii="Trebuchet MS" w:hAnsi="Trebuchet MS"/>
          <w:color w:val="000000" w:themeColor="text1"/>
          <w:sz w:val="24"/>
          <w:szCs w:val="24"/>
        </w:rPr>
        <w:t xml:space="preserve">ence </w:t>
      </w:r>
      <w:r w:rsidR="005D0A2E" w:rsidRPr="005D0A2E">
        <w:rPr>
          <w:rFonts w:ascii="Trebuchet MS" w:hAnsi="Trebuchet MS"/>
          <w:color w:val="000000" w:themeColor="text1"/>
          <w:sz w:val="24"/>
          <w:szCs w:val="24"/>
        </w:rPr>
        <w:t>and 4m high boundary planting along the boundary with 31 Gravel Hill.</w:t>
      </w:r>
    </w:p>
    <w:p w14:paraId="2876F119" w14:textId="77777777" w:rsidR="005D0A2E" w:rsidRPr="005D0A2E" w:rsidRDefault="005D0A2E" w:rsidP="00E07217">
      <w:pPr>
        <w:overflowPunct w:val="0"/>
        <w:adjustRightInd w:val="0"/>
        <w:ind w:left="567"/>
        <w:jc w:val="both"/>
        <w:textAlignment w:val="baseline"/>
        <w:rPr>
          <w:rFonts w:ascii="Trebuchet MS" w:hAnsi="Trebuchet MS"/>
          <w:color w:val="000000" w:themeColor="text1"/>
          <w:sz w:val="24"/>
          <w:szCs w:val="24"/>
        </w:rPr>
      </w:pPr>
    </w:p>
    <w:p w14:paraId="20857B65" w14:textId="5751B89E" w:rsidR="00BA3E72" w:rsidRDefault="005D0A2E" w:rsidP="00E07217">
      <w:pPr>
        <w:overflowPunct w:val="0"/>
        <w:adjustRightInd w:val="0"/>
        <w:ind w:left="567"/>
        <w:jc w:val="both"/>
        <w:textAlignment w:val="baseline"/>
        <w:rPr>
          <w:rFonts w:ascii="Trebuchet MS" w:hAnsi="Trebuchet MS"/>
          <w:color w:val="000000" w:themeColor="text1"/>
          <w:sz w:val="24"/>
          <w:szCs w:val="24"/>
        </w:rPr>
      </w:pPr>
      <w:r w:rsidRPr="005D0A2E">
        <w:rPr>
          <w:rFonts w:ascii="Trebuchet MS" w:hAnsi="Trebuchet MS"/>
          <w:color w:val="000000" w:themeColor="text1"/>
          <w:sz w:val="24"/>
          <w:szCs w:val="24"/>
        </w:rPr>
        <w:t xml:space="preserve">The applicant has also provided a plan showing </w:t>
      </w:r>
      <w:r w:rsidR="00BA3E72" w:rsidRPr="005D0A2E">
        <w:rPr>
          <w:rFonts w:ascii="Trebuchet MS" w:hAnsi="Trebuchet MS"/>
          <w:color w:val="000000" w:themeColor="text1"/>
          <w:sz w:val="24"/>
          <w:szCs w:val="24"/>
        </w:rPr>
        <w:t xml:space="preserve">the proposed dwellings do not encroach on a </w:t>
      </w:r>
      <w:r w:rsidR="00BA3E72" w:rsidRPr="00BA3E72">
        <w:rPr>
          <w:rFonts w:ascii="Trebuchet MS" w:hAnsi="Trebuchet MS"/>
          <w:color w:val="000000" w:themeColor="text1"/>
          <w:sz w:val="24"/>
          <w:szCs w:val="24"/>
        </w:rPr>
        <w:t xml:space="preserve">line taken at 45 degrees from the closest neighbouring windows </w:t>
      </w:r>
      <w:r w:rsidR="00BA2D3D" w:rsidRPr="005D0A2E">
        <w:rPr>
          <w:rFonts w:ascii="Trebuchet MS" w:hAnsi="Trebuchet MS"/>
          <w:color w:val="000000" w:themeColor="text1"/>
          <w:sz w:val="24"/>
          <w:szCs w:val="24"/>
        </w:rPr>
        <w:t xml:space="preserve">(at 25 and 31 Gravel Hill) </w:t>
      </w:r>
      <w:r w:rsidR="00BA3E72" w:rsidRPr="005D0A2E">
        <w:rPr>
          <w:rFonts w:ascii="Trebuchet MS" w:hAnsi="Trebuchet MS"/>
          <w:color w:val="000000" w:themeColor="text1"/>
          <w:sz w:val="24"/>
          <w:szCs w:val="24"/>
        </w:rPr>
        <w:t>to</w:t>
      </w:r>
      <w:r w:rsidR="00BA3E72" w:rsidRPr="00BA3E72">
        <w:rPr>
          <w:rFonts w:ascii="Trebuchet MS" w:hAnsi="Trebuchet MS"/>
          <w:color w:val="000000" w:themeColor="text1"/>
          <w:sz w:val="24"/>
          <w:szCs w:val="24"/>
        </w:rPr>
        <w:t xml:space="preserve"> ensure </w:t>
      </w:r>
      <w:r w:rsidR="00BA3E72" w:rsidRPr="005D0A2E">
        <w:rPr>
          <w:rFonts w:ascii="Trebuchet MS" w:hAnsi="Trebuchet MS"/>
          <w:color w:val="000000" w:themeColor="text1"/>
          <w:sz w:val="24"/>
          <w:szCs w:val="24"/>
        </w:rPr>
        <w:t xml:space="preserve">that </w:t>
      </w:r>
      <w:r w:rsidR="00BA3E72" w:rsidRPr="00BA3E72">
        <w:rPr>
          <w:rFonts w:ascii="Trebuchet MS" w:hAnsi="Trebuchet MS"/>
          <w:color w:val="000000" w:themeColor="text1"/>
          <w:sz w:val="24"/>
          <w:szCs w:val="24"/>
        </w:rPr>
        <w:t>adequate levels of light are maintained.</w:t>
      </w:r>
      <w:r>
        <w:rPr>
          <w:rFonts w:ascii="Trebuchet MS" w:hAnsi="Trebuchet MS"/>
          <w:color w:val="000000" w:themeColor="text1"/>
          <w:sz w:val="24"/>
          <w:szCs w:val="24"/>
        </w:rPr>
        <w:t xml:space="preserve">  1.8m high close boarded timber fencing enclosing the rear gardens and sub-dividing the plots is also proposed.</w:t>
      </w:r>
      <w:r w:rsidR="00070268">
        <w:rPr>
          <w:rFonts w:ascii="Trebuchet MS" w:hAnsi="Trebuchet MS"/>
          <w:color w:val="000000" w:themeColor="text1"/>
          <w:sz w:val="24"/>
          <w:szCs w:val="24"/>
        </w:rPr>
        <w:t xml:space="preserve">  Taking all of the above into consideration the proposed dwellings are not considered to be overbearing or visually dominant on the residents of the neighbouring properties.</w:t>
      </w:r>
    </w:p>
    <w:p w14:paraId="27502EE7" w14:textId="4A24218B" w:rsidR="00BA3E72" w:rsidRDefault="00BA3E72" w:rsidP="00E9459C">
      <w:pPr>
        <w:overflowPunct w:val="0"/>
        <w:adjustRightInd w:val="0"/>
        <w:ind w:left="360"/>
        <w:jc w:val="both"/>
        <w:textAlignment w:val="baseline"/>
        <w:rPr>
          <w:rFonts w:ascii="Trebuchet MS" w:hAnsi="Trebuchet MS"/>
          <w:color w:val="000000" w:themeColor="text1"/>
          <w:sz w:val="24"/>
          <w:szCs w:val="24"/>
        </w:rPr>
      </w:pPr>
    </w:p>
    <w:p w14:paraId="7A936944" w14:textId="239F3222" w:rsidR="00FA66D7" w:rsidRDefault="0067371F" w:rsidP="00E07217">
      <w:pPr>
        <w:overflowPunct w:val="0"/>
        <w:adjustRightInd w:val="0"/>
        <w:ind w:left="567"/>
        <w:jc w:val="both"/>
        <w:textAlignment w:val="baseline"/>
        <w:rPr>
          <w:rFonts w:ascii="Trebuchet MS" w:hAnsi="Trebuchet MS"/>
          <w:color w:val="000000" w:themeColor="text1"/>
          <w:sz w:val="24"/>
          <w:szCs w:val="24"/>
        </w:rPr>
      </w:pPr>
      <w:r>
        <w:rPr>
          <w:rFonts w:ascii="Trebuchet MS" w:hAnsi="Trebuchet MS"/>
          <w:color w:val="000000" w:themeColor="text1"/>
          <w:sz w:val="24"/>
          <w:szCs w:val="24"/>
        </w:rPr>
        <w:t xml:space="preserve">A concern has been raised </w:t>
      </w:r>
      <w:r w:rsidR="0091562E">
        <w:rPr>
          <w:rFonts w:ascii="Trebuchet MS" w:hAnsi="Trebuchet MS"/>
          <w:color w:val="000000" w:themeColor="text1"/>
          <w:sz w:val="24"/>
          <w:szCs w:val="24"/>
        </w:rPr>
        <w:t xml:space="preserve">through neighbour consultation </w:t>
      </w:r>
      <w:r>
        <w:rPr>
          <w:rFonts w:ascii="Trebuchet MS" w:hAnsi="Trebuchet MS"/>
          <w:color w:val="000000" w:themeColor="text1"/>
          <w:sz w:val="24"/>
          <w:szCs w:val="24"/>
        </w:rPr>
        <w:t>with regards to overlooking and loss of privacy to properties at the rear</w:t>
      </w:r>
      <w:r w:rsidR="00FA66D7">
        <w:rPr>
          <w:rFonts w:ascii="Trebuchet MS" w:hAnsi="Trebuchet MS"/>
          <w:color w:val="000000" w:themeColor="text1"/>
          <w:sz w:val="24"/>
          <w:szCs w:val="24"/>
        </w:rPr>
        <w:t xml:space="preserve">.  Policy CC8 states that </w:t>
      </w:r>
      <w:r w:rsidR="00FA66D7" w:rsidRPr="00FA66D7">
        <w:rPr>
          <w:rFonts w:ascii="Trebuchet MS" w:hAnsi="Trebuchet MS"/>
          <w:i/>
          <w:iCs/>
          <w:color w:val="000000" w:themeColor="text1"/>
          <w:sz w:val="24"/>
          <w:szCs w:val="24"/>
        </w:rPr>
        <w:t xml:space="preserve">‘a back-to-back distance of 20m between dwellings is usually appropriate, </w:t>
      </w:r>
      <w:r w:rsidR="00FA66D7" w:rsidRPr="00FA66D7">
        <w:rPr>
          <w:rFonts w:ascii="Trebuchet MS" w:hAnsi="Trebuchet MS"/>
          <w:i/>
          <w:iCs/>
          <w:color w:val="000000" w:themeColor="text1"/>
          <w:sz w:val="24"/>
          <w:szCs w:val="24"/>
        </w:rPr>
        <w:lastRenderedPageBreak/>
        <w:t>although the circumstances on individual sites may enable dwellings to be closer without a detrimental effect on privacy.’</w:t>
      </w:r>
      <w:r w:rsidR="00FA66D7">
        <w:rPr>
          <w:rFonts w:ascii="Trebuchet MS" w:hAnsi="Trebuchet MS"/>
          <w:color w:val="000000" w:themeColor="text1"/>
          <w:sz w:val="24"/>
          <w:szCs w:val="24"/>
        </w:rPr>
        <w:t xml:space="preserve">  The properties to the rear on Highdown Avenue have substantial rear gardens with the shortest garden adjoining the site approximately 26m in length with others in excess of 40m.  Plot 1 has a rear garden of approximately 20m and Plot 2 varies from approximately 16m to 21m in depth.  As such, the back-to-back distances are in excess of 20m recommended in Policy CC8 and along with the lowered ridgeline and lower first floor level there is not considered to be any detrimental impact on the neighbouring properties to the rear in terms of overlooking and loss of privacy.</w:t>
      </w:r>
    </w:p>
    <w:p w14:paraId="4E0F8B49" w14:textId="455F4400" w:rsidR="00FA66D7" w:rsidRPr="007C6BE7" w:rsidRDefault="00FA66D7" w:rsidP="00E07217">
      <w:pPr>
        <w:overflowPunct w:val="0"/>
        <w:adjustRightInd w:val="0"/>
        <w:ind w:left="567"/>
        <w:jc w:val="both"/>
        <w:textAlignment w:val="baseline"/>
        <w:rPr>
          <w:rFonts w:ascii="Trebuchet MS" w:hAnsi="Trebuchet MS"/>
          <w:color w:val="000000" w:themeColor="text1"/>
          <w:sz w:val="24"/>
          <w:szCs w:val="24"/>
        </w:rPr>
      </w:pPr>
    </w:p>
    <w:p w14:paraId="0FA410F6" w14:textId="0FA5D5B8" w:rsidR="00155149" w:rsidRPr="007C6BE7" w:rsidRDefault="00621674" w:rsidP="00E07217">
      <w:pPr>
        <w:overflowPunct w:val="0"/>
        <w:adjustRightInd w:val="0"/>
        <w:ind w:left="567"/>
        <w:jc w:val="both"/>
        <w:textAlignment w:val="baseline"/>
        <w:rPr>
          <w:rFonts w:ascii="Trebuchet MS" w:hAnsi="Trebuchet MS"/>
          <w:color w:val="000000" w:themeColor="text1"/>
          <w:sz w:val="24"/>
          <w:szCs w:val="24"/>
        </w:rPr>
      </w:pPr>
      <w:r w:rsidRPr="007C6BE7">
        <w:rPr>
          <w:rFonts w:ascii="Trebuchet MS" w:hAnsi="Trebuchet MS"/>
          <w:color w:val="000000" w:themeColor="text1"/>
          <w:sz w:val="24"/>
          <w:szCs w:val="24"/>
        </w:rPr>
        <w:t xml:space="preserve">A concern has </w:t>
      </w:r>
      <w:r w:rsidR="007C6BE7" w:rsidRPr="007C6BE7">
        <w:rPr>
          <w:rFonts w:ascii="Trebuchet MS" w:hAnsi="Trebuchet MS"/>
          <w:color w:val="000000" w:themeColor="text1"/>
          <w:sz w:val="24"/>
          <w:szCs w:val="24"/>
        </w:rPr>
        <w:t xml:space="preserve">also </w:t>
      </w:r>
      <w:r w:rsidRPr="007C6BE7">
        <w:rPr>
          <w:rFonts w:ascii="Trebuchet MS" w:hAnsi="Trebuchet MS"/>
          <w:color w:val="000000" w:themeColor="text1"/>
          <w:sz w:val="24"/>
          <w:szCs w:val="24"/>
        </w:rPr>
        <w:t xml:space="preserve">been raised with regards to noise and disturbance </w:t>
      </w:r>
      <w:r w:rsidR="0067371F" w:rsidRPr="007C6BE7">
        <w:rPr>
          <w:rFonts w:ascii="Trebuchet MS" w:hAnsi="Trebuchet MS"/>
          <w:color w:val="000000" w:themeColor="text1"/>
          <w:sz w:val="24"/>
          <w:szCs w:val="24"/>
        </w:rPr>
        <w:t>and a c</w:t>
      </w:r>
      <w:r w:rsidRPr="007C6BE7">
        <w:rPr>
          <w:rFonts w:ascii="Trebuchet MS" w:hAnsi="Trebuchet MS"/>
          <w:color w:val="000000" w:themeColor="text1"/>
          <w:sz w:val="24"/>
          <w:szCs w:val="24"/>
        </w:rPr>
        <w:t>ondition will be imposed to control the hours of demolition and construction and a Construction Method Statement will be required to ensure that the development is carried out safe</w:t>
      </w:r>
      <w:r w:rsidR="00725DD3" w:rsidRPr="007C6BE7">
        <w:rPr>
          <w:rFonts w:ascii="Trebuchet MS" w:hAnsi="Trebuchet MS"/>
          <w:color w:val="000000" w:themeColor="text1"/>
          <w:sz w:val="24"/>
          <w:szCs w:val="24"/>
        </w:rPr>
        <w:t xml:space="preserve">ly.  </w:t>
      </w:r>
    </w:p>
    <w:p w14:paraId="242B6C62" w14:textId="77777777" w:rsidR="001144AF" w:rsidRPr="007C6BE7" w:rsidRDefault="001144AF" w:rsidP="00E07217">
      <w:pPr>
        <w:overflowPunct w:val="0"/>
        <w:adjustRightInd w:val="0"/>
        <w:ind w:left="567"/>
        <w:jc w:val="both"/>
        <w:textAlignment w:val="baseline"/>
        <w:rPr>
          <w:rFonts w:ascii="Trebuchet MS" w:hAnsi="Trebuchet MS"/>
          <w:color w:val="000000" w:themeColor="text1"/>
          <w:sz w:val="24"/>
          <w:szCs w:val="24"/>
        </w:rPr>
      </w:pPr>
    </w:p>
    <w:p w14:paraId="30E9BC3A" w14:textId="77777777" w:rsidR="001144AF" w:rsidRPr="007C6BE7" w:rsidRDefault="001144AF" w:rsidP="00E07217">
      <w:pPr>
        <w:overflowPunct w:val="0"/>
        <w:adjustRightInd w:val="0"/>
        <w:ind w:left="567"/>
        <w:jc w:val="both"/>
        <w:textAlignment w:val="baseline"/>
        <w:rPr>
          <w:rFonts w:ascii="Trebuchet MS" w:hAnsi="Trebuchet MS"/>
          <w:color w:val="000000" w:themeColor="text1"/>
          <w:sz w:val="24"/>
          <w:szCs w:val="24"/>
        </w:rPr>
      </w:pPr>
      <w:r w:rsidRPr="007C6BE7">
        <w:rPr>
          <w:rFonts w:ascii="Trebuchet MS" w:hAnsi="Trebuchet MS"/>
          <w:color w:val="000000" w:themeColor="text1"/>
          <w:sz w:val="24"/>
          <w:szCs w:val="24"/>
        </w:rPr>
        <w:t>Overall the proposed development is not considered to have a detrimental impact on the living environment of existing residential properties and is in accordance with Policy CC8 of the Reading Borough Local Plan.</w:t>
      </w:r>
    </w:p>
    <w:p w14:paraId="11E6C1A2" w14:textId="77777777" w:rsidR="00BB51D6" w:rsidRPr="007C6BE7" w:rsidRDefault="00BB51D6" w:rsidP="00D20394">
      <w:pPr>
        <w:overflowPunct w:val="0"/>
        <w:adjustRightInd w:val="0"/>
        <w:jc w:val="both"/>
        <w:textAlignment w:val="baseline"/>
        <w:rPr>
          <w:rFonts w:ascii="Trebuchet MS" w:hAnsi="Trebuchet MS"/>
          <w:color w:val="000000" w:themeColor="text1"/>
          <w:sz w:val="24"/>
          <w:szCs w:val="24"/>
        </w:rPr>
      </w:pPr>
    </w:p>
    <w:p w14:paraId="5C9F1F0B" w14:textId="2D5315F9" w:rsidR="002B29E2" w:rsidRPr="007C6BE7" w:rsidRDefault="002B29E2" w:rsidP="00E07217">
      <w:pPr>
        <w:overflowPunct w:val="0"/>
        <w:adjustRightInd w:val="0"/>
        <w:ind w:left="567"/>
        <w:jc w:val="both"/>
        <w:textAlignment w:val="baseline"/>
        <w:rPr>
          <w:rFonts w:ascii="Trebuchet MS" w:hAnsi="Trebuchet MS"/>
          <w:bCs/>
          <w:color w:val="000000" w:themeColor="text1"/>
          <w:sz w:val="24"/>
          <w:szCs w:val="24"/>
          <w:u w:val="single"/>
        </w:rPr>
      </w:pPr>
      <w:r w:rsidRPr="007C6BE7">
        <w:rPr>
          <w:rFonts w:ascii="Trebuchet MS" w:hAnsi="Trebuchet MS"/>
          <w:bCs/>
          <w:color w:val="000000" w:themeColor="text1"/>
          <w:sz w:val="24"/>
          <w:szCs w:val="24"/>
          <w:u w:val="single"/>
        </w:rPr>
        <w:t>Amenity of proposed dwelling</w:t>
      </w:r>
      <w:r w:rsidR="0091562E">
        <w:rPr>
          <w:rFonts w:ascii="Trebuchet MS" w:hAnsi="Trebuchet MS"/>
          <w:bCs/>
          <w:color w:val="000000" w:themeColor="text1"/>
          <w:sz w:val="24"/>
          <w:szCs w:val="24"/>
          <w:u w:val="single"/>
        </w:rPr>
        <w:t>s</w:t>
      </w:r>
      <w:bookmarkStart w:id="6" w:name="_GoBack"/>
      <w:bookmarkEnd w:id="6"/>
    </w:p>
    <w:p w14:paraId="5F76D5DE" w14:textId="77777777" w:rsidR="00725DD3" w:rsidRPr="007C6BE7" w:rsidRDefault="00725DD3" w:rsidP="00E07217">
      <w:pPr>
        <w:overflowPunct w:val="0"/>
        <w:adjustRightInd w:val="0"/>
        <w:ind w:left="567"/>
        <w:jc w:val="both"/>
        <w:textAlignment w:val="baseline"/>
        <w:rPr>
          <w:rFonts w:ascii="Trebuchet MS" w:hAnsi="Trebuchet MS"/>
          <w:bCs/>
          <w:i/>
          <w:color w:val="000000" w:themeColor="text1"/>
          <w:sz w:val="24"/>
          <w:szCs w:val="24"/>
          <w:u w:val="single"/>
        </w:rPr>
      </w:pPr>
    </w:p>
    <w:p w14:paraId="7EBEE068" w14:textId="6804B913" w:rsidR="00F46C40" w:rsidRPr="00F46C40" w:rsidRDefault="00F46C40" w:rsidP="00E07217">
      <w:pPr>
        <w:pStyle w:val="ListParagraph"/>
        <w:ind w:left="567"/>
        <w:jc w:val="both"/>
        <w:rPr>
          <w:rFonts w:ascii="Trebuchet MS" w:hAnsi="Trebuchet MS"/>
          <w:bCs/>
          <w:color w:val="000000" w:themeColor="text1"/>
          <w:sz w:val="24"/>
          <w:szCs w:val="24"/>
        </w:rPr>
      </w:pPr>
      <w:r w:rsidRPr="00F46C40">
        <w:rPr>
          <w:rFonts w:ascii="Trebuchet MS" w:hAnsi="Trebuchet MS"/>
          <w:bCs/>
          <w:color w:val="000000" w:themeColor="text1"/>
          <w:sz w:val="24"/>
          <w:szCs w:val="24"/>
          <w:lang w:val="en-US"/>
        </w:rPr>
        <w:t xml:space="preserve">Policy H10 (Private and Communal Outdoor Space) seeks that residential developments are provided with adequate private or communal outdoor amenity space.  </w:t>
      </w:r>
      <w:r w:rsidRPr="00F46C40">
        <w:rPr>
          <w:rFonts w:ascii="Trebuchet MS" w:hAnsi="Trebuchet MS"/>
          <w:bCs/>
          <w:color w:val="000000" w:themeColor="text1"/>
          <w:sz w:val="24"/>
          <w:szCs w:val="24"/>
        </w:rPr>
        <w:t>Sufficient garden space is provided, which complies with Policy H10.</w:t>
      </w:r>
    </w:p>
    <w:p w14:paraId="7BB3EFE9" w14:textId="77777777" w:rsidR="00F46C40" w:rsidRPr="00F46C40" w:rsidRDefault="00F46C40" w:rsidP="00E07217">
      <w:pPr>
        <w:pStyle w:val="ListParagraph"/>
        <w:ind w:left="567"/>
        <w:jc w:val="both"/>
        <w:rPr>
          <w:rFonts w:ascii="Trebuchet MS" w:hAnsi="Trebuchet MS"/>
          <w:bCs/>
          <w:color w:val="000000" w:themeColor="text1"/>
          <w:sz w:val="24"/>
          <w:szCs w:val="24"/>
        </w:rPr>
      </w:pPr>
    </w:p>
    <w:p w14:paraId="4107C0D8" w14:textId="5A15F021" w:rsidR="00F46C40" w:rsidRPr="00F46C40" w:rsidRDefault="00F46C40" w:rsidP="00E07217">
      <w:pPr>
        <w:pStyle w:val="ListParagraph"/>
        <w:ind w:left="567"/>
        <w:jc w:val="both"/>
        <w:rPr>
          <w:rFonts w:ascii="Trebuchet MS" w:hAnsi="Trebuchet MS"/>
          <w:bCs/>
          <w:color w:val="000000" w:themeColor="text1"/>
          <w:sz w:val="24"/>
          <w:szCs w:val="24"/>
        </w:rPr>
      </w:pPr>
      <w:r w:rsidRPr="00F46C40">
        <w:rPr>
          <w:rFonts w:ascii="Trebuchet MS" w:hAnsi="Trebuchet MS"/>
          <w:bCs/>
          <w:color w:val="000000" w:themeColor="text1"/>
          <w:sz w:val="24"/>
          <w:szCs w:val="24"/>
        </w:rPr>
        <w:t xml:space="preserve">Policy H5 requires all new build housing outside the Central Area to comply with the nationally described space standard.  The floorspace is </w:t>
      </w:r>
      <w:r w:rsidR="00E21988" w:rsidRPr="007C6BE7">
        <w:rPr>
          <w:rFonts w:ascii="Trebuchet MS" w:hAnsi="Trebuchet MS"/>
          <w:bCs/>
          <w:color w:val="000000" w:themeColor="text1"/>
          <w:sz w:val="24"/>
          <w:szCs w:val="24"/>
        </w:rPr>
        <w:t>240</w:t>
      </w:r>
      <w:r w:rsidRPr="00F46C40">
        <w:rPr>
          <w:rFonts w:ascii="Trebuchet MS" w:hAnsi="Trebuchet MS"/>
          <w:bCs/>
          <w:color w:val="000000" w:themeColor="text1"/>
          <w:sz w:val="24"/>
          <w:szCs w:val="24"/>
        </w:rPr>
        <w:t xml:space="preserve">sqm which exceeds the minimum for a </w:t>
      </w:r>
      <w:r w:rsidR="00E21988" w:rsidRPr="007C6BE7">
        <w:rPr>
          <w:rFonts w:ascii="Trebuchet MS" w:hAnsi="Trebuchet MS"/>
          <w:bCs/>
          <w:color w:val="000000" w:themeColor="text1"/>
          <w:sz w:val="24"/>
          <w:szCs w:val="24"/>
        </w:rPr>
        <w:t>5</w:t>
      </w:r>
      <w:r w:rsidRPr="00F46C40">
        <w:rPr>
          <w:rFonts w:ascii="Trebuchet MS" w:hAnsi="Trebuchet MS"/>
          <w:bCs/>
          <w:color w:val="000000" w:themeColor="text1"/>
          <w:sz w:val="24"/>
          <w:szCs w:val="24"/>
        </w:rPr>
        <w:t xml:space="preserve"> bed </w:t>
      </w:r>
      <w:r w:rsidR="00E21988" w:rsidRPr="007C6BE7">
        <w:rPr>
          <w:rFonts w:ascii="Trebuchet MS" w:hAnsi="Trebuchet MS"/>
          <w:bCs/>
          <w:color w:val="000000" w:themeColor="text1"/>
          <w:sz w:val="24"/>
          <w:szCs w:val="24"/>
        </w:rPr>
        <w:t>8</w:t>
      </w:r>
      <w:r w:rsidRPr="00F46C40">
        <w:rPr>
          <w:rFonts w:ascii="Trebuchet MS" w:hAnsi="Trebuchet MS"/>
          <w:bCs/>
          <w:color w:val="000000" w:themeColor="text1"/>
          <w:sz w:val="24"/>
          <w:szCs w:val="24"/>
        </w:rPr>
        <w:t xml:space="preserve"> person dwelling (</w:t>
      </w:r>
      <w:r w:rsidR="00E21988" w:rsidRPr="007C6BE7">
        <w:rPr>
          <w:rFonts w:ascii="Trebuchet MS" w:hAnsi="Trebuchet MS"/>
          <w:bCs/>
          <w:color w:val="000000" w:themeColor="text1"/>
          <w:sz w:val="24"/>
          <w:szCs w:val="24"/>
        </w:rPr>
        <w:t>128</w:t>
      </w:r>
      <w:r w:rsidRPr="00F46C40">
        <w:rPr>
          <w:rFonts w:ascii="Trebuchet MS" w:hAnsi="Trebuchet MS"/>
          <w:bCs/>
          <w:color w:val="000000" w:themeColor="text1"/>
          <w:sz w:val="24"/>
          <w:szCs w:val="24"/>
        </w:rPr>
        <w:t xml:space="preserve">sqm) and therefore, provides an acceptable standard of accommodation. </w:t>
      </w:r>
    </w:p>
    <w:p w14:paraId="5FCCD1D8" w14:textId="77777777" w:rsidR="00E21988" w:rsidRPr="007C6BE7" w:rsidRDefault="00E21988" w:rsidP="00E07217">
      <w:pPr>
        <w:pStyle w:val="ListParagraph"/>
        <w:ind w:left="567"/>
        <w:jc w:val="both"/>
        <w:rPr>
          <w:rFonts w:ascii="Trebuchet MS" w:hAnsi="Trebuchet MS"/>
          <w:bCs/>
          <w:color w:val="000000" w:themeColor="text1"/>
          <w:sz w:val="24"/>
          <w:szCs w:val="24"/>
        </w:rPr>
      </w:pPr>
    </w:p>
    <w:p w14:paraId="611692D2" w14:textId="1DB500A0" w:rsidR="00F46C40" w:rsidRPr="00F46C40" w:rsidRDefault="00F46C40" w:rsidP="00E07217">
      <w:pPr>
        <w:pStyle w:val="ListParagraph"/>
        <w:ind w:left="567"/>
        <w:jc w:val="both"/>
        <w:rPr>
          <w:rFonts w:ascii="Trebuchet MS" w:hAnsi="Trebuchet MS"/>
          <w:bCs/>
          <w:color w:val="000000" w:themeColor="text1"/>
          <w:sz w:val="24"/>
          <w:szCs w:val="24"/>
        </w:rPr>
      </w:pPr>
      <w:r w:rsidRPr="00F46C40">
        <w:rPr>
          <w:rFonts w:ascii="Trebuchet MS" w:hAnsi="Trebuchet MS"/>
          <w:bCs/>
          <w:color w:val="000000" w:themeColor="text1"/>
          <w:sz w:val="24"/>
          <w:szCs w:val="24"/>
        </w:rPr>
        <w:t>It is considered that the propos</w:t>
      </w:r>
      <w:r w:rsidR="00E21988" w:rsidRPr="007C6BE7">
        <w:rPr>
          <w:rFonts w:ascii="Trebuchet MS" w:hAnsi="Trebuchet MS"/>
          <w:bCs/>
          <w:color w:val="000000" w:themeColor="text1"/>
          <w:sz w:val="24"/>
          <w:szCs w:val="24"/>
        </w:rPr>
        <w:t>ed dwellings</w:t>
      </w:r>
      <w:r w:rsidRPr="00F46C40">
        <w:rPr>
          <w:rFonts w:ascii="Trebuchet MS" w:hAnsi="Trebuchet MS"/>
          <w:bCs/>
          <w:color w:val="000000" w:themeColor="text1"/>
          <w:sz w:val="24"/>
          <w:szCs w:val="24"/>
        </w:rPr>
        <w:t xml:space="preserve"> would provide an overall good standard of accommodation throughout with regular shaped rooms providing suitable outlook, natural lighting and ventilation. </w:t>
      </w:r>
    </w:p>
    <w:p w14:paraId="3A0B5E87" w14:textId="77777777" w:rsidR="00F46C40" w:rsidRPr="00F46C40" w:rsidRDefault="00F46C40" w:rsidP="00E07217">
      <w:pPr>
        <w:pStyle w:val="ListParagraph"/>
        <w:ind w:left="567"/>
        <w:jc w:val="both"/>
        <w:rPr>
          <w:rFonts w:ascii="Trebuchet MS" w:hAnsi="Trebuchet MS"/>
          <w:bCs/>
          <w:color w:val="000000" w:themeColor="text1"/>
          <w:sz w:val="24"/>
          <w:szCs w:val="24"/>
        </w:rPr>
      </w:pPr>
    </w:p>
    <w:p w14:paraId="76307C48" w14:textId="2F44CC79" w:rsidR="00F46C40" w:rsidRPr="00F46C40" w:rsidRDefault="00F46C40" w:rsidP="00E07217">
      <w:pPr>
        <w:pStyle w:val="ListParagraph"/>
        <w:ind w:left="567"/>
        <w:jc w:val="both"/>
        <w:rPr>
          <w:rFonts w:ascii="Trebuchet MS" w:hAnsi="Trebuchet MS"/>
          <w:bCs/>
          <w:color w:val="000000" w:themeColor="text1"/>
          <w:sz w:val="24"/>
          <w:szCs w:val="24"/>
        </w:rPr>
      </w:pPr>
      <w:r w:rsidRPr="00F46C40">
        <w:rPr>
          <w:rFonts w:ascii="Trebuchet MS" w:hAnsi="Trebuchet MS"/>
          <w:bCs/>
          <w:color w:val="000000" w:themeColor="text1"/>
          <w:sz w:val="24"/>
          <w:szCs w:val="24"/>
        </w:rPr>
        <w:t>The proposal is therefore considered to provide an overall suitable standard of accommodation, in line with Policies H10, EN16 and CC8 in particular.</w:t>
      </w:r>
    </w:p>
    <w:p w14:paraId="1C5E77F1" w14:textId="77777777" w:rsidR="002A0A26" w:rsidRPr="007C6BE7" w:rsidRDefault="002A0A26" w:rsidP="00E07217">
      <w:pPr>
        <w:pStyle w:val="ListParagraph"/>
        <w:autoSpaceDE/>
        <w:autoSpaceDN/>
        <w:ind w:left="567"/>
        <w:jc w:val="both"/>
        <w:rPr>
          <w:rFonts w:ascii="Trebuchet MS" w:hAnsi="Trebuchet MS"/>
          <w:color w:val="000000" w:themeColor="text1"/>
          <w:sz w:val="24"/>
          <w:szCs w:val="24"/>
          <w:lang w:eastAsia="en-US"/>
        </w:rPr>
      </w:pPr>
    </w:p>
    <w:p w14:paraId="6F2C1DA2" w14:textId="77777777" w:rsidR="00835904" w:rsidRPr="007C6BE7" w:rsidRDefault="00835904" w:rsidP="00E07217">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7C6BE7">
        <w:rPr>
          <w:rFonts w:ascii="Trebuchet MS" w:hAnsi="Trebuchet MS"/>
          <w:b/>
          <w:bCs/>
          <w:color w:val="000000" w:themeColor="text1"/>
          <w:sz w:val="24"/>
          <w:szCs w:val="24"/>
          <w:u w:val="single"/>
        </w:rPr>
        <w:t>Transport implications</w:t>
      </w:r>
    </w:p>
    <w:p w14:paraId="0A79BBD4" w14:textId="77777777" w:rsidR="00A46B35" w:rsidRPr="007C6BE7" w:rsidRDefault="00A46B35" w:rsidP="00D20394">
      <w:pPr>
        <w:ind w:left="567"/>
        <w:jc w:val="both"/>
        <w:rPr>
          <w:rFonts w:ascii="Trebuchet MS" w:hAnsi="Trebuchet MS" w:cs="Trebuchet MS"/>
          <w:color w:val="000000" w:themeColor="text1"/>
          <w:sz w:val="24"/>
          <w:szCs w:val="24"/>
        </w:rPr>
      </w:pPr>
    </w:p>
    <w:p w14:paraId="16EA592A" w14:textId="06998F24" w:rsidR="0016278E" w:rsidRPr="007C6BE7" w:rsidRDefault="00EF16E4" w:rsidP="00E07217">
      <w:pPr>
        <w:ind w:left="567"/>
        <w:jc w:val="both"/>
        <w:rPr>
          <w:rFonts w:ascii="Trebuchet MS" w:hAnsi="Trebuchet MS" w:cs="Trebuchet MS"/>
          <w:color w:val="000000" w:themeColor="text1"/>
          <w:sz w:val="24"/>
          <w:szCs w:val="24"/>
          <w:lang w:val="en-US"/>
        </w:rPr>
      </w:pPr>
      <w:r w:rsidRPr="007C6BE7">
        <w:rPr>
          <w:rFonts w:ascii="Trebuchet MS" w:hAnsi="Trebuchet MS" w:cs="Trebuchet MS"/>
          <w:color w:val="000000" w:themeColor="text1"/>
          <w:sz w:val="24"/>
          <w:szCs w:val="24"/>
        </w:rPr>
        <w:t>The Council’</w:t>
      </w:r>
      <w:r w:rsidR="00611CA4" w:rsidRPr="007C6BE7">
        <w:rPr>
          <w:rFonts w:ascii="Trebuchet MS" w:hAnsi="Trebuchet MS" w:cs="Trebuchet MS"/>
          <w:color w:val="000000" w:themeColor="text1"/>
          <w:sz w:val="24"/>
          <w:szCs w:val="24"/>
        </w:rPr>
        <w:t>s</w:t>
      </w:r>
      <w:r w:rsidRPr="007C6BE7">
        <w:rPr>
          <w:rFonts w:ascii="Trebuchet MS" w:hAnsi="Trebuchet MS" w:cs="Trebuchet MS"/>
          <w:color w:val="000000" w:themeColor="text1"/>
          <w:sz w:val="24"/>
          <w:szCs w:val="24"/>
        </w:rPr>
        <w:t xml:space="preserve"> Transport section have </w:t>
      </w:r>
      <w:r w:rsidR="0016278E" w:rsidRPr="007C6BE7">
        <w:rPr>
          <w:rFonts w:ascii="Trebuchet MS" w:hAnsi="Trebuchet MS" w:cs="Trebuchet MS"/>
          <w:color w:val="000000" w:themeColor="text1"/>
          <w:sz w:val="24"/>
          <w:szCs w:val="24"/>
        </w:rPr>
        <w:t xml:space="preserve">objected to the proposal on the grounds that the site is unlikely to function in a sustainable manner due to the site’s relatively remote location and as the proposal would </w:t>
      </w:r>
      <w:r w:rsidR="0016278E" w:rsidRPr="0016278E">
        <w:rPr>
          <w:rFonts w:ascii="Trebuchet MS" w:hAnsi="Trebuchet MS" w:cs="Trebuchet MS"/>
          <w:color w:val="000000" w:themeColor="text1"/>
          <w:sz w:val="24"/>
          <w:szCs w:val="24"/>
          <w:lang w:val="en-US"/>
        </w:rPr>
        <w:t>generate additional traffic on Gravel Hill, which is substandard in respect of width to accommodate vehicles and cyclists.   </w:t>
      </w:r>
    </w:p>
    <w:p w14:paraId="4C151704" w14:textId="6020E478" w:rsidR="0016278E" w:rsidRPr="007C6BE7" w:rsidRDefault="0016278E" w:rsidP="00E07217">
      <w:pPr>
        <w:ind w:left="567"/>
        <w:jc w:val="both"/>
        <w:rPr>
          <w:rFonts w:ascii="Trebuchet MS" w:hAnsi="Trebuchet MS" w:cs="Trebuchet MS"/>
          <w:color w:val="000000" w:themeColor="text1"/>
          <w:sz w:val="24"/>
          <w:szCs w:val="24"/>
          <w:lang w:val="en-US"/>
        </w:rPr>
      </w:pPr>
    </w:p>
    <w:p w14:paraId="68E9BEA3" w14:textId="6EFC63C2" w:rsidR="0016278E" w:rsidRPr="007C6BE7" w:rsidRDefault="0016278E" w:rsidP="00E07217">
      <w:pPr>
        <w:ind w:left="567"/>
        <w:jc w:val="both"/>
        <w:rPr>
          <w:rFonts w:ascii="Trebuchet MS" w:hAnsi="Trebuchet MS" w:cs="Trebuchet MS"/>
          <w:color w:val="000000" w:themeColor="text1"/>
          <w:sz w:val="24"/>
          <w:szCs w:val="24"/>
          <w:lang w:val="en-US"/>
        </w:rPr>
      </w:pPr>
      <w:r w:rsidRPr="007C6BE7">
        <w:rPr>
          <w:rFonts w:ascii="Trebuchet MS" w:hAnsi="Trebuchet MS" w:cs="Trebuchet MS"/>
          <w:color w:val="000000" w:themeColor="text1"/>
          <w:sz w:val="24"/>
          <w:szCs w:val="24"/>
          <w:lang w:val="en-US"/>
        </w:rPr>
        <w:t>Officers have considered these objections</w:t>
      </w:r>
      <w:r w:rsidR="0091562E">
        <w:rPr>
          <w:rFonts w:ascii="Trebuchet MS" w:hAnsi="Trebuchet MS" w:cs="Trebuchet MS"/>
          <w:color w:val="000000" w:themeColor="text1"/>
          <w:sz w:val="24"/>
          <w:szCs w:val="24"/>
          <w:lang w:val="en-US"/>
        </w:rPr>
        <w:t>,</w:t>
      </w:r>
      <w:r w:rsidRPr="007C6BE7">
        <w:rPr>
          <w:rFonts w:ascii="Trebuchet MS" w:hAnsi="Trebuchet MS" w:cs="Trebuchet MS"/>
          <w:color w:val="000000" w:themeColor="text1"/>
          <w:sz w:val="24"/>
          <w:szCs w:val="24"/>
          <w:lang w:val="en-US"/>
        </w:rPr>
        <w:t xml:space="preserve"> however</w:t>
      </w:r>
      <w:r w:rsidR="0091562E">
        <w:rPr>
          <w:rFonts w:ascii="Trebuchet MS" w:hAnsi="Trebuchet MS" w:cs="Trebuchet MS"/>
          <w:color w:val="000000" w:themeColor="text1"/>
          <w:sz w:val="24"/>
          <w:szCs w:val="24"/>
          <w:lang w:val="en-US"/>
        </w:rPr>
        <w:t xml:space="preserve">, it is not considered that the proposal for one additional dwelling would have such a significant impact on road safety so as to outweigh the benefits of providing an additional family dwelling.  </w:t>
      </w:r>
      <w:r w:rsidR="00332BF0" w:rsidRPr="007C6BE7">
        <w:rPr>
          <w:rFonts w:ascii="Trebuchet MS" w:hAnsi="Trebuchet MS" w:cs="Trebuchet MS"/>
          <w:color w:val="000000" w:themeColor="text1"/>
          <w:sz w:val="24"/>
          <w:szCs w:val="24"/>
          <w:lang w:val="en-US"/>
        </w:rPr>
        <w:t xml:space="preserve">The existing access is to be retained and </w:t>
      </w:r>
      <w:r w:rsidRPr="007C6BE7">
        <w:rPr>
          <w:rFonts w:ascii="Trebuchet MS" w:hAnsi="Trebuchet MS" w:cs="Trebuchet MS"/>
          <w:color w:val="000000" w:themeColor="text1"/>
          <w:sz w:val="24"/>
          <w:szCs w:val="24"/>
          <w:lang w:val="en-US"/>
        </w:rPr>
        <w:t xml:space="preserve">the addition of one dwelling to the site </w:t>
      </w:r>
      <w:r w:rsidR="0091562E">
        <w:rPr>
          <w:rFonts w:ascii="Trebuchet MS" w:hAnsi="Trebuchet MS" w:cs="Trebuchet MS"/>
          <w:color w:val="000000" w:themeColor="text1"/>
          <w:sz w:val="24"/>
          <w:szCs w:val="24"/>
          <w:lang w:val="en-US"/>
        </w:rPr>
        <w:lastRenderedPageBreak/>
        <w:t>is not considered s</w:t>
      </w:r>
      <w:r w:rsidRPr="007C6BE7">
        <w:rPr>
          <w:rFonts w:ascii="Trebuchet MS" w:hAnsi="Trebuchet MS" w:cs="Trebuchet MS"/>
          <w:color w:val="000000" w:themeColor="text1"/>
          <w:sz w:val="24"/>
          <w:szCs w:val="24"/>
          <w:lang w:val="en-US"/>
        </w:rPr>
        <w:t>ignificant enough to warrant refusal of the application</w:t>
      </w:r>
      <w:r w:rsidR="0091562E">
        <w:rPr>
          <w:rFonts w:ascii="Trebuchet MS" w:hAnsi="Trebuchet MS" w:cs="Trebuchet MS"/>
          <w:color w:val="000000" w:themeColor="text1"/>
          <w:sz w:val="24"/>
          <w:szCs w:val="24"/>
          <w:lang w:val="en-US"/>
        </w:rPr>
        <w:t xml:space="preserve"> on this basis</w:t>
      </w:r>
      <w:r w:rsidRPr="007C6BE7">
        <w:rPr>
          <w:rFonts w:ascii="Trebuchet MS" w:hAnsi="Trebuchet MS" w:cs="Trebuchet MS"/>
          <w:color w:val="000000" w:themeColor="text1"/>
          <w:sz w:val="24"/>
          <w:szCs w:val="24"/>
          <w:lang w:val="en-US"/>
        </w:rPr>
        <w:t xml:space="preserve">.  </w:t>
      </w:r>
    </w:p>
    <w:p w14:paraId="30446F42" w14:textId="77777777" w:rsidR="00611CA4" w:rsidRPr="007C6BE7" w:rsidRDefault="00611CA4" w:rsidP="0016278E">
      <w:pPr>
        <w:jc w:val="both"/>
        <w:rPr>
          <w:rFonts w:ascii="Trebuchet MS" w:hAnsi="Trebuchet MS" w:cs="Trebuchet MS"/>
          <w:color w:val="000000" w:themeColor="text1"/>
          <w:sz w:val="24"/>
          <w:szCs w:val="24"/>
        </w:rPr>
      </w:pPr>
    </w:p>
    <w:p w14:paraId="63C904A9" w14:textId="02559051" w:rsidR="00624FC5" w:rsidRPr="007C6BE7" w:rsidRDefault="0016278E" w:rsidP="0016278E">
      <w:pPr>
        <w:adjustRightInd w:val="0"/>
        <w:ind w:left="567"/>
        <w:jc w:val="both"/>
        <w:rPr>
          <w:rFonts w:ascii="Trebuchet MS" w:hAnsi="Trebuchet MS"/>
          <w:color w:val="000000" w:themeColor="text1"/>
          <w:sz w:val="24"/>
          <w:szCs w:val="24"/>
        </w:rPr>
      </w:pPr>
      <w:r w:rsidRPr="007C6BE7">
        <w:rPr>
          <w:rFonts w:ascii="Trebuchet MS" w:hAnsi="Trebuchet MS" w:cs="Trebuchet MS"/>
          <w:color w:val="000000" w:themeColor="text1"/>
          <w:sz w:val="24"/>
          <w:szCs w:val="24"/>
          <w:lang w:eastAsia="en-US"/>
        </w:rPr>
        <w:t xml:space="preserve">A double car port is proposed to the front of the dwellings which complies with the Council’s standards.  Bin storage and cycle storage are proposed to the rear and </w:t>
      </w:r>
      <w:r w:rsidR="00DD406E" w:rsidRPr="007C6BE7">
        <w:rPr>
          <w:rFonts w:ascii="Trebuchet MS" w:hAnsi="Trebuchet MS" w:cs="Trebuchet MS"/>
          <w:color w:val="000000" w:themeColor="text1"/>
          <w:sz w:val="24"/>
          <w:szCs w:val="24"/>
          <w:lang w:eastAsia="en-US"/>
        </w:rPr>
        <w:t>EV charging point</w:t>
      </w:r>
      <w:r w:rsidRPr="007C6BE7">
        <w:rPr>
          <w:rFonts w:ascii="Trebuchet MS" w:hAnsi="Trebuchet MS" w:cs="Trebuchet MS"/>
          <w:color w:val="000000" w:themeColor="text1"/>
          <w:sz w:val="24"/>
          <w:szCs w:val="24"/>
          <w:lang w:eastAsia="en-US"/>
        </w:rPr>
        <w:t xml:space="preserve">s located in the car ports.  </w:t>
      </w:r>
      <w:r w:rsidR="00E3195A" w:rsidRPr="007C6BE7">
        <w:rPr>
          <w:rFonts w:ascii="Trebuchet MS" w:hAnsi="Trebuchet MS" w:cs="Trebuchet MS"/>
          <w:color w:val="000000" w:themeColor="text1"/>
          <w:sz w:val="24"/>
          <w:szCs w:val="24"/>
          <w:lang w:eastAsia="en-US"/>
        </w:rPr>
        <w:t xml:space="preserve"> </w:t>
      </w:r>
      <w:r w:rsidR="00165816" w:rsidRPr="007C6BE7">
        <w:rPr>
          <w:rFonts w:ascii="Trebuchet MS" w:hAnsi="Trebuchet MS"/>
          <w:color w:val="000000" w:themeColor="text1"/>
          <w:sz w:val="24"/>
          <w:szCs w:val="24"/>
        </w:rPr>
        <w:t xml:space="preserve">Subject to the recommended conditions the </w:t>
      </w:r>
      <w:r w:rsidR="00835904" w:rsidRPr="007C6BE7">
        <w:rPr>
          <w:rFonts w:ascii="Trebuchet MS" w:hAnsi="Trebuchet MS"/>
          <w:color w:val="000000" w:themeColor="text1"/>
          <w:sz w:val="24"/>
          <w:szCs w:val="24"/>
        </w:rPr>
        <w:t xml:space="preserve">proposal </w:t>
      </w:r>
      <w:r w:rsidR="00165816" w:rsidRPr="007C6BE7">
        <w:rPr>
          <w:rFonts w:ascii="Trebuchet MS" w:hAnsi="Trebuchet MS"/>
          <w:color w:val="000000" w:themeColor="text1"/>
          <w:sz w:val="24"/>
          <w:szCs w:val="24"/>
        </w:rPr>
        <w:t xml:space="preserve">is </w:t>
      </w:r>
      <w:r w:rsidR="00332BF0" w:rsidRPr="007C6BE7">
        <w:rPr>
          <w:rFonts w:ascii="Trebuchet MS" w:hAnsi="Trebuchet MS"/>
          <w:color w:val="000000" w:themeColor="text1"/>
          <w:sz w:val="24"/>
          <w:szCs w:val="24"/>
        </w:rPr>
        <w:t xml:space="preserve">considered </w:t>
      </w:r>
      <w:r w:rsidR="00165816" w:rsidRPr="007C6BE7">
        <w:rPr>
          <w:rFonts w:ascii="Trebuchet MS" w:hAnsi="Trebuchet MS"/>
          <w:color w:val="000000" w:themeColor="text1"/>
          <w:sz w:val="24"/>
          <w:szCs w:val="24"/>
        </w:rPr>
        <w:t>acceptable</w:t>
      </w:r>
      <w:r w:rsidR="00332BF0" w:rsidRPr="007C6BE7">
        <w:rPr>
          <w:rFonts w:ascii="Trebuchet MS" w:hAnsi="Trebuchet MS"/>
          <w:color w:val="000000" w:themeColor="text1"/>
          <w:sz w:val="24"/>
          <w:szCs w:val="24"/>
        </w:rPr>
        <w:t>.</w:t>
      </w:r>
    </w:p>
    <w:p w14:paraId="31C4C114" w14:textId="77777777" w:rsidR="007B480C" w:rsidRPr="007C6BE7" w:rsidRDefault="007B480C" w:rsidP="00D20394">
      <w:pPr>
        <w:pStyle w:val="BodyText2"/>
        <w:spacing w:after="0" w:line="240" w:lineRule="auto"/>
        <w:ind w:left="567"/>
        <w:jc w:val="both"/>
        <w:rPr>
          <w:rFonts w:ascii="Trebuchet MS" w:hAnsi="Trebuchet MS"/>
          <w:color w:val="000000" w:themeColor="text1"/>
          <w:sz w:val="24"/>
          <w:szCs w:val="24"/>
        </w:rPr>
      </w:pPr>
    </w:p>
    <w:p w14:paraId="642FF581" w14:textId="77777777" w:rsidR="00165816" w:rsidRPr="007C6BE7" w:rsidRDefault="00121DF8"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7C6BE7">
        <w:rPr>
          <w:rFonts w:ascii="Trebuchet MS" w:hAnsi="Trebuchet MS"/>
          <w:b/>
          <w:bCs/>
          <w:color w:val="000000" w:themeColor="text1"/>
          <w:sz w:val="24"/>
          <w:szCs w:val="24"/>
          <w:u w:val="single"/>
        </w:rPr>
        <w:t>Landscaping</w:t>
      </w:r>
      <w:r w:rsidR="00165816" w:rsidRPr="007C6BE7">
        <w:rPr>
          <w:rFonts w:ascii="Trebuchet MS" w:hAnsi="Trebuchet MS"/>
          <w:b/>
          <w:bCs/>
          <w:color w:val="000000" w:themeColor="text1"/>
          <w:sz w:val="24"/>
          <w:szCs w:val="24"/>
          <w:u w:val="single"/>
        </w:rPr>
        <w:t xml:space="preserve"> </w:t>
      </w:r>
    </w:p>
    <w:p w14:paraId="1EEA3C84" w14:textId="77777777" w:rsidR="00165816" w:rsidRPr="007C6BE7" w:rsidRDefault="00165816" w:rsidP="00D20394">
      <w:pPr>
        <w:pStyle w:val="BodyText2"/>
        <w:overflowPunct w:val="0"/>
        <w:adjustRightInd w:val="0"/>
        <w:spacing w:after="0" w:line="240" w:lineRule="auto"/>
        <w:ind w:left="567"/>
        <w:jc w:val="both"/>
        <w:textAlignment w:val="baseline"/>
        <w:rPr>
          <w:rFonts w:ascii="Trebuchet MS" w:hAnsi="Trebuchet MS"/>
          <w:b/>
          <w:bCs/>
          <w:color w:val="000000" w:themeColor="text1"/>
          <w:sz w:val="24"/>
          <w:szCs w:val="24"/>
          <w:u w:val="single"/>
        </w:rPr>
      </w:pPr>
    </w:p>
    <w:p w14:paraId="2A347F41" w14:textId="7A0B6662" w:rsidR="004F5C75" w:rsidRPr="007C6BE7" w:rsidRDefault="004F5C75" w:rsidP="007D16EF">
      <w:pPr>
        <w:ind w:left="567"/>
        <w:jc w:val="both"/>
        <w:rPr>
          <w:rFonts w:ascii="Trebuchet MS" w:hAnsi="Trebuchet MS"/>
          <w:bCs/>
          <w:color w:val="000000" w:themeColor="text1"/>
          <w:sz w:val="24"/>
          <w:szCs w:val="24"/>
          <w:lang w:eastAsia="en-US"/>
        </w:rPr>
      </w:pPr>
      <w:r w:rsidRPr="007C6BE7">
        <w:rPr>
          <w:rFonts w:ascii="Trebuchet MS" w:hAnsi="Trebuchet MS"/>
          <w:bCs/>
          <w:color w:val="000000" w:themeColor="text1"/>
          <w:sz w:val="24"/>
          <w:szCs w:val="24"/>
          <w:lang w:eastAsia="en-US"/>
        </w:rPr>
        <w:t>Most of the existing trees can be protected during demolition and construction as they are outside the root protection areas.  3 trees will need to be removed to</w:t>
      </w:r>
      <w:r w:rsidR="0091562E">
        <w:rPr>
          <w:rFonts w:ascii="Trebuchet MS" w:hAnsi="Trebuchet MS"/>
          <w:bCs/>
          <w:color w:val="000000" w:themeColor="text1"/>
          <w:sz w:val="24"/>
          <w:szCs w:val="24"/>
          <w:lang w:eastAsia="en-US"/>
        </w:rPr>
        <w:t xml:space="preserve"> </w:t>
      </w:r>
      <w:r w:rsidRPr="007C6BE7">
        <w:rPr>
          <w:rFonts w:ascii="Trebuchet MS" w:hAnsi="Trebuchet MS"/>
          <w:bCs/>
          <w:color w:val="000000" w:themeColor="text1"/>
          <w:sz w:val="24"/>
          <w:szCs w:val="24"/>
          <w:lang w:eastAsia="en-US"/>
        </w:rPr>
        <w:t>enable development or due to poor form</w:t>
      </w:r>
      <w:r w:rsidR="0091562E">
        <w:rPr>
          <w:rFonts w:ascii="Trebuchet MS" w:hAnsi="Trebuchet MS"/>
          <w:bCs/>
          <w:color w:val="000000" w:themeColor="text1"/>
          <w:sz w:val="24"/>
          <w:szCs w:val="24"/>
          <w:lang w:eastAsia="en-US"/>
        </w:rPr>
        <w:t>,</w:t>
      </w:r>
      <w:r w:rsidRPr="007C6BE7">
        <w:rPr>
          <w:rFonts w:ascii="Trebuchet MS" w:hAnsi="Trebuchet MS"/>
          <w:bCs/>
          <w:color w:val="000000" w:themeColor="text1"/>
          <w:sz w:val="24"/>
          <w:szCs w:val="24"/>
          <w:lang w:eastAsia="en-US"/>
        </w:rPr>
        <w:t xml:space="preserve"> however</w:t>
      </w:r>
      <w:r w:rsidR="0091562E">
        <w:rPr>
          <w:rFonts w:ascii="Trebuchet MS" w:hAnsi="Trebuchet MS"/>
          <w:bCs/>
          <w:color w:val="000000" w:themeColor="text1"/>
          <w:sz w:val="24"/>
          <w:szCs w:val="24"/>
          <w:lang w:eastAsia="en-US"/>
        </w:rPr>
        <w:t>,</w:t>
      </w:r>
      <w:r w:rsidRPr="007C6BE7">
        <w:rPr>
          <w:rFonts w:ascii="Trebuchet MS" w:hAnsi="Trebuchet MS"/>
          <w:bCs/>
          <w:color w:val="000000" w:themeColor="text1"/>
          <w:sz w:val="24"/>
          <w:szCs w:val="24"/>
          <w:lang w:eastAsia="en-US"/>
        </w:rPr>
        <w:t xml:space="preserve"> replacement planting </w:t>
      </w:r>
      <w:r w:rsidR="00D27692" w:rsidRPr="007C6BE7">
        <w:rPr>
          <w:rFonts w:ascii="Trebuchet MS" w:hAnsi="Trebuchet MS"/>
          <w:bCs/>
          <w:color w:val="000000" w:themeColor="text1"/>
          <w:sz w:val="24"/>
          <w:szCs w:val="24"/>
          <w:lang w:eastAsia="en-US"/>
        </w:rPr>
        <w:t>is proposed</w:t>
      </w:r>
      <w:r w:rsidRPr="007C6BE7">
        <w:rPr>
          <w:rFonts w:ascii="Trebuchet MS" w:hAnsi="Trebuchet MS"/>
          <w:bCs/>
          <w:color w:val="000000" w:themeColor="text1"/>
          <w:sz w:val="24"/>
          <w:szCs w:val="24"/>
          <w:lang w:eastAsia="en-US"/>
        </w:rPr>
        <w:t>.</w:t>
      </w:r>
      <w:r w:rsidR="00D27692" w:rsidRPr="007C6BE7">
        <w:rPr>
          <w:rFonts w:ascii="Trebuchet MS" w:hAnsi="Trebuchet MS"/>
          <w:bCs/>
          <w:color w:val="000000" w:themeColor="text1"/>
          <w:sz w:val="24"/>
          <w:szCs w:val="24"/>
          <w:lang w:eastAsia="en-US"/>
        </w:rPr>
        <w:t xml:space="preserve">  </w:t>
      </w:r>
      <w:r w:rsidRPr="007C6BE7">
        <w:rPr>
          <w:rFonts w:ascii="Trebuchet MS" w:hAnsi="Trebuchet MS"/>
          <w:bCs/>
          <w:color w:val="000000" w:themeColor="text1"/>
          <w:sz w:val="24"/>
          <w:szCs w:val="24"/>
          <w:lang w:eastAsia="en-US"/>
        </w:rPr>
        <w:t xml:space="preserve">New hedges are suggested on part of the western and northern boundary and 3 new specimen trees (1 Sweetgum, 1 Beech and 1 Birch) as well as 3 Hawthorn trees on the eastern boundary.  </w:t>
      </w:r>
      <w:r w:rsidR="0091562E">
        <w:rPr>
          <w:rFonts w:ascii="Trebuchet MS" w:hAnsi="Trebuchet MS"/>
          <w:bCs/>
          <w:color w:val="000000" w:themeColor="text1"/>
          <w:sz w:val="24"/>
          <w:szCs w:val="24"/>
          <w:lang w:eastAsia="en-US"/>
        </w:rPr>
        <w:t>Although new planting is proposed this is considered insufficient for the overall size of the proposed development.  However</w:t>
      </w:r>
      <w:r w:rsidR="00E07217">
        <w:rPr>
          <w:rFonts w:ascii="Trebuchet MS" w:hAnsi="Trebuchet MS"/>
          <w:bCs/>
          <w:color w:val="000000" w:themeColor="text1"/>
          <w:sz w:val="24"/>
          <w:szCs w:val="24"/>
          <w:lang w:eastAsia="en-US"/>
        </w:rPr>
        <w:t xml:space="preserve">, this can be addressed by way of a condition to ensure that canopy cover, as required by policy, would be increased. </w:t>
      </w:r>
    </w:p>
    <w:p w14:paraId="61A37EF4" w14:textId="584A344D" w:rsidR="004F5C75" w:rsidRPr="007C6BE7" w:rsidRDefault="004F5C75" w:rsidP="004F5C75">
      <w:pPr>
        <w:jc w:val="both"/>
        <w:rPr>
          <w:rFonts w:ascii="Trebuchet MS" w:hAnsi="Trebuchet MS"/>
          <w:bCs/>
          <w:color w:val="000000" w:themeColor="text1"/>
          <w:sz w:val="24"/>
          <w:szCs w:val="24"/>
          <w:lang w:eastAsia="en-US"/>
        </w:rPr>
      </w:pPr>
    </w:p>
    <w:p w14:paraId="63276227" w14:textId="5D06FD3C" w:rsidR="00D27692" w:rsidRPr="007C6BE7" w:rsidRDefault="004F5C75" w:rsidP="00D27692">
      <w:pPr>
        <w:pStyle w:val="BodyText"/>
        <w:ind w:left="567"/>
        <w:jc w:val="both"/>
        <w:rPr>
          <w:rFonts w:ascii="Trebuchet MS" w:hAnsi="Trebuchet MS"/>
          <w:b w:val="0"/>
          <w:color w:val="000000" w:themeColor="text1"/>
        </w:rPr>
      </w:pPr>
      <w:r w:rsidRPr="007C6BE7">
        <w:rPr>
          <w:rFonts w:ascii="Trebuchet MS" w:hAnsi="Trebuchet MS"/>
          <w:b w:val="0"/>
          <w:color w:val="000000" w:themeColor="text1"/>
        </w:rPr>
        <w:t xml:space="preserve">The above matters can be addressed by way of conditions and in landscaping terms the proposed development is acceptable and complies with </w:t>
      </w:r>
      <w:r w:rsidR="00D27692" w:rsidRPr="007C6BE7">
        <w:rPr>
          <w:rFonts w:ascii="Trebuchet MS" w:hAnsi="Trebuchet MS"/>
          <w:b w:val="0"/>
          <w:color w:val="000000" w:themeColor="text1"/>
        </w:rPr>
        <w:t>Policy EN14 of the Reading Borough Local Plan and the Council’s Tree Strategy (2021).</w:t>
      </w:r>
    </w:p>
    <w:p w14:paraId="602FC76A" w14:textId="78ED6E9F" w:rsidR="007D16EF" w:rsidRPr="007C6BE7" w:rsidRDefault="007D16EF" w:rsidP="00D27692">
      <w:pPr>
        <w:ind w:left="567"/>
        <w:jc w:val="both"/>
        <w:rPr>
          <w:rFonts w:ascii="Trebuchet MS" w:hAnsi="Trebuchet MS"/>
          <w:bCs/>
          <w:color w:val="000000" w:themeColor="text1"/>
          <w:sz w:val="24"/>
          <w:szCs w:val="24"/>
          <w:lang w:eastAsia="en-US"/>
        </w:rPr>
      </w:pPr>
    </w:p>
    <w:p w14:paraId="2E581503" w14:textId="77777777" w:rsidR="00624FC5" w:rsidRPr="007C6BE7" w:rsidRDefault="00613D4D" w:rsidP="00D20394">
      <w:pPr>
        <w:pStyle w:val="BodyText2"/>
        <w:numPr>
          <w:ilvl w:val="0"/>
          <w:numId w:val="2"/>
        </w:numPr>
        <w:overflowPunct w:val="0"/>
        <w:adjustRightInd w:val="0"/>
        <w:spacing w:after="0" w:line="240" w:lineRule="auto"/>
        <w:ind w:left="567" w:hanging="567"/>
        <w:jc w:val="both"/>
        <w:textAlignment w:val="baseline"/>
        <w:rPr>
          <w:rFonts w:ascii="Trebuchet MS" w:hAnsi="Trebuchet MS"/>
          <w:b/>
          <w:bCs/>
          <w:color w:val="000000" w:themeColor="text1"/>
          <w:sz w:val="24"/>
          <w:szCs w:val="24"/>
          <w:u w:val="single"/>
        </w:rPr>
      </w:pPr>
      <w:r w:rsidRPr="007C6BE7">
        <w:rPr>
          <w:rFonts w:ascii="Trebuchet MS" w:hAnsi="Trebuchet MS"/>
          <w:b/>
          <w:bCs/>
          <w:color w:val="000000" w:themeColor="text1"/>
          <w:sz w:val="24"/>
          <w:szCs w:val="24"/>
          <w:u w:val="single"/>
        </w:rPr>
        <w:t xml:space="preserve">Affordable Housing </w:t>
      </w:r>
    </w:p>
    <w:p w14:paraId="042AEB76" w14:textId="77777777" w:rsidR="000D302D" w:rsidRPr="007C6BE7" w:rsidRDefault="000D302D" w:rsidP="00D20394">
      <w:pPr>
        <w:pStyle w:val="BodyText2"/>
        <w:spacing w:after="0" w:line="240" w:lineRule="auto"/>
        <w:ind w:left="567"/>
        <w:jc w:val="both"/>
        <w:rPr>
          <w:rFonts w:ascii="Trebuchet MS" w:hAnsi="Trebuchet MS"/>
          <w:bCs/>
          <w:color w:val="000000" w:themeColor="text1"/>
          <w:sz w:val="24"/>
          <w:szCs w:val="24"/>
        </w:rPr>
      </w:pPr>
    </w:p>
    <w:p w14:paraId="7D97B966" w14:textId="36B7EF7F" w:rsidR="00A60CF0" w:rsidRPr="007C6BE7" w:rsidRDefault="00624FC5" w:rsidP="00D20394">
      <w:pPr>
        <w:pStyle w:val="BodyText2"/>
        <w:spacing w:after="0" w:line="240" w:lineRule="auto"/>
        <w:ind w:left="567"/>
        <w:jc w:val="both"/>
        <w:rPr>
          <w:rFonts w:ascii="Trebuchet MS" w:hAnsi="Trebuchet MS"/>
          <w:bCs/>
          <w:color w:val="000000" w:themeColor="text1"/>
          <w:sz w:val="24"/>
          <w:szCs w:val="24"/>
        </w:rPr>
      </w:pPr>
      <w:r w:rsidRPr="007C6BE7">
        <w:rPr>
          <w:rFonts w:ascii="Trebuchet MS" w:hAnsi="Trebuchet MS"/>
          <w:bCs/>
          <w:color w:val="000000" w:themeColor="text1"/>
          <w:sz w:val="24"/>
          <w:szCs w:val="24"/>
        </w:rPr>
        <w:t>The Council</w:t>
      </w:r>
      <w:r w:rsidR="00837A8B" w:rsidRPr="007C6BE7">
        <w:rPr>
          <w:rFonts w:ascii="Trebuchet MS" w:hAnsi="Trebuchet MS"/>
          <w:bCs/>
          <w:color w:val="000000" w:themeColor="text1"/>
          <w:sz w:val="24"/>
          <w:szCs w:val="24"/>
        </w:rPr>
        <w:t>’s</w:t>
      </w:r>
      <w:r w:rsidRPr="007C6BE7">
        <w:rPr>
          <w:rFonts w:ascii="Trebuchet MS" w:hAnsi="Trebuchet MS"/>
          <w:bCs/>
          <w:color w:val="000000" w:themeColor="text1"/>
          <w:sz w:val="24"/>
          <w:szCs w:val="24"/>
        </w:rPr>
        <w:t xml:space="preserve"> adopted Policy </w:t>
      </w:r>
      <w:r w:rsidR="0020002C" w:rsidRPr="007C6BE7">
        <w:rPr>
          <w:rFonts w:ascii="Trebuchet MS" w:hAnsi="Trebuchet MS"/>
          <w:bCs/>
          <w:color w:val="000000" w:themeColor="text1"/>
          <w:sz w:val="24"/>
          <w:szCs w:val="24"/>
        </w:rPr>
        <w:t xml:space="preserve">H3: Affordable Housing states </w:t>
      </w:r>
      <w:r w:rsidR="0020002C" w:rsidRPr="007C6BE7">
        <w:rPr>
          <w:rFonts w:ascii="Trebuchet MS" w:hAnsi="Trebuchet MS"/>
          <w:bCs/>
          <w:i/>
          <w:color w:val="000000" w:themeColor="text1"/>
          <w:sz w:val="24"/>
          <w:szCs w:val="24"/>
        </w:rPr>
        <w:t>“</w:t>
      </w:r>
      <w:r w:rsidR="0020002C" w:rsidRPr="007C6BE7">
        <w:rPr>
          <w:rFonts w:ascii="Trebuchet MS" w:hAnsi="Trebuchet MS"/>
          <w:i/>
          <w:color w:val="000000" w:themeColor="text1"/>
          <w:sz w:val="24"/>
          <w:szCs w:val="24"/>
        </w:rPr>
        <w:t xml:space="preserve">on sites of </w:t>
      </w:r>
      <w:r w:rsidR="00DD6C3F" w:rsidRPr="007C6BE7">
        <w:rPr>
          <w:rFonts w:ascii="Trebuchet MS" w:hAnsi="Trebuchet MS"/>
          <w:i/>
          <w:color w:val="000000" w:themeColor="text1"/>
          <w:sz w:val="24"/>
          <w:szCs w:val="24"/>
        </w:rPr>
        <w:t>1</w:t>
      </w:r>
      <w:r w:rsidR="0020002C" w:rsidRPr="007C6BE7">
        <w:rPr>
          <w:rFonts w:ascii="Trebuchet MS" w:hAnsi="Trebuchet MS"/>
          <w:i/>
          <w:color w:val="000000" w:themeColor="text1"/>
          <w:sz w:val="24"/>
          <w:szCs w:val="24"/>
        </w:rPr>
        <w:t xml:space="preserve"> – </w:t>
      </w:r>
      <w:r w:rsidR="00DD6C3F" w:rsidRPr="007C6BE7">
        <w:rPr>
          <w:rFonts w:ascii="Trebuchet MS" w:hAnsi="Trebuchet MS"/>
          <w:i/>
          <w:color w:val="000000" w:themeColor="text1"/>
          <w:sz w:val="24"/>
          <w:szCs w:val="24"/>
        </w:rPr>
        <w:t>4</w:t>
      </w:r>
      <w:r w:rsidR="0020002C" w:rsidRPr="007C6BE7">
        <w:rPr>
          <w:rFonts w:ascii="Trebuchet MS" w:hAnsi="Trebuchet MS"/>
          <w:i/>
          <w:color w:val="000000" w:themeColor="text1"/>
          <w:sz w:val="24"/>
          <w:szCs w:val="24"/>
        </w:rPr>
        <w:t xml:space="preserve"> dwellings, a financial contribution will be made that will enable the equivalent of </w:t>
      </w:r>
      <w:r w:rsidR="001E08AC" w:rsidRPr="007C6BE7">
        <w:rPr>
          <w:rFonts w:ascii="Trebuchet MS" w:hAnsi="Trebuchet MS"/>
          <w:i/>
          <w:color w:val="000000" w:themeColor="text1"/>
          <w:sz w:val="24"/>
          <w:szCs w:val="24"/>
        </w:rPr>
        <w:t>1</w:t>
      </w:r>
      <w:r w:rsidR="0020002C" w:rsidRPr="007C6BE7">
        <w:rPr>
          <w:rFonts w:ascii="Trebuchet MS" w:hAnsi="Trebuchet MS"/>
          <w:i/>
          <w:color w:val="000000" w:themeColor="text1"/>
          <w:sz w:val="24"/>
          <w:szCs w:val="24"/>
        </w:rPr>
        <w:t>0% of the housing to be provided as affordable housing elsewhere in the Borough.”</w:t>
      </w:r>
      <w:r w:rsidR="0020002C" w:rsidRPr="007C6BE7">
        <w:rPr>
          <w:rFonts w:ascii="Trebuchet MS" w:hAnsi="Trebuchet MS"/>
          <w:color w:val="000000" w:themeColor="text1"/>
          <w:sz w:val="24"/>
          <w:szCs w:val="24"/>
        </w:rPr>
        <w:t xml:space="preserve"> </w:t>
      </w:r>
      <w:r w:rsidR="001E08AC" w:rsidRPr="007C6BE7">
        <w:rPr>
          <w:rFonts w:ascii="Trebuchet MS" w:hAnsi="Trebuchet MS"/>
          <w:color w:val="000000" w:themeColor="text1"/>
          <w:sz w:val="24"/>
          <w:szCs w:val="24"/>
        </w:rPr>
        <w:t xml:space="preserve">As one of the proposed dwellings replaces an existing property the calculation has been based on one additional dwelling only.  </w:t>
      </w:r>
      <w:r w:rsidR="009B7819" w:rsidRPr="007C6BE7">
        <w:rPr>
          <w:rFonts w:ascii="Trebuchet MS" w:hAnsi="Trebuchet MS"/>
          <w:bCs/>
          <w:color w:val="000000" w:themeColor="text1"/>
          <w:sz w:val="24"/>
          <w:szCs w:val="24"/>
        </w:rPr>
        <w:t xml:space="preserve">The </w:t>
      </w:r>
      <w:r w:rsidR="0020002C" w:rsidRPr="007C6BE7">
        <w:rPr>
          <w:rFonts w:ascii="Trebuchet MS" w:hAnsi="Trebuchet MS"/>
          <w:bCs/>
          <w:color w:val="000000" w:themeColor="text1"/>
          <w:sz w:val="24"/>
          <w:szCs w:val="24"/>
        </w:rPr>
        <w:t>GDV of the sold price was used to calculate the contribution as £</w:t>
      </w:r>
      <w:r w:rsidR="001E08AC" w:rsidRPr="007C6BE7">
        <w:rPr>
          <w:rFonts w:ascii="Trebuchet MS" w:hAnsi="Trebuchet MS"/>
          <w:bCs/>
          <w:color w:val="000000" w:themeColor="text1"/>
          <w:sz w:val="24"/>
          <w:szCs w:val="24"/>
        </w:rPr>
        <w:t>50,00</w:t>
      </w:r>
      <w:r w:rsidR="00D20394" w:rsidRPr="007C6BE7">
        <w:rPr>
          <w:rFonts w:ascii="Trebuchet MS" w:hAnsi="Trebuchet MS"/>
          <w:bCs/>
          <w:color w:val="000000" w:themeColor="text1"/>
          <w:sz w:val="24"/>
          <w:szCs w:val="24"/>
        </w:rPr>
        <w:t>0</w:t>
      </w:r>
      <w:r w:rsidR="0020002C" w:rsidRPr="007C6BE7">
        <w:rPr>
          <w:rFonts w:ascii="Trebuchet MS" w:hAnsi="Trebuchet MS"/>
          <w:bCs/>
          <w:color w:val="000000" w:themeColor="text1"/>
          <w:sz w:val="24"/>
          <w:szCs w:val="24"/>
        </w:rPr>
        <w:t xml:space="preserve"> and the applicant has agreed to </w:t>
      </w:r>
      <w:r w:rsidR="009B7819" w:rsidRPr="007C6BE7">
        <w:rPr>
          <w:rFonts w:ascii="Trebuchet MS" w:hAnsi="Trebuchet MS"/>
          <w:bCs/>
          <w:color w:val="000000" w:themeColor="text1"/>
          <w:sz w:val="24"/>
          <w:szCs w:val="24"/>
        </w:rPr>
        <w:t>enter into a Section 106 legal agreement on this basis.</w:t>
      </w:r>
    </w:p>
    <w:p w14:paraId="40B06C59" w14:textId="5F2A27BD" w:rsidR="00940726" w:rsidRPr="007C6BE7" w:rsidRDefault="00940726" w:rsidP="00D20394">
      <w:pPr>
        <w:pStyle w:val="BodyText2"/>
        <w:spacing w:after="0" w:line="240" w:lineRule="auto"/>
        <w:jc w:val="both"/>
        <w:rPr>
          <w:rFonts w:ascii="Trebuchet MS" w:hAnsi="Trebuchet MS"/>
          <w:bCs/>
          <w:color w:val="000000" w:themeColor="text1"/>
          <w:sz w:val="24"/>
          <w:szCs w:val="24"/>
        </w:rPr>
      </w:pPr>
    </w:p>
    <w:p w14:paraId="58DFB956" w14:textId="77777777" w:rsidR="002A0A26" w:rsidRPr="007C6BE7" w:rsidRDefault="002A0A26" w:rsidP="00D20394">
      <w:pPr>
        <w:pStyle w:val="BodyText2"/>
        <w:numPr>
          <w:ilvl w:val="0"/>
          <w:numId w:val="2"/>
        </w:numPr>
        <w:spacing w:after="0" w:line="240" w:lineRule="auto"/>
        <w:ind w:left="567" w:hanging="567"/>
        <w:jc w:val="both"/>
        <w:rPr>
          <w:rFonts w:ascii="Trebuchet MS" w:hAnsi="Trebuchet MS"/>
          <w:b/>
          <w:bCs/>
          <w:color w:val="000000" w:themeColor="text1"/>
          <w:sz w:val="24"/>
          <w:szCs w:val="24"/>
          <w:u w:val="single"/>
        </w:rPr>
      </w:pPr>
      <w:r w:rsidRPr="007C6BE7">
        <w:rPr>
          <w:rFonts w:ascii="Trebuchet MS" w:hAnsi="Trebuchet MS"/>
          <w:b/>
          <w:bCs/>
          <w:color w:val="000000" w:themeColor="text1"/>
          <w:sz w:val="24"/>
          <w:szCs w:val="24"/>
          <w:u w:val="single"/>
        </w:rPr>
        <w:t xml:space="preserve">Sustainability </w:t>
      </w:r>
    </w:p>
    <w:p w14:paraId="19D601AB" w14:textId="77777777" w:rsidR="000D302D" w:rsidRPr="007C6BE7" w:rsidRDefault="000D302D" w:rsidP="00D20394">
      <w:pPr>
        <w:ind w:left="567" w:right="125"/>
        <w:contextualSpacing/>
        <w:jc w:val="both"/>
        <w:rPr>
          <w:rFonts w:ascii="Trebuchet MS" w:eastAsiaTheme="minorEastAsia" w:hAnsi="Trebuchet MS"/>
          <w:color w:val="000000" w:themeColor="text1"/>
          <w:sz w:val="24"/>
          <w:szCs w:val="24"/>
        </w:rPr>
      </w:pPr>
    </w:p>
    <w:p w14:paraId="420AC667" w14:textId="77777777" w:rsidR="00165816" w:rsidRPr="007C6BE7" w:rsidRDefault="002A0A26" w:rsidP="00D20394">
      <w:pPr>
        <w:ind w:left="567" w:right="125"/>
        <w:contextualSpacing/>
        <w:jc w:val="both"/>
        <w:rPr>
          <w:rFonts w:ascii="Trebuchet MS" w:hAnsi="Trebuchet MS"/>
          <w:color w:val="000000" w:themeColor="text1"/>
          <w:sz w:val="24"/>
          <w:szCs w:val="24"/>
          <w:lang w:eastAsia="en-US"/>
        </w:rPr>
      </w:pPr>
      <w:r w:rsidRPr="007C6BE7">
        <w:rPr>
          <w:rFonts w:ascii="Trebuchet MS" w:eastAsiaTheme="minorEastAsia" w:hAnsi="Trebuchet MS"/>
          <w:color w:val="000000" w:themeColor="text1"/>
          <w:sz w:val="24"/>
          <w:szCs w:val="24"/>
        </w:rPr>
        <w:t xml:space="preserve">Policy H5: Housing Standards, requires that all new build housing </w:t>
      </w:r>
      <w:r w:rsidRPr="007C6BE7">
        <w:rPr>
          <w:rFonts w:ascii="Trebuchet MS" w:hAnsi="Trebuchet MS"/>
          <w:color w:val="000000" w:themeColor="text1"/>
          <w:sz w:val="24"/>
          <w:szCs w:val="24"/>
          <w:lang w:eastAsia="en-US"/>
        </w:rPr>
        <w:t>integrate additional measures for sustainability. In light of this conditions are recommended to ensure the development meets the following requirements:</w:t>
      </w:r>
    </w:p>
    <w:p w14:paraId="326A299F" w14:textId="77777777" w:rsidR="00165816" w:rsidRPr="007C6BE7" w:rsidRDefault="00165816" w:rsidP="00D20394">
      <w:pPr>
        <w:pStyle w:val="ListParagraph"/>
        <w:ind w:right="125"/>
        <w:contextualSpacing/>
        <w:jc w:val="both"/>
        <w:rPr>
          <w:rFonts w:ascii="Trebuchet MS" w:hAnsi="Trebuchet MS"/>
          <w:color w:val="000000" w:themeColor="text1"/>
          <w:sz w:val="24"/>
          <w:szCs w:val="24"/>
          <w:lang w:eastAsia="en-US"/>
        </w:rPr>
      </w:pPr>
    </w:p>
    <w:p w14:paraId="2DCB8830" w14:textId="77777777" w:rsidR="002A0A26" w:rsidRPr="007C6BE7" w:rsidRDefault="002A0A26" w:rsidP="00D20394">
      <w:pPr>
        <w:pStyle w:val="ListParagraph"/>
        <w:numPr>
          <w:ilvl w:val="0"/>
          <w:numId w:val="4"/>
        </w:numPr>
        <w:ind w:right="125"/>
        <w:contextualSpacing/>
        <w:jc w:val="both"/>
        <w:rPr>
          <w:rFonts w:ascii="Trebuchet MS" w:hAnsi="Trebuchet MS"/>
          <w:color w:val="000000" w:themeColor="text1"/>
          <w:sz w:val="24"/>
          <w:szCs w:val="24"/>
          <w:lang w:eastAsia="en-US"/>
        </w:rPr>
      </w:pPr>
      <w:r w:rsidRPr="007C6BE7">
        <w:rPr>
          <w:rFonts w:ascii="Trebuchet MS" w:hAnsi="Trebuchet MS"/>
          <w:color w:val="000000" w:themeColor="text1"/>
          <w:sz w:val="24"/>
          <w:szCs w:val="24"/>
          <w:lang w:eastAsia="en-US"/>
        </w:rPr>
        <w:t>Higher water efficiency standards of 110 litres per person per day; and</w:t>
      </w:r>
    </w:p>
    <w:p w14:paraId="74346197" w14:textId="77777777" w:rsidR="002A0A26" w:rsidRPr="007C6BE7" w:rsidRDefault="002A0A26" w:rsidP="00D20394">
      <w:pPr>
        <w:pStyle w:val="ListParagraph"/>
        <w:numPr>
          <w:ilvl w:val="0"/>
          <w:numId w:val="4"/>
        </w:numPr>
        <w:autoSpaceDE/>
        <w:autoSpaceDN/>
        <w:jc w:val="both"/>
        <w:rPr>
          <w:rFonts w:ascii="Trebuchet MS" w:hAnsi="Trebuchet MS"/>
          <w:color w:val="000000" w:themeColor="text1"/>
          <w:sz w:val="24"/>
          <w:szCs w:val="24"/>
          <w:lang w:eastAsia="en-US"/>
        </w:rPr>
      </w:pPr>
      <w:r w:rsidRPr="007C6BE7">
        <w:rPr>
          <w:rFonts w:ascii="Trebuchet MS" w:hAnsi="Trebuchet MS"/>
          <w:color w:val="000000" w:themeColor="text1"/>
          <w:sz w:val="24"/>
          <w:szCs w:val="24"/>
          <w:lang w:eastAsia="en-US"/>
        </w:rPr>
        <w:t>A 19% improvement over building regulations energy requirements</w:t>
      </w:r>
    </w:p>
    <w:p w14:paraId="1890DAFD" w14:textId="77777777" w:rsidR="00165816" w:rsidRPr="007C6BE7" w:rsidRDefault="00165816" w:rsidP="00D20394">
      <w:pPr>
        <w:pStyle w:val="ListParagraph"/>
        <w:autoSpaceDE/>
        <w:autoSpaceDN/>
        <w:ind w:left="927"/>
        <w:jc w:val="both"/>
        <w:rPr>
          <w:rFonts w:ascii="Trebuchet MS" w:hAnsi="Trebuchet MS"/>
          <w:color w:val="000000" w:themeColor="text1"/>
          <w:sz w:val="24"/>
          <w:szCs w:val="24"/>
          <w:lang w:eastAsia="en-US"/>
        </w:rPr>
      </w:pPr>
    </w:p>
    <w:p w14:paraId="082DDC94" w14:textId="77777777" w:rsidR="002A0A26" w:rsidRPr="007C6BE7" w:rsidRDefault="002A0A26" w:rsidP="00D20394">
      <w:pPr>
        <w:autoSpaceDE/>
        <w:autoSpaceDN/>
        <w:ind w:left="567"/>
        <w:jc w:val="both"/>
        <w:rPr>
          <w:rFonts w:ascii="Trebuchet MS" w:hAnsi="Trebuchet MS"/>
          <w:color w:val="000000" w:themeColor="text1"/>
          <w:sz w:val="24"/>
          <w:szCs w:val="24"/>
          <w:lang w:eastAsia="en-US"/>
        </w:rPr>
      </w:pPr>
      <w:r w:rsidRPr="007C6BE7">
        <w:rPr>
          <w:rFonts w:ascii="Trebuchet MS" w:hAnsi="Trebuchet MS"/>
          <w:color w:val="000000" w:themeColor="text1"/>
          <w:sz w:val="24"/>
          <w:szCs w:val="24"/>
          <w:lang w:eastAsia="en-US"/>
        </w:rPr>
        <w:t xml:space="preserve">Although secured by planning condition, these new requirements will be </w:t>
      </w:r>
      <w:r w:rsidR="00165816" w:rsidRPr="007C6BE7">
        <w:rPr>
          <w:rFonts w:ascii="Trebuchet MS" w:hAnsi="Trebuchet MS"/>
          <w:color w:val="000000" w:themeColor="text1"/>
          <w:sz w:val="24"/>
          <w:szCs w:val="24"/>
          <w:lang w:eastAsia="en-US"/>
        </w:rPr>
        <w:t xml:space="preserve">administered </w:t>
      </w:r>
      <w:r w:rsidRPr="007C6BE7">
        <w:rPr>
          <w:rFonts w:ascii="Trebuchet MS" w:hAnsi="Trebuchet MS"/>
          <w:color w:val="000000" w:themeColor="text1"/>
          <w:sz w:val="24"/>
          <w:szCs w:val="24"/>
          <w:lang w:eastAsia="en-US"/>
        </w:rPr>
        <w:t xml:space="preserve">through the Building Regulations. Confirmation of compliance will </w:t>
      </w:r>
      <w:r w:rsidR="00165816" w:rsidRPr="007C6BE7">
        <w:rPr>
          <w:rFonts w:ascii="Trebuchet MS" w:hAnsi="Trebuchet MS"/>
          <w:color w:val="000000" w:themeColor="text1"/>
          <w:sz w:val="24"/>
          <w:szCs w:val="24"/>
          <w:lang w:eastAsia="en-US"/>
        </w:rPr>
        <w:t>need to be submitted to the LPA to discharge the condition.</w:t>
      </w:r>
    </w:p>
    <w:p w14:paraId="6273C3E0" w14:textId="2263BFC1" w:rsidR="009542AB" w:rsidRDefault="009542AB" w:rsidP="00D20394">
      <w:pPr>
        <w:autoSpaceDE/>
        <w:autoSpaceDN/>
        <w:ind w:left="567"/>
        <w:jc w:val="both"/>
        <w:rPr>
          <w:rFonts w:ascii="Trebuchet MS" w:hAnsi="Trebuchet MS"/>
          <w:color w:val="000000" w:themeColor="text1"/>
          <w:sz w:val="24"/>
          <w:szCs w:val="24"/>
          <w:lang w:eastAsia="en-US"/>
        </w:rPr>
      </w:pPr>
    </w:p>
    <w:p w14:paraId="67C01638" w14:textId="4F214AA5" w:rsidR="00E07217" w:rsidRDefault="00E07217" w:rsidP="00D20394">
      <w:pPr>
        <w:autoSpaceDE/>
        <w:autoSpaceDN/>
        <w:ind w:left="567"/>
        <w:jc w:val="both"/>
        <w:rPr>
          <w:rFonts w:ascii="Trebuchet MS" w:hAnsi="Trebuchet MS"/>
          <w:color w:val="000000" w:themeColor="text1"/>
          <w:sz w:val="24"/>
          <w:szCs w:val="24"/>
          <w:lang w:eastAsia="en-US"/>
        </w:rPr>
      </w:pPr>
    </w:p>
    <w:p w14:paraId="4B396FC9" w14:textId="758255AC" w:rsidR="00E07217" w:rsidRDefault="00E07217" w:rsidP="00D20394">
      <w:pPr>
        <w:autoSpaceDE/>
        <w:autoSpaceDN/>
        <w:ind w:left="567"/>
        <w:jc w:val="both"/>
        <w:rPr>
          <w:rFonts w:ascii="Trebuchet MS" w:hAnsi="Trebuchet MS"/>
          <w:color w:val="000000" w:themeColor="text1"/>
          <w:sz w:val="24"/>
          <w:szCs w:val="24"/>
          <w:lang w:eastAsia="en-US"/>
        </w:rPr>
      </w:pPr>
    </w:p>
    <w:p w14:paraId="309F8477" w14:textId="77777777" w:rsidR="003A6618" w:rsidRPr="007C6BE7" w:rsidRDefault="00613D4D" w:rsidP="00D20394">
      <w:pPr>
        <w:pStyle w:val="BodyText2"/>
        <w:numPr>
          <w:ilvl w:val="0"/>
          <w:numId w:val="2"/>
        </w:numPr>
        <w:spacing w:after="0" w:line="240" w:lineRule="auto"/>
        <w:ind w:left="567" w:hanging="567"/>
        <w:jc w:val="both"/>
        <w:rPr>
          <w:rFonts w:ascii="Trebuchet MS" w:hAnsi="Trebuchet MS"/>
          <w:b/>
          <w:bCs/>
          <w:color w:val="000000" w:themeColor="text1"/>
          <w:sz w:val="24"/>
          <w:szCs w:val="24"/>
        </w:rPr>
      </w:pPr>
      <w:r w:rsidRPr="007C6BE7">
        <w:rPr>
          <w:rFonts w:ascii="Trebuchet MS" w:hAnsi="Trebuchet MS"/>
          <w:b/>
          <w:color w:val="000000" w:themeColor="text1"/>
          <w:sz w:val="24"/>
          <w:szCs w:val="24"/>
          <w:u w:val="single"/>
        </w:rPr>
        <w:lastRenderedPageBreak/>
        <w:t>Community Infrastructure Levy</w:t>
      </w:r>
    </w:p>
    <w:p w14:paraId="72A9A730" w14:textId="77777777" w:rsidR="000D302D" w:rsidRPr="007C6BE7" w:rsidRDefault="000D302D" w:rsidP="00D20394">
      <w:pPr>
        <w:ind w:left="567"/>
        <w:jc w:val="both"/>
        <w:rPr>
          <w:rFonts w:ascii="Trebuchet MS" w:hAnsi="Trebuchet MS"/>
          <w:color w:val="000000" w:themeColor="text1"/>
          <w:sz w:val="24"/>
          <w:szCs w:val="24"/>
        </w:rPr>
      </w:pPr>
    </w:p>
    <w:p w14:paraId="717FD418" w14:textId="77777777" w:rsidR="009B7819" w:rsidRPr="007C6BE7" w:rsidRDefault="00613D4D" w:rsidP="00D20394">
      <w:pPr>
        <w:ind w:left="567"/>
        <w:jc w:val="both"/>
        <w:rPr>
          <w:rFonts w:ascii="Trebuchet MS" w:hAnsi="Trebuchet MS"/>
          <w:color w:val="000000" w:themeColor="text1"/>
          <w:sz w:val="24"/>
          <w:szCs w:val="24"/>
        </w:rPr>
      </w:pPr>
      <w:r w:rsidRPr="007C6BE7">
        <w:rPr>
          <w:rFonts w:ascii="Trebuchet MS" w:hAnsi="Trebuchet MS"/>
          <w:color w:val="000000" w:themeColor="text1"/>
          <w:sz w:val="24"/>
          <w:szCs w:val="24"/>
        </w:rPr>
        <w:t xml:space="preserve">The proposal will be subject to </w:t>
      </w:r>
      <w:r w:rsidR="003A6618" w:rsidRPr="007C6BE7">
        <w:rPr>
          <w:rFonts w:ascii="Trebuchet MS" w:hAnsi="Trebuchet MS"/>
          <w:color w:val="000000" w:themeColor="text1"/>
          <w:sz w:val="24"/>
          <w:szCs w:val="24"/>
        </w:rPr>
        <w:t>Community Infrastructure Levy (CIL)</w:t>
      </w:r>
      <w:r w:rsidR="0020002C" w:rsidRPr="007C6BE7">
        <w:rPr>
          <w:rFonts w:ascii="Trebuchet MS" w:hAnsi="Trebuchet MS"/>
          <w:color w:val="000000" w:themeColor="text1"/>
          <w:sz w:val="24"/>
          <w:szCs w:val="24"/>
        </w:rPr>
        <w:t xml:space="preserve">.  </w:t>
      </w:r>
      <w:r w:rsidRPr="007C6BE7">
        <w:rPr>
          <w:rFonts w:ascii="Trebuchet MS" w:hAnsi="Trebuchet MS"/>
          <w:color w:val="000000" w:themeColor="text1"/>
          <w:sz w:val="24"/>
          <w:szCs w:val="24"/>
        </w:rPr>
        <w:t xml:space="preserve">The relevant form has been submitted and a liability notice will be sent following the issuing of a decision.  CIL does not form part of the determination of the application. </w:t>
      </w:r>
      <w:r w:rsidR="003A6618" w:rsidRPr="007C6BE7">
        <w:rPr>
          <w:rFonts w:ascii="Trebuchet MS" w:hAnsi="Trebuchet MS"/>
          <w:color w:val="000000" w:themeColor="text1"/>
          <w:sz w:val="24"/>
          <w:szCs w:val="24"/>
        </w:rPr>
        <w:t xml:space="preserve">  </w:t>
      </w:r>
    </w:p>
    <w:p w14:paraId="4FF8A011" w14:textId="558983AD" w:rsidR="003A6618" w:rsidRDefault="003A6618" w:rsidP="00D20394">
      <w:pPr>
        <w:pStyle w:val="Default"/>
        <w:jc w:val="both"/>
        <w:rPr>
          <w:b/>
          <w:color w:val="000000" w:themeColor="text1"/>
        </w:rPr>
      </w:pPr>
    </w:p>
    <w:p w14:paraId="178D6D93" w14:textId="77777777" w:rsidR="00975698" w:rsidRPr="007C6BE7" w:rsidRDefault="00975698" w:rsidP="00D20394">
      <w:pPr>
        <w:pStyle w:val="Default"/>
        <w:jc w:val="both"/>
        <w:rPr>
          <w:b/>
          <w:color w:val="000000" w:themeColor="text1"/>
        </w:rPr>
      </w:pPr>
    </w:p>
    <w:p w14:paraId="1021960D" w14:textId="77777777" w:rsidR="00165816" w:rsidRPr="007C6BE7" w:rsidRDefault="00165816" w:rsidP="00D20394">
      <w:pPr>
        <w:pStyle w:val="Default"/>
        <w:jc w:val="both"/>
        <w:rPr>
          <w:b/>
          <w:color w:val="000000" w:themeColor="text1"/>
        </w:rPr>
      </w:pPr>
      <w:r w:rsidRPr="007C6BE7">
        <w:rPr>
          <w:b/>
          <w:color w:val="000000" w:themeColor="text1"/>
        </w:rPr>
        <w:t>CONCLUSION</w:t>
      </w:r>
    </w:p>
    <w:p w14:paraId="73863D72" w14:textId="77777777" w:rsidR="000D302D" w:rsidRPr="00256506" w:rsidRDefault="000D302D" w:rsidP="00D20394">
      <w:pPr>
        <w:pStyle w:val="Default"/>
        <w:jc w:val="both"/>
        <w:rPr>
          <w:b/>
          <w:color w:val="4F81BD" w:themeColor="accent1"/>
        </w:rPr>
      </w:pPr>
    </w:p>
    <w:p w14:paraId="7FF03E9D" w14:textId="01541934" w:rsidR="00165816" w:rsidRPr="007C6BE7" w:rsidRDefault="00165816" w:rsidP="00D20394">
      <w:pPr>
        <w:pStyle w:val="Default"/>
        <w:jc w:val="both"/>
        <w:rPr>
          <w:color w:val="000000" w:themeColor="text1"/>
        </w:rPr>
      </w:pPr>
      <w:r w:rsidRPr="007C6BE7">
        <w:rPr>
          <w:color w:val="000000" w:themeColor="text1"/>
        </w:rPr>
        <w:t xml:space="preserve">In overall terms the planning merits of the proposal (including the provision of an affordable housing financial contribution) </w:t>
      </w:r>
      <w:r w:rsidR="00256506" w:rsidRPr="007C6BE7">
        <w:rPr>
          <w:color w:val="000000" w:themeColor="text1"/>
        </w:rPr>
        <w:t>is</w:t>
      </w:r>
      <w:r w:rsidRPr="007C6BE7">
        <w:rPr>
          <w:color w:val="000000" w:themeColor="text1"/>
        </w:rPr>
        <w:t xml:space="preserve"> considered to be acceptable within the context of national and local planning policies, as detailed in the appraisal above. As such, full planning permission is recommended for approval, subject to conditions and completion of the S106 Legal Agreement.</w:t>
      </w:r>
    </w:p>
    <w:p w14:paraId="3E9F0525" w14:textId="77777777" w:rsidR="00165816" w:rsidRPr="007C6BE7" w:rsidRDefault="00165816" w:rsidP="00D20394">
      <w:pPr>
        <w:pStyle w:val="Default"/>
        <w:jc w:val="both"/>
        <w:rPr>
          <w:b/>
          <w:color w:val="000000" w:themeColor="text1"/>
        </w:rPr>
      </w:pPr>
    </w:p>
    <w:p w14:paraId="75953CDF" w14:textId="77777777" w:rsidR="00FB0FB7" w:rsidRPr="007C6BE7" w:rsidRDefault="009B7819" w:rsidP="00D20394">
      <w:pPr>
        <w:autoSpaceDE/>
        <w:jc w:val="both"/>
        <w:rPr>
          <w:rFonts w:ascii="Trebuchet MS" w:hAnsi="Trebuchet MS"/>
          <w:b/>
          <w:color w:val="000000" w:themeColor="text1"/>
          <w:sz w:val="24"/>
          <w:szCs w:val="24"/>
          <w:lang w:eastAsia="en-US"/>
        </w:rPr>
      </w:pPr>
      <w:r w:rsidRPr="007C6BE7">
        <w:rPr>
          <w:rFonts w:ascii="Trebuchet MS" w:hAnsi="Trebuchet MS"/>
          <w:b/>
          <w:color w:val="000000" w:themeColor="text1"/>
          <w:sz w:val="24"/>
          <w:szCs w:val="24"/>
          <w:lang w:eastAsia="en-US"/>
        </w:rPr>
        <w:t>RECOMMENDATION</w:t>
      </w:r>
    </w:p>
    <w:p w14:paraId="794D2E72" w14:textId="77777777" w:rsidR="009B7819" w:rsidRPr="007C6BE7" w:rsidRDefault="009B7819" w:rsidP="00D20394">
      <w:pPr>
        <w:autoSpaceDE/>
        <w:jc w:val="both"/>
        <w:rPr>
          <w:rFonts w:ascii="Trebuchet MS" w:hAnsi="Trebuchet MS"/>
          <w:color w:val="000000" w:themeColor="text1"/>
          <w:sz w:val="24"/>
          <w:szCs w:val="24"/>
          <w:lang w:eastAsia="en-US"/>
        </w:rPr>
      </w:pPr>
    </w:p>
    <w:p w14:paraId="20FBB9EF" w14:textId="77777777" w:rsidR="009B7819" w:rsidRPr="007C6BE7" w:rsidRDefault="009B7819" w:rsidP="00D20394">
      <w:pPr>
        <w:autoSpaceDE/>
        <w:jc w:val="both"/>
        <w:rPr>
          <w:rFonts w:ascii="Trebuchet MS" w:hAnsi="Trebuchet MS"/>
          <w:b/>
          <w:color w:val="000000" w:themeColor="text1"/>
          <w:sz w:val="24"/>
          <w:szCs w:val="24"/>
          <w:lang w:eastAsia="en-US"/>
        </w:rPr>
      </w:pPr>
      <w:r w:rsidRPr="007C6BE7">
        <w:rPr>
          <w:rFonts w:ascii="Trebuchet MS" w:hAnsi="Trebuchet MS"/>
          <w:b/>
          <w:color w:val="000000" w:themeColor="text1"/>
          <w:sz w:val="24"/>
          <w:szCs w:val="24"/>
          <w:lang w:eastAsia="en-US"/>
        </w:rPr>
        <w:t>G</w:t>
      </w:r>
      <w:r w:rsidR="00DB3BD0" w:rsidRPr="007C6BE7">
        <w:rPr>
          <w:rFonts w:ascii="Trebuchet MS" w:hAnsi="Trebuchet MS"/>
          <w:b/>
          <w:color w:val="000000" w:themeColor="text1"/>
          <w:sz w:val="24"/>
          <w:szCs w:val="24"/>
          <w:lang w:eastAsia="en-US"/>
        </w:rPr>
        <w:t>rant subject to S106 legal agreement.</w:t>
      </w:r>
    </w:p>
    <w:p w14:paraId="7418DCAA" w14:textId="77777777" w:rsidR="00EE4AFE" w:rsidRPr="007C6BE7" w:rsidRDefault="00EE4AFE" w:rsidP="00D20394">
      <w:pPr>
        <w:autoSpaceDE/>
        <w:jc w:val="both"/>
        <w:rPr>
          <w:rFonts w:ascii="Trebuchet MS" w:hAnsi="Trebuchet MS"/>
          <w:color w:val="000000" w:themeColor="text1"/>
          <w:sz w:val="24"/>
          <w:szCs w:val="24"/>
          <w:lang w:eastAsia="en-US"/>
        </w:rPr>
      </w:pPr>
    </w:p>
    <w:p w14:paraId="78D65399" w14:textId="77777777" w:rsidR="0020002C" w:rsidRPr="007C6BE7" w:rsidRDefault="0020002C" w:rsidP="00D20394">
      <w:pPr>
        <w:autoSpaceDE/>
        <w:jc w:val="both"/>
        <w:rPr>
          <w:rFonts w:ascii="Trebuchet MS" w:hAnsi="Trebuchet MS"/>
          <w:color w:val="000000" w:themeColor="text1"/>
          <w:sz w:val="24"/>
          <w:szCs w:val="24"/>
          <w:u w:val="single"/>
          <w:lang w:eastAsia="en-US"/>
        </w:rPr>
      </w:pPr>
      <w:r w:rsidRPr="007C6BE7">
        <w:rPr>
          <w:rFonts w:ascii="Trebuchet MS" w:hAnsi="Trebuchet MS"/>
          <w:color w:val="000000" w:themeColor="text1"/>
          <w:sz w:val="24"/>
          <w:szCs w:val="24"/>
          <w:u w:val="single"/>
          <w:lang w:eastAsia="en-US"/>
        </w:rPr>
        <w:t>Conditions</w:t>
      </w:r>
    </w:p>
    <w:p w14:paraId="51521FDF" w14:textId="77777777" w:rsidR="00F40622" w:rsidRPr="007C6BE7" w:rsidRDefault="002E08B8" w:rsidP="00D20394">
      <w:pPr>
        <w:pStyle w:val="PlainText"/>
        <w:numPr>
          <w:ilvl w:val="0"/>
          <w:numId w:val="3"/>
        </w:numPr>
        <w:ind w:right="46"/>
        <w:jc w:val="both"/>
        <w:rPr>
          <w:rFonts w:ascii="Trebuchet MS" w:hAnsi="Trebuchet MS" w:cs="Trebuchet MS"/>
          <w:color w:val="000000" w:themeColor="text1"/>
          <w:sz w:val="24"/>
          <w:szCs w:val="24"/>
        </w:rPr>
      </w:pPr>
      <w:r w:rsidRPr="007C6BE7">
        <w:rPr>
          <w:rFonts w:ascii="Trebuchet MS" w:hAnsi="Trebuchet MS" w:cs="Trebuchet MS"/>
          <w:color w:val="000000" w:themeColor="text1"/>
          <w:sz w:val="24"/>
          <w:szCs w:val="24"/>
        </w:rPr>
        <w:t xml:space="preserve">TL1 - </w:t>
      </w:r>
      <w:r w:rsidR="00F40622" w:rsidRPr="007C6BE7">
        <w:rPr>
          <w:rFonts w:ascii="Trebuchet MS" w:hAnsi="Trebuchet MS" w:cs="Trebuchet MS"/>
          <w:color w:val="000000" w:themeColor="text1"/>
          <w:sz w:val="24"/>
          <w:szCs w:val="24"/>
        </w:rPr>
        <w:t xml:space="preserve">Time Limit – 3 years </w:t>
      </w:r>
    </w:p>
    <w:p w14:paraId="569DA1A0" w14:textId="77777777" w:rsidR="0020002C" w:rsidRPr="007C6BE7" w:rsidRDefault="0020002C" w:rsidP="00D20394">
      <w:pPr>
        <w:pStyle w:val="PlainText"/>
        <w:numPr>
          <w:ilvl w:val="0"/>
          <w:numId w:val="3"/>
        </w:numPr>
        <w:ind w:right="46"/>
        <w:jc w:val="both"/>
        <w:rPr>
          <w:rFonts w:ascii="Trebuchet MS" w:hAnsi="Trebuchet MS" w:cs="Trebuchet MS"/>
          <w:color w:val="000000" w:themeColor="text1"/>
          <w:sz w:val="24"/>
          <w:szCs w:val="24"/>
        </w:rPr>
      </w:pPr>
      <w:r w:rsidRPr="007C6BE7">
        <w:rPr>
          <w:rFonts w:ascii="Trebuchet MS" w:hAnsi="Trebuchet MS" w:cs="Trebuchet MS"/>
          <w:color w:val="000000" w:themeColor="text1"/>
          <w:sz w:val="24"/>
          <w:szCs w:val="24"/>
        </w:rPr>
        <w:t xml:space="preserve">AP1 – </w:t>
      </w:r>
      <w:r w:rsidR="002E08B8" w:rsidRPr="007C6BE7">
        <w:rPr>
          <w:rFonts w:ascii="Trebuchet MS" w:hAnsi="Trebuchet MS" w:cs="Trebuchet MS"/>
          <w:color w:val="000000" w:themeColor="text1"/>
          <w:sz w:val="24"/>
          <w:szCs w:val="24"/>
        </w:rPr>
        <w:t xml:space="preserve">Approved </w:t>
      </w:r>
      <w:r w:rsidRPr="007C6BE7">
        <w:rPr>
          <w:rFonts w:ascii="Trebuchet MS" w:hAnsi="Trebuchet MS" w:cs="Trebuchet MS"/>
          <w:color w:val="000000" w:themeColor="text1"/>
          <w:sz w:val="24"/>
          <w:szCs w:val="24"/>
        </w:rPr>
        <w:t>Plans</w:t>
      </w:r>
    </w:p>
    <w:p w14:paraId="784E5B60" w14:textId="7B697AFF" w:rsidR="00F40622" w:rsidRPr="007C6BE7" w:rsidRDefault="002E08B8" w:rsidP="00D20394">
      <w:pPr>
        <w:pStyle w:val="PlainText"/>
        <w:numPr>
          <w:ilvl w:val="0"/>
          <w:numId w:val="3"/>
        </w:numPr>
        <w:ind w:right="46"/>
        <w:jc w:val="both"/>
        <w:rPr>
          <w:rFonts w:ascii="Trebuchet MS" w:hAnsi="Trebuchet MS" w:cs="Trebuchet MS"/>
          <w:color w:val="000000" w:themeColor="text1"/>
          <w:sz w:val="24"/>
          <w:szCs w:val="24"/>
        </w:rPr>
      </w:pPr>
      <w:r w:rsidRPr="007C6BE7">
        <w:rPr>
          <w:rFonts w:ascii="Trebuchet MS" w:hAnsi="Trebuchet MS" w:cs="Trebuchet MS"/>
          <w:color w:val="000000" w:themeColor="text1"/>
          <w:sz w:val="24"/>
          <w:szCs w:val="24"/>
        </w:rPr>
        <w:t xml:space="preserve">M2 - </w:t>
      </w:r>
      <w:r w:rsidR="00F40622" w:rsidRPr="007C6BE7">
        <w:rPr>
          <w:rFonts w:ascii="Trebuchet MS" w:hAnsi="Trebuchet MS" w:cs="Trebuchet MS"/>
          <w:color w:val="000000" w:themeColor="text1"/>
          <w:sz w:val="24"/>
          <w:szCs w:val="24"/>
        </w:rPr>
        <w:t xml:space="preserve">Materials </w:t>
      </w:r>
      <w:r w:rsidR="00DC53A9" w:rsidRPr="007C6BE7">
        <w:rPr>
          <w:rFonts w:ascii="Trebuchet MS" w:hAnsi="Trebuchet MS" w:cs="Trebuchet MS"/>
          <w:color w:val="000000" w:themeColor="text1"/>
          <w:sz w:val="24"/>
          <w:szCs w:val="24"/>
        </w:rPr>
        <w:t>(</w:t>
      </w:r>
      <w:r w:rsidR="006442EE" w:rsidRPr="007C6BE7">
        <w:rPr>
          <w:rFonts w:ascii="Trebuchet MS" w:hAnsi="Trebuchet MS" w:cs="Trebuchet MS"/>
          <w:color w:val="000000" w:themeColor="text1"/>
          <w:sz w:val="24"/>
          <w:szCs w:val="24"/>
        </w:rPr>
        <w:t>to be submitted</w:t>
      </w:r>
      <w:r w:rsidR="00DC53A9" w:rsidRPr="007C6BE7">
        <w:rPr>
          <w:rFonts w:ascii="Trebuchet MS" w:hAnsi="Trebuchet MS" w:cs="Trebuchet MS"/>
          <w:color w:val="000000" w:themeColor="text1"/>
          <w:sz w:val="24"/>
          <w:szCs w:val="24"/>
        </w:rPr>
        <w:t xml:space="preserve">) </w:t>
      </w:r>
    </w:p>
    <w:p w14:paraId="18A07330" w14:textId="3223C1D9" w:rsidR="00256506" w:rsidRPr="007C6BE7" w:rsidRDefault="00256506" w:rsidP="00D20394">
      <w:pPr>
        <w:pStyle w:val="PlainText"/>
        <w:numPr>
          <w:ilvl w:val="0"/>
          <w:numId w:val="3"/>
        </w:numPr>
        <w:ind w:right="46"/>
        <w:jc w:val="both"/>
        <w:rPr>
          <w:rFonts w:ascii="Trebuchet MS" w:hAnsi="Trebuchet MS" w:cs="Trebuchet MS"/>
          <w:color w:val="000000" w:themeColor="text1"/>
          <w:sz w:val="24"/>
          <w:szCs w:val="24"/>
        </w:rPr>
      </w:pPr>
      <w:r w:rsidRPr="007C6BE7">
        <w:rPr>
          <w:rFonts w:ascii="Trebuchet MS" w:hAnsi="Trebuchet MS" w:cs="Trebuchet MS"/>
          <w:color w:val="000000" w:themeColor="text1"/>
          <w:sz w:val="24"/>
          <w:szCs w:val="24"/>
        </w:rPr>
        <w:t xml:space="preserve">PD2 – No New Openings </w:t>
      </w:r>
    </w:p>
    <w:p w14:paraId="20D08198" w14:textId="76A2CF39" w:rsidR="00256506" w:rsidRPr="007C6BE7" w:rsidRDefault="00256506" w:rsidP="00D20394">
      <w:pPr>
        <w:pStyle w:val="PlainText"/>
        <w:numPr>
          <w:ilvl w:val="0"/>
          <w:numId w:val="3"/>
        </w:numPr>
        <w:ind w:right="46"/>
        <w:jc w:val="both"/>
        <w:rPr>
          <w:rFonts w:ascii="Trebuchet MS" w:hAnsi="Trebuchet MS" w:cs="Trebuchet MS"/>
          <w:color w:val="000000" w:themeColor="text1"/>
          <w:sz w:val="24"/>
          <w:szCs w:val="24"/>
        </w:rPr>
      </w:pPr>
      <w:r w:rsidRPr="007C6BE7">
        <w:rPr>
          <w:rFonts w:ascii="Trebuchet MS" w:hAnsi="Trebuchet MS" w:cs="Trebuchet MS"/>
          <w:color w:val="000000" w:themeColor="text1"/>
          <w:sz w:val="24"/>
          <w:szCs w:val="24"/>
        </w:rPr>
        <w:t xml:space="preserve">PD3 – Obscure Glazing </w:t>
      </w:r>
    </w:p>
    <w:p w14:paraId="7114736C" w14:textId="77777777" w:rsidR="002E28E1" w:rsidRPr="006346A1" w:rsidRDefault="009E5D34" w:rsidP="00D20394">
      <w:pPr>
        <w:pStyle w:val="PlainText"/>
        <w:numPr>
          <w:ilvl w:val="0"/>
          <w:numId w:val="3"/>
        </w:numPr>
        <w:ind w:right="46"/>
        <w:jc w:val="both"/>
        <w:rPr>
          <w:rFonts w:ascii="Trebuchet MS" w:hAnsi="Trebuchet MS" w:cs="Trebuchet MS"/>
          <w:sz w:val="24"/>
          <w:szCs w:val="24"/>
        </w:rPr>
      </w:pPr>
      <w:r w:rsidRPr="006346A1">
        <w:rPr>
          <w:rFonts w:ascii="Trebuchet MS" w:hAnsi="Trebuchet MS" w:cs="Trebuchet MS"/>
          <w:sz w:val="24"/>
          <w:szCs w:val="24"/>
        </w:rPr>
        <w:t xml:space="preserve">PD1 - </w:t>
      </w:r>
      <w:r w:rsidR="002E28E1" w:rsidRPr="006346A1">
        <w:rPr>
          <w:rFonts w:ascii="Trebuchet MS" w:hAnsi="Trebuchet MS" w:cs="Trebuchet MS"/>
          <w:sz w:val="24"/>
          <w:szCs w:val="24"/>
        </w:rPr>
        <w:t>Permitted development rights removed</w:t>
      </w:r>
    </w:p>
    <w:p w14:paraId="414D5BC3" w14:textId="77777777" w:rsidR="00F40622" w:rsidRPr="006346A1" w:rsidRDefault="00721745" w:rsidP="00D20394">
      <w:pPr>
        <w:pStyle w:val="ListParagraph"/>
        <w:numPr>
          <w:ilvl w:val="0"/>
          <w:numId w:val="3"/>
        </w:numPr>
        <w:jc w:val="both"/>
        <w:rPr>
          <w:rFonts w:ascii="Trebuchet MS" w:hAnsi="Trebuchet MS"/>
          <w:bCs/>
          <w:sz w:val="24"/>
          <w:szCs w:val="24"/>
        </w:rPr>
      </w:pPr>
      <w:r w:rsidRPr="006346A1">
        <w:rPr>
          <w:rFonts w:ascii="Trebuchet MS" w:hAnsi="Trebuchet MS"/>
          <w:bCs/>
          <w:sz w:val="24"/>
          <w:szCs w:val="24"/>
        </w:rPr>
        <w:t xml:space="preserve">DC1 </w:t>
      </w:r>
      <w:r w:rsidR="002E08B8" w:rsidRPr="006346A1">
        <w:rPr>
          <w:rFonts w:ascii="Trebuchet MS" w:hAnsi="Trebuchet MS"/>
          <w:bCs/>
          <w:sz w:val="24"/>
          <w:szCs w:val="24"/>
        </w:rPr>
        <w:t xml:space="preserve">- </w:t>
      </w:r>
      <w:r w:rsidR="004B6A6A" w:rsidRPr="006346A1">
        <w:rPr>
          <w:rFonts w:ascii="Trebuchet MS" w:hAnsi="Trebuchet MS"/>
          <w:bCs/>
          <w:sz w:val="24"/>
          <w:szCs w:val="24"/>
        </w:rPr>
        <w:t xml:space="preserve">Vehicle Parking </w:t>
      </w:r>
      <w:r w:rsidR="00F40622" w:rsidRPr="006346A1">
        <w:rPr>
          <w:rFonts w:ascii="Trebuchet MS" w:hAnsi="Trebuchet MS"/>
          <w:bCs/>
          <w:sz w:val="24"/>
          <w:szCs w:val="24"/>
        </w:rPr>
        <w:t>(</w:t>
      </w:r>
      <w:r w:rsidR="004B6A6A" w:rsidRPr="006346A1">
        <w:rPr>
          <w:rFonts w:ascii="Trebuchet MS" w:hAnsi="Trebuchet MS"/>
          <w:bCs/>
          <w:sz w:val="24"/>
          <w:szCs w:val="24"/>
        </w:rPr>
        <w:t>as specified</w:t>
      </w:r>
      <w:r w:rsidR="00F40622" w:rsidRPr="006346A1">
        <w:rPr>
          <w:rFonts w:ascii="Trebuchet MS" w:hAnsi="Trebuchet MS"/>
          <w:bCs/>
          <w:sz w:val="24"/>
          <w:szCs w:val="24"/>
        </w:rPr>
        <w:t>)</w:t>
      </w:r>
    </w:p>
    <w:p w14:paraId="7E630940" w14:textId="4BDD0330" w:rsidR="00F40622" w:rsidRPr="006346A1" w:rsidRDefault="00D84653" w:rsidP="00D20394">
      <w:pPr>
        <w:pStyle w:val="ListParagraph"/>
        <w:numPr>
          <w:ilvl w:val="0"/>
          <w:numId w:val="3"/>
        </w:numPr>
        <w:jc w:val="both"/>
        <w:rPr>
          <w:rFonts w:ascii="Trebuchet MS" w:hAnsi="Trebuchet MS"/>
          <w:bCs/>
          <w:sz w:val="24"/>
          <w:szCs w:val="24"/>
        </w:rPr>
      </w:pPr>
      <w:r w:rsidRPr="006346A1">
        <w:rPr>
          <w:rFonts w:ascii="Trebuchet MS" w:hAnsi="Trebuchet MS"/>
          <w:bCs/>
          <w:sz w:val="24"/>
          <w:szCs w:val="24"/>
        </w:rPr>
        <w:t xml:space="preserve">DC5 </w:t>
      </w:r>
      <w:r w:rsidR="002E08B8" w:rsidRPr="006346A1">
        <w:rPr>
          <w:rFonts w:ascii="Trebuchet MS" w:hAnsi="Trebuchet MS"/>
          <w:bCs/>
          <w:sz w:val="24"/>
          <w:szCs w:val="24"/>
        </w:rPr>
        <w:t xml:space="preserve">- </w:t>
      </w:r>
      <w:r w:rsidR="004B6A6A" w:rsidRPr="006346A1">
        <w:rPr>
          <w:rFonts w:ascii="Trebuchet MS" w:hAnsi="Trebuchet MS"/>
          <w:bCs/>
          <w:sz w:val="24"/>
          <w:szCs w:val="24"/>
        </w:rPr>
        <w:t xml:space="preserve">Cycle </w:t>
      </w:r>
      <w:r w:rsidRPr="006346A1">
        <w:rPr>
          <w:rFonts w:ascii="Trebuchet MS" w:hAnsi="Trebuchet MS"/>
          <w:bCs/>
          <w:sz w:val="24"/>
          <w:szCs w:val="24"/>
        </w:rPr>
        <w:t>P</w:t>
      </w:r>
      <w:r w:rsidR="004B6A6A" w:rsidRPr="006346A1">
        <w:rPr>
          <w:rFonts w:ascii="Trebuchet MS" w:hAnsi="Trebuchet MS"/>
          <w:bCs/>
          <w:sz w:val="24"/>
          <w:szCs w:val="24"/>
        </w:rPr>
        <w:t xml:space="preserve">arking </w:t>
      </w:r>
      <w:r w:rsidR="00F40622" w:rsidRPr="006346A1">
        <w:rPr>
          <w:rFonts w:ascii="Trebuchet MS" w:hAnsi="Trebuchet MS"/>
          <w:bCs/>
          <w:sz w:val="24"/>
          <w:szCs w:val="24"/>
        </w:rPr>
        <w:t>(</w:t>
      </w:r>
      <w:r w:rsidR="004B6A6A" w:rsidRPr="006346A1">
        <w:rPr>
          <w:rFonts w:ascii="Trebuchet MS" w:hAnsi="Trebuchet MS"/>
          <w:bCs/>
          <w:sz w:val="24"/>
          <w:szCs w:val="24"/>
        </w:rPr>
        <w:t>as specified</w:t>
      </w:r>
      <w:r w:rsidR="00F40622" w:rsidRPr="006346A1">
        <w:rPr>
          <w:rFonts w:ascii="Trebuchet MS" w:hAnsi="Trebuchet MS"/>
          <w:bCs/>
          <w:sz w:val="24"/>
          <w:szCs w:val="24"/>
        </w:rPr>
        <w:t xml:space="preserve">) </w:t>
      </w:r>
    </w:p>
    <w:p w14:paraId="3866E0B9" w14:textId="77777777" w:rsidR="00265A9D" w:rsidRPr="006346A1" w:rsidRDefault="002E08B8" w:rsidP="00D20394">
      <w:pPr>
        <w:pStyle w:val="ListParagraph"/>
        <w:numPr>
          <w:ilvl w:val="0"/>
          <w:numId w:val="3"/>
        </w:numPr>
        <w:jc w:val="both"/>
        <w:rPr>
          <w:rFonts w:ascii="Trebuchet MS" w:hAnsi="Trebuchet MS"/>
          <w:bCs/>
          <w:sz w:val="24"/>
          <w:szCs w:val="24"/>
        </w:rPr>
      </w:pPr>
      <w:r w:rsidRPr="006346A1">
        <w:rPr>
          <w:rFonts w:ascii="Trebuchet MS" w:hAnsi="Trebuchet MS"/>
          <w:bCs/>
          <w:sz w:val="24"/>
          <w:szCs w:val="24"/>
        </w:rPr>
        <w:t xml:space="preserve"> </w:t>
      </w:r>
      <w:r w:rsidR="00D84653" w:rsidRPr="006346A1">
        <w:rPr>
          <w:rFonts w:ascii="Trebuchet MS" w:hAnsi="Trebuchet MS"/>
          <w:bCs/>
          <w:sz w:val="24"/>
          <w:szCs w:val="24"/>
        </w:rPr>
        <w:t xml:space="preserve">DC8 </w:t>
      </w:r>
      <w:r w:rsidRPr="006346A1">
        <w:rPr>
          <w:rFonts w:ascii="Trebuchet MS" w:hAnsi="Trebuchet MS"/>
          <w:bCs/>
          <w:sz w:val="24"/>
          <w:szCs w:val="24"/>
        </w:rPr>
        <w:t xml:space="preserve">- </w:t>
      </w:r>
      <w:r w:rsidR="004B6A6A" w:rsidRPr="006346A1">
        <w:rPr>
          <w:rFonts w:ascii="Trebuchet MS" w:hAnsi="Trebuchet MS"/>
          <w:bCs/>
          <w:sz w:val="24"/>
          <w:szCs w:val="24"/>
        </w:rPr>
        <w:t xml:space="preserve">Refuse and Recycling </w:t>
      </w:r>
      <w:r w:rsidR="00F40622" w:rsidRPr="006346A1">
        <w:rPr>
          <w:rFonts w:ascii="Trebuchet MS" w:hAnsi="Trebuchet MS"/>
          <w:bCs/>
          <w:sz w:val="24"/>
          <w:szCs w:val="24"/>
        </w:rPr>
        <w:t>(</w:t>
      </w:r>
      <w:r w:rsidR="004B6A6A" w:rsidRPr="006346A1">
        <w:rPr>
          <w:rFonts w:ascii="Trebuchet MS" w:hAnsi="Trebuchet MS"/>
          <w:bCs/>
          <w:sz w:val="24"/>
          <w:szCs w:val="24"/>
        </w:rPr>
        <w:t>as specified</w:t>
      </w:r>
      <w:r w:rsidR="00F40622" w:rsidRPr="006346A1">
        <w:rPr>
          <w:rFonts w:ascii="Trebuchet MS" w:hAnsi="Trebuchet MS"/>
          <w:bCs/>
          <w:sz w:val="24"/>
          <w:szCs w:val="24"/>
        </w:rPr>
        <w:t>)</w:t>
      </w:r>
    </w:p>
    <w:p w14:paraId="2C04056D" w14:textId="63698B45" w:rsidR="00F40622" w:rsidRPr="00163675" w:rsidRDefault="00256506"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w:t>
      </w:r>
      <w:r w:rsidR="00D84653" w:rsidRPr="00163675">
        <w:rPr>
          <w:rFonts w:ascii="Trebuchet MS" w:hAnsi="Trebuchet MS"/>
          <w:bCs/>
          <w:sz w:val="24"/>
          <w:szCs w:val="24"/>
        </w:rPr>
        <w:t>D</w:t>
      </w:r>
      <w:r w:rsidR="00163675" w:rsidRPr="00163675">
        <w:rPr>
          <w:rFonts w:ascii="Trebuchet MS" w:hAnsi="Trebuchet MS"/>
          <w:bCs/>
          <w:sz w:val="24"/>
          <w:szCs w:val="24"/>
        </w:rPr>
        <w:t>E6</w:t>
      </w:r>
      <w:r w:rsidR="00D84653" w:rsidRPr="00163675">
        <w:rPr>
          <w:rFonts w:ascii="Trebuchet MS" w:hAnsi="Trebuchet MS"/>
          <w:bCs/>
          <w:sz w:val="24"/>
          <w:szCs w:val="24"/>
        </w:rPr>
        <w:t xml:space="preserve"> </w:t>
      </w:r>
      <w:r w:rsidR="002E08B8" w:rsidRPr="00163675">
        <w:rPr>
          <w:rFonts w:ascii="Trebuchet MS" w:hAnsi="Trebuchet MS"/>
          <w:bCs/>
          <w:sz w:val="24"/>
          <w:szCs w:val="24"/>
        </w:rPr>
        <w:t xml:space="preserve">- </w:t>
      </w:r>
      <w:r w:rsidR="00F40622" w:rsidRPr="00163675">
        <w:rPr>
          <w:rFonts w:ascii="Trebuchet MS" w:hAnsi="Trebuchet MS"/>
          <w:bCs/>
          <w:sz w:val="24"/>
          <w:szCs w:val="24"/>
        </w:rPr>
        <w:t>EV C</w:t>
      </w:r>
      <w:r w:rsidR="004B6A6A" w:rsidRPr="00163675">
        <w:rPr>
          <w:rFonts w:ascii="Trebuchet MS" w:hAnsi="Trebuchet MS"/>
          <w:bCs/>
          <w:sz w:val="24"/>
          <w:szCs w:val="24"/>
        </w:rPr>
        <w:t xml:space="preserve">harging Points </w:t>
      </w:r>
    </w:p>
    <w:p w14:paraId="63E1C557" w14:textId="07B928BF" w:rsidR="00256506" w:rsidRPr="00163675" w:rsidRDefault="00256506" w:rsidP="00256506">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C2 - Construction Method Statement (to be submitted)</w:t>
      </w:r>
    </w:p>
    <w:p w14:paraId="08182211" w14:textId="1AC79032" w:rsidR="00AA696B" w:rsidRPr="00163675" w:rsidRDefault="00256506" w:rsidP="002B529F">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w:t>
      </w:r>
      <w:r w:rsidR="00EF1586" w:rsidRPr="00163675">
        <w:rPr>
          <w:rFonts w:ascii="Trebuchet MS" w:hAnsi="Trebuchet MS"/>
          <w:bCs/>
          <w:sz w:val="24"/>
          <w:szCs w:val="24"/>
        </w:rPr>
        <w:t xml:space="preserve">C1 </w:t>
      </w:r>
      <w:r w:rsidR="002E08B8" w:rsidRPr="00163675">
        <w:rPr>
          <w:rFonts w:ascii="Trebuchet MS" w:hAnsi="Trebuchet MS"/>
          <w:bCs/>
          <w:sz w:val="24"/>
          <w:szCs w:val="24"/>
        </w:rPr>
        <w:t xml:space="preserve">- </w:t>
      </w:r>
      <w:r w:rsidR="00AA696B" w:rsidRPr="00163675">
        <w:rPr>
          <w:rFonts w:ascii="Trebuchet MS" w:hAnsi="Trebuchet MS"/>
          <w:bCs/>
          <w:sz w:val="24"/>
          <w:szCs w:val="24"/>
        </w:rPr>
        <w:t>Construction and demolition hours of work</w:t>
      </w:r>
    </w:p>
    <w:p w14:paraId="20DF9861" w14:textId="3EE6498D" w:rsidR="00AA696B" w:rsidRPr="00163675" w:rsidRDefault="002E08B8"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w:t>
      </w:r>
      <w:r w:rsidR="00AA696B" w:rsidRPr="00163675">
        <w:rPr>
          <w:rFonts w:ascii="Trebuchet MS" w:hAnsi="Trebuchet MS"/>
          <w:bCs/>
          <w:sz w:val="24"/>
          <w:szCs w:val="24"/>
        </w:rPr>
        <w:t>No bonfires</w:t>
      </w:r>
    </w:p>
    <w:p w14:paraId="5C559A67" w14:textId="02DB229C" w:rsidR="00256506" w:rsidRPr="00163675" w:rsidRDefault="00256506" w:rsidP="00256506">
      <w:pPr>
        <w:pStyle w:val="PlainText"/>
        <w:numPr>
          <w:ilvl w:val="0"/>
          <w:numId w:val="3"/>
        </w:numPr>
        <w:ind w:right="46"/>
        <w:jc w:val="both"/>
        <w:rPr>
          <w:rFonts w:ascii="Trebuchet MS" w:hAnsi="Trebuchet MS" w:cs="Trebuchet MS"/>
          <w:sz w:val="24"/>
          <w:szCs w:val="24"/>
        </w:rPr>
      </w:pPr>
      <w:r w:rsidRPr="00163675">
        <w:rPr>
          <w:rFonts w:ascii="Trebuchet MS" w:hAnsi="Trebuchet MS" w:cs="Trebuchet MS"/>
          <w:sz w:val="24"/>
          <w:szCs w:val="24"/>
        </w:rPr>
        <w:t xml:space="preserve"> L2 – Landscaping (to be approved)</w:t>
      </w:r>
    </w:p>
    <w:p w14:paraId="23A06BD5" w14:textId="4C9161DB" w:rsidR="00256506" w:rsidRPr="00163675" w:rsidRDefault="00256506"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Arboricultural Method Statement (to be approved)</w:t>
      </w:r>
    </w:p>
    <w:p w14:paraId="0063E76E" w14:textId="2021D7D2" w:rsidR="007C6BE7" w:rsidRPr="00163675" w:rsidRDefault="007C6BE7"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L3 – Boundary Treatment (to be approved) </w:t>
      </w:r>
    </w:p>
    <w:p w14:paraId="3CE58F8A" w14:textId="7E743C76" w:rsidR="006442EE" w:rsidRPr="00163675" w:rsidRDefault="002E08B8"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w:t>
      </w:r>
      <w:r w:rsidR="00256506" w:rsidRPr="00163675">
        <w:rPr>
          <w:rFonts w:ascii="Trebuchet MS" w:hAnsi="Trebuchet MS"/>
          <w:bCs/>
          <w:sz w:val="24"/>
          <w:szCs w:val="24"/>
        </w:rPr>
        <w:t xml:space="preserve">Biodiversity Enhancements </w:t>
      </w:r>
    </w:p>
    <w:p w14:paraId="4C406EDB" w14:textId="4D48D602" w:rsidR="00256506" w:rsidRPr="00163675" w:rsidRDefault="00256506"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Bird Nesting</w:t>
      </w:r>
    </w:p>
    <w:p w14:paraId="7E46DB1F" w14:textId="4E9F73EE" w:rsidR="00256506" w:rsidRPr="00130ECC" w:rsidRDefault="00256506" w:rsidP="00D20394">
      <w:pPr>
        <w:pStyle w:val="ListParagraph"/>
        <w:numPr>
          <w:ilvl w:val="0"/>
          <w:numId w:val="3"/>
        </w:numPr>
        <w:jc w:val="both"/>
        <w:rPr>
          <w:rFonts w:ascii="Trebuchet MS" w:hAnsi="Trebuchet MS"/>
          <w:bCs/>
          <w:sz w:val="24"/>
          <w:szCs w:val="24"/>
        </w:rPr>
      </w:pPr>
      <w:r w:rsidRPr="00163675">
        <w:rPr>
          <w:rFonts w:ascii="Trebuchet MS" w:hAnsi="Trebuchet MS"/>
          <w:bCs/>
          <w:sz w:val="24"/>
          <w:szCs w:val="24"/>
        </w:rPr>
        <w:t xml:space="preserve"> Badgers </w:t>
      </w:r>
    </w:p>
    <w:p w14:paraId="4DC073DA" w14:textId="23C098BD" w:rsidR="006442EE" w:rsidRPr="00130ECC" w:rsidRDefault="002E08B8" w:rsidP="00D20394">
      <w:pPr>
        <w:pStyle w:val="ListParagraph"/>
        <w:numPr>
          <w:ilvl w:val="0"/>
          <w:numId w:val="3"/>
        </w:numPr>
        <w:jc w:val="both"/>
        <w:rPr>
          <w:rFonts w:ascii="Trebuchet MS" w:hAnsi="Trebuchet MS"/>
          <w:bCs/>
          <w:sz w:val="24"/>
          <w:szCs w:val="24"/>
        </w:rPr>
      </w:pPr>
      <w:r w:rsidRPr="00130ECC">
        <w:rPr>
          <w:rFonts w:ascii="Trebuchet MS" w:hAnsi="Trebuchet MS"/>
          <w:bCs/>
          <w:sz w:val="24"/>
          <w:szCs w:val="24"/>
        </w:rPr>
        <w:t xml:space="preserve"> </w:t>
      </w:r>
      <w:r w:rsidR="00256506" w:rsidRPr="00130ECC">
        <w:rPr>
          <w:rFonts w:ascii="Trebuchet MS" w:hAnsi="Trebuchet MS"/>
          <w:bCs/>
          <w:sz w:val="24"/>
          <w:szCs w:val="24"/>
        </w:rPr>
        <w:t xml:space="preserve">Written Scheme of Investigation </w:t>
      </w:r>
      <w:r w:rsidR="006442EE" w:rsidRPr="00130ECC">
        <w:rPr>
          <w:rFonts w:ascii="Trebuchet MS" w:hAnsi="Trebuchet MS"/>
          <w:bCs/>
          <w:sz w:val="24"/>
          <w:szCs w:val="24"/>
        </w:rPr>
        <w:t xml:space="preserve">(to be submitted) </w:t>
      </w:r>
    </w:p>
    <w:p w14:paraId="6B29606A" w14:textId="77777777" w:rsidR="00360C4E" w:rsidRPr="00130ECC" w:rsidRDefault="00360C4E" w:rsidP="00D20394">
      <w:pPr>
        <w:pStyle w:val="PlainText"/>
        <w:numPr>
          <w:ilvl w:val="0"/>
          <w:numId w:val="3"/>
        </w:numPr>
        <w:ind w:right="46"/>
        <w:jc w:val="both"/>
        <w:rPr>
          <w:rFonts w:ascii="Trebuchet MS" w:hAnsi="Trebuchet MS" w:cs="Trebuchet MS"/>
          <w:sz w:val="24"/>
          <w:szCs w:val="24"/>
        </w:rPr>
      </w:pPr>
      <w:r w:rsidRPr="00130ECC">
        <w:rPr>
          <w:rFonts w:ascii="Trebuchet MS" w:hAnsi="Trebuchet MS" w:cs="Trebuchet MS"/>
          <w:sz w:val="24"/>
          <w:szCs w:val="24"/>
        </w:rPr>
        <w:t>SU3 SAP Assessment MINOR</w:t>
      </w:r>
    </w:p>
    <w:p w14:paraId="21BB4227" w14:textId="547FF972" w:rsidR="00256506" w:rsidRPr="00130ECC" w:rsidRDefault="00360C4E" w:rsidP="007C6BE7">
      <w:pPr>
        <w:pStyle w:val="PlainText"/>
        <w:numPr>
          <w:ilvl w:val="0"/>
          <w:numId w:val="3"/>
        </w:numPr>
        <w:ind w:right="46"/>
        <w:jc w:val="both"/>
        <w:rPr>
          <w:rFonts w:ascii="Trebuchet MS" w:hAnsi="Trebuchet MS" w:cs="Trebuchet MS"/>
          <w:sz w:val="24"/>
          <w:szCs w:val="24"/>
        </w:rPr>
      </w:pPr>
      <w:r w:rsidRPr="00130ECC">
        <w:rPr>
          <w:rFonts w:ascii="Trebuchet MS" w:hAnsi="Trebuchet MS" w:cs="Trebuchet MS"/>
          <w:sz w:val="24"/>
          <w:szCs w:val="24"/>
        </w:rPr>
        <w:t>SU4 SAP Assessment M</w:t>
      </w:r>
      <w:r w:rsidR="00256506" w:rsidRPr="00130ECC">
        <w:rPr>
          <w:rFonts w:ascii="Trebuchet MS" w:hAnsi="Trebuchet MS" w:cs="Trebuchet MS"/>
          <w:sz w:val="24"/>
          <w:szCs w:val="24"/>
        </w:rPr>
        <w:t>INOR</w:t>
      </w:r>
    </w:p>
    <w:p w14:paraId="49E8B6AB" w14:textId="77777777" w:rsidR="00564579" w:rsidRPr="00130ECC" w:rsidRDefault="00564579" w:rsidP="00D20394">
      <w:pPr>
        <w:pStyle w:val="BodyText"/>
        <w:jc w:val="both"/>
        <w:rPr>
          <w:rFonts w:ascii="Trebuchet MS" w:hAnsi="Trebuchet MS" w:cs="Trebuchet MS"/>
          <w:b w:val="0"/>
        </w:rPr>
      </w:pPr>
    </w:p>
    <w:p w14:paraId="7FB4A931" w14:textId="77777777" w:rsidR="00ED0A76" w:rsidRPr="007C6BE7" w:rsidRDefault="0020002C" w:rsidP="00D20394">
      <w:pPr>
        <w:pStyle w:val="PlainText"/>
        <w:jc w:val="both"/>
        <w:rPr>
          <w:rFonts w:ascii="Trebuchet MS" w:hAnsi="Trebuchet MS" w:cs="Trebuchet MS"/>
          <w:color w:val="000000" w:themeColor="text1"/>
          <w:sz w:val="24"/>
          <w:szCs w:val="24"/>
          <w:u w:val="single"/>
        </w:rPr>
      </w:pPr>
      <w:r w:rsidRPr="007C6BE7">
        <w:rPr>
          <w:rFonts w:ascii="Trebuchet MS" w:hAnsi="Trebuchet MS" w:cs="Trebuchet MS"/>
          <w:color w:val="000000" w:themeColor="text1"/>
          <w:sz w:val="24"/>
          <w:szCs w:val="24"/>
          <w:u w:val="single"/>
        </w:rPr>
        <w:t>Informatives</w:t>
      </w:r>
    </w:p>
    <w:p w14:paraId="50CBAC4B"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IF1 – Positive and Proactive</w:t>
      </w:r>
    </w:p>
    <w:p w14:paraId="309D9DE0"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 xml:space="preserve">IF2 - Pre-commencement conditions </w:t>
      </w:r>
    </w:p>
    <w:p w14:paraId="29BE720B"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IF3 – Highways</w:t>
      </w:r>
    </w:p>
    <w:p w14:paraId="0A29D768"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IF4 - S106</w:t>
      </w:r>
    </w:p>
    <w:p w14:paraId="0239683B" w14:textId="77777777" w:rsidR="0020002C" w:rsidRPr="007C6BE7" w:rsidRDefault="0020002C"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 xml:space="preserve">IF5 </w:t>
      </w:r>
      <w:r w:rsidR="00DE49E3" w:rsidRPr="007C6BE7">
        <w:rPr>
          <w:rFonts w:ascii="Trebuchet MS" w:hAnsi="Trebuchet MS"/>
          <w:color w:val="000000" w:themeColor="text1"/>
          <w:sz w:val="24"/>
          <w:szCs w:val="24"/>
        </w:rPr>
        <w:t xml:space="preserve">- </w:t>
      </w:r>
      <w:r w:rsidRPr="007C6BE7">
        <w:rPr>
          <w:rFonts w:ascii="Trebuchet MS" w:hAnsi="Trebuchet MS"/>
          <w:color w:val="000000" w:themeColor="text1"/>
          <w:sz w:val="24"/>
          <w:szCs w:val="24"/>
        </w:rPr>
        <w:t>Terms and Conditions</w:t>
      </w:r>
    </w:p>
    <w:p w14:paraId="6F6062CB"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 xml:space="preserve">IF6 - Building Control </w:t>
      </w:r>
    </w:p>
    <w:p w14:paraId="5FBAEAE6"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lastRenderedPageBreak/>
        <w:t xml:space="preserve">IF7 - Complaints about construction </w:t>
      </w:r>
    </w:p>
    <w:p w14:paraId="20D272B7" w14:textId="77777777" w:rsidR="00DE49E3" w:rsidRPr="007C6BE7" w:rsidRDefault="00DE49E3"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IF8 - Encroachment</w:t>
      </w:r>
    </w:p>
    <w:p w14:paraId="4487A54E" w14:textId="16129A22" w:rsidR="00397CE0" w:rsidRPr="007C6BE7" w:rsidRDefault="00996BB5"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 xml:space="preserve">I11 - </w:t>
      </w:r>
      <w:r w:rsidR="005516B5" w:rsidRPr="007C6BE7">
        <w:rPr>
          <w:rFonts w:ascii="Trebuchet MS" w:hAnsi="Trebuchet MS"/>
          <w:color w:val="000000" w:themeColor="text1"/>
          <w:sz w:val="24"/>
          <w:szCs w:val="24"/>
        </w:rPr>
        <w:t xml:space="preserve">CIL </w:t>
      </w:r>
    </w:p>
    <w:p w14:paraId="62AFBF79" w14:textId="3C255559" w:rsidR="004F5C75" w:rsidRPr="007C6BE7" w:rsidRDefault="004F5C75" w:rsidP="00D20394">
      <w:pPr>
        <w:jc w:val="both"/>
        <w:rPr>
          <w:rFonts w:ascii="Trebuchet MS" w:hAnsi="Trebuchet MS"/>
          <w:color w:val="000000" w:themeColor="text1"/>
          <w:sz w:val="24"/>
          <w:szCs w:val="24"/>
        </w:rPr>
      </w:pPr>
      <w:r w:rsidRPr="007C6BE7">
        <w:rPr>
          <w:rFonts w:ascii="Trebuchet MS" w:hAnsi="Trebuchet MS"/>
          <w:color w:val="000000" w:themeColor="text1"/>
          <w:sz w:val="24"/>
          <w:szCs w:val="24"/>
        </w:rPr>
        <w:t>Access</w:t>
      </w:r>
    </w:p>
    <w:p w14:paraId="7557AF64" w14:textId="77777777" w:rsidR="004D780D" w:rsidRPr="00B66C63" w:rsidRDefault="004D780D" w:rsidP="00D20394">
      <w:pPr>
        <w:autoSpaceDE/>
        <w:autoSpaceDN/>
        <w:jc w:val="both"/>
        <w:rPr>
          <w:rFonts w:ascii="Trebuchet MS" w:hAnsi="Trebuchet MS"/>
          <w:sz w:val="24"/>
          <w:szCs w:val="24"/>
          <w:lang w:eastAsia="en-US"/>
        </w:rPr>
      </w:pPr>
    </w:p>
    <w:p w14:paraId="3FF09467" w14:textId="77777777" w:rsidR="00A94803" w:rsidRPr="00A373B9" w:rsidRDefault="00A94803" w:rsidP="00D20394">
      <w:pPr>
        <w:ind w:right="46"/>
        <w:jc w:val="both"/>
        <w:rPr>
          <w:rStyle w:val="Hyperlink"/>
          <w:rFonts w:ascii="Trebuchet MS" w:hAnsi="Trebuchet MS"/>
          <w:sz w:val="24"/>
          <w:szCs w:val="24"/>
        </w:rPr>
      </w:pPr>
    </w:p>
    <w:p w14:paraId="0B79FDAD" w14:textId="77777777" w:rsidR="003A6618" w:rsidRPr="00A373B9" w:rsidRDefault="003A6618" w:rsidP="00D20394">
      <w:pPr>
        <w:widowControl w:val="0"/>
        <w:adjustRightInd w:val="0"/>
        <w:jc w:val="both"/>
        <w:rPr>
          <w:rFonts w:ascii="Trebuchet MS" w:hAnsi="Trebuchet MS"/>
          <w:sz w:val="24"/>
          <w:szCs w:val="24"/>
        </w:rPr>
      </w:pPr>
    </w:p>
    <w:sectPr w:rsidR="003A6618" w:rsidRPr="00A373B9" w:rsidSect="00AA302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5B071" w14:textId="77777777" w:rsidR="0091562E" w:rsidRDefault="0091562E" w:rsidP="007B689D">
      <w:r>
        <w:separator/>
      </w:r>
    </w:p>
  </w:endnote>
  <w:endnote w:type="continuationSeparator" w:id="0">
    <w:p w14:paraId="43864ECF" w14:textId="77777777" w:rsidR="0091562E" w:rsidRDefault="0091562E" w:rsidP="007B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E4D86" w14:textId="77777777" w:rsidR="0091562E" w:rsidRDefault="0091562E" w:rsidP="007B689D">
      <w:r>
        <w:separator/>
      </w:r>
    </w:p>
  </w:footnote>
  <w:footnote w:type="continuationSeparator" w:id="0">
    <w:p w14:paraId="46ACE4FC" w14:textId="77777777" w:rsidR="0091562E" w:rsidRDefault="0091562E" w:rsidP="007B6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53E6B"/>
    <w:multiLevelType w:val="hybridMultilevel"/>
    <w:tmpl w:val="48065C2C"/>
    <w:lvl w:ilvl="0" w:tplc="8924D28A">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622237"/>
    <w:multiLevelType w:val="singleLevel"/>
    <w:tmpl w:val="B24CB6FC"/>
    <w:lvl w:ilvl="0">
      <w:start w:val="1"/>
      <w:numFmt w:val="lowerLetter"/>
      <w:lvlText w:val="%1)"/>
      <w:legacy w:legacy="1" w:legacySpace="120" w:legacyIndent="720"/>
      <w:lvlJc w:val="left"/>
      <w:pPr>
        <w:ind w:left="1440" w:hanging="720"/>
      </w:pPr>
      <w:rPr>
        <w:rFonts w:ascii="Trebuchet MS" w:eastAsia="Times New Roman" w:hAnsi="Trebuchet MS" w:cs="Times New Roman"/>
      </w:rPr>
    </w:lvl>
  </w:abstractNum>
  <w:abstractNum w:abstractNumId="2" w15:restartNumberingAfterBreak="0">
    <w:nsid w:val="2771658F"/>
    <w:multiLevelType w:val="hybridMultilevel"/>
    <w:tmpl w:val="F062A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94E0D"/>
    <w:multiLevelType w:val="hybridMultilevel"/>
    <w:tmpl w:val="B6207E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B15A99"/>
    <w:multiLevelType w:val="hybridMultilevel"/>
    <w:tmpl w:val="CE46E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3E7A7E"/>
    <w:multiLevelType w:val="hybridMultilevel"/>
    <w:tmpl w:val="9836B8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42A97F40"/>
    <w:multiLevelType w:val="hybridMultilevel"/>
    <w:tmpl w:val="012A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B01F8F"/>
    <w:multiLevelType w:val="hybridMultilevel"/>
    <w:tmpl w:val="220EC67C"/>
    <w:lvl w:ilvl="0" w:tplc="AD483A9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7C41A24"/>
    <w:multiLevelType w:val="hybridMultilevel"/>
    <w:tmpl w:val="B6B02E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536758"/>
    <w:multiLevelType w:val="hybridMultilevel"/>
    <w:tmpl w:val="ED824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7"/>
  </w:num>
  <w:num w:numId="7">
    <w:abstractNumId w:val="8"/>
  </w:num>
  <w:num w:numId="8">
    <w:abstractNumId w:val="2"/>
  </w:num>
  <w:num w:numId="9">
    <w:abstractNumId w:val="6"/>
  </w:num>
  <w:num w:numId="1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26"/>
    <w:rsid w:val="00001F01"/>
    <w:rsid w:val="00004D6B"/>
    <w:rsid w:val="0001330B"/>
    <w:rsid w:val="00013BC7"/>
    <w:rsid w:val="0001761E"/>
    <w:rsid w:val="00021583"/>
    <w:rsid w:val="000225AF"/>
    <w:rsid w:val="00025B1A"/>
    <w:rsid w:val="00026AEE"/>
    <w:rsid w:val="00026E2F"/>
    <w:rsid w:val="00027480"/>
    <w:rsid w:val="000404BC"/>
    <w:rsid w:val="00043584"/>
    <w:rsid w:val="00062821"/>
    <w:rsid w:val="00064078"/>
    <w:rsid w:val="00070268"/>
    <w:rsid w:val="000706E6"/>
    <w:rsid w:val="00074CA7"/>
    <w:rsid w:val="00075127"/>
    <w:rsid w:val="00090D79"/>
    <w:rsid w:val="00094327"/>
    <w:rsid w:val="000A0D71"/>
    <w:rsid w:val="000A29E8"/>
    <w:rsid w:val="000C08C6"/>
    <w:rsid w:val="000C7D1A"/>
    <w:rsid w:val="000D302D"/>
    <w:rsid w:val="000D4EFA"/>
    <w:rsid w:val="000D538C"/>
    <w:rsid w:val="000D5736"/>
    <w:rsid w:val="000D6833"/>
    <w:rsid w:val="00101501"/>
    <w:rsid w:val="00106C27"/>
    <w:rsid w:val="00107B3A"/>
    <w:rsid w:val="001144AF"/>
    <w:rsid w:val="00115CAE"/>
    <w:rsid w:val="0011767C"/>
    <w:rsid w:val="00120BC2"/>
    <w:rsid w:val="00121DF8"/>
    <w:rsid w:val="0012332E"/>
    <w:rsid w:val="00130A8F"/>
    <w:rsid w:val="00130ECC"/>
    <w:rsid w:val="00131419"/>
    <w:rsid w:val="00142333"/>
    <w:rsid w:val="00147A72"/>
    <w:rsid w:val="00153F79"/>
    <w:rsid w:val="00155149"/>
    <w:rsid w:val="001561F8"/>
    <w:rsid w:val="00161544"/>
    <w:rsid w:val="0016278E"/>
    <w:rsid w:val="00162D13"/>
    <w:rsid w:val="00163675"/>
    <w:rsid w:val="00165816"/>
    <w:rsid w:val="0017337E"/>
    <w:rsid w:val="00174655"/>
    <w:rsid w:val="0017502D"/>
    <w:rsid w:val="00176FFD"/>
    <w:rsid w:val="00180275"/>
    <w:rsid w:val="001909EE"/>
    <w:rsid w:val="00190C64"/>
    <w:rsid w:val="0019315D"/>
    <w:rsid w:val="001A6EC2"/>
    <w:rsid w:val="001B45CD"/>
    <w:rsid w:val="001B7CBD"/>
    <w:rsid w:val="001C0A1E"/>
    <w:rsid w:val="001C241D"/>
    <w:rsid w:val="001D6A6E"/>
    <w:rsid w:val="001E08AC"/>
    <w:rsid w:val="001E09F7"/>
    <w:rsid w:val="001E6E26"/>
    <w:rsid w:val="001F2776"/>
    <w:rsid w:val="001F2E18"/>
    <w:rsid w:val="001F5D21"/>
    <w:rsid w:val="001F6E10"/>
    <w:rsid w:val="001F70D3"/>
    <w:rsid w:val="0020002C"/>
    <w:rsid w:val="00203E53"/>
    <w:rsid w:val="002053E1"/>
    <w:rsid w:val="002077AB"/>
    <w:rsid w:val="002163A3"/>
    <w:rsid w:val="00217C0E"/>
    <w:rsid w:val="00220788"/>
    <w:rsid w:val="00223DE9"/>
    <w:rsid w:val="00223EC0"/>
    <w:rsid w:val="0024793A"/>
    <w:rsid w:val="002547E3"/>
    <w:rsid w:val="00256506"/>
    <w:rsid w:val="002637B0"/>
    <w:rsid w:val="00265598"/>
    <w:rsid w:val="00265A9D"/>
    <w:rsid w:val="00280883"/>
    <w:rsid w:val="00297312"/>
    <w:rsid w:val="002A0A26"/>
    <w:rsid w:val="002A4F81"/>
    <w:rsid w:val="002B29E2"/>
    <w:rsid w:val="002B529F"/>
    <w:rsid w:val="002C178B"/>
    <w:rsid w:val="002C2F2C"/>
    <w:rsid w:val="002C308E"/>
    <w:rsid w:val="002C3735"/>
    <w:rsid w:val="002C6C4B"/>
    <w:rsid w:val="002C715F"/>
    <w:rsid w:val="002D4F01"/>
    <w:rsid w:val="002E08B8"/>
    <w:rsid w:val="002E28E1"/>
    <w:rsid w:val="002F454C"/>
    <w:rsid w:val="002F7930"/>
    <w:rsid w:val="00303528"/>
    <w:rsid w:val="0030391E"/>
    <w:rsid w:val="00310BEC"/>
    <w:rsid w:val="00321F8D"/>
    <w:rsid w:val="00324403"/>
    <w:rsid w:val="003263D9"/>
    <w:rsid w:val="00332BF0"/>
    <w:rsid w:val="00341EA3"/>
    <w:rsid w:val="0034292F"/>
    <w:rsid w:val="00345780"/>
    <w:rsid w:val="00357CD4"/>
    <w:rsid w:val="00360C4E"/>
    <w:rsid w:val="003620BD"/>
    <w:rsid w:val="0036376B"/>
    <w:rsid w:val="00372D9E"/>
    <w:rsid w:val="00396ABE"/>
    <w:rsid w:val="00397850"/>
    <w:rsid w:val="00397CE0"/>
    <w:rsid w:val="003A373E"/>
    <w:rsid w:val="003A4ADD"/>
    <w:rsid w:val="003A529A"/>
    <w:rsid w:val="003A6618"/>
    <w:rsid w:val="003B182C"/>
    <w:rsid w:val="003B3880"/>
    <w:rsid w:val="003B50DB"/>
    <w:rsid w:val="003B683F"/>
    <w:rsid w:val="003C2102"/>
    <w:rsid w:val="003C5328"/>
    <w:rsid w:val="003C5702"/>
    <w:rsid w:val="003C6F58"/>
    <w:rsid w:val="003D32F0"/>
    <w:rsid w:val="003D3B20"/>
    <w:rsid w:val="003D6263"/>
    <w:rsid w:val="003E07AF"/>
    <w:rsid w:val="003E1A5F"/>
    <w:rsid w:val="003E29CB"/>
    <w:rsid w:val="003E4507"/>
    <w:rsid w:val="003E751F"/>
    <w:rsid w:val="003F4EFE"/>
    <w:rsid w:val="003F5067"/>
    <w:rsid w:val="00410ADF"/>
    <w:rsid w:val="00422588"/>
    <w:rsid w:val="0043331B"/>
    <w:rsid w:val="00435620"/>
    <w:rsid w:val="00437A2A"/>
    <w:rsid w:val="0044066E"/>
    <w:rsid w:val="004411E1"/>
    <w:rsid w:val="0044741E"/>
    <w:rsid w:val="00450517"/>
    <w:rsid w:val="004532EB"/>
    <w:rsid w:val="00453574"/>
    <w:rsid w:val="0048113A"/>
    <w:rsid w:val="00481A78"/>
    <w:rsid w:val="00483DEF"/>
    <w:rsid w:val="004959DC"/>
    <w:rsid w:val="004A45F6"/>
    <w:rsid w:val="004A6107"/>
    <w:rsid w:val="004B00BB"/>
    <w:rsid w:val="004B583C"/>
    <w:rsid w:val="004B5A06"/>
    <w:rsid w:val="004B5B29"/>
    <w:rsid w:val="004B6A6A"/>
    <w:rsid w:val="004C01C0"/>
    <w:rsid w:val="004C0941"/>
    <w:rsid w:val="004D40AC"/>
    <w:rsid w:val="004D780D"/>
    <w:rsid w:val="004F2AB0"/>
    <w:rsid w:val="004F5C75"/>
    <w:rsid w:val="00500959"/>
    <w:rsid w:val="00510BF2"/>
    <w:rsid w:val="00512051"/>
    <w:rsid w:val="00515240"/>
    <w:rsid w:val="00534A66"/>
    <w:rsid w:val="005408D6"/>
    <w:rsid w:val="00541784"/>
    <w:rsid w:val="005516B5"/>
    <w:rsid w:val="005530DC"/>
    <w:rsid w:val="00553960"/>
    <w:rsid w:val="00564579"/>
    <w:rsid w:val="00570712"/>
    <w:rsid w:val="00583AFB"/>
    <w:rsid w:val="00591852"/>
    <w:rsid w:val="005A2D78"/>
    <w:rsid w:val="005A7F5F"/>
    <w:rsid w:val="005B09DD"/>
    <w:rsid w:val="005B3803"/>
    <w:rsid w:val="005B4D3E"/>
    <w:rsid w:val="005C2B2A"/>
    <w:rsid w:val="005C479F"/>
    <w:rsid w:val="005D0A2E"/>
    <w:rsid w:val="005D73FD"/>
    <w:rsid w:val="005E38D1"/>
    <w:rsid w:val="005F02A5"/>
    <w:rsid w:val="005F14B3"/>
    <w:rsid w:val="005F29B1"/>
    <w:rsid w:val="006003CA"/>
    <w:rsid w:val="00600C87"/>
    <w:rsid w:val="00601A9D"/>
    <w:rsid w:val="006023D9"/>
    <w:rsid w:val="00611CA4"/>
    <w:rsid w:val="00613D4D"/>
    <w:rsid w:val="00614720"/>
    <w:rsid w:val="0061591E"/>
    <w:rsid w:val="00621674"/>
    <w:rsid w:val="00624C40"/>
    <w:rsid w:val="00624FC5"/>
    <w:rsid w:val="00633102"/>
    <w:rsid w:val="00633CD5"/>
    <w:rsid w:val="006346A1"/>
    <w:rsid w:val="00636460"/>
    <w:rsid w:val="00641820"/>
    <w:rsid w:val="006442EE"/>
    <w:rsid w:val="006702BA"/>
    <w:rsid w:val="006704F5"/>
    <w:rsid w:val="006717C1"/>
    <w:rsid w:val="0067371F"/>
    <w:rsid w:val="006770DD"/>
    <w:rsid w:val="00685C37"/>
    <w:rsid w:val="0069119A"/>
    <w:rsid w:val="00691971"/>
    <w:rsid w:val="00697F0E"/>
    <w:rsid w:val="006A2FE0"/>
    <w:rsid w:val="006A63EA"/>
    <w:rsid w:val="006A7E30"/>
    <w:rsid w:val="006B0E53"/>
    <w:rsid w:val="006B1401"/>
    <w:rsid w:val="006B763D"/>
    <w:rsid w:val="006C5006"/>
    <w:rsid w:val="006C6946"/>
    <w:rsid w:val="006D09B8"/>
    <w:rsid w:val="006D6828"/>
    <w:rsid w:val="006E7259"/>
    <w:rsid w:val="006E742F"/>
    <w:rsid w:val="006F4394"/>
    <w:rsid w:val="006F56BD"/>
    <w:rsid w:val="00700C50"/>
    <w:rsid w:val="00701962"/>
    <w:rsid w:val="00702E5E"/>
    <w:rsid w:val="00703754"/>
    <w:rsid w:val="007051BE"/>
    <w:rsid w:val="00711A4F"/>
    <w:rsid w:val="00714CFA"/>
    <w:rsid w:val="00714DD8"/>
    <w:rsid w:val="00721745"/>
    <w:rsid w:val="00721A46"/>
    <w:rsid w:val="00725DD3"/>
    <w:rsid w:val="0072659A"/>
    <w:rsid w:val="00726FDC"/>
    <w:rsid w:val="007341E4"/>
    <w:rsid w:val="00737153"/>
    <w:rsid w:val="00740C00"/>
    <w:rsid w:val="00755EAD"/>
    <w:rsid w:val="00764729"/>
    <w:rsid w:val="00765597"/>
    <w:rsid w:val="007656CD"/>
    <w:rsid w:val="007674FB"/>
    <w:rsid w:val="00774872"/>
    <w:rsid w:val="007749FB"/>
    <w:rsid w:val="007769E3"/>
    <w:rsid w:val="00781308"/>
    <w:rsid w:val="007828A3"/>
    <w:rsid w:val="00784171"/>
    <w:rsid w:val="007869F4"/>
    <w:rsid w:val="00786BF1"/>
    <w:rsid w:val="00787ED2"/>
    <w:rsid w:val="00796FC6"/>
    <w:rsid w:val="007A1E26"/>
    <w:rsid w:val="007A65EF"/>
    <w:rsid w:val="007B480C"/>
    <w:rsid w:val="007B63EA"/>
    <w:rsid w:val="007B67D0"/>
    <w:rsid w:val="007B689D"/>
    <w:rsid w:val="007C3A67"/>
    <w:rsid w:val="007C6BE7"/>
    <w:rsid w:val="007C7628"/>
    <w:rsid w:val="007C7E13"/>
    <w:rsid w:val="007D16EF"/>
    <w:rsid w:val="007D3128"/>
    <w:rsid w:val="007D447A"/>
    <w:rsid w:val="007D59C6"/>
    <w:rsid w:val="007E15EA"/>
    <w:rsid w:val="007F0941"/>
    <w:rsid w:val="007F5F32"/>
    <w:rsid w:val="00801952"/>
    <w:rsid w:val="00806CB1"/>
    <w:rsid w:val="0081050D"/>
    <w:rsid w:val="00816FC8"/>
    <w:rsid w:val="00830679"/>
    <w:rsid w:val="0083524A"/>
    <w:rsid w:val="00835904"/>
    <w:rsid w:val="00837A8B"/>
    <w:rsid w:val="008405FB"/>
    <w:rsid w:val="0084249A"/>
    <w:rsid w:val="008434A7"/>
    <w:rsid w:val="00844F18"/>
    <w:rsid w:val="00863748"/>
    <w:rsid w:val="008648CA"/>
    <w:rsid w:val="00867F1B"/>
    <w:rsid w:val="00870C60"/>
    <w:rsid w:val="008720DE"/>
    <w:rsid w:val="00876217"/>
    <w:rsid w:val="00877BC7"/>
    <w:rsid w:val="00881681"/>
    <w:rsid w:val="008A26F2"/>
    <w:rsid w:val="008B0EAF"/>
    <w:rsid w:val="008B500F"/>
    <w:rsid w:val="008B7C48"/>
    <w:rsid w:val="008C3146"/>
    <w:rsid w:val="008C3428"/>
    <w:rsid w:val="008D7F8D"/>
    <w:rsid w:val="008E4130"/>
    <w:rsid w:val="008E52CC"/>
    <w:rsid w:val="008E7414"/>
    <w:rsid w:val="008F6849"/>
    <w:rsid w:val="00900A23"/>
    <w:rsid w:val="00903FDD"/>
    <w:rsid w:val="0091562E"/>
    <w:rsid w:val="00924197"/>
    <w:rsid w:val="009248D4"/>
    <w:rsid w:val="0092791D"/>
    <w:rsid w:val="00927B5F"/>
    <w:rsid w:val="00927ED4"/>
    <w:rsid w:val="00932CD0"/>
    <w:rsid w:val="00932CDC"/>
    <w:rsid w:val="009350AB"/>
    <w:rsid w:val="00937FF7"/>
    <w:rsid w:val="00940726"/>
    <w:rsid w:val="00945C36"/>
    <w:rsid w:val="009542AB"/>
    <w:rsid w:val="00954780"/>
    <w:rsid w:val="009562EC"/>
    <w:rsid w:val="0096390A"/>
    <w:rsid w:val="00972B7A"/>
    <w:rsid w:val="00974AE6"/>
    <w:rsid w:val="00975698"/>
    <w:rsid w:val="00981834"/>
    <w:rsid w:val="00985AEE"/>
    <w:rsid w:val="009967E4"/>
    <w:rsid w:val="00996BB5"/>
    <w:rsid w:val="009A11B7"/>
    <w:rsid w:val="009B0863"/>
    <w:rsid w:val="009B2E85"/>
    <w:rsid w:val="009B7819"/>
    <w:rsid w:val="009C5459"/>
    <w:rsid w:val="009C5EC7"/>
    <w:rsid w:val="009C6EF7"/>
    <w:rsid w:val="009D0C9B"/>
    <w:rsid w:val="009D11BB"/>
    <w:rsid w:val="009D1BBF"/>
    <w:rsid w:val="009E3A8A"/>
    <w:rsid w:val="009E5D34"/>
    <w:rsid w:val="009E7893"/>
    <w:rsid w:val="009F0276"/>
    <w:rsid w:val="009F3427"/>
    <w:rsid w:val="00A00004"/>
    <w:rsid w:val="00A0137E"/>
    <w:rsid w:val="00A153E2"/>
    <w:rsid w:val="00A2247B"/>
    <w:rsid w:val="00A25628"/>
    <w:rsid w:val="00A322D9"/>
    <w:rsid w:val="00A32DE7"/>
    <w:rsid w:val="00A373B9"/>
    <w:rsid w:val="00A435D0"/>
    <w:rsid w:val="00A46B35"/>
    <w:rsid w:val="00A566FE"/>
    <w:rsid w:val="00A60CF0"/>
    <w:rsid w:val="00A67297"/>
    <w:rsid w:val="00A67C3D"/>
    <w:rsid w:val="00A764CB"/>
    <w:rsid w:val="00A806B8"/>
    <w:rsid w:val="00A80A55"/>
    <w:rsid w:val="00A817B0"/>
    <w:rsid w:val="00A82B19"/>
    <w:rsid w:val="00A91D93"/>
    <w:rsid w:val="00A94803"/>
    <w:rsid w:val="00AA1765"/>
    <w:rsid w:val="00AA3026"/>
    <w:rsid w:val="00AA4136"/>
    <w:rsid w:val="00AA696B"/>
    <w:rsid w:val="00AB20CD"/>
    <w:rsid w:val="00AB6A23"/>
    <w:rsid w:val="00AC2847"/>
    <w:rsid w:val="00AC3FE4"/>
    <w:rsid w:val="00AD4879"/>
    <w:rsid w:val="00AD561C"/>
    <w:rsid w:val="00AE0AEB"/>
    <w:rsid w:val="00AF3EB5"/>
    <w:rsid w:val="00B04693"/>
    <w:rsid w:val="00B23761"/>
    <w:rsid w:val="00B37EE6"/>
    <w:rsid w:val="00B414C9"/>
    <w:rsid w:val="00B43FB5"/>
    <w:rsid w:val="00B54993"/>
    <w:rsid w:val="00B65378"/>
    <w:rsid w:val="00B661F3"/>
    <w:rsid w:val="00B66C63"/>
    <w:rsid w:val="00B71967"/>
    <w:rsid w:val="00B724B3"/>
    <w:rsid w:val="00B762CD"/>
    <w:rsid w:val="00B777D1"/>
    <w:rsid w:val="00B80E5A"/>
    <w:rsid w:val="00B94268"/>
    <w:rsid w:val="00B95184"/>
    <w:rsid w:val="00BA2D3D"/>
    <w:rsid w:val="00BA3E72"/>
    <w:rsid w:val="00BA43CE"/>
    <w:rsid w:val="00BA66FD"/>
    <w:rsid w:val="00BA7C25"/>
    <w:rsid w:val="00BB387A"/>
    <w:rsid w:val="00BB51D6"/>
    <w:rsid w:val="00BC3425"/>
    <w:rsid w:val="00BC5B27"/>
    <w:rsid w:val="00BC5EEB"/>
    <w:rsid w:val="00BC6278"/>
    <w:rsid w:val="00BD0262"/>
    <w:rsid w:val="00BD2EBC"/>
    <w:rsid w:val="00BE35DC"/>
    <w:rsid w:val="00BF4368"/>
    <w:rsid w:val="00BF6042"/>
    <w:rsid w:val="00C034C2"/>
    <w:rsid w:val="00C06604"/>
    <w:rsid w:val="00C06E8D"/>
    <w:rsid w:val="00C1019F"/>
    <w:rsid w:val="00C23A60"/>
    <w:rsid w:val="00C46CC2"/>
    <w:rsid w:val="00C53BED"/>
    <w:rsid w:val="00C61E5D"/>
    <w:rsid w:val="00C665D4"/>
    <w:rsid w:val="00C84E32"/>
    <w:rsid w:val="00C851DA"/>
    <w:rsid w:val="00C877AF"/>
    <w:rsid w:val="00C9179C"/>
    <w:rsid w:val="00CA3FD0"/>
    <w:rsid w:val="00CB51F5"/>
    <w:rsid w:val="00CB5A70"/>
    <w:rsid w:val="00CC0343"/>
    <w:rsid w:val="00CD693F"/>
    <w:rsid w:val="00CD73C6"/>
    <w:rsid w:val="00CD766D"/>
    <w:rsid w:val="00CE500B"/>
    <w:rsid w:val="00D05022"/>
    <w:rsid w:val="00D055E5"/>
    <w:rsid w:val="00D05E1A"/>
    <w:rsid w:val="00D12F37"/>
    <w:rsid w:val="00D17608"/>
    <w:rsid w:val="00D20394"/>
    <w:rsid w:val="00D2144A"/>
    <w:rsid w:val="00D27692"/>
    <w:rsid w:val="00D3012A"/>
    <w:rsid w:val="00D32AB1"/>
    <w:rsid w:val="00D338D6"/>
    <w:rsid w:val="00D37B5A"/>
    <w:rsid w:val="00D37FAD"/>
    <w:rsid w:val="00D45694"/>
    <w:rsid w:val="00D5290A"/>
    <w:rsid w:val="00D52D96"/>
    <w:rsid w:val="00D55F5A"/>
    <w:rsid w:val="00D6642C"/>
    <w:rsid w:val="00D81A1E"/>
    <w:rsid w:val="00D84653"/>
    <w:rsid w:val="00D90E0D"/>
    <w:rsid w:val="00D915A6"/>
    <w:rsid w:val="00D96064"/>
    <w:rsid w:val="00DB37F1"/>
    <w:rsid w:val="00DB3BD0"/>
    <w:rsid w:val="00DB3E83"/>
    <w:rsid w:val="00DB5354"/>
    <w:rsid w:val="00DB765A"/>
    <w:rsid w:val="00DC4169"/>
    <w:rsid w:val="00DC53A9"/>
    <w:rsid w:val="00DC5E61"/>
    <w:rsid w:val="00DC6224"/>
    <w:rsid w:val="00DD03E9"/>
    <w:rsid w:val="00DD2564"/>
    <w:rsid w:val="00DD406E"/>
    <w:rsid w:val="00DD6C3F"/>
    <w:rsid w:val="00DE0B8D"/>
    <w:rsid w:val="00DE49E3"/>
    <w:rsid w:val="00DF61AB"/>
    <w:rsid w:val="00DF73D7"/>
    <w:rsid w:val="00DF7A24"/>
    <w:rsid w:val="00E04617"/>
    <w:rsid w:val="00E07217"/>
    <w:rsid w:val="00E17689"/>
    <w:rsid w:val="00E21988"/>
    <w:rsid w:val="00E3195A"/>
    <w:rsid w:val="00E37963"/>
    <w:rsid w:val="00E447CD"/>
    <w:rsid w:val="00E45FA4"/>
    <w:rsid w:val="00E610AE"/>
    <w:rsid w:val="00E6723F"/>
    <w:rsid w:val="00E73296"/>
    <w:rsid w:val="00E76A4C"/>
    <w:rsid w:val="00E83D52"/>
    <w:rsid w:val="00E8484E"/>
    <w:rsid w:val="00E8677A"/>
    <w:rsid w:val="00E922EE"/>
    <w:rsid w:val="00E92564"/>
    <w:rsid w:val="00E927D6"/>
    <w:rsid w:val="00E9459C"/>
    <w:rsid w:val="00EA0D35"/>
    <w:rsid w:val="00EA20A9"/>
    <w:rsid w:val="00EA3200"/>
    <w:rsid w:val="00EB3AA8"/>
    <w:rsid w:val="00EC1502"/>
    <w:rsid w:val="00EC270A"/>
    <w:rsid w:val="00EC6E96"/>
    <w:rsid w:val="00ED0A76"/>
    <w:rsid w:val="00ED3E35"/>
    <w:rsid w:val="00EE2505"/>
    <w:rsid w:val="00EE4AB5"/>
    <w:rsid w:val="00EE4AFE"/>
    <w:rsid w:val="00EE4C90"/>
    <w:rsid w:val="00EF1586"/>
    <w:rsid w:val="00EF16E4"/>
    <w:rsid w:val="00EF246D"/>
    <w:rsid w:val="00EF4CF4"/>
    <w:rsid w:val="00F0035D"/>
    <w:rsid w:val="00F10D60"/>
    <w:rsid w:val="00F116C1"/>
    <w:rsid w:val="00F15B02"/>
    <w:rsid w:val="00F17FDE"/>
    <w:rsid w:val="00F20DE2"/>
    <w:rsid w:val="00F21212"/>
    <w:rsid w:val="00F213C6"/>
    <w:rsid w:val="00F25DDF"/>
    <w:rsid w:val="00F3213C"/>
    <w:rsid w:val="00F40622"/>
    <w:rsid w:val="00F434B0"/>
    <w:rsid w:val="00F468C1"/>
    <w:rsid w:val="00F46C40"/>
    <w:rsid w:val="00F55914"/>
    <w:rsid w:val="00F62836"/>
    <w:rsid w:val="00F6588B"/>
    <w:rsid w:val="00F766DD"/>
    <w:rsid w:val="00F82F9A"/>
    <w:rsid w:val="00F844F5"/>
    <w:rsid w:val="00F847D1"/>
    <w:rsid w:val="00F84EF7"/>
    <w:rsid w:val="00F86620"/>
    <w:rsid w:val="00F9116E"/>
    <w:rsid w:val="00F9528A"/>
    <w:rsid w:val="00F957B9"/>
    <w:rsid w:val="00F95A56"/>
    <w:rsid w:val="00F95D34"/>
    <w:rsid w:val="00F96E46"/>
    <w:rsid w:val="00FA66D7"/>
    <w:rsid w:val="00FA6B99"/>
    <w:rsid w:val="00FA6C56"/>
    <w:rsid w:val="00FB0B46"/>
    <w:rsid w:val="00FB0FB7"/>
    <w:rsid w:val="00FB314D"/>
    <w:rsid w:val="00FC45E6"/>
    <w:rsid w:val="00FD147C"/>
    <w:rsid w:val="00FD4EC5"/>
    <w:rsid w:val="00FD60F2"/>
    <w:rsid w:val="00FE75EA"/>
    <w:rsid w:val="00FF0C4C"/>
    <w:rsid w:val="00FF1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800FF8"/>
  <w15:docId w15:val="{831A7C34-D16B-422C-8BC2-6F59DC04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F844F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B724B3"/>
    <w:pPr>
      <w:autoSpaceDE w:val="0"/>
      <w:autoSpaceDN w:val="0"/>
      <w:adjustRightInd w:val="0"/>
    </w:pPr>
    <w:rPr>
      <w:rFonts w:ascii="Trebuchet MS" w:hAnsi="Trebuchet MS" w:cs="Trebuchet MS"/>
      <w:color w:val="000000"/>
      <w:sz w:val="24"/>
      <w:szCs w:val="24"/>
      <w:lang w:val="en-GB"/>
    </w:rPr>
  </w:style>
  <w:style w:type="paragraph" w:styleId="BodyText2">
    <w:name w:val="Body Text 2"/>
    <w:basedOn w:val="Normal"/>
    <w:link w:val="BodyText2Char"/>
    <w:uiPriority w:val="99"/>
    <w:unhideWhenUsed/>
    <w:rsid w:val="00624FC5"/>
    <w:pPr>
      <w:spacing w:after="120" w:line="480" w:lineRule="auto"/>
    </w:pPr>
  </w:style>
  <w:style w:type="character" w:customStyle="1" w:styleId="BodyText2Char">
    <w:name w:val="Body Text 2 Char"/>
    <w:basedOn w:val="DefaultParagraphFont"/>
    <w:link w:val="BodyText2"/>
    <w:uiPriority w:val="99"/>
    <w:rsid w:val="00624FC5"/>
    <w:rPr>
      <w:rFonts w:ascii="Times New Roman" w:hAnsi="Times New Roman"/>
      <w:sz w:val="20"/>
      <w:szCs w:val="20"/>
      <w:lang w:val="en-GB" w:eastAsia="en-GB"/>
    </w:rPr>
  </w:style>
  <w:style w:type="paragraph" w:styleId="BodyTextIndent">
    <w:name w:val="Body Text Indent"/>
    <w:basedOn w:val="Normal"/>
    <w:link w:val="BodyTextIndentChar"/>
    <w:uiPriority w:val="99"/>
    <w:semiHidden/>
    <w:unhideWhenUsed/>
    <w:rsid w:val="00624FC5"/>
    <w:pPr>
      <w:autoSpaceDE/>
      <w:autoSpaceDN/>
      <w:spacing w:after="120"/>
      <w:ind w:left="283"/>
    </w:pPr>
    <w:rPr>
      <w:sz w:val="24"/>
      <w:szCs w:val="24"/>
      <w:lang w:eastAsia="en-US"/>
    </w:rPr>
  </w:style>
  <w:style w:type="character" w:customStyle="1" w:styleId="BodyTextIndentChar">
    <w:name w:val="Body Text Indent Char"/>
    <w:basedOn w:val="DefaultParagraphFont"/>
    <w:link w:val="BodyTextIndent"/>
    <w:uiPriority w:val="99"/>
    <w:semiHidden/>
    <w:rsid w:val="00624FC5"/>
    <w:rPr>
      <w:rFonts w:ascii="Times New Roman" w:hAnsi="Times New Roman"/>
      <w:sz w:val="24"/>
      <w:szCs w:val="24"/>
      <w:lang w:val="en-GB"/>
    </w:rPr>
  </w:style>
  <w:style w:type="paragraph" w:styleId="BalloonText">
    <w:name w:val="Balloon Text"/>
    <w:basedOn w:val="Normal"/>
    <w:link w:val="BalloonTextChar"/>
    <w:uiPriority w:val="99"/>
    <w:semiHidden/>
    <w:unhideWhenUsed/>
    <w:rsid w:val="00835904"/>
    <w:rPr>
      <w:rFonts w:ascii="Tahoma" w:hAnsi="Tahoma" w:cs="Tahoma"/>
      <w:sz w:val="16"/>
      <w:szCs w:val="16"/>
    </w:rPr>
  </w:style>
  <w:style w:type="character" w:customStyle="1" w:styleId="BalloonTextChar">
    <w:name w:val="Balloon Text Char"/>
    <w:basedOn w:val="DefaultParagraphFont"/>
    <w:link w:val="BalloonText"/>
    <w:uiPriority w:val="99"/>
    <w:semiHidden/>
    <w:rsid w:val="00835904"/>
    <w:rPr>
      <w:rFonts w:ascii="Tahoma" w:hAnsi="Tahoma" w:cs="Tahoma"/>
      <w:sz w:val="16"/>
      <w:szCs w:val="16"/>
      <w:lang w:val="en-GB" w:eastAsia="en-GB"/>
    </w:rPr>
  </w:style>
  <w:style w:type="character" w:styleId="FootnoteReference">
    <w:name w:val="footnote reference"/>
    <w:basedOn w:val="DefaultParagraphFont"/>
    <w:rsid w:val="007B689D"/>
    <w:rPr>
      <w:rFonts w:cs="Times New Roman"/>
      <w:vertAlign w:val="superscript"/>
    </w:rPr>
  </w:style>
  <w:style w:type="character" w:styleId="CommentReference">
    <w:name w:val="annotation reference"/>
    <w:basedOn w:val="DefaultParagraphFont"/>
    <w:uiPriority w:val="99"/>
    <w:semiHidden/>
    <w:unhideWhenUsed/>
    <w:rsid w:val="00985AEE"/>
    <w:rPr>
      <w:sz w:val="16"/>
      <w:szCs w:val="16"/>
    </w:rPr>
  </w:style>
  <w:style w:type="paragraph" w:styleId="CommentText">
    <w:name w:val="annotation text"/>
    <w:basedOn w:val="Normal"/>
    <w:link w:val="CommentTextChar"/>
    <w:uiPriority w:val="99"/>
    <w:semiHidden/>
    <w:unhideWhenUsed/>
    <w:rsid w:val="00985AEE"/>
  </w:style>
  <w:style w:type="character" w:customStyle="1" w:styleId="CommentTextChar">
    <w:name w:val="Comment Text Char"/>
    <w:basedOn w:val="DefaultParagraphFont"/>
    <w:link w:val="CommentText"/>
    <w:uiPriority w:val="99"/>
    <w:semiHidden/>
    <w:rsid w:val="00985AEE"/>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85AEE"/>
    <w:rPr>
      <w:b/>
      <w:bCs/>
    </w:rPr>
  </w:style>
  <w:style w:type="character" w:customStyle="1" w:styleId="CommentSubjectChar">
    <w:name w:val="Comment Subject Char"/>
    <w:basedOn w:val="CommentTextChar"/>
    <w:link w:val="CommentSubject"/>
    <w:uiPriority w:val="99"/>
    <w:semiHidden/>
    <w:rsid w:val="00985AEE"/>
    <w:rPr>
      <w:rFonts w:ascii="Times New Roman" w:hAnsi="Times New Roman"/>
      <w:b/>
      <w:bCs/>
      <w:sz w:val="20"/>
      <w:szCs w:val="20"/>
      <w:lang w:val="en-GB" w:eastAsia="en-GB"/>
    </w:rPr>
  </w:style>
  <w:style w:type="character" w:customStyle="1" w:styleId="Heading3Char">
    <w:name w:val="Heading 3 Char"/>
    <w:basedOn w:val="DefaultParagraphFont"/>
    <w:link w:val="Heading3"/>
    <w:semiHidden/>
    <w:rsid w:val="00F844F5"/>
    <w:rPr>
      <w:rFonts w:asciiTheme="majorHAnsi" w:eastAsiaTheme="majorEastAsia" w:hAnsiTheme="majorHAnsi" w:cstheme="majorBidi"/>
      <w:color w:val="243F60" w:themeColor="accent1" w:themeShade="7F"/>
      <w:sz w:val="24"/>
      <w:szCs w:val="24"/>
      <w:lang w:val="en-GB" w:eastAsia="en-GB"/>
    </w:rPr>
  </w:style>
  <w:style w:type="paragraph" w:styleId="NoSpacing">
    <w:name w:val="No Spacing"/>
    <w:uiPriority w:val="1"/>
    <w:qFormat/>
    <w:rsid w:val="002A0A2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83036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d6267b728aa6b91475a03053565c2bbd">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f55a6303f3434de7188e233dba1ea8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Props1.xml><?xml version="1.0" encoding="utf-8"?>
<ds:datastoreItem xmlns:ds="http://schemas.openxmlformats.org/officeDocument/2006/customXml" ds:itemID="{36EAFA52-676C-4B1E-B850-C625C9592677}">
  <ds:schemaRefs>
    <ds:schemaRef ds:uri="http://schemas.openxmlformats.org/officeDocument/2006/bibliography"/>
  </ds:schemaRefs>
</ds:datastoreItem>
</file>

<file path=customXml/itemProps2.xml><?xml version="1.0" encoding="utf-8"?>
<ds:datastoreItem xmlns:ds="http://schemas.openxmlformats.org/officeDocument/2006/customXml" ds:itemID="{F0C181D6-637E-4834-A067-486F59A74582}"/>
</file>

<file path=customXml/itemProps3.xml><?xml version="1.0" encoding="utf-8"?>
<ds:datastoreItem xmlns:ds="http://schemas.openxmlformats.org/officeDocument/2006/customXml" ds:itemID="{9263B956-C490-4A93-BF8C-E06D308EF99B}"/>
</file>

<file path=customXml/itemProps4.xml><?xml version="1.0" encoding="utf-8"?>
<ds:datastoreItem xmlns:ds="http://schemas.openxmlformats.org/officeDocument/2006/customXml" ds:itemID="{E0CE2B5A-2F10-44AC-8FAF-F94ACDB338DD}"/>
</file>

<file path=docProps/app.xml><?xml version="1.0" encoding="utf-8"?>
<Properties xmlns="http://schemas.openxmlformats.org/officeDocument/2006/extended-properties" xmlns:vt="http://schemas.openxmlformats.org/officeDocument/2006/docPropsVTypes">
  <Template>Normal.dotm</Template>
  <TotalTime>2478</TotalTime>
  <Pages>17</Pages>
  <Words>6473</Words>
  <Characters>34522</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40914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109</cp:revision>
  <cp:lastPrinted>2016-03-23T16:15:00Z</cp:lastPrinted>
  <dcterms:created xsi:type="dcterms:W3CDTF">2021-06-21T15:21:00Z</dcterms:created>
  <dcterms:modified xsi:type="dcterms:W3CDTF">2022-07-06T22:10:00Z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der">
    <vt:r8>18333200</vt:r8>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