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9"/>
        <w:gridCol w:w="2941"/>
        <w:gridCol w:w="2571"/>
        <w:gridCol w:w="2571"/>
      </w:tblGrid>
      <w:tr w:rsidR="004B2171" w14:paraId="088DDCAB" w14:textId="77777777" w:rsidTr="0067113A">
        <w:trPr>
          <w:cantSplit/>
        </w:trPr>
        <w:tc>
          <w:tcPr>
            <w:tcW w:w="2199"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941" w:type="dxa"/>
          </w:tcPr>
          <w:p w14:paraId="6D2D7D2B" w14:textId="14B7235B" w:rsidR="004B2171" w:rsidRDefault="00567F23">
            <w:pPr>
              <w:rPr>
                <w:rFonts w:ascii="Arial" w:hAnsi="Arial" w:cs="Arial"/>
                <w:sz w:val="24"/>
                <w:szCs w:val="24"/>
              </w:rPr>
            </w:pPr>
            <w:r w:rsidRPr="00567F23">
              <w:rPr>
                <w:rFonts w:ascii="Arial" w:hAnsi="Arial" w:cs="Arial"/>
                <w:sz w:val="24"/>
                <w:szCs w:val="24"/>
              </w:rPr>
              <w:t>ST MICHAELS ROAD STREETWORKS</w:t>
            </w:r>
          </w:p>
        </w:tc>
        <w:tc>
          <w:tcPr>
            <w:tcW w:w="2571"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378AA916" w14:textId="77777777" w:rsidR="00567F23" w:rsidRPr="00567F23" w:rsidRDefault="00567F23" w:rsidP="00567F23">
            <w:pPr>
              <w:rPr>
                <w:rFonts w:ascii="Arial" w:hAnsi="Arial" w:cs="Arial"/>
                <w:sz w:val="24"/>
                <w:szCs w:val="24"/>
              </w:rPr>
            </w:pPr>
            <w:r w:rsidRPr="00567F23">
              <w:rPr>
                <w:rFonts w:ascii="Arial" w:hAnsi="Arial" w:cs="Arial"/>
                <w:sz w:val="24"/>
                <w:szCs w:val="24"/>
              </w:rPr>
              <w:t>ST MICHAELS ROAD,</w:t>
            </w:r>
          </w:p>
          <w:p w14:paraId="5D85843C" w14:textId="77777777" w:rsidR="00567F23" w:rsidRPr="00567F23" w:rsidRDefault="00567F23" w:rsidP="00567F23">
            <w:pPr>
              <w:rPr>
                <w:rFonts w:ascii="Arial" w:hAnsi="Arial" w:cs="Arial"/>
                <w:sz w:val="24"/>
                <w:szCs w:val="24"/>
              </w:rPr>
            </w:pPr>
            <w:r w:rsidRPr="00567F23">
              <w:rPr>
                <w:rFonts w:ascii="Arial" w:hAnsi="Arial" w:cs="Arial"/>
                <w:sz w:val="24"/>
                <w:szCs w:val="24"/>
              </w:rPr>
              <w:t>TILEHURST, READING,</w:t>
            </w:r>
          </w:p>
          <w:p w14:paraId="7881B5A7" w14:textId="77777777" w:rsidR="004B2171" w:rsidRDefault="00567F23" w:rsidP="00567F23">
            <w:pPr>
              <w:rPr>
                <w:rFonts w:ascii="Arial" w:hAnsi="Arial" w:cs="Arial"/>
                <w:sz w:val="24"/>
                <w:szCs w:val="24"/>
              </w:rPr>
            </w:pPr>
            <w:r w:rsidRPr="00567F23">
              <w:rPr>
                <w:rFonts w:ascii="Arial" w:hAnsi="Arial" w:cs="Arial"/>
                <w:sz w:val="24"/>
                <w:szCs w:val="24"/>
              </w:rPr>
              <w:t>RG31 5AU</w:t>
            </w:r>
          </w:p>
          <w:p w14:paraId="602BBA10" w14:textId="00B34599" w:rsidR="0067113A" w:rsidRDefault="0067113A" w:rsidP="00567F23">
            <w:pPr>
              <w:rPr>
                <w:rFonts w:ascii="Arial" w:hAnsi="Arial" w:cs="Arial"/>
                <w:sz w:val="24"/>
                <w:szCs w:val="24"/>
              </w:rPr>
            </w:pPr>
          </w:p>
        </w:tc>
      </w:tr>
      <w:tr w:rsidR="004B2171" w14:paraId="67D81BDB" w14:textId="77777777" w:rsidTr="0067113A">
        <w:trPr>
          <w:cantSplit/>
        </w:trPr>
        <w:tc>
          <w:tcPr>
            <w:tcW w:w="2199"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941" w:type="dxa"/>
          </w:tcPr>
          <w:p w14:paraId="1290E86F" w14:textId="77777777" w:rsidR="004B2171" w:rsidRDefault="004B2171">
            <w:pPr>
              <w:rPr>
                <w:rFonts w:ascii="Arial" w:hAnsi="Arial" w:cs="Arial"/>
                <w:sz w:val="24"/>
                <w:szCs w:val="24"/>
              </w:rPr>
            </w:pPr>
          </w:p>
          <w:p w14:paraId="41FE41EC" w14:textId="7A480C0C" w:rsidR="00567F23" w:rsidRPr="00567F23" w:rsidRDefault="00567F23" w:rsidP="00567F23">
            <w:pPr>
              <w:rPr>
                <w:rFonts w:ascii="Arial" w:hAnsi="Arial" w:cs="Arial"/>
                <w:sz w:val="24"/>
                <w:szCs w:val="24"/>
              </w:rPr>
            </w:pPr>
            <w:r w:rsidRPr="00567F23">
              <w:rPr>
                <w:rFonts w:ascii="Arial" w:hAnsi="Arial" w:cs="Arial"/>
                <w:sz w:val="24"/>
                <w:szCs w:val="24"/>
              </w:rPr>
              <w:t>E: 466657 N: 173614</w:t>
            </w:r>
          </w:p>
        </w:tc>
        <w:tc>
          <w:tcPr>
            <w:tcW w:w="2571" w:type="dxa"/>
            <w:vMerge/>
          </w:tcPr>
          <w:p w14:paraId="5233D9AB" w14:textId="77777777" w:rsidR="004B2171" w:rsidRDefault="004B2171">
            <w:pPr>
              <w:rPr>
                <w:rFonts w:ascii="Arial" w:hAnsi="Arial" w:cs="Arial"/>
                <w:sz w:val="24"/>
                <w:szCs w:val="24"/>
              </w:rPr>
            </w:pPr>
          </w:p>
        </w:tc>
        <w:tc>
          <w:tcPr>
            <w:tcW w:w="2571" w:type="dxa"/>
            <w:vMerge/>
          </w:tcPr>
          <w:p w14:paraId="2A325448" w14:textId="77777777" w:rsidR="004B2171" w:rsidRDefault="004B2171">
            <w:pPr>
              <w:rPr>
                <w:rFonts w:ascii="Arial" w:hAnsi="Arial" w:cs="Arial"/>
                <w:sz w:val="24"/>
                <w:szCs w:val="24"/>
              </w:rPr>
            </w:pPr>
          </w:p>
        </w:tc>
      </w:tr>
      <w:tr w:rsidR="004B2171" w14:paraId="5B79A8FA" w14:textId="77777777" w:rsidTr="0067113A">
        <w:tc>
          <w:tcPr>
            <w:tcW w:w="2199"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941" w:type="dxa"/>
          </w:tcPr>
          <w:p w14:paraId="7DC534CC" w14:textId="6B7838C2" w:rsidR="004B2171" w:rsidRDefault="00567F23" w:rsidP="00EA6917">
            <w:pPr>
              <w:rPr>
                <w:rFonts w:ascii="Arial" w:hAnsi="Arial" w:cs="Arial"/>
                <w:sz w:val="24"/>
                <w:szCs w:val="24"/>
              </w:rPr>
            </w:pPr>
            <w:r w:rsidRPr="00567F23">
              <w:rPr>
                <w:rFonts w:ascii="Arial" w:hAnsi="Arial" w:cs="Arial"/>
                <w:sz w:val="24"/>
                <w:szCs w:val="24"/>
              </w:rPr>
              <w:t>RDG23813</w:t>
            </w:r>
          </w:p>
        </w:tc>
        <w:tc>
          <w:tcPr>
            <w:tcW w:w="2571"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157C4542" w14:textId="2322B4EB" w:rsidR="00525702" w:rsidRDefault="006D3A5F" w:rsidP="00A94DC1">
            <w:pPr>
              <w:rPr>
                <w:rFonts w:ascii="Arial" w:hAnsi="Arial" w:cs="Arial"/>
                <w:sz w:val="24"/>
                <w:szCs w:val="24"/>
              </w:rPr>
            </w:pPr>
            <w:r w:rsidRPr="006D3A5F">
              <w:rPr>
                <w:rFonts w:ascii="Arial" w:hAnsi="Arial" w:cs="Arial"/>
                <w:sz w:val="24"/>
                <w:szCs w:val="24"/>
              </w:rPr>
              <w:t xml:space="preserve">Proposed </w:t>
            </w:r>
            <w:r w:rsidRPr="00567F23">
              <w:rPr>
                <w:rFonts w:ascii="Arial" w:hAnsi="Arial" w:cs="Arial"/>
                <w:color w:val="000000" w:themeColor="text1"/>
                <w:sz w:val="24"/>
                <w:szCs w:val="24"/>
              </w:rPr>
              <w:t xml:space="preserve">telecommunications installation: Proposed Phase </w:t>
            </w:r>
            <w:r w:rsidR="00D1315C" w:rsidRPr="00567F23">
              <w:rPr>
                <w:rFonts w:ascii="Arial" w:hAnsi="Arial" w:cs="Arial"/>
                <w:color w:val="000000" w:themeColor="text1"/>
                <w:sz w:val="24"/>
                <w:szCs w:val="24"/>
              </w:rPr>
              <w:t>8</w:t>
            </w:r>
            <w:r w:rsidRPr="00567F23">
              <w:rPr>
                <w:rFonts w:ascii="Arial" w:hAnsi="Arial" w:cs="Arial"/>
                <w:color w:val="000000" w:themeColor="text1"/>
                <w:sz w:val="24"/>
                <w:szCs w:val="24"/>
              </w:rPr>
              <w:t xml:space="preserve"> Monopole C/W wrapround Cabinet at base</w:t>
            </w:r>
            <w:r w:rsidRPr="006D3A5F">
              <w:rPr>
                <w:rFonts w:ascii="Arial" w:hAnsi="Arial" w:cs="Arial"/>
                <w:sz w:val="24"/>
                <w:szCs w:val="24"/>
              </w:rPr>
              <w:t xml:space="preserve"> &amp; associated ancillary works</w:t>
            </w:r>
            <w:r w:rsidR="005C0169">
              <w:rPr>
                <w:rFonts w:ascii="Arial" w:hAnsi="Arial" w:cs="Arial"/>
                <w:sz w:val="24"/>
                <w:szCs w:val="24"/>
              </w:rPr>
              <w:t>.</w:t>
            </w: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76BECAD1" w:rsidR="004B2171" w:rsidRPr="00BF6F8B" w:rsidRDefault="00151421" w:rsidP="00942563">
            <w:pPr>
              <w:rPr>
                <w:rFonts w:ascii="Arial" w:hAnsi="Arial" w:cs="Arial"/>
                <w:sz w:val="24"/>
                <w:szCs w:val="24"/>
              </w:rPr>
            </w:pPr>
            <w:r w:rsidRPr="00BF6F8B">
              <w:rPr>
                <w:rFonts w:ascii="Arial" w:hAnsi="Arial" w:cs="Arial"/>
                <w:sz w:val="24"/>
                <w:szCs w:val="24"/>
              </w:rPr>
              <w:t xml:space="preserve">After a phone call to the </w:t>
            </w:r>
            <w:r w:rsidR="0067113A" w:rsidRPr="00BF6F8B">
              <w:rPr>
                <w:rFonts w:ascii="Arial" w:hAnsi="Arial" w:cs="Arial"/>
                <w:sz w:val="24"/>
                <w:szCs w:val="24"/>
              </w:rPr>
              <w:t>LPA,</w:t>
            </w:r>
            <w:r w:rsidRPr="00BF6F8B">
              <w:rPr>
                <w:rFonts w:ascii="Arial" w:hAnsi="Arial" w:cs="Arial"/>
                <w:sz w:val="24"/>
                <w:szCs w:val="24"/>
              </w:rPr>
              <w:t xml:space="preserve">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p w14:paraId="478DF401" w14:textId="77777777" w:rsidR="00525702" w:rsidRDefault="00525702">
      <w:pPr>
        <w:rPr>
          <w:rFonts w:ascii="Arial" w:hAnsi="Arial" w:cs="Arial"/>
          <w:sz w:val="24"/>
          <w:szCs w:val="24"/>
        </w:rPr>
        <w:sectPr w:rsidR="00525702" w:rsidSect="00C118F3">
          <w:headerReference w:type="default" r:id="rId11"/>
          <w:footerReference w:type="default" r:id="rId12"/>
          <w:pgSz w:w="11909" w:h="16834" w:code="9"/>
          <w:pgMar w:top="851" w:right="992" w:bottom="851" w:left="851" w:header="850"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257E71C" w14:textId="77777777">
        <w:trPr>
          <w:cantSplit/>
          <w:trHeight w:val="825"/>
        </w:trPr>
        <w:tc>
          <w:tcPr>
            <w:tcW w:w="10282" w:type="dxa"/>
          </w:tcPr>
          <w:p w14:paraId="231739FA" w14:textId="77777777" w:rsidR="004B2171" w:rsidRDefault="004B2171">
            <w:pPr>
              <w:rPr>
                <w:rFonts w:ascii="Arial" w:hAnsi="Arial" w:cs="Arial"/>
                <w:sz w:val="24"/>
                <w:szCs w:val="24"/>
              </w:rPr>
            </w:pPr>
            <w:r>
              <w:rPr>
                <w:rFonts w:ascii="Arial" w:hAnsi="Arial" w:cs="Arial"/>
                <w:sz w:val="24"/>
                <w:szCs w:val="24"/>
              </w:rPr>
              <w:lastRenderedPageBreak/>
              <w:t>Summary of outcome/Main issues raised:</w:t>
            </w:r>
          </w:p>
          <w:p w14:paraId="4D17EAC2" w14:textId="77777777" w:rsidR="004B2171" w:rsidRPr="00BF6F8B" w:rsidRDefault="004B2171" w:rsidP="00EA6917">
            <w:pPr>
              <w:rPr>
                <w:rFonts w:ascii="Arial" w:hAnsi="Arial" w:cs="Arial"/>
                <w:sz w:val="24"/>
                <w:szCs w:val="24"/>
              </w:rPr>
            </w:pPr>
          </w:p>
          <w:p w14:paraId="7B3744D0" w14:textId="6D3B0755" w:rsidR="003E45BB" w:rsidRDefault="00950F05" w:rsidP="00525702">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tc>
      </w:tr>
    </w:tbl>
    <w:p w14:paraId="4309113C" w14:textId="77777777" w:rsidR="001A1F3E" w:rsidRDefault="001A1F3E">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F1A21E6" w14:textId="77777777">
        <w:tc>
          <w:tcPr>
            <w:tcW w:w="10282" w:type="dxa"/>
          </w:tcPr>
          <w:p w14:paraId="286CDF1A" w14:textId="77777777" w:rsidR="004B2171" w:rsidRPr="00D445AD" w:rsidRDefault="004B2171">
            <w:pPr>
              <w:rPr>
                <w:rFonts w:ascii="Arial" w:hAnsi="Arial" w:cs="Arial"/>
                <w:color w:val="000000" w:themeColor="text1"/>
                <w:sz w:val="24"/>
                <w:szCs w:val="24"/>
              </w:rPr>
            </w:pPr>
            <w:r w:rsidRPr="00D445AD">
              <w:rPr>
                <w:rFonts w:ascii="Arial" w:hAnsi="Arial" w:cs="Arial"/>
                <w:color w:val="000000" w:themeColor="text1"/>
                <w:sz w:val="24"/>
                <w:szCs w:val="24"/>
              </w:rPr>
              <w:t>Location of site in relation to school/college:</w:t>
            </w:r>
          </w:p>
          <w:p w14:paraId="73B7B791" w14:textId="588E5556" w:rsidR="004B2171" w:rsidRPr="00D445AD" w:rsidRDefault="004B2171" w:rsidP="005E5DF8">
            <w:pPr>
              <w:rPr>
                <w:rFonts w:ascii="Arial" w:hAnsi="Arial" w:cs="Arial"/>
                <w:color w:val="000000" w:themeColor="text1"/>
                <w:sz w:val="24"/>
                <w:szCs w:val="24"/>
              </w:rPr>
            </w:pPr>
          </w:p>
          <w:p w14:paraId="676CA6EC" w14:textId="7AE5E283" w:rsidR="00AA6F60" w:rsidRPr="00D445AD" w:rsidRDefault="00D445AD" w:rsidP="005E5DF8">
            <w:pPr>
              <w:rPr>
                <w:rFonts w:ascii="Arial" w:hAnsi="Arial" w:cs="Arial"/>
                <w:color w:val="000000" w:themeColor="text1"/>
                <w:sz w:val="24"/>
                <w:szCs w:val="24"/>
              </w:rPr>
            </w:pPr>
            <w:r w:rsidRPr="00D445AD">
              <w:rPr>
                <w:rFonts w:ascii="Arial" w:hAnsi="Arial" w:cs="Arial"/>
                <w:color w:val="000000" w:themeColor="text1"/>
                <w:sz w:val="24"/>
                <w:szCs w:val="24"/>
              </w:rPr>
              <w:t>Park Lane Primary School is in close proximity to the site.</w:t>
            </w:r>
          </w:p>
          <w:p w14:paraId="23ADD6E7" w14:textId="77777777" w:rsidR="004B2171" w:rsidRPr="00D445AD" w:rsidRDefault="004B2171" w:rsidP="00CA337D">
            <w:pPr>
              <w:rPr>
                <w:rFonts w:ascii="Arial" w:hAnsi="Arial" w:cs="Arial"/>
                <w:color w:val="000000" w:themeColor="text1"/>
                <w:sz w:val="24"/>
                <w:szCs w:val="24"/>
              </w:rPr>
            </w:pPr>
          </w:p>
        </w:tc>
      </w:tr>
      <w:tr w:rsidR="004B2171" w14:paraId="021AEF67" w14:textId="77777777">
        <w:tc>
          <w:tcPr>
            <w:tcW w:w="10282" w:type="dxa"/>
          </w:tcPr>
          <w:p w14:paraId="0893676C" w14:textId="77777777" w:rsidR="004B2171" w:rsidRPr="00D445AD" w:rsidRDefault="004B2171">
            <w:pPr>
              <w:rPr>
                <w:rFonts w:ascii="Arial" w:hAnsi="Arial" w:cs="Arial"/>
                <w:color w:val="000000" w:themeColor="text1"/>
                <w:sz w:val="24"/>
                <w:szCs w:val="24"/>
              </w:rPr>
            </w:pPr>
            <w:r w:rsidRPr="00D445AD">
              <w:rPr>
                <w:rFonts w:ascii="Arial" w:hAnsi="Arial" w:cs="Arial"/>
                <w:color w:val="000000" w:themeColor="text1"/>
                <w:sz w:val="24"/>
                <w:szCs w:val="24"/>
              </w:rPr>
              <w:t>Outline of consultation carried out with school/college:</w:t>
            </w:r>
          </w:p>
          <w:p w14:paraId="2A024E3B" w14:textId="77777777" w:rsidR="00C15632" w:rsidRPr="00D445AD" w:rsidRDefault="00C15632" w:rsidP="00CA337D">
            <w:pPr>
              <w:rPr>
                <w:rFonts w:ascii="Arial" w:hAnsi="Arial" w:cs="Arial"/>
                <w:color w:val="000000" w:themeColor="text1"/>
                <w:sz w:val="24"/>
                <w:szCs w:val="24"/>
              </w:rPr>
            </w:pPr>
          </w:p>
          <w:p w14:paraId="69F1FB75" w14:textId="357FF78A" w:rsidR="00F05983" w:rsidRPr="00D445AD" w:rsidRDefault="002623F9" w:rsidP="00CA337D">
            <w:pPr>
              <w:rPr>
                <w:rFonts w:ascii="Arial" w:hAnsi="Arial" w:cs="Arial"/>
                <w:color w:val="000000" w:themeColor="text1"/>
                <w:sz w:val="24"/>
                <w:szCs w:val="24"/>
              </w:rPr>
            </w:pPr>
            <w:r w:rsidRPr="00D445AD">
              <w:rPr>
                <w:rFonts w:ascii="Arial" w:hAnsi="Arial" w:cs="Arial"/>
                <w:color w:val="000000" w:themeColor="text1"/>
                <w:sz w:val="24"/>
                <w:szCs w:val="24"/>
              </w:rPr>
              <w:t>A letter of consultation was sent prior to submission of the application.</w:t>
            </w:r>
          </w:p>
          <w:p w14:paraId="3D1C4F4C" w14:textId="4E4C8E0A" w:rsidR="00AA6F60" w:rsidRPr="00D445AD" w:rsidRDefault="00AA6F60" w:rsidP="00CA337D">
            <w:pPr>
              <w:rPr>
                <w:rFonts w:ascii="Arial" w:hAnsi="Arial" w:cs="Arial"/>
                <w:color w:val="000000" w:themeColor="text1"/>
                <w:sz w:val="24"/>
                <w:szCs w:val="24"/>
              </w:rPr>
            </w:pPr>
          </w:p>
        </w:tc>
      </w:tr>
      <w:tr w:rsidR="004B2171" w14:paraId="02E73716" w14:textId="77777777">
        <w:tc>
          <w:tcPr>
            <w:tcW w:w="10282" w:type="dxa"/>
          </w:tcPr>
          <w:p w14:paraId="5E5EFF42" w14:textId="77777777" w:rsidR="004B2171" w:rsidRDefault="004B2171">
            <w:pPr>
              <w:rPr>
                <w:rFonts w:ascii="Arial" w:hAnsi="Arial" w:cs="Arial"/>
                <w:sz w:val="24"/>
                <w:szCs w:val="24"/>
              </w:rPr>
            </w:pPr>
            <w:r>
              <w:rPr>
                <w:rFonts w:ascii="Arial" w:hAnsi="Arial" w:cs="Arial"/>
                <w:sz w:val="24"/>
                <w:szCs w:val="24"/>
              </w:rPr>
              <w:t>Summary of outcome/Main issues raised:</w:t>
            </w:r>
          </w:p>
          <w:p w14:paraId="7D7373B2" w14:textId="77777777" w:rsidR="004B2171" w:rsidRDefault="004B2171" w:rsidP="00D51321">
            <w:pPr>
              <w:rPr>
                <w:rFonts w:ascii="Arial" w:hAnsi="Arial" w:cs="Arial"/>
                <w:sz w:val="24"/>
                <w:szCs w:val="24"/>
              </w:rPr>
            </w:pPr>
          </w:p>
          <w:p w14:paraId="512A7A03" w14:textId="77777777" w:rsidR="004B2171" w:rsidRDefault="004B2171" w:rsidP="00D51321">
            <w:pPr>
              <w:rPr>
                <w:rFonts w:ascii="Arial" w:hAnsi="Arial" w:cs="Arial"/>
                <w:sz w:val="24"/>
                <w:szCs w:val="24"/>
              </w:rPr>
            </w:pPr>
            <w:r w:rsidRPr="00645D29">
              <w:rPr>
                <w:rFonts w:ascii="Arial" w:hAnsi="Arial" w:cs="Arial"/>
                <w:sz w:val="24"/>
                <w:szCs w:val="24"/>
              </w:rPr>
              <w:t>N/A</w:t>
            </w:r>
          </w:p>
          <w:p w14:paraId="659792CA" w14:textId="77777777" w:rsidR="004B217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61F63A81" w14:textId="77777777">
        <w:tc>
          <w:tcPr>
            <w:tcW w:w="7905" w:type="dxa"/>
          </w:tcPr>
          <w:p w14:paraId="69F3E0AA"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BFEBACA" w14:textId="77777777" w:rsidR="004B2171" w:rsidRDefault="004B2171">
            <w:pPr>
              <w:jc w:val="center"/>
              <w:rPr>
                <w:rFonts w:ascii="Arial" w:hAnsi="Arial" w:cs="Arial"/>
                <w:sz w:val="24"/>
                <w:szCs w:val="24"/>
              </w:rPr>
            </w:pPr>
          </w:p>
        </w:tc>
        <w:tc>
          <w:tcPr>
            <w:tcW w:w="1243" w:type="dxa"/>
          </w:tcPr>
          <w:p w14:paraId="0650B9D8" w14:textId="77777777" w:rsidR="004B2171" w:rsidRPr="00D445AD" w:rsidRDefault="004B2171">
            <w:pPr>
              <w:jc w:val="center"/>
              <w:rPr>
                <w:rFonts w:ascii="Arial" w:hAnsi="Arial" w:cs="Arial"/>
                <w:color w:val="000000" w:themeColor="text1"/>
                <w:sz w:val="24"/>
                <w:szCs w:val="24"/>
              </w:rPr>
            </w:pPr>
            <w:r w:rsidRPr="00D445AD">
              <w:rPr>
                <w:rFonts w:ascii="Arial" w:hAnsi="Arial" w:cs="Arial"/>
                <w:color w:val="000000" w:themeColor="text1"/>
                <w:sz w:val="24"/>
                <w:szCs w:val="24"/>
              </w:rPr>
              <w:t>No</w:t>
            </w:r>
          </w:p>
        </w:tc>
      </w:tr>
      <w:tr w:rsidR="004B2171" w14:paraId="6BE3F103" w14:textId="77777777">
        <w:tc>
          <w:tcPr>
            <w:tcW w:w="7905" w:type="dxa"/>
          </w:tcPr>
          <w:p w14:paraId="3E2F590E"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Default="004B2171">
            <w:pPr>
              <w:jc w:val="center"/>
              <w:rPr>
                <w:rFonts w:ascii="Arial" w:hAnsi="Arial" w:cs="Arial"/>
                <w:sz w:val="24"/>
                <w:szCs w:val="24"/>
              </w:rPr>
            </w:pPr>
          </w:p>
        </w:tc>
        <w:tc>
          <w:tcPr>
            <w:tcW w:w="1243" w:type="dxa"/>
          </w:tcPr>
          <w:p w14:paraId="5563ACAB" w14:textId="77777777" w:rsidR="004B2171" w:rsidRPr="00D445AD" w:rsidRDefault="004B2171">
            <w:pPr>
              <w:jc w:val="center"/>
              <w:rPr>
                <w:rFonts w:ascii="Arial" w:hAnsi="Arial" w:cs="Arial"/>
                <w:color w:val="000000" w:themeColor="text1"/>
                <w:sz w:val="24"/>
                <w:szCs w:val="24"/>
              </w:rPr>
            </w:pPr>
            <w:r w:rsidRPr="00D445AD">
              <w:rPr>
                <w:rFonts w:ascii="Arial" w:hAnsi="Arial" w:cs="Arial"/>
                <w:color w:val="000000" w:themeColor="text1"/>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39170DA9" w:rsidR="004B2171" w:rsidRPr="0067113A" w:rsidRDefault="0067113A">
            <w:pPr>
              <w:rPr>
                <w:rFonts w:ascii="Arial" w:hAnsi="Arial" w:cs="Arial"/>
                <w:sz w:val="24"/>
                <w:szCs w:val="24"/>
              </w:rPr>
            </w:pPr>
            <w:r w:rsidRPr="0067113A">
              <w:rPr>
                <w:rFonts w:ascii="Arial" w:hAnsi="Arial" w:cs="Arial"/>
                <w:sz w:val="24"/>
                <w:szCs w:val="24"/>
              </w:rPr>
              <w:t>16</w:t>
            </w:r>
            <w:r w:rsidRPr="0067113A">
              <w:rPr>
                <w:rFonts w:ascii="Arial" w:hAnsi="Arial" w:cs="Arial"/>
                <w:sz w:val="24"/>
                <w:szCs w:val="24"/>
                <w:vertAlign w:val="superscript"/>
              </w:rPr>
              <w:t>th</w:t>
            </w:r>
            <w:r w:rsidRPr="0067113A">
              <w:rPr>
                <w:rFonts w:ascii="Arial" w:hAnsi="Arial" w:cs="Arial"/>
                <w:sz w:val="24"/>
                <w:szCs w:val="24"/>
              </w:rPr>
              <w:t xml:space="preserve"> October </w:t>
            </w:r>
            <w:r w:rsidR="00A76FEE" w:rsidRPr="0067113A">
              <w:rPr>
                <w:rFonts w:ascii="Arial" w:hAnsi="Arial" w:cs="Arial"/>
                <w:sz w:val="24"/>
                <w:szCs w:val="24"/>
              </w:rPr>
              <w:t>202</w:t>
            </w:r>
            <w:r w:rsidR="00D0642F" w:rsidRPr="0067113A">
              <w:rPr>
                <w:rFonts w:ascii="Arial" w:hAnsi="Arial" w:cs="Arial"/>
                <w:sz w:val="24"/>
                <w:szCs w:val="24"/>
              </w:rPr>
              <w:t>2</w:t>
            </w:r>
          </w:p>
        </w:tc>
      </w:tr>
    </w:tbl>
    <w:p w14:paraId="456EE616" w14:textId="4D1F7E50" w:rsidR="004B2171" w:rsidRDefault="004B2171">
      <w:pPr>
        <w:rPr>
          <w:rFonts w:ascii="Arial" w:hAnsi="Arial" w:cs="Arial"/>
          <w:b/>
          <w:bCs/>
          <w:sz w:val="24"/>
          <w:szCs w:val="24"/>
        </w:rPr>
      </w:pPr>
    </w:p>
    <w:p w14:paraId="4C3DB0C2" w14:textId="77777777" w:rsidR="00F86C11" w:rsidRDefault="00F86C11">
      <w:pPr>
        <w:rPr>
          <w:rFonts w:ascii="Arial" w:hAnsi="Arial" w:cs="Arial"/>
          <w:b/>
          <w:bCs/>
          <w:sz w:val="24"/>
          <w:szCs w:val="24"/>
        </w:rPr>
      </w:pPr>
    </w:p>
    <w:p w14:paraId="35B6D4BE" w14:textId="2EDED2FD" w:rsidR="00F14F7B" w:rsidRDefault="00F14F7B">
      <w:pPr>
        <w:rPr>
          <w:rFonts w:ascii="Arial" w:hAnsi="Arial" w:cs="Arial"/>
          <w:b/>
          <w:bCs/>
          <w:sz w:val="24"/>
          <w:szCs w:val="24"/>
        </w:rPr>
      </w:pPr>
    </w:p>
    <w:p w14:paraId="6FC8FE4E" w14:textId="602FC41C" w:rsidR="00F14F7B" w:rsidRDefault="00F14F7B">
      <w:pPr>
        <w:rPr>
          <w:rFonts w:ascii="Arial" w:hAnsi="Arial" w:cs="Arial"/>
          <w:b/>
          <w:bCs/>
          <w:sz w:val="24"/>
          <w:szCs w:val="24"/>
        </w:rPr>
      </w:pPr>
    </w:p>
    <w:p w14:paraId="23833E37" w14:textId="7CF687DD" w:rsidR="00D445AD" w:rsidRDefault="00D445AD">
      <w:pPr>
        <w:rPr>
          <w:rFonts w:ascii="Arial" w:hAnsi="Arial" w:cs="Arial"/>
          <w:b/>
          <w:bCs/>
          <w:sz w:val="24"/>
          <w:szCs w:val="24"/>
        </w:rPr>
      </w:pPr>
    </w:p>
    <w:p w14:paraId="180B752A" w14:textId="77777777" w:rsidR="00D445AD" w:rsidRDefault="00D445AD">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Pr="00D445AD" w:rsidRDefault="00942563" w:rsidP="00942563">
            <w:pPr>
              <w:jc w:val="both"/>
              <w:rPr>
                <w:rFonts w:ascii="Arial" w:hAnsi="Arial" w:cs="Arial"/>
                <w:color w:val="000000" w:themeColor="text1"/>
                <w:sz w:val="24"/>
                <w:szCs w:val="24"/>
              </w:rPr>
            </w:pPr>
          </w:p>
          <w:p w14:paraId="4D41F865" w14:textId="69D5367C" w:rsidR="008F5F65" w:rsidRPr="00D445AD" w:rsidRDefault="008F5F65" w:rsidP="00D445AD">
            <w:pPr>
              <w:jc w:val="both"/>
              <w:rPr>
                <w:rFonts w:ascii="Arial" w:hAnsi="Arial" w:cs="Arial"/>
                <w:color w:val="000000" w:themeColor="text1"/>
                <w:sz w:val="24"/>
                <w:szCs w:val="24"/>
              </w:rPr>
            </w:pPr>
            <w:r w:rsidRPr="00D445AD">
              <w:rPr>
                <w:rFonts w:ascii="Arial" w:hAnsi="Arial" w:cs="Arial"/>
                <w:color w:val="000000" w:themeColor="text1"/>
                <w:sz w:val="24"/>
                <w:szCs w:val="24"/>
              </w:rPr>
              <w:t xml:space="preserve">This is a highly constrained cell search area. The proposed site is located at </w:t>
            </w:r>
            <w:r w:rsidR="00D445AD" w:rsidRPr="00D445AD">
              <w:rPr>
                <w:rFonts w:ascii="Arial" w:hAnsi="Arial" w:cs="Arial"/>
                <w:color w:val="000000" w:themeColor="text1"/>
                <w:sz w:val="24"/>
                <w:szCs w:val="24"/>
              </w:rPr>
              <w:t>St Michaels Road, Tilehurst, Reading, RG31 5AU.</w:t>
            </w:r>
          </w:p>
          <w:p w14:paraId="01D3A8DB" w14:textId="77777777" w:rsidR="008F5F65" w:rsidRPr="00D445AD" w:rsidRDefault="008F5F65" w:rsidP="00942563">
            <w:pPr>
              <w:jc w:val="both"/>
              <w:rPr>
                <w:rFonts w:ascii="Arial" w:hAnsi="Arial" w:cs="Arial"/>
                <w:color w:val="000000" w:themeColor="text1"/>
                <w:sz w:val="24"/>
                <w:szCs w:val="24"/>
              </w:rPr>
            </w:pPr>
          </w:p>
          <w:p w14:paraId="2241B4DE" w14:textId="70CAB1BB" w:rsidR="006D3A5F" w:rsidRDefault="00942563" w:rsidP="006D3A5F">
            <w:pPr>
              <w:jc w:val="both"/>
              <w:rPr>
                <w:rFonts w:ascii="Arial" w:hAnsi="Arial" w:cs="Arial"/>
                <w:sz w:val="24"/>
                <w:szCs w:val="24"/>
              </w:rPr>
            </w:pPr>
            <w:r w:rsidRPr="00D445AD">
              <w:rPr>
                <w:rFonts w:ascii="Arial" w:hAnsi="Arial" w:cs="Arial"/>
                <w:color w:val="000000" w:themeColor="text1"/>
                <w:sz w:val="24"/>
                <w:szCs w:val="24"/>
              </w:rPr>
              <w:t xml:space="preserve">There is now a requirement to upgrade the </w:t>
            </w:r>
            <w:r w:rsidR="00D81385" w:rsidRPr="00D445AD">
              <w:rPr>
                <w:rFonts w:ascii="Arial" w:hAnsi="Arial" w:cs="Arial"/>
                <w:color w:val="000000" w:themeColor="text1"/>
                <w:sz w:val="24"/>
                <w:szCs w:val="24"/>
              </w:rPr>
              <w:t xml:space="preserve">CK Hutchison Networks (UK) Ltd </w:t>
            </w:r>
            <w:r w:rsidR="00AC4FB8" w:rsidRPr="00D445AD">
              <w:rPr>
                <w:rFonts w:ascii="Arial" w:hAnsi="Arial" w:cs="Arial"/>
                <w:color w:val="000000" w:themeColor="text1"/>
                <w:sz w:val="24"/>
                <w:szCs w:val="24"/>
              </w:rPr>
              <w:t xml:space="preserve">(Three) </w:t>
            </w:r>
            <w:r w:rsidRPr="00D445AD">
              <w:rPr>
                <w:rFonts w:ascii="Arial" w:hAnsi="Arial" w:cs="Arial"/>
                <w:color w:val="000000" w:themeColor="text1"/>
                <w:sz w:val="24"/>
                <w:szCs w:val="24"/>
              </w:rPr>
              <w:t>network to provide improved coverage and capacity, most notably in relation to 5G services.</w:t>
            </w:r>
            <w:r w:rsidR="007762D9" w:rsidRPr="00D445AD">
              <w:rPr>
                <w:rFonts w:ascii="Arial" w:hAnsi="Arial" w:cs="Arial"/>
                <w:color w:val="000000" w:themeColor="text1"/>
                <w:sz w:val="24"/>
                <w:szCs w:val="24"/>
              </w:rPr>
              <w:t xml:space="preserve"> This proposal is for a </w:t>
            </w:r>
            <w:r w:rsidR="00313DD9" w:rsidRPr="00D445AD">
              <w:rPr>
                <w:rFonts w:ascii="Arial" w:hAnsi="Arial" w:cs="Arial"/>
                <w:color w:val="000000" w:themeColor="text1"/>
                <w:sz w:val="24"/>
                <w:szCs w:val="24"/>
              </w:rPr>
              <w:t>1</w:t>
            </w:r>
            <w:r w:rsidR="00D445AD" w:rsidRPr="00D445AD">
              <w:rPr>
                <w:rFonts w:ascii="Arial" w:hAnsi="Arial" w:cs="Arial"/>
                <w:color w:val="000000" w:themeColor="text1"/>
                <w:sz w:val="24"/>
                <w:szCs w:val="24"/>
              </w:rPr>
              <w:t>5</w:t>
            </w:r>
            <w:r w:rsidR="008B7097" w:rsidRPr="00D445AD">
              <w:rPr>
                <w:rFonts w:ascii="Arial" w:hAnsi="Arial" w:cs="Arial"/>
                <w:color w:val="000000" w:themeColor="text1"/>
                <w:sz w:val="24"/>
                <w:szCs w:val="24"/>
              </w:rPr>
              <w:t>.0</w:t>
            </w:r>
            <w:r w:rsidR="007762D9" w:rsidRPr="00D445AD">
              <w:rPr>
                <w:rFonts w:ascii="Arial" w:hAnsi="Arial" w:cs="Arial"/>
                <w:color w:val="000000" w:themeColor="text1"/>
                <w:sz w:val="24"/>
                <w:szCs w:val="24"/>
              </w:rPr>
              <w:t xml:space="preserve">m SW (Street Works) monopole located on the adopted highways at </w:t>
            </w:r>
            <w:r w:rsidR="00D445AD" w:rsidRPr="00D445AD">
              <w:rPr>
                <w:rFonts w:ascii="Arial" w:hAnsi="Arial" w:cs="Arial"/>
                <w:color w:val="000000" w:themeColor="text1"/>
                <w:sz w:val="24"/>
                <w:szCs w:val="24"/>
              </w:rPr>
              <w:t>S</w:t>
            </w:r>
            <w:r w:rsidR="0067113A">
              <w:rPr>
                <w:rFonts w:ascii="Arial" w:hAnsi="Arial" w:cs="Arial"/>
                <w:color w:val="000000" w:themeColor="text1"/>
                <w:sz w:val="24"/>
                <w:szCs w:val="24"/>
              </w:rPr>
              <w:t>t</w:t>
            </w:r>
            <w:r w:rsidR="00D445AD" w:rsidRPr="00D445AD">
              <w:rPr>
                <w:rFonts w:ascii="Arial" w:hAnsi="Arial" w:cs="Arial"/>
                <w:color w:val="000000" w:themeColor="text1"/>
                <w:sz w:val="24"/>
                <w:szCs w:val="24"/>
              </w:rPr>
              <w:t xml:space="preserve"> Michaels Road</w:t>
            </w:r>
            <w:r w:rsidR="006D3A5F" w:rsidRPr="00D445AD">
              <w:rPr>
                <w:rFonts w:ascii="Arial" w:hAnsi="Arial" w:cs="Arial"/>
                <w:color w:val="000000" w:themeColor="text1"/>
                <w:sz w:val="24"/>
                <w:szCs w:val="24"/>
              </w:rPr>
              <w:t xml:space="preserve">. The exact details of this proposal are illustrated on the enclosed drawings (Proposed Phase </w:t>
            </w:r>
            <w:r w:rsidR="00D1315C" w:rsidRPr="00D445AD">
              <w:rPr>
                <w:rFonts w:ascii="Arial" w:hAnsi="Arial" w:cs="Arial"/>
                <w:color w:val="000000" w:themeColor="text1"/>
                <w:sz w:val="24"/>
                <w:szCs w:val="24"/>
              </w:rPr>
              <w:t>8</w:t>
            </w:r>
            <w:r w:rsidR="006D3A5F" w:rsidRPr="00D445AD">
              <w:rPr>
                <w:rFonts w:ascii="Arial" w:hAnsi="Arial" w:cs="Arial"/>
                <w:color w:val="000000" w:themeColor="text1"/>
                <w:sz w:val="24"/>
                <w:szCs w:val="24"/>
              </w:rPr>
              <w:t xml:space="preserve"> Monopole C/W wrapround Cabinet at base &amp; associated ancillary works)</w:t>
            </w:r>
            <w:r w:rsidR="00C3025F" w:rsidRPr="00D445AD">
              <w:rPr>
                <w:rFonts w:ascii="Arial" w:hAnsi="Arial" w:cs="Arial"/>
                <w:color w:val="000000" w:themeColor="text1"/>
                <w:sz w:val="24"/>
                <w:szCs w:val="24"/>
              </w:rPr>
              <w:t>. As with all 5G cells this is</w:t>
            </w:r>
            <w:r w:rsidR="00C3025F">
              <w:rPr>
                <w:rFonts w:ascii="Arial" w:hAnsi="Arial" w:cs="Arial"/>
                <w:sz w:val="24"/>
                <w:szCs w:val="24"/>
              </w:rPr>
              <w:t xml:space="preserve"> an extremely constrained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4D37DC44"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w:t>
            </w:r>
            <w:r w:rsidR="00B9797C" w:rsidRPr="00B9797C">
              <w:rPr>
                <w:rFonts w:ascii="Arial" w:hAnsi="Arial" w:cs="Arial"/>
                <w:sz w:val="24"/>
                <w:szCs w:val="24"/>
              </w:rPr>
              <w:t xml:space="preserve">CK Hutchison Networks (UK) Ltd </w:t>
            </w:r>
            <w:r w:rsidRPr="00AC4FB8">
              <w:rPr>
                <w:rFonts w:ascii="Arial" w:hAnsi="Arial" w:cs="Arial"/>
                <w:sz w:val="24"/>
                <w:szCs w:val="24"/>
              </w:rPr>
              <w:t xml:space="preserve">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C284AF4" w14:textId="77777777" w:rsidR="0026036F"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w:t>
            </w:r>
            <w:r w:rsidR="00C02BA9">
              <w:rPr>
                <w:rFonts w:ascii="Arial" w:hAnsi="Arial" w:cs="Arial"/>
                <w:sz w:val="24"/>
                <w:szCs w:val="24"/>
              </w:rPr>
              <w:t xml:space="preserve">are permitted development </w:t>
            </w:r>
            <w:r w:rsidR="00C02BA9">
              <w:rPr>
                <w:rFonts w:ascii="Arial" w:hAnsi="Arial" w:cs="Arial"/>
                <w:sz w:val="24"/>
                <w:szCs w:val="24"/>
                <w:u w:val="single"/>
              </w:rPr>
              <w:t>without</w:t>
            </w:r>
            <w:r w:rsidR="00C02BA9">
              <w:rPr>
                <w:rFonts w:ascii="Arial" w:hAnsi="Arial" w:cs="Arial"/>
                <w:sz w:val="24"/>
                <w:szCs w:val="24"/>
              </w:rPr>
              <w:t xml:space="preserve"> Prior Approval and do not form part of the proposal from a planning consideration perspective. </w:t>
            </w:r>
          </w:p>
          <w:p w14:paraId="252C38AA" w14:textId="77777777" w:rsidR="0026036F" w:rsidRDefault="0026036F" w:rsidP="00942563">
            <w:pPr>
              <w:jc w:val="both"/>
              <w:rPr>
                <w:rFonts w:ascii="Arial" w:hAnsi="Arial" w:cs="Arial"/>
                <w:sz w:val="24"/>
                <w:szCs w:val="24"/>
              </w:rPr>
            </w:pPr>
          </w:p>
          <w:p w14:paraId="7A18EF07" w14:textId="276BFEA8"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analysis</w:t>
            </w:r>
            <w:r w:rsidR="006D3A5F">
              <w:rPr>
                <w:rFonts w:ascii="Arial" w:hAnsi="Arial" w:cs="Arial"/>
                <w:sz w:val="24"/>
                <w:szCs w:val="24"/>
              </w:rPr>
              <w:t xml:space="preserve"> and overview of the site</w:t>
            </w:r>
            <w:r w:rsidR="0067113A">
              <w:rPr>
                <w:rFonts w:ascii="Arial" w:hAnsi="Arial" w:cs="Arial"/>
                <w:sz w:val="24"/>
                <w:szCs w:val="24"/>
              </w:rPr>
              <w:t>’</w:t>
            </w:r>
            <w:r w:rsidR="006D3A5F">
              <w:rPr>
                <w:rFonts w:ascii="Arial" w:hAnsi="Arial" w:cs="Arial"/>
                <w:sz w:val="24"/>
                <w:szCs w:val="24"/>
              </w:rPr>
              <w:t>s planning designation</w:t>
            </w:r>
            <w:r w:rsidR="00CA2E95">
              <w:rPr>
                <w:rFonts w:ascii="Arial" w:hAnsi="Arial" w:cs="Arial"/>
                <w:sz w:val="24"/>
                <w:szCs w:val="24"/>
              </w:rPr>
              <w:t xml:space="preserve"> is captured below</w:t>
            </w:r>
            <w:r w:rsidR="00E2301F">
              <w:rPr>
                <w:rFonts w:ascii="Arial" w:hAnsi="Arial" w:cs="Arial"/>
                <w:sz w:val="24"/>
                <w:szCs w:val="24"/>
              </w:rPr>
              <w:t xml:space="preserve">. </w:t>
            </w:r>
            <w:r w:rsidR="00CA2E95">
              <w:rPr>
                <w:rFonts w:ascii="Arial" w:hAnsi="Arial" w:cs="Arial"/>
                <w:sz w:val="24"/>
                <w:szCs w:val="24"/>
              </w:rPr>
              <w:t>Figure 1</w:t>
            </w:r>
            <w:r w:rsidR="001A1F3E">
              <w:rPr>
                <w:rFonts w:ascii="Arial" w:hAnsi="Arial" w:cs="Arial"/>
                <w:sz w:val="24"/>
                <w:szCs w:val="24"/>
              </w:rPr>
              <w:t>-3</w:t>
            </w:r>
            <w:r w:rsidR="00E2301F">
              <w:rPr>
                <w:rFonts w:ascii="Arial" w:hAnsi="Arial" w:cs="Arial"/>
                <w:sz w:val="24"/>
                <w:szCs w:val="24"/>
              </w:rPr>
              <w:t xml:space="preserve"> illustrates the site and the surrounding area. </w:t>
            </w:r>
          </w:p>
          <w:p w14:paraId="025D14D7" w14:textId="4048E680" w:rsidR="00CA2E95" w:rsidRDefault="00CA2E95" w:rsidP="00942563">
            <w:pPr>
              <w:jc w:val="both"/>
              <w:rPr>
                <w:rFonts w:ascii="Arial" w:hAnsi="Arial" w:cs="Arial"/>
                <w:sz w:val="24"/>
                <w:szCs w:val="24"/>
              </w:rPr>
            </w:pPr>
          </w:p>
          <w:p w14:paraId="34043F88" w14:textId="5902841A" w:rsidR="004045BE" w:rsidRDefault="005A2BDD" w:rsidP="00942563">
            <w:pPr>
              <w:jc w:val="both"/>
              <w:rPr>
                <w:rFonts w:ascii="Arial" w:hAnsi="Arial" w:cs="Arial"/>
                <w:sz w:val="24"/>
                <w:szCs w:val="24"/>
              </w:rPr>
            </w:pPr>
            <w:r>
              <w:rPr>
                <w:rFonts w:ascii="Arial" w:hAnsi="Arial" w:cs="Arial"/>
                <w:sz w:val="24"/>
                <w:szCs w:val="24"/>
              </w:rPr>
              <w:t>The proposed 15m mast has been sited away from sensitive receptors, on the adopted highway adjacent to The Prince Public House.</w:t>
            </w:r>
            <w:r w:rsidR="00362155">
              <w:rPr>
                <w:rFonts w:ascii="Arial" w:hAnsi="Arial" w:cs="Arial"/>
                <w:sz w:val="24"/>
                <w:szCs w:val="24"/>
              </w:rPr>
              <w:t xml:space="preserve"> The retained pavement width is more than sufficient to accommodate the equipment as well as maintaining the safe, </w:t>
            </w:r>
            <w:r w:rsidR="0067113A">
              <w:rPr>
                <w:rFonts w:ascii="Arial" w:hAnsi="Arial" w:cs="Arial"/>
                <w:sz w:val="24"/>
                <w:szCs w:val="24"/>
              </w:rPr>
              <w:t>free flow</w:t>
            </w:r>
            <w:r w:rsidR="00362155">
              <w:rPr>
                <w:rFonts w:ascii="Arial" w:hAnsi="Arial" w:cs="Arial"/>
                <w:sz w:val="24"/>
                <w:szCs w:val="24"/>
              </w:rPr>
              <w:t xml:space="preserve"> of pedestrians.</w:t>
            </w:r>
          </w:p>
          <w:p w14:paraId="094E2315" w14:textId="15A48804" w:rsidR="00362155" w:rsidRDefault="00362155" w:rsidP="00942563">
            <w:pPr>
              <w:jc w:val="both"/>
              <w:rPr>
                <w:rFonts w:ascii="Arial" w:hAnsi="Arial" w:cs="Arial"/>
                <w:sz w:val="24"/>
                <w:szCs w:val="24"/>
              </w:rPr>
            </w:pPr>
          </w:p>
          <w:p w14:paraId="6402BB72" w14:textId="77777777" w:rsidR="00362155" w:rsidRDefault="00362155" w:rsidP="00942563">
            <w:pPr>
              <w:jc w:val="both"/>
              <w:rPr>
                <w:rFonts w:ascii="Arial" w:hAnsi="Arial" w:cs="Arial"/>
                <w:sz w:val="24"/>
                <w:szCs w:val="24"/>
              </w:rPr>
            </w:pPr>
          </w:p>
          <w:p w14:paraId="5FCBC82B" w14:textId="27CB0D03" w:rsidR="004045BE" w:rsidRDefault="004045BE" w:rsidP="00942563">
            <w:pPr>
              <w:jc w:val="both"/>
              <w:rPr>
                <w:rFonts w:ascii="Arial" w:hAnsi="Arial" w:cs="Arial"/>
                <w:sz w:val="24"/>
                <w:szCs w:val="24"/>
              </w:rPr>
            </w:pPr>
          </w:p>
          <w:p w14:paraId="33BEFB71" w14:textId="77777777" w:rsidR="004045BE" w:rsidRDefault="004045BE" w:rsidP="00942563">
            <w:pPr>
              <w:jc w:val="both"/>
              <w:rPr>
                <w:rFonts w:ascii="Arial" w:hAnsi="Arial" w:cs="Arial"/>
                <w:sz w:val="24"/>
                <w:szCs w:val="24"/>
              </w:rPr>
            </w:pPr>
          </w:p>
          <w:p w14:paraId="4189CE24" w14:textId="57DDF4E1" w:rsidR="00CA2E95" w:rsidRDefault="00CA2E95" w:rsidP="00942563">
            <w:pPr>
              <w:jc w:val="both"/>
              <w:rPr>
                <w:rFonts w:ascii="Arial" w:hAnsi="Arial" w:cs="Arial"/>
                <w:sz w:val="24"/>
                <w:szCs w:val="24"/>
              </w:rPr>
            </w:pPr>
            <w:r>
              <w:rPr>
                <w:rFonts w:ascii="Arial" w:hAnsi="Arial" w:cs="Arial"/>
                <w:sz w:val="24"/>
                <w:szCs w:val="24"/>
              </w:rPr>
              <w:lastRenderedPageBreak/>
              <w:t xml:space="preserve">Figure 1: </w:t>
            </w:r>
          </w:p>
          <w:p w14:paraId="79084E3A" w14:textId="4EADF5E4" w:rsidR="00362155" w:rsidRDefault="00362155" w:rsidP="00942563">
            <w:pPr>
              <w:jc w:val="both"/>
              <w:rPr>
                <w:rFonts w:ascii="Arial" w:hAnsi="Arial" w:cs="Arial"/>
                <w:sz w:val="24"/>
                <w:szCs w:val="24"/>
              </w:rPr>
            </w:pPr>
          </w:p>
          <w:p w14:paraId="02BEF82F" w14:textId="18D6DE67" w:rsidR="00362155" w:rsidRDefault="0067113A" w:rsidP="00942563">
            <w:pPr>
              <w:jc w:val="both"/>
              <w:rPr>
                <w:rFonts w:ascii="Arial" w:hAnsi="Arial" w:cs="Arial"/>
                <w:sz w:val="24"/>
                <w:szCs w:val="24"/>
              </w:rPr>
            </w:pPr>
            <w:r>
              <w:rPr>
                <w:rFonts w:ascii="Arial" w:hAnsi="Arial" w:cs="Arial"/>
                <w:noProof/>
                <w:sz w:val="24"/>
                <w:szCs w:val="24"/>
              </w:rPr>
              <w:pict w14:anchorId="71710B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7in;height:261.1pt;visibility:visible;mso-wrap-style:square">
                  <v:imagedata r:id="rId13" o:title=""/>
                </v:shape>
              </w:pict>
            </w:r>
          </w:p>
          <w:p w14:paraId="658F508D" w14:textId="77777777" w:rsidR="00362155" w:rsidRDefault="00362155" w:rsidP="00942563">
            <w:pPr>
              <w:jc w:val="both"/>
              <w:rPr>
                <w:rFonts w:ascii="Arial" w:hAnsi="Arial" w:cs="Arial"/>
                <w:sz w:val="24"/>
                <w:szCs w:val="24"/>
              </w:rPr>
            </w:pPr>
          </w:p>
          <w:p w14:paraId="083C64D8" w14:textId="5619C37E" w:rsidR="00CA2E95" w:rsidRDefault="001A1F3E" w:rsidP="00942563">
            <w:pPr>
              <w:jc w:val="both"/>
              <w:rPr>
                <w:rFonts w:ascii="Arial" w:hAnsi="Arial" w:cs="Arial"/>
                <w:sz w:val="24"/>
                <w:szCs w:val="24"/>
              </w:rPr>
            </w:pPr>
            <w:r>
              <w:rPr>
                <w:rFonts w:ascii="Arial" w:hAnsi="Arial" w:cs="Arial"/>
                <w:sz w:val="24"/>
                <w:szCs w:val="24"/>
              </w:rPr>
              <w:t>Figure 2:</w:t>
            </w:r>
          </w:p>
          <w:p w14:paraId="356D917D" w14:textId="477344A6" w:rsidR="008D133E" w:rsidRDefault="008D133E" w:rsidP="00942563">
            <w:pPr>
              <w:jc w:val="both"/>
              <w:rPr>
                <w:rFonts w:ascii="Arial" w:hAnsi="Arial" w:cs="Arial"/>
                <w:sz w:val="24"/>
                <w:szCs w:val="24"/>
              </w:rPr>
            </w:pPr>
          </w:p>
          <w:p w14:paraId="2C1D5EC9" w14:textId="22EBE8D4" w:rsidR="008D133E" w:rsidRDefault="0067113A" w:rsidP="00942563">
            <w:pPr>
              <w:jc w:val="both"/>
              <w:rPr>
                <w:rFonts w:ascii="Arial" w:hAnsi="Arial" w:cs="Arial"/>
                <w:sz w:val="24"/>
                <w:szCs w:val="24"/>
              </w:rPr>
            </w:pPr>
            <w:r>
              <w:rPr>
                <w:rFonts w:ascii="Arial" w:hAnsi="Arial" w:cs="Arial"/>
                <w:noProof/>
                <w:sz w:val="24"/>
                <w:szCs w:val="24"/>
              </w:rPr>
              <w:pict w14:anchorId="435EB253">
                <v:shape id="_x0000_i1026" type="#_x0000_t75" style="width:7in;height:355.6pt;visibility:visible;mso-wrap-style:square">
                  <v:imagedata r:id="rId14" o:title=""/>
                </v:shape>
              </w:pict>
            </w:r>
          </w:p>
          <w:p w14:paraId="415B4727" w14:textId="65C5706B" w:rsidR="00362155" w:rsidRDefault="00362155" w:rsidP="00942563">
            <w:pPr>
              <w:jc w:val="both"/>
              <w:rPr>
                <w:rFonts w:ascii="Arial" w:hAnsi="Arial" w:cs="Arial"/>
                <w:sz w:val="24"/>
                <w:szCs w:val="24"/>
              </w:rPr>
            </w:pPr>
          </w:p>
          <w:p w14:paraId="62769D20" w14:textId="4F4FDC37" w:rsidR="00362155" w:rsidRDefault="00362155" w:rsidP="00942563">
            <w:pPr>
              <w:jc w:val="both"/>
              <w:rPr>
                <w:rFonts w:ascii="Arial" w:hAnsi="Arial" w:cs="Arial"/>
                <w:sz w:val="24"/>
                <w:szCs w:val="24"/>
              </w:rPr>
            </w:pPr>
          </w:p>
          <w:p w14:paraId="45C00398" w14:textId="7256C159" w:rsidR="008D133E" w:rsidRDefault="008D133E" w:rsidP="00942563">
            <w:pPr>
              <w:jc w:val="both"/>
              <w:rPr>
                <w:rFonts w:ascii="Arial" w:hAnsi="Arial" w:cs="Arial"/>
                <w:sz w:val="24"/>
                <w:szCs w:val="24"/>
              </w:rPr>
            </w:pPr>
          </w:p>
          <w:p w14:paraId="05445917" w14:textId="77777777" w:rsidR="008D133E" w:rsidRDefault="008D133E" w:rsidP="00942563">
            <w:pPr>
              <w:jc w:val="both"/>
              <w:rPr>
                <w:rFonts w:ascii="Arial" w:hAnsi="Arial" w:cs="Arial"/>
                <w:sz w:val="24"/>
                <w:szCs w:val="24"/>
              </w:rPr>
            </w:pPr>
          </w:p>
          <w:p w14:paraId="72C01930" w14:textId="472B8C71" w:rsidR="001A1F3E" w:rsidRDefault="001A1F3E" w:rsidP="00942563">
            <w:pPr>
              <w:jc w:val="both"/>
              <w:rPr>
                <w:rFonts w:ascii="Arial" w:hAnsi="Arial" w:cs="Arial"/>
                <w:sz w:val="24"/>
                <w:szCs w:val="24"/>
              </w:rPr>
            </w:pPr>
            <w:r>
              <w:rPr>
                <w:rFonts w:ascii="Arial" w:hAnsi="Arial" w:cs="Arial"/>
                <w:sz w:val="24"/>
                <w:szCs w:val="24"/>
              </w:rPr>
              <w:lastRenderedPageBreak/>
              <w:t>Figure 3:</w:t>
            </w:r>
          </w:p>
          <w:p w14:paraId="5BD8F506" w14:textId="2A1A6E3F" w:rsidR="001A1F3E" w:rsidRDefault="001A1F3E" w:rsidP="00942563">
            <w:pPr>
              <w:jc w:val="both"/>
              <w:rPr>
                <w:rFonts w:ascii="Arial" w:hAnsi="Arial" w:cs="Arial"/>
                <w:color w:val="FF0000"/>
                <w:sz w:val="24"/>
                <w:szCs w:val="24"/>
              </w:rPr>
            </w:pPr>
          </w:p>
          <w:p w14:paraId="530424C7" w14:textId="37DADEA5" w:rsidR="008D133E" w:rsidRDefault="0067113A" w:rsidP="00942563">
            <w:pPr>
              <w:jc w:val="both"/>
              <w:rPr>
                <w:rFonts w:ascii="Arial" w:hAnsi="Arial" w:cs="Arial"/>
                <w:color w:val="FF0000"/>
                <w:sz w:val="24"/>
                <w:szCs w:val="24"/>
              </w:rPr>
            </w:pPr>
            <w:r>
              <w:rPr>
                <w:rFonts w:ascii="Arial" w:hAnsi="Arial" w:cs="Arial"/>
                <w:noProof/>
                <w:color w:val="FF0000"/>
                <w:sz w:val="24"/>
                <w:szCs w:val="24"/>
              </w:rPr>
              <w:pict w14:anchorId="04F7F767">
                <v:shape id="_x0000_i1027" type="#_x0000_t75" style="width:503.35pt;height:336.85pt;visibility:visible;mso-wrap-style:square">
                  <v:imagedata r:id="rId15" o:title=""/>
                </v:shape>
              </w:pict>
            </w:r>
          </w:p>
          <w:p w14:paraId="0DBC2130" w14:textId="77777777" w:rsidR="00886C41" w:rsidRPr="00886C41" w:rsidRDefault="00886C41" w:rsidP="00886C41">
            <w:pPr>
              <w:jc w:val="both"/>
              <w:rPr>
                <w:rFonts w:ascii="Arial" w:hAnsi="Arial" w:cs="Arial"/>
                <w:color w:val="000000" w:themeColor="text1"/>
                <w:sz w:val="24"/>
                <w:szCs w:val="24"/>
              </w:rPr>
            </w:pPr>
            <w:r w:rsidRPr="00886C41">
              <w:rPr>
                <w:rFonts w:ascii="Arial" w:hAnsi="Arial" w:cs="Arial"/>
                <w:color w:val="000000" w:themeColor="text1"/>
                <w:sz w:val="24"/>
                <w:szCs w:val="24"/>
              </w:rPr>
              <w:tab/>
            </w:r>
            <w:r w:rsidRPr="00886C41">
              <w:rPr>
                <w:rFonts w:ascii="Arial" w:hAnsi="Arial" w:cs="Arial"/>
                <w:color w:val="000000" w:themeColor="text1"/>
                <w:sz w:val="24"/>
                <w:szCs w:val="24"/>
              </w:rPr>
              <w:tab/>
            </w:r>
          </w:p>
          <w:p w14:paraId="0551EE6E" w14:textId="77777777" w:rsidR="00886C41" w:rsidRPr="00886C41" w:rsidRDefault="00886C41" w:rsidP="00886C41">
            <w:pPr>
              <w:jc w:val="both"/>
              <w:rPr>
                <w:rFonts w:ascii="Arial" w:hAnsi="Arial" w:cs="Arial"/>
                <w:b/>
                <w:bCs/>
                <w:color w:val="000000" w:themeColor="text1"/>
                <w:sz w:val="24"/>
                <w:szCs w:val="24"/>
              </w:rPr>
            </w:pPr>
            <w:r w:rsidRPr="00886C41">
              <w:rPr>
                <w:rFonts w:ascii="Arial" w:hAnsi="Arial" w:cs="Arial"/>
                <w:b/>
                <w:bCs/>
                <w:color w:val="000000" w:themeColor="text1"/>
                <w:sz w:val="24"/>
                <w:szCs w:val="24"/>
              </w:rPr>
              <w:t>Local Planning Authority:</w:t>
            </w:r>
            <w:r w:rsidRPr="00886C41">
              <w:rPr>
                <w:rFonts w:ascii="Arial" w:hAnsi="Arial" w:cs="Arial"/>
                <w:b/>
                <w:bCs/>
                <w:color w:val="000000" w:themeColor="text1"/>
                <w:sz w:val="24"/>
                <w:szCs w:val="24"/>
              </w:rPr>
              <w:tab/>
              <w:t>Reading BC</w:t>
            </w:r>
          </w:p>
          <w:p w14:paraId="3334AA15" w14:textId="77777777" w:rsidR="00886C41" w:rsidRPr="00886C41" w:rsidRDefault="00886C41" w:rsidP="00886C41">
            <w:pPr>
              <w:jc w:val="both"/>
              <w:rPr>
                <w:rFonts w:ascii="Arial" w:hAnsi="Arial" w:cs="Arial"/>
                <w:color w:val="000000" w:themeColor="text1"/>
                <w:sz w:val="24"/>
                <w:szCs w:val="24"/>
              </w:rPr>
            </w:pPr>
          </w:p>
          <w:p w14:paraId="066DC358" w14:textId="2EBBD705" w:rsidR="00886C41" w:rsidRPr="00886C41" w:rsidRDefault="00886C41" w:rsidP="00886C41">
            <w:pPr>
              <w:jc w:val="both"/>
              <w:rPr>
                <w:rFonts w:ascii="Arial" w:hAnsi="Arial" w:cs="Arial"/>
                <w:color w:val="000000" w:themeColor="text1"/>
                <w:sz w:val="24"/>
                <w:szCs w:val="24"/>
              </w:rPr>
            </w:pPr>
            <w:r w:rsidRPr="00886C41">
              <w:rPr>
                <w:rFonts w:ascii="Arial" w:hAnsi="Arial" w:cs="Arial"/>
                <w:color w:val="000000" w:themeColor="text1"/>
                <w:sz w:val="24"/>
                <w:szCs w:val="24"/>
              </w:rPr>
              <w:t>Development Plan:</w:t>
            </w:r>
            <w:r w:rsidRPr="00886C41">
              <w:rPr>
                <w:rFonts w:ascii="Arial" w:hAnsi="Arial" w:cs="Arial"/>
                <w:color w:val="000000" w:themeColor="text1"/>
                <w:sz w:val="24"/>
                <w:szCs w:val="24"/>
              </w:rPr>
              <w:tab/>
            </w:r>
            <w:r w:rsidR="0067113A">
              <w:rPr>
                <w:rFonts w:ascii="Arial" w:hAnsi="Arial" w:cs="Arial"/>
                <w:color w:val="000000" w:themeColor="text1"/>
                <w:sz w:val="24"/>
                <w:szCs w:val="24"/>
              </w:rPr>
              <w:t xml:space="preserve">                      </w:t>
            </w:r>
            <w:r w:rsidRPr="00886C41">
              <w:rPr>
                <w:rFonts w:ascii="Arial" w:hAnsi="Arial" w:cs="Arial"/>
                <w:color w:val="000000" w:themeColor="text1"/>
                <w:sz w:val="24"/>
                <w:szCs w:val="24"/>
              </w:rPr>
              <w:t>Reading Borough Local Plan (2019)</w:t>
            </w:r>
            <w:r w:rsidRPr="00886C41">
              <w:rPr>
                <w:rFonts w:ascii="Arial" w:hAnsi="Arial" w:cs="Arial"/>
                <w:color w:val="000000" w:themeColor="text1"/>
                <w:sz w:val="24"/>
                <w:szCs w:val="24"/>
              </w:rPr>
              <w:cr/>
            </w:r>
          </w:p>
          <w:p w14:paraId="3BEBC708" w14:textId="77777777" w:rsidR="00886C41" w:rsidRPr="00886C41" w:rsidRDefault="00886C41" w:rsidP="00886C41">
            <w:pPr>
              <w:jc w:val="both"/>
              <w:rPr>
                <w:rFonts w:ascii="Arial" w:hAnsi="Arial" w:cs="Arial"/>
                <w:b/>
                <w:color w:val="000000" w:themeColor="text1"/>
                <w:sz w:val="24"/>
                <w:szCs w:val="24"/>
              </w:rPr>
            </w:pPr>
            <w:r w:rsidRPr="00886C41">
              <w:rPr>
                <w:rFonts w:ascii="Arial" w:hAnsi="Arial" w:cs="Arial"/>
                <w:b/>
                <w:color w:val="000000" w:themeColor="text1"/>
                <w:sz w:val="24"/>
                <w:szCs w:val="24"/>
              </w:rPr>
              <w:t>Policy Relevant to the Development Site:</w:t>
            </w:r>
          </w:p>
          <w:p w14:paraId="5F3F635C" w14:textId="77777777" w:rsidR="00886C41" w:rsidRPr="00886C41" w:rsidRDefault="00886C41" w:rsidP="00886C41">
            <w:pPr>
              <w:jc w:val="both"/>
              <w:rPr>
                <w:rFonts w:ascii="Arial" w:hAnsi="Arial" w:cs="Arial"/>
                <w:color w:val="000000" w:themeColor="text1"/>
                <w:sz w:val="24"/>
                <w:szCs w:val="24"/>
              </w:rPr>
            </w:pPr>
          </w:p>
          <w:p w14:paraId="1DD39804" w14:textId="77777777" w:rsidR="00886C41" w:rsidRPr="00886C41" w:rsidRDefault="00886C41" w:rsidP="00886C41">
            <w:pPr>
              <w:jc w:val="both"/>
              <w:rPr>
                <w:rFonts w:ascii="Arial" w:hAnsi="Arial" w:cs="Arial"/>
                <w:color w:val="000000" w:themeColor="text1"/>
                <w:sz w:val="24"/>
                <w:szCs w:val="24"/>
              </w:rPr>
            </w:pPr>
            <w:r w:rsidRPr="00886C41">
              <w:rPr>
                <w:rFonts w:ascii="Arial" w:hAnsi="Arial" w:cs="Arial"/>
                <w:color w:val="000000" w:themeColor="text1"/>
                <w:sz w:val="24"/>
                <w:szCs w:val="24"/>
              </w:rPr>
              <w:t xml:space="preserve">The site is designated as being in the settlement boundary, with urban (retail / commercial) uses to the north, east, </w:t>
            </w:r>
            <w:proofErr w:type="gramStart"/>
            <w:r w:rsidRPr="00886C41">
              <w:rPr>
                <w:rFonts w:ascii="Arial" w:hAnsi="Arial" w:cs="Arial"/>
                <w:color w:val="000000" w:themeColor="text1"/>
                <w:sz w:val="24"/>
                <w:szCs w:val="24"/>
              </w:rPr>
              <w:t>south</w:t>
            </w:r>
            <w:proofErr w:type="gramEnd"/>
            <w:r w:rsidRPr="00886C41">
              <w:rPr>
                <w:rFonts w:ascii="Arial" w:hAnsi="Arial" w:cs="Arial"/>
                <w:color w:val="000000" w:themeColor="text1"/>
                <w:sz w:val="24"/>
                <w:szCs w:val="24"/>
              </w:rPr>
              <w:t xml:space="preserve"> and west. The site designation is not a material consideration.</w:t>
            </w:r>
          </w:p>
          <w:p w14:paraId="597B91E4" w14:textId="77777777" w:rsidR="00886C41" w:rsidRPr="00886C41" w:rsidRDefault="00886C41" w:rsidP="00886C41">
            <w:pPr>
              <w:jc w:val="both"/>
              <w:rPr>
                <w:rFonts w:ascii="Arial" w:hAnsi="Arial" w:cs="Arial"/>
                <w:color w:val="000000" w:themeColor="text1"/>
                <w:sz w:val="24"/>
                <w:szCs w:val="24"/>
              </w:rPr>
            </w:pPr>
            <w:r w:rsidRPr="00886C41">
              <w:rPr>
                <w:rFonts w:ascii="Arial" w:hAnsi="Arial" w:cs="Arial"/>
                <w:color w:val="000000" w:themeColor="text1"/>
                <w:sz w:val="24"/>
                <w:szCs w:val="24"/>
              </w:rPr>
              <w:t xml:space="preserve"> </w:t>
            </w:r>
          </w:p>
          <w:p w14:paraId="7498B9C2" w14:textId="77777777" w:rsidR="00886C41" w:rsidRPr="00886C41" w:rsidRDefault="00886C41" w:rsidP="00886C41">
            <w:pPr>
              <w:jc w:val="both"/>
              <w:rPr>
                <w:rFonts w:ascii="Arial" w:hAnsi="Arial" w:cs="Arial"/>
                <w:color w:val="000000" w:themeColor="text1"/>
                <w:sz w:val="24"/>
                <w:szCs w:val="24"/>
              </w:rPr>
            </w:pPr>
            <w:r w:rsidRPr="00886C41">
              <w:rPr>
                <w:rFonts w:ascii="Arial" w:hAnsi="Arial" w:cs="Arial"/>
                <w:color w:val="000000" w:themeColor="text1"/>
                <w:sz w:val="24"/>
                <w:szCs w:val="24"/>
              </w:rPr>
              <w:t xml:space="preserve">Reading BC does have a specific telecoms policy. This, together with the NPPF is of relevance. The National Planning Policy section of this supporting statement goes into detailed analysis of why this site </w:t>
            </w:r>
            <w:proofErr w:type="gramStart"/>
            <w:r w:rsidRPr="00886C41">
              <w:rPr>
                <w:rFonts w:ascii="Arial" w:hAnsi="Arial" w:cs="Arial"/>
                <w:color w:val="000000" w:themeColor="text1"/>
                <w:sz w:val="24"/>
                <w:szCs w:val="24"/>
              </w:rPr>
              <w:t>is in compliance with</w:t>
            </w:r>
            <w:proofErr w:type="gramEnd"/>
            <w:r w:rsidRPr="00886C41">
              <w:rPr>
                <w:rFonts w:ascii="Arial" w:hAnsi="Arial" w:cs="Arial"/>
                <w:color w:val="000000" w:themeColor="text1"/>
                <w:sz w:val="24"/>
                <w:szCs w:val="24"/>
              </w:rPr>
              <w:t xml:space="preserve"> the NPPF.</w:t>
            </w:r>
          </w:p>
          <w:p w14:paraId="221B30D4" w14:textId="77777777" w:rsidR="00886C41" w:rsidRPr="00886C41" w:rsidRDefault="00886C41" w:rsidP="00886C41">
            <w:pPr>
              <w:jc w:val="both"/>
              <w:rPr>
                <w:rFonts w:ascii="Arial" w:hAnsi="Arial" w:cs="Arial"/>
                <w:color w:val="000000" w:themeColor="text1"/>
                <w:sz w:val="24"/>
                <w:szCs w:val="24"/>
              </w:rPr>
            </w:pPr>
          </w:p>
          <w:p w14:paraId="082CF77B" w14:textId="77777777" w:rsidR="00886C41" w:rsidRPr="00886C41" w:rsidRDefault="00886C41" w:rsidP="00886C41">
            <w:pPr>
              <w:jc w:val="both"/>
              <w:rPr>
                <w:rFonts w:ascii="Arial" w:hAnsi="Arial" w:cs="Arial"/>
                <w:color w:val="000000" w:themeColor="text1"/>
                <w:sz w:val="24"/>
                <w:szCs w:val="24"/>
              </w:rPr>
            </w:pPr>
            <w:r w:rsidRPr="00886C41">
              <w:rPr>
                <w:rFonts w:ascii="Arial" w:hAnsi="Arial" w:cs="Arial"/>
                <w:b/>
                <w:color w:val="000000" w:themeColor="text1"/>
                <w:sz w:val="24"/>
                <w:szCs w:val="24"/>
              </w:rPr>
              <w:t>Policy Analysis:</w:t>
            </w:r>
          </w:p>
          <w:p w14:paraId="401EE195" w14:textId="77777777" w:rsidR="00886C41" w:rsidRPr="00886C41" w:rsidRDefault="00886C41" w:rsidP="00886C41">
            <w:pPr>
              <w:jc w:val="both"/>
              <w:rPr>
                <w:rFonts w:ascii="Arial" w:hAnsi="Arial" w:cs="Arial"/>
                <w:color w:val="000000" w:themeColor="text1"/>
                <w:sz w:val="24"/>
                <w:szCs w:val="24"/>
              </w:rPr>
            </w:pPr>
            <w:r w:rsidRPr="00886C41">
              <w:rPr>
                <w:rFonts w:ascii="Arial" w:hAnsi="Arial" w:cs="Arial"/>
                <w:color w:val="000000" w:themeColor="text1"/>
                <w:sz w:val="24"/>
                <w:szCs w:val="24"/>
              </w:rPr>
              <w:t xml:space="preserve">  </w:t>
            </w:r>
          </w:p>
          <w:p w14:paraId="7BC0D7EF" w14:textId="77777777" w:rsidR="00886C41" w:rsidRPr="00886C41" w:rsidRDefault="00886C41" w:rsidP="00886C41">
            <w:pPr>
              <w:jc w:val="both"/>
              <w:rPr>
                <w:rFonts w:ascii="Arial" w:hAnsi="Arial" w:cs="Arial"/>
                <w:color w:val="000000" w:themeColor="text1"/>
                <w:sz w:val="24"/>
                <w:szCs w:val="24"/>
              </w:rPr>
            </w:pPr>
            <w:r w:rsidRPr="00886C41">
              <w:rPr>
                <w:rFonts w:ascii="Arial" w:hAnsi="Arial" w:cs="Arial"/>
                <w:color w:val="000000" w:themeColor="text1"/>
                <w:sz w:val="24"/>
                <w:szCs w:val="24"/>
              </w:rPr>
              <w:t xml:space="preserve">Policy </w:t>
            </w:r>
            <w:r w:rsidRPr="00886C41">
              <w:rPr>
                <w:rFonts w:ascii="Arial" w:hAnsi="Arial" w:cs="Arial"/>
                <w:b/>
                <w:color w:val="000000" w:themeColor="text1"/>
                <w:sz w:val="24"/>
                <w:szCs w:val="24"/>
              </w:rPr>
              <w:t>OU3</w:t>
            </w:r>
            <w:r w:rsidRPr="00886C41">
              <w:rPr>
                <w:rFonts w:ascii="Arial" w:hAnsi="Arial" w:cs="Arial"/>
                <w:color w:val="000000" w:themeColor="text1"/>
                <w:sz w:val="24"/>
                <w:szCs w:val="24"/>
              </w:rPr>
              <w:t xml:space="preserve"> states:</w:t>
            </w:r>
          </w:p>
          <w:p w14:paraId="3028DE9E" w14:textId="77777777" w:rsidR="00886C41" w:rsidRPr="00886C41" w:rsidRDefault="00886C41" w:rsidP="00886C41">
            <w:pPr>
              <w:jc w:val="both"/>
              <w:rPr>
                <w:rFonts w:ascii="Arial" w:hAnsi="Arial" w:cs="Arial"/>
                <w:color w:val="000000" w:themeColor="text1"/>
                <w:sz w:val="24"/>
                <w:szCs w:val="24"/>
              </w:rPr>
            </w:pPr>
          </w:p>
          <w:p w14:paraId="2AF1115E" w14:textId="77777777" w:rsidR="00886C41" w:rsidRPr="00886C41" w:rsidRDefault="00886C41" w:rsidP="00886C41">
            <w:pPr>
              <w:jc w:val="both"/>
              <w:rPr>
                <w:rFonts w:ascii="Arial" w:hAnsi="Arial" w:cs="Arial"/>
                <w:color w:val="000000" w:themeColor="text1"/>
                <w:sz w:val="24"/>
                <w:szCs w:val="24"/>
              </w:rPr>
            </w:pPr>
            <w:r w:rsidRPr="00886C41">
              <w:rPr>
                <w:rFonts w:ascii="Arial" w:hAnsi="Arial" w:cs="Arial"/>
                <w:color w:val="000000" w:themeColor="text1"/>
                <w:sz w:val="24"/>
                <w:szCs w:val="24"/>
              </w:rPr>
              <w:t>“Telecommunications Development</w:t>
            </w:r>
          </w:p>
          <w:p w14:paraId="7D33FEF0" w14:textId="77777777" w:rsidR="00886C41" w:rsidRPr="00886C41" w:rsidRDefault="00886C41" w:rsidP="00886C41">
            <w:pPr>
              <w:jc w:val="both"/>
              <w:rPr>
                <w:rFonts w:ascii="Arial" w:hAnsi="Arial" w:cs="Arial"/>
                <w:color w:val="000000" w:themeColor="text1"/>
                <w:sz w:val="24"/>
                <w:szCs w:val="24"/>
              </w:rPr>
            </w:pPr>
          </w:p>
          <w:p w14:paraId="4EC83B71" w14:textId="77777777" w:rsidR="00886C41" w:rsidRPr="00886C41" w:rsidRDefault="00886C41" w:rsidP="00886C41">
            <w:pPr>
              <w:jc w:val="both"/>
              <w:rPr>
                <w:rFonts w:ascii="Arial" w:hAnsi="Arial" w:cs="Arial"/>
                <w:color w:val="000000" w:themeColor="text1"/>
                <w:sz w:val="24"/>
                <w:szCs w:val="24"/>
              </w:rPr>
            </w:pPr>
            <w:r w:rsidRPr="00886C41">
              <w:rPr>
                <w:rFonts w:ascii="Arial" w:hAnsi="Arial" w:cs="Arial"/>
                <w:color w:val="000000" w:themeColor="text1"/>
                <w:sz w:val="24"/>
                <w:szCs w:val="24"/>
              </w:rPr>
              <w:t>Proposals for telecommunications development will be permitted provided that:</w:t>
            </w:r>
          </w:p>
          <w:p w14:paraId="729D3A6F" w14:textId="77777777" w:rsidR="00886C41" w:rsidRPr="00886C41" w:rsidRDefault="00886C41" w:rsidP="00886C41">
            <w:pPr>
              <w:jc w:val="both"/>
              <w:rPr>
                <w:rFonts w:ascii="Arial" w:hAnsi="Arial" w:cs="Arial"/>
                <w:color w:val="000000" w:themeColor="text1"/>
                <w:sz w:val="24"/>
                <w:szCs w:val="24"/>
              </w:rPr>
            </w:pPr>
          </w:p>
          <w:p w14:paraId="14D7B31B" w14:textId="77777777" w:rsidR="00886C41" w:rsidRPr="00886C41" w:rsidRDefault="00886C41" w:rsidP="00886C41">
            <w:pPr>
              <w:numPr>
                <w:ilvl w:val="0"/>
                <w:numId w:val="11"/>
              </w:numPr>
              <w:jc w:val="both"/>
              <w:rPr>
                <w:rFonts w:ascii="Arial" w:hAnsi="Arial" w:cs="Arial"/>
                <w:color w:val="000000" w:themeColor="text1"/>
                <w:sz w:val="24"/>
                <w:szCs w:val="24"/>
              </w:rPr>
            </w:pPr>
            <w:r w:rsidRPr="00886C41">
              <w:rPr>
                <w:rFonts w:ascii="Arial" w:hAnsi="Arial" w:cs="Arial"/>
                <w:color w:val="000000" w:themeColor="text1"/>
                <w:sz w:val="24"/>
                <w:szCs w:val="24"/>
              </w:rPr>
              <w:t xml:space="preserve">They do not have an adverse impact on the visual amenity of the surrounding area or on the significance of a heritage </w:t>
            </w:r>
            <w:proofErr w:type="gramStart"/>
            <w:r w:rsidRPr="00886C41">
              <w:rPr>
                <w:rFonts w:ascii="Arial" w:hAnsi="Arial" w:cs="Arial"/>
                <w:color w:val="000000" w:themeColor="text1"/>
                <w:sz w:val="24"/>
                <w:szCs w:val="24"/>
              </w:rPr>
              <w:t>asset;</w:t>
            </w:r>
            <w:proofErr w:type="gramEnd"/>
          </w:p>
          <w:p w14:paraId="31FED32C" w14:textId="77777777" w:rsidR="00886C41" w:rsidRPr="00886C41" w:rsidRDefault="00886C41" w:rsidP="00886C41">
            <w:pPr>
              <w:numPr>
                <w:ilvl w:val="0"/>
                <w:numId w:val="11"/>
              </w:numPr>
              <w:jc w:val="both"/>
              <w:rPr>
                <w:rFonts w:ascii="Arial" w:hAnsi="Arial" w:cs="Arial"/>
                <w:color w:val="000000" w:themeColor="text1"/>
                <w:sz w:val="24"/>
                <w:szCs w:val="24"/>
              </w:rPr>
            </w:pPr>
            <w:r w:rsidRPr="00886C41">
              <w:rPr>
                <w:rFonts w:ascii="Arial" w:hAnsi="Arial" w:cs="Arial"/>
                <w:color w:val="000000" w:themeColor="text1"/>
                <w:sz w:val="24"/>
                <w:szCs w:val="24"/>
              </w:rPr>
              <w:t>The apparatus will be sited and designed so as to minimise its visual impact by the use of innovative design solutions such as lamp column ‘swap-outs’ or concealment / camouflage options; and</w:t>
            </w:r>
          </w:p>
          <w:p w14:paraId="17F819F3" w14:textId="77777777" w:rsidR="00886C41" w:rsidRPr="00886C41" w:rsidRDefault="00886C41" w:rsidP="00886C41">
            <w:pPr>
              <w:numPr>
                <w:ilvl w:val="0"/>
                <w:numId w:val="11"/>
              </w:numPr>
              <w:jc w:val="both"/>
              <w:rPr>
                <w:rFonts w:ascii="Arial" w:hAnsi="Arial" w:cs="Arial"/>
                <w:color w:val="000000" w:themeColor="text1"/>
                <w:sz w:val="24"/>
                <w:szCs w:val="24"/>
              </w:rPr>
            </w:pPr>
            <w:r w:rsidRPr="00886C41">
              <w:rPr>
                <w:rFonts w:ascii="Arial" w:hAnsi="Arial" w:cs="Arial"/>
                <w:color w:val="000000" w:themeColor="text1"/>
                <w:sz w:val="24"/>
                <w:szCs w:val="24"/>
              </w:rPr>
              <w:lastRenderedPageBreak/>
              <w:t>Alternative sites and site-sharing options have been fully investigated and it has been demonstrated that no preferable alternative sites are potentially available which would result in a development that would be less visually intrusive.”</w:t>
            </w:r>
          </w:p>
          <w:p w14:paraId="24084663" w14:textId="77777777" w:rsidR="00886C41" w:rsidRPr="00886C41" w:rsidRDefault="00886C41" w:rsidP="00886C41">
            <w:pPr>
              <w:jc w:val="both"/>
              <w:rPr>
                <w:rFonts w:ascii="Arial" w:hAnsi="Arial" w:cs="Arial"/>
                <w:color w:val="000000" w:themeColor="text1"/>
                <w:sz w:val="24"/>
                <w:szCs w:val="24"/>
              </w:rPr>
            </w:pPr>
          </w:p>
          <w:p w14:paraId="6C8105E6" w14:textId="77777777" w:rsidR="00886C41" w:rsidRPr="00886C41" w:rsidRDefault="00886C41" w:rsidP="00886C41">
            <w:pPr>
              <w:jc w:val="both"/>
              <w:rPr>
                <w:rFonts w:ascii="Arial" w:hAnsi="Arial" w:cs="Arial"/>
                <w:color w:val="000000" w:themeColor="text1"/>
                <w:sz w:val="24"/>
                <w:szCs w:val="24"/>
              </w:rPr>
            </w:pPr>
            <w:r w:rsidRPr="00886C41">
              <w:rPr>
                <w:rFonts w:ascii="Arial" w:hAnsi="Arial" w:cs="Arial"/>
                <w:color w:val="000000" w:themeColor="text1"/>
                <w:sz w:val="24"/>
                <w:szCs w:val="24"/>
              </w:rPr>
              <w:t xml:space="preserve">The proposed works at the site would not result in demonstrable harm to the character and very commercial nature of this </w:t>
            </w:r>
            <w:proofErr w:type="gramStart"/>
            <w:r w:rsidRPr="00886C41">
              <w:rPr>
                <w:rFonts w:ascii="Arial" w:hAnsi="Arial" w:cs="Arial"/>
                <w:color w:val="000000" w:themeColor="text1"/>
                <w:sz w:val="24"/>
                <w:szCs w:val="24"/>
              </w:rPr>
              <w:t>area, and</w:t>
            </w:r>
            <w:proofErr w:type="gramEnd"/>
            <w:r w:rsidRPr="00886C41">
              <w:rPr>
                <w:rFonts w:ascii="Arial" w:hAnsi="Arial" w:cs="Arial"/>
                <w:color w:val="000000" w:themeColor="text1"/>
                <w:sz w:val="24"/>
                <w:szCs w:val="24"/>
              </w:rPr>
              <w:t xml:space="preserve"> would be suitably distant from residential properties to ensure amenity loss is negated. Furthermore, the position of the equipment to the rear of the pavement will ensure acceptable and expected distance to allow for the safe passage of pedestrians is maintained. In </w:t>
            </w:r>
            <w:proofErr w:type="gramStart"/>
            <w:r w:rsidRPr="00886C41">
              <w:rPr>
                <w:rFonts w:ascii="Arial" w:hAnsi="Arial" w:cs="Arial"/>
                <w:color w:val="000000" w:themeColor="text1"/>
                <w:sz w:val="24"/>
                <w:szCs w:val="24"/>
              </w:rPr>
              <w:t>addition</w:t>
            </w:r>
            <w:proofErr w:type="gramEnd"/>
            <w:r w:rsidRPr="00886C41">
              <w:rPr>
                <w:rFonts w:ascii="Arial" w:hAnsi="Arial" w:cs="Arial"/>
                <w:color w:val="000000" w:themeColor="text1"/>
                <w:sz w:val="24"/>
                <w:szCs w:val="24"/>
              </w:rPr>
              <w:t xml:space="preserve"> it would provide the requisite coverage needed in the area, as well as site sharing capacity, so according with the principles of the policy. </w:t>
            </w:r>
          </w:p>
          <w:p w14:paraId="2CCC42C4" w14:textId="77777777" w:rsidR="00886C41" w:rsidRPr="00886C41" w:rsidRDefault="00886C41" w:rsidP="00886C41">
            <w:pPr>
              <w:jc w:val="both"/>
              <w:rPr>
                <w:rFonts w:ascii="Arial" w:hAnsi="Arial" w:cs="Arial"/>
                <w:color w:val="000000" w:themeColor="text1"/>
                <w:sz w:val="24"/>
                <w:szCs w:val="24"/>
              </w:rPr>
            </w:pPr>
          </w:p>
          <w:p w14:paraId="332A1692" w14:textId="77777777" w:rsidR="00886C41" w:rsidRPr="00886C41" w:rsidRDefault="00886C41" w:rsidP="00886C41">
            <w:pPr>
              <w:jc w:val="both"/>
              <w:rPr>
                <w:rFonts w:ascii="Arial" w:hAnsi="Arial" w:cs="Arial"/>
                <w:color w:val="000000" w:themeColor="text1"/>
                <w:sz w:val="24"/>
                <w:szCs w:val="24"/>
              </w:rPr>
            </w:pPr>
            <w:r w:rsidRPr="00886C41">
              <w:rPr>
                <w:rFonts w:ascii="Arial" w:hAnsi="Arial" w:cs="Arial"/>
                <w:color w:val="000000" w:themeColor="text1"/>
                <w:sz w:val="24"/>
                <w:szCs w:val="24"/>
              </w:rPr>
              <w:t xml:space="preserve">The public benefits of a greatly enhanced communications network for businesses, </w:t>
            </w:r>
            <w:proofErr w:type="gramStart"/>
            <w:r w:rsidRPr="00886C41">
              <w:rPr>
                <w:rFonts w:ascii="Arial" w:hAnsi="Arial" w:cs="Arial"/>
                <w:color w:val="000000" w:themeColor="text1"/>
                <w:sz w:val="24"/>
                <w:szCs w:val="24"/>
              </w:rPr>
              <w:t>residents</w:t>
            </w:r>
            <w:proofErr w:type="gramEnd"/>
            <w:r w:rsidRPr="00886C41">
              <w:rPr>
                <w:rFonts w:ascii="Arial" w:hAnsi="Arial" w:cs="Arial"/>
                <w:color w:val="000000" w:themeColor="text1"/>
                <w:sz w:val="24"/>
                <w:szCs w:val="24"/>
              </w:rPr>
              <w:t xml:space="preserve"> and visitors alike in this location would qualify as a considerable positive that would contribute to the wider economic output of the area.  </w:t>
            </w:r>
          </w:p>
          <w:p w14:paraId="70B0AFCF" w14:textId="77777777" w:rsidR="00886C41" w:rsidRPr="00886C41" w:rsidRDefault="00886C41" w:rsidP="00886C41">
            <w:pPr>
              <w:jc w:val="both"/>
              <w:rPr>
                <w:rFonts w:ascii="Arial" w:hAnsi="Arial" w:cs="Arial"/>
                <w:color w:val="000000" w:themeColor="text1"/>
                <w:sz w:val="24"/>
                <w:szCs w:val="24"/>
              </w:rPr>
            </w:pPr>
          </w:p>
          <w:p w14:paraId="7EAAC5D6" w14:textId="630984EE" w:rsidR="00886C41" w:rsidRPr="00886C41" w:rsidRDefault="00886C41" w:rsidP="00886C41">
            <w:pPr>
              <w:jc w:val="both"/>
              <w:rPr>
                <w:rFonts w:ascii="Arial" w:hAnsi="Arial" w:cs="Arial"/>
                <w:color w:val="FF0000"/>
                <w:sz w:val="24"/>
                <w:szCs w:val="24"/>
              </w:rPr>
            </w:pPr>
            <w:r w:rsidRPr="00886C41">
              <w:rPr>
                <w:rFonts w:ascii="Arial" w:hAnsi="Arial" w:cs="Arial"/>
                <w:color w:val="000000" w:themeColor="text1"/>
                <w:sz w:val="24"/>
                <w:szCs w:val="24"/>
              </w:rPr>
              <w:t>It fully accords with the requirements of the NPPF</w:t>
            </w:r>
            <w:r>
              <w:rPr>
                <w:rFonts w:ascii="Arial" w:hAnsi="Arial" w:cs="Arial"/>
                <w:color w:val="000000" w:themeColor="text1"/>
                <w:sz w:val="24"/>
                <w:szCs w:val="24"/>
              </w:rPr>
              <w:t>.</w:t>
            </w:r>
          </w:p>
          <w:p w14:paraId="74C0368F" w14:textId="77777777" w:rsidR="001A1F3E" w:rsidRPr="00EE757D" w:rsidRDefault="001A1F3E" w:rsidP="001A4579">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1A57893B" w:rsidR="001A4579" w:rsidRPr="00695155" w:rsidRDefault="001A4579" w:rsidP="001A4579">
            <w:pPr>
              <w:jc w:val="both"/>
              <w:rPr>
                <w:rFonts w:ascii="Arial" w:hAnsi="Arial" w:cs="Arial"/>
                <w:sz w:val="24"/>
                <w:szCs w:val="24"/>
              </w:rPr>
            </w:pPr>
            <w:r w:rsidRPr="00695155">
              <w:rPr>
                <w:rFonts w:ascii="Arial" w:hAnsi="Arial" w:cs="Arial"/>
                <w:sz w:val="24"/>
                <w:szCs w:val="24"/>
              </w:rPr>
              <w:t>Central Government attaches great importance to the design of the built environment and outlines this within Section 12 (para. 12</w:t>
            </w:r>
            <w:r w:rsidR="00167456">
              <w:rPr>
                <w:rFonts w:ascii="Arial" w:hAnsi="Arial" w:cs="Arial"/>
                <w:sz w:val="24"/>
                <w:szCs w:val="24"/>
              </w:rPr>
              <w:t>6</w:t>
            </w:r>
            <w:r w:rsidRPr="00695155">
              <w:rPr>
                <w:rFonts w:ascii="Arial" w:hAnsi="Arial" w:cs="Arial"/>
                <w:sz w:val="24"/>
                <w:szCs w:val="24"/>
              </w:rPr>
              <w:t xml:space="preserve">)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47AA5A41" w:rsidR="001A4579" w:rsidRDefault="001A4579" w:rsidP="001A4579">
            <w:pPr>
              <w:jc w:val="both"/>
              <w:rPr>
                <w:rFonts w:ascii="Arial" w:hAnsi="Arial" w:cs="Arial"/>
                <w:sz w:val="24"/>
                <w:szCs w:val="24"/>
              </w:rPr>
            </w:pPr>
            <w:r w:rsidRPr="00695155">
              <w:rPr>
                <w:rFonts w:ascii="Arial" w:hAnsi="Arial" w:cs="Arial"/>
                <w:sz w:val="24"/>
                <w:szCs w:val="24"/>
              </w:rPr>
              <w:t>The design of the proposed equipment is considered to be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6CF46265" w14:textId="77777777" w:rsidR="00E47539" w:rsidRDefault="00E47539" w:rsidP="00E47539"/>
          <w:p w14:paraId="766FB210" w14:textId="77777777" w:rsidR="00E47539" w:rsidRPr="00816DA6" w:rsidRDefault="00E47539" w:rsidP="00E47539">
            <w:pPr>
              <w:jc w:val="both"/>
              <w:rPr>
                <w:rFonts w:ascii="Arial" w:hAnsi="Arial" w:cs="Arial"/>
                <w:b/>
                <w:bCs/>
                <w:color w:val="000000" w:themeColor="text1"/>
                <w:sz w:val="24"/>
                <w:szCs w:val="24"/>
              </w:rPr>
            </w:pPr>
            <w:r w:rsidRPr="00816DA6">
              <w:rPr>
                <w:rFonts w:ascii="Arial" w:hAnsi="Arial" w:cs="Arial"/>
                <w:b/>
                <w:bCs/>
                <w:color w:val="000000" w:themeColor="text1"/>
                <w:sz w:val="24"/>
                <w:szCs w:val="24"/>
              </w:rPr>
              <w:t xml:space="preserve">Pavement Width: </w:t>
            </w:r>
          </w:p>
          <w:p w14:paraId="360F11AA" w14:textId="77777777" w:rsidR="00E47539" w:rsidRPr="00816DA6" w:rsidRDefault="00E47539" w:rsidP="00E47539">
            <w:pPr>
              <w:jc w:val="both"/>
              <w:rPr>
                <w:rFonts w:ascii="Arial" w:hAnsi="Arial" w:cs="Arial"/>
                <w:b/>
                <w:bCs/>
                <w:color w:val="000000" w:themeColor="text1"/>
                <w:sz w:val="24"/>
                <w:szCs w:val="24"/>
                <w:lang w:eastAsia="en-GB"/>
              </w:rPr>
            </w:pPr>
          </w:p>
          <w:p w14:paraId="7B25785A" w14:textId="71922FA4" w:rsidR="00E47539" w:rsidRPr="00816DA6" w:rsidRDefault="00E47539" w:rsidP="00E47539">
            <w:pPr>
              <w:jc w:val="both"/>
              <w:rPr>
                <w:rFonts w:ascii="Arial" w:hAnsi="Arial" w:cs="Arial"/>
                <w:color w:val="000000" w:themeColor="text1"/>
                <w:sz w:val="24"/>
                <w:szCs w:val="24"/>
              </w:rPr>
            </w:pPr>
            <w:r w:rsidRPr="00816DA6">
              <w:rPr>
                <w:rFonts w:ascii="Arial" w:hAnsi="Arial" w:cs="Arial"/>
                <w:color w:val="000000" w:themeColor="text1"/>
                <w:sz w:val="24"/>
                <w:szCs w:val="24"/>
              </w:rPr>
              <w:t xml:space="preserve">The </w:t>
            </w:r>
            <w:r w:rsidR="00B9797C" w:rsidRPr="00816DA6">
              <w:rPr>
                <w:rFonts w:ascii="Arial" w:hAnsi="Arial" w:cs="Arial"/>
                <w:color w:val="000000" w:themeColor="text1"/>
                <w:sz w:val="24"/>
                <w:szCs w:val="24"/>
              </w:rPr>
              <w:t xml:space="preserve">CK Hutchison Networks (UK) Ltd </w:t>
            </w:r>
            <w:r w:rsidRPr="00816DA6">
              <w:rPr>
                <w:rFonts w:ascii="Arial" w:hAnsi="Arial" w:cs="Arial"/>
                <w:color w:val="000000" w:themeColor="text1"/>
                <w:sz w:val="24"/>
                <w:szCs w:val="24"/>
              </w:rPr>
              <w:t xml:space="preserve">Street Works (SW) Project is installing equipment solely on either adopted pavements or verges. In these adopted locations the Mobile Phone Industry have rights to place their equipment. With all SW proposals sufficient pavement width has been given for pedestrian, wheelchair, and pushchair access. Planning Appeal Reference: APP/A5840/W/20/3254830 makes specific reference to this element where the Planning Inspector states: </w:t>
            </w:r>
          </w:p>
          <w:p w14:paraId="67870D7A" w14:textId="77777777" w:rsidR="00E47539" w:rsidRPr="00816DA6" w:rsidRDefault="00E47539" w:rsidP="00E47539">
            <w:pPr>
              <w:jc w:val="both"/>
              <w:rPr>
                <w:rFonts w:ascii="Arial" w:hAnsi="Arial" w:cs="Arial"/>
                <w:color w:val="000000" w:themeColor="text1"/>
                <w:sz w:val="24"/>
                <w:szCs w:val="24"/>
              </w:rPr>
            </w:pPr>
          </w:p>
          <w:p w14:paraId="29228379" w14:textId="0E919EF2" w:rsidR="00E47539" w:rsidRPr="00816DA6" w:rsidRDefault="00E47539" w:rsidP="001A4579">
            <w:pPr>
              <w:jc w:val="both"/>
              <w:rPr>
                <w:rFonts w:ascii="Arial" w:hAnsi="Arial" w:cs="Arial"/>
                <w:i/>
                <w:iCs/>
                <w:color w:val="000000" w:themeColor="text1"/>
                <w:sz w:val="24"/>
                <w:szCs w:val="24"/>
              </w:rPr>
            </w:pPr>
            <w:r w:rsidRPr="00816DA6">
              <w:rPr>
                <w:rFonts w:ascii="Arial" w:hAnsi="Arial" w:cs="Arial"/>
                <w:i/>
                <w:iCs/>
                <w:color w:val="000000" w:themeColor="text1"/>
                <w:sz w:val="24"/>
                <w:szCs w:val="24"/>
              </w:rPr>
              <w:t xml:space="preserve">“Along with the mast the proposal includes the installation of three cabinets. The mast would be located on the corner where the pavement is at its widest and free of street furniture. The cabinets would be positioned against railings just before the junction. It would reduce the width of the pavement. However, in my view even the narrower width of pavement available would still allow users to pass one another including those pushing a baby buggy or groups of people </w:t>
            </w:r>
            <w:r w:rsidRPr="00816DA6">
              <w:rPr>
                <w:rFonts w:ascii="Arial" w:hAnsi="Arial" w:cs="Arial"/>
                <w:i/>
                <w:iCs/>
                <w:color w:val="000000" w:themeColor="text1"/>
                <w:sz w:val="24"/>
                <w:szCs w:val="24"/>
              </w:rPr>
              <w:lastRenderedPageBreak/>
              <w:t>walking along the pavement. As such, the proposed development would not introduce excessive clutter on the pavement and would not present an obstruction to pedestrian movement or adversely affect pedestrian safety.”</w:t>
            </w:r>
          </w:p>
          <w:p w14:paraId="43AF80FE" w14:textId="3EF46C10" w:rsidR="006C6675" w:rsidRPr="006C6675" w:rsidRDefault="006C6675" w:rsidP="001A4579">
            <w:pPr>
              <w:jc w:val="both"/>
              <w:rPr>
                <w:rFonts w:ascii="Arial" w:hAnsi="Arial" w:cs="Arial"/>
                <w:b/>
                <w:bCs/>
                <w:color w:val="FF0000"/>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4C32B5EC" w:rsidR="006C6675" w:rsidRDefault="006C6675" w:rsidP="006C6675">
            <w:pPr>
              <w:jc w:val="both"/>
              <w:rPr>
                <w:rFonts w:ascii="Arial" w:hAnsi="Arial" w:cs="Arial"/>
                <w:sz w:val="24"/>
                <w:szCs w:val="24"/>
              </w:rPr>
            </w:pPr>
            <w:r w:rsidRPr="006C6675">
              <w:rPr>
                <w:rFonts w:ascii="Arial" w:hAnsi="Arial" w:cs="Arial"/>
                <w:sz w:val="24"/>
                <w:szCs w:val="24"/>
              </w:rPr>
              <w:t xml:space="preserve">A recent </w:t>
            </w:r>
            <w:r w:rsidR="00B9797C" w:rsidRPr="00B9797C">
              <w:rPr>
                <w:rFonts w:ascii="Arial" w:hAnsi="Arial" w:cs="Arial"/>
                <w:sz w:val="24"/>
                <w:szCs w:val="24"/>
              </w:rPr>
              <w:t xml:space="preserve">CK Hutchison Networks (UK) Ltd </w:t>
            </w:r>
            <w:r w:rsidRPr="006C6675">
              <w:rPr>
                <w:rFonts w:ascii="Arial" w:hAnsi="Arial" w:cs="Arial"/>
                <w:sz w:val="24"/>
                <w:szCs w:val="24"/>
              </w:rPr>
              <w:t>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72226A29"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w:t>
            </w:r>
            <w:r w:rsidR="009815A7">
              <w:rPr>
                <w:rFonts w:ascii="Arial" w:hAnsi="Arial" w:cs="Arial"/>
                <w:i/>
                <w:iCs/>
                <w:sz w:val="24"/>
                <w:szCs w:val="24"/>
              </w:rPr>
              <w:t>4</w:t>
            </w:r>
            <w:r w:rsidRPr="006C6675">
              <w:rPr>
                <w:rFonts w:ascii="Arial" w:hAnsi="Arial" w:cs="Arial"/>
                <w:i/>
                <w:iCs/>
                <w:sz w:val="24"/>
                <w:szCs w:val="24"/>
              </w:rPr>
              <w:t xml:space="preserve">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88"/>
      </w:tblGrid>
      <w:tr w:rsidR="004B2171" w14:paraId="639E51EB" w14:textId="77777777">
        <w:tc>
          <w:tcPr>
            <w:tcW w:w="10316" w:type="dxa"/>
          </w:tcPr>
          <w:p w14:paraId="46F2972C" w14:textId="55949076" w:rsidR="004B2171" w:rsidRDefault="004B2171">
            <w:pPr>
              <w:rPr>
                <w:rFonts w:ascii="Arial" w:hAnsi="Arial" w:cs="Arial"/>
                <w:sz w:val="24"/>
                <w:szCs w:val="24"/>
              </w:rPr>
            </w:pPr>
            <w:r>
              <w:rPr>
                <w:rFonts w:ascii="Arial" w:hAnsi="Arial" w:cs="Arial"/>
                <w:sz w:val="24"/>
                <w:szCs w:val="24"/>
              </w:rPr>
              <w:t>Enclose</w:t>
            </w:r>
            <w:r w:rsidR="00263955">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34D301F1" w14:textId="33DB8723" w:rsidR="00942563" w:rsidRPr="00CD1876"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xml:space="preserve">, underground </w:t>
            </w:r>
            <w:proofErr w:type="gramStart"/>
            <w:r w:rsidR="006D3A5F">
              <w:rPr>
                <w:rFonts w:ascii="Arial" w:hAnsi="Arial" w:cs="Arial"/>
                <w:sz w:val="24"/>
                <w:szCs w:val="24"/>
              </w:rPr>
              <w:t>services</w:t>
            </w:r>
            <w:proofErr w:type="gramEnd"/>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w:t>
            </w:r>
            <w:r w:rsidR="006D3A5F" w:rsidRPr="00CD1876">
              <w:rPr>
                <w:rFonts w:ascii="Arial" w:hAnsi="Arial" w:cs="Arial"/>
                <w:sz w:val="24"/>
                <w:szCs w:val="24"/>
              </w:rPr>
              <w:t xml:space="preserve">of this roll out. </w:t>
            </w:r>
            <w:r w:rsidR="00CA2E95" w:rsidRPr="00CD1876">
              <w:rPr>
                <w:rFonts w:ascii="Arial" w:hAnsi="Arial" w:cs="Arial"/>
                <w:sz w:val="24"/>
                <w:szCs w:val="24"/>
              </w:rPr>
              <w:t xml:space="preserve">The optimum solution from a planning and radio coverage perspective has been put forward. </w:t>
            </w:r>
          </w:p>
          <w:p w14:paraId="274041DF" w14:textId="672BE2D3" w:rsidR="00FB49BF" w:rsidRPr="00CD1876" w:rsidRDefault="00FB49BF" w:rsidP="00942563">
            <w:pPr>
              <w:jc w:val="both"/>
              <w:rPr>
                <w:rFonts w:ascii="Arial" w:hAnsi="Arial" w:cs="Arial"/>
                <w:color w:val="FF0000"/>
                <w:sz w:val="24"/>
                <w:szCs w:val="24"/>
              </w:rPr>
            </w:pPr>
          </w:p>
          <w:p w14:paraId="1A40339E" w14:textId="0378747B" w:rsidR="00FB49BF" w:rsidRPr="00C26C9E" w:rsidRDefault="00FB49BF" w:rsidP="00FB49BF">
            <w:pPr>
              <w:jc w:val="both"/>
              <w:rPr>
                <w:rFonts w:ascii="Arial" w:hAnsi="Arial" w:cs="Arial"/>
                <w:color w:val="000000" w:themeColor="text1"/>
                <w:sz w:val="24"/>
                <w:szCs w:val="24"/>
              </w:rPr>
            </w:pPr>
            <w:r w:rsidRPr="00C26C9E">
              <w:rPr>
                <w:rFonts w:ascii="Arial" w:hAnsi="Arial" w:cs="Arial"/>
                <w:color w:val="000000" w:themeColor="text1"/>
                <w:sz w:val="24"/>
                <w:szCs w:val="24"/>
              </w:rPr>
              <w:t xml:space="preserve">Figure 4 illustrates the nominal and existing 3 UK sites in the area. The nominal is captured by the </w:t>
            </w:r>
            <w:r w:rsidR="00CD1876" w:rsidRPr="00C26C9E">
              <w:rPr>
                <w:rFonts w:ascii="Arial" w:hAnsi="Arial" w:cs="Arial"/>
                <w:color w:val="000000" w:themeColor="text1"/>
                <w:sz w:val="24"/>
                <w:szCs w:val="24"/>
              </w:rPr>
              <w:t>‘</w:t>
            </w:r>
            <w:r w:rsidR="00CD1876" w:rsidRPr="00C26C9E">
              <w:rPr>
                <w:rFonts w:ascii="Cambria Math" w:hAnsi="Cambria Math" w:cs="Cambria Math"/>
                <w:color w:val="000000" w:themeColor="text1"/>
                <w:sz w:val="24"/>
                <w:szCs w:val="24"/>
              </w:rPr>
              <w:t>⊥</w:t>
            </w:r>
            <w:r w:rsidR="00CD1876" w:rsidRPr="00C26C9E">
              <w:rPr>
                <w:rFonts w:ascii="Arial" w:hAnsi="Arial" w:cs="Arial"/>
                <w:color w:val="000000" w:themeColor="text1"/>
                <w:sz w:val="24"/>
                <w:szCs w:val="24"/>
              </w:rPr>
              <w:t xml:space="preserve">’ marker </w:t>
            </w:r>
            <w:r w:rsidRPr="00C26C9E">
              <w:rPr>
                <w:rFonts w:ascii="Arial" w:hAnsi="Arial" w:cs="Arial"/>
                <w:color w:val="000000" w:themeColor="text1"/>
                <w:sz w:val="24"/>
                <w:szCs w:val="24"/>
              </w:rPr>
              <w:t xml:space="preserve">below. The equipment has to be located in this </w:t>
            </w:r>
            <w:r w:rsidR="00E603BE" w:rsidRPr="00C26C9E">
              <w:rPr>
                <w:rFonts w:ascii="Arial" w:hAnsi="Arial" w:cs="Arial"/>
                <w:color w:val="000000" w:themeColor="text1"/>
                <w:sz w:val="24"/>
                <w:szCs w:val="24"/>
              </w:rPr>
              <w:t>marker</w:t>
            </w:r>
            <w:r w:rsidRPr="00C26C9E">
              <w:rPr>
                <w:rFonts w:ascii="Arial" w:hAnsi="Arial" w:cs="Arial"/>
                <w:color w:val="000000" w:themeColor="text1"/>
                <w:sz w:val="24"/>
                <w:szCs w:val="24"/>
              </w:rPr>
              <w:t xml:space="preserve"> or very close to it to give coverage and not to interfere with the adjoining </w:t>
            </w:r>
            <w:r w:rsidR="00B9797C" w:rsidRPr="00C26C9E">
              <w:rPr>
                <w:rFonts w:ascii="Arial" w:hAnsi="Arial" w:cs="Arial"/>
                <w:color w:val="000000" w:themeColor="text1"/>
                <w:sz w:val="24"/>
                <w:szCs w:val="24"/>
              </w:rPr>
              <w:t xml:space="preserve">CK Hutchison Networks (UK) Ltd </w:t>
            </w:r>
            <w:r w:rsidRPr="00C26C9E">
              <w:rPr>
                <w:rFonts w:ascii="Arial" w:hAnsi="Arial" w:cs="Arial"/>
                <w:color w:val="000000" w:themeColor="text1"/>
                <w:sz w:val="24"/>
                <w:szCs w:val="24"/>
              </w:rPr>
              <w:t xml:space="preserve">sites. </w:t>
            </w:r>
          </w:p>
          <w:p w14:paraId="2C09077F" w14:textId="77777777" w:rsidR="00FB49BF" w:rsidRPr="00C26C9E" w:rsidRDefault="00FB49BF" w:rsidP="00FB49BF">
            <w:pPr>
              <w:jc w:val="both"/>
              <w:rPr>
                <w:rFonts w:ascii="Arial" w:hAnsi="Arial" w:cs="Arial"/>
                <w:color w:val="000000" w:themeColor="text1"/>
                <w:sz w:val="24"/>
                <w:szCs w:val="24"/>
              </w:rPr>
            </w:pPr>
          </w:p>
          <w:p w14:paraId="71715778" w14:textId="48419944" w:rsidR="00FB49BF" w:rsidRPr="00C26C9E" w:rsidRDefault="00FB49BF" w:rsidP="00FB49BF">
            <w:pPr>
              <w:jc w:val="both"/>
              <w:rPr>
                <w:rFonts w:ascii="Arial" w:hAnsi="Arial" w:cs="Arial"/>
                <w:color w:val="000000" w:themeColor="text1"/>
                <w:sz w:val="24"/>
                <w:szCs w:val="24"/>
              </w:rPr>
            </w:pPr>
            <w:r w:rsidRPr="00C26C9E">
              <w:rPr>
                <w:rFonts w:ascii="Arial" w:hAnsi="Arial" w:cs="Arial"/>
                <w:color w:val="000000" w:themeColor="text1"/>
                <w:sz w:val="24"/>
                <w:szCs w:val="24"/>
              </w:rPr>
              <w:t xml:space="preserve">Figure 4: </w:t>
            </w:r>
          </w:p>
          <w:p w14:paraId="17A1A1A5" w14:textId="2EC2E58C" w:rsidR="00816DA6" w:rsidRDefault="00816DA6" w:rsidP="00FB49BF">
            <w:pPr>
              <w:jc w:val="both"/>
              <w:rPr>
                <w:rFonts w:ascii="Arial" w:hAnsi="Arial" w:cs="Arial"/>
                <w:color w:val="FF0000"/>
                <w:sz w:val="24"/>
                <w:szCs w:val="24"/>
              </w:rPr>
            </w:pPr>
          </w:p>
          <w:p w14:paraId="0A77E183" w14:textId="354F033F" w:rsidR="00A76FEE" w:rsidRPr="00DD4599" w:rsidRDefault="0067113A" w:rsidP="00DD4599">
            <w:pPr>
              <w:jc w:val="both"/>
              <w:rPr>
                <w:rFonts w:ascii="Arial" w:hAnsi="Arial" w:cs="Arial"/>
                <w:color w:val="FF0000"/>
                <w:sz w:val="24"/>
                <w:szCs w:val="24"/>
              </w:rPr>
            </w:pPr>
            <w:r>
              <w:rPr>
                <w:rFonts w:ascii="Arial" w:hAnsi="Arial" w:cs="Arial"/>
                <w:color w:val="FF0000"/>
              </w:rPr>
              <w:pict w14:anchorId="1AF4486F">
                <v:shape id="_x0000_i1028" type="#_x0000_t75" style="width:509pt;height:305.55pt">
                  <v:imagedata r:id="rId16" o:title="C0C467E"/>
                </v:shape>
              </w:pict>
            </w:r>
          </w:p>
        </w:tc>
      </w:tr>
    </w:tbl>
    <w:p w14:paraId="777C9436" w14:textId="77777777"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lastRenderedPageBreak/>
              <w:t xml:space="preserve">Type of Structure </w:t>
            </w:r>
          </w:p>
        </w:tc>
      </w:tr>
      <w:tr w:rsidR="00E01D26" w:rsidRPr="00E01D26" w14:paraId="24C400AF" w14:textId="77777777">
        <w:trPr>
          <w:cantSplit/>
        </w:trPr>
        <w:tc>
          <w:tcPr>
            <w:tcW w:w="10316" w:type="dxa"/>
            <w:gridSpan w:val="3"/>
          </w:tcPr>
          <w:p w14:paraId="4F2041E6" w14:textId="77777777" w:rsidR="00565C81" w:rsidRPr="00E01D26" w:rsidRDefault="00565C81">
            <w:pPr>
              <w:rPr>
                <w:rFonts w:ascii="Arial" w:hAnsi="Arial" w:cs="Arial"/>
                <w:color w:val="000000" w:themeColor="text1"/>
                <w:sz w:val="24"/>
                <w:szCs w:val="24"/>
              </w:rPr>
            </w:pPr>
          </w:p>
          <w:p w14:paraId="60732760" w14:textId="4A378619" w:rsidR="004B2171" w:rsidRPr="00E01D26" w:rsidRDefault="004B2171">
            <w:pPr>
              <w:rPr>
                <w:rFonts w:ascii="Arial" w:hAnsi="Arial" w:cs="Arial"/>
                <w:color w:val="000000" w:themeColor="text1"/>
                <w:sz w:val="24"/>
                <w:szCs w:val="24"/>
              </w:rPr>
            </w:pPr>
            <w:r w:rsidRPr="00E01D26">
              <w:rPr>
                <w:rFonts w:ascii="Arial" w:hAnsi="Arial" w:cs="Arial"/>
                <w:color w:val="000000" w:themeColor="text1"/>
                <w:sz w:val="24"/>
                <w:szCs w:val="24"/>
              </w:rPr>
              <w:t>Description:</w:t>
            </w:r>
          </w:p>
          <w:p w14:paraId="37B71F33" w14:textId="2ABBF41D" w:rsidR="00793191" w:rsidRPr="00E01D26" w:rsidRDefault="00793191" w:rsidP="00A76FEE">
            <w:pPr>
              <w:rPr>
                <w:rFonts w:ascii="Arial" w:hAnsi="Arial" w:cs="Arial"/>
                <w:color w:val="000000" w:themeColor="text1"/>
                <w:sz w:val="24"/>
                <w:szCs w:val="24"/>
              </w:rPr>
            </w:pPr>
          </w:p>
          <w:p w14:paraId="0B27E4A3" w14:textId="05214E6E" w:rsidR="00793191" w:rsidRPr="00E01D26" w:rsidRDefault="00793191" w:rsidP="00A76FEE">
            <w:pPr>
              <w:rPr>
                <w:rFonts w:ascii="Arial" w:hAnsi="Arial" w:cs="Arial"/>
                <w:color w:val="000000" w:themeColor="text1"/>
                <w:sz w:val="24"/>
                <w:szCs w:val="24"/>
              </w:rPr>
            </w:pPr>
            <w:r w:rsidRPr="00E01D26">
              <w:rPr>
                <w:rFonts w:ascii="Arial" w:hAnsi="Arial" w:cs="Arial"/>
                <w:color w:val="000000" w:themeColor="text1"/>
                <w:sz w:val="24"/>
                <w:szCs w:val="24"/>
              </w:rPr>
              <w:t xml:space="preserve">Proposed Phase </w:t>
            </w:r>
            <w:r w:rsidR="00D1315C" w:rsidRPr="00E01D26">
              <w:rPr>
                <w:rFonts w:ascii="Arial" w:hAnsi="Arial" w:cs="Arial"/>
                <w:color w:val="000000" w:themeColor="text1"/>
                <w:sz w:val="24"/>
                <w:szCs w:val="24"/>
              </w:rPr>
              <w:t>8</w:t>
            </w:r>
            <w:r w:rsidRPr="00E01D26">
              <w:rPr>
                <w:rFonts w:ascii="Arial" w:hAnsi="Arial" w:cs="Arial"/>
                <w:color w:val="000000" w:themeColor="text1"/>
                <w:sz w:val="24"/>
                <w:szCs w:val="24"/>
              </w:rPr>
              <w:t xml:space="preserve"> Monopole C/W wrapround Cabinet at base</w:t>
            </w:r>
          </w:p>
          <w:p w14:paraId="67D3006B" w14:textId="77777777" w:rsidR="00A76FEE" w:rsidRPr="00E01D26" w:rsidRDefault="00A76FEE" w:rsidP="002E1F2A">
            <w:pPr>
              <w:rPr>
                <w:rFonts w:ascii="Arial" w:hAnsi="Arial" w:cs="Arial"/>
                <w:color w:val="000000" w:themeColor="text1"/>
                <w:sz w:val="24"/>
                <w:szCs w:val="24"/>
              </w:rPr>
            </w:pPr>
          </w:p>
        </w:tc>
      </w:tr>
      <w:tr w:rsidR="00E01D26" w:rsidRPr="00E01D26" w14:paraId="53D16009" w14:textId="77777777">
        <w:trPr>
          <w:cantSplit/>
        </w:trPr>
        <w:tc>
          <w:tcPr>
            <w:tcW w:w="10316" w:type="dxa"/>
            <w:gridSpan w:val="3"/>
          </w:tcPr>
          <w:p w14:paraId="0E5AFE10" w14:textId="2F136785" w:rsidR="004B2171" w:rsidRPr="00E01D26" w:rsidRDefault="00BF6F8B">
            <w:pPr>
              <w:rPr>
                <w:rFonts w:ascii="Arial" w:hAnsi="Arial" w:cs="Arial"/>
                <w:color w:val="000000" w:themeColor="text1"/>
                <w:sz w:val="24"/>
                <w:szCs w:val="24"/>
              </w:rPr>
            </w:pPr>
            <w:proofErr w:type="gramStart"/>
            <w:r w:rsidRPr="00E01D26">
              <w:rPr>
                <w:rFonts w:ascii="Arial" w:hAnsi="Arial" w:cs="Arial"/>
                <w:color w:val="000000" w:themeColor="text1"/>
                <w:sz w:val="24"/>
                <w:szCs w:val="24"/>
              </w:rPr>
              <w:t>Overall</w:t>
            </w:r>
            <w:proofErr w:type="gramEnd"/>
            <w:r w:rsidRPr="00E01D26">
              <w:rPr>
                <w:rFonts w:ascii="Arial" w:hAnsi="Arial" w:cs="Arial"/>
                <w:color w:val="000000" w:themeColor="text1"/>
                <w:sz w:val="24"/>
                <w:szCs w:val="24"/>
              </w:rPr>
              <w:t xml:space="preserve"> Height:  </w:t>
            </w:r>
            <w:r w:rsidR="00793191" w:rsidRPr="00E01D26">
              <w:rPr>
                <w:rFonts w:ascii="Arial" w:hAnsi="Arial" w:cs="Arial"/>
                <w:color w:val="000000" w:themeColor="text1"/>
                <w:sz w:val="24"/>
                <w:szCs w:val="24"/>
              </w:rPr>
              <w:t>+</w:t>
            </w:r>
            <w:r w:rsidR="00313DD9" w:rsidRPr="00E01D26">
              <w:rPr>
                <w:rFonts w:ascii="Arial" w:hAnsi="Arial" w:cs="Arial"/>
                <w:color w:val="000000" w:themeColor="text1"/>
                <w:sz w:val="24"/>
                <w:szCs w:val="24"/>
              </w:rPr>
              <w:t>1</w:t>
            </w:r>
            <w:r w:rsidR="00E01D26" w:rsidRPr="00E01D26">
              <w:rPr>
                <w:rFonts w:ascii="Arial" w:hAnsi="Arial" w:cs="Arial"/>
                <w:color w:val="000000" w:themeColor="text1"/>
                <w:sz w:val="24"/>
                <w:szCs w:val="24"/>
              </w:rPr>
              <w:t>5</w:t>
            </w:r>
            <w:r w:rsidR="00793191" w:rsidRPr="00E01D26">
              <w:rPr>
                <w:rFonts w:ascii="Arial" w:hAnsi="Arial" w:cs="Arial"/>
                <w:color w:val="000000" w:themeColor="text1"/>
                <w:sz w:val="24"/>
                <w:szCs w:val="24"/>
              </w:rPr>
              <w:t>.0</w:t>
            </w:r>
            <w:r w:rsidR="00C5300A" w:rsidRPr="00E01D26">
              <w:rPr>
                <w:rFonts w:ascii="Arial" w:hAnsi="Arial" w:cs="Arial"/>
                <w:color w:val="000000" w:themeColor="text1"/>
                <w:sz w:val="24"/>
                <w:szCs w:val="24"/>
              </w:rPr>
              <w:t>m</w:t>
            </w:r>
            <w:r w:rsidR="00EB76F3" w:rsidRPr="00E01D26">
              <w:rPr>
                <w:rFonts w:ascii="Arial" w:hAnsi="Arial" w:cs="Arial"/>
                <w:color w:val="000000" w:themeColor="text1"/>
                <w:sz w:val="24"/>
                <w:szCs w:val="24"/>
              </w:rPr>
              <w:t xml:space="preserve"> AGL</w:t>
            </w:r>
          </w:p>
        </w:tc>
      </w:tr>
      <w:tr w:rsidR="00E01D26" w:rsidRPr="00E01D26" w14:paraId="2EAF0A13" w14:textId="77777777">
        <w:tc>
          <w:tcPr>
            <w:tcW w:w="8222" w:type="dxa"/>
            <w:gridSpan w:val="2"/>
          </w:tcPr>
          <w:p w14:paraId="225E2A43" w14:textId="77777777" w:rsidR="004B2171" w:rsidRPr="00E01D26" w:rsidRDefault="004B2171">
            <w:pPr>
              <w:rPr>
                <w:rFonts w:ascii="Arial" w:hAnsi="Arial" w:cs="Arial"/>
                <w:color w:val="000000" w:themeColor="text1"/>
                <w:sz w:val="24"/>
                <w:szCs w:val="24"/>
              </w:rPr>
            </w:pPr>
            <w:r w:rsidRPr="00E01D26">
              <w:rPr>
                <w:rFonts w:ascii="Arial" w:hAnsi="Arial" w:cs="Arial"/>
                <w:color w:val="000000" w:themeColor="text1"/>
                <w:sz w:val="24"/>
                <w:szCs w:val="24"/>
              </w:rPr>
              <w:t xml:space="preserve">Height of existing building </w:t>
            </w:r>
          </w:p>
        </w:tc>
        <w:tc>
          <w:tcPr>
            <w:tcW w:w="2094" w:type="dxa"/>
          </w:tcPr>
          <w:p w14:paraId="118822E3" w14:textId="77777777" w:rsidR="004B2171" w:rsidRPr="00E01D26" w:rsidRDefault="00C5300A" w:rsidP="00EB76F3">
            <w:pPr>
              <w:rPr>
                <w:rFonts w:ascii="Arial" w:hAnsi="Arial" w:cs="Arial"/>
                <w:color w:val="000000" w:themeColor="text1"/>
                <w:sz w:val="24"/>
                <w:szCs w:val="24"/>
              </w:rPr>
            </w:pPr>
            <w:r w:rsidRPr="00E01D26">
              <w:rPr>
                <w:rFonts w:ascii="Arial" w:hAnsi="Arial" w:cs="Arial"/>
                <w:color w:val="000000" w:themeColor="text1"/>
                <w:sz w:val="24"/>
                <w:szCs w:val="24"/>
              </w:rPr>
              <w:t>N/A</w:t>
            </w:r>
          </w:p>
        </w:tc>
      </w:tr>
      <w:tr w:rsidR="00E01D26" w:rsidRPr="00E01D26" w14:paraId="1A762194" w14:textId="77777777">
        <w:trPr>
          <w:cantSplit/>
        </w:trPr>
        <w:tc>
          <w:tcPr>
            <w:tcW w:w="10316" w:type="dxa"/>
            <w:gridSpan w:val="3"/>
          </w:tcPr>
          <w:p w14:paraId="0C2249CE" w14:textId="77777777" w:rsidR="004B2171" w:rsidRPr="00E01D26" w:rsidRDefault="004B2171">
            <w:pPr>
              <w:rPr>
                <w:rFonts w:ascii="Arial" w:hAnsi="Arial" w:cs="Arial"/>
                <w:color w:val="000000" w:themeColor="text1"/>
                <w:sz w:val="24"/>
                <w:szCs w:val="24"/>
              </w:rPr>
            </w:pPr>
            <w:r w:rsidRPr="00E01D26">
              <w:rPr>
                <w:rFonts w:ascii="Arial" w:hAnsi="Arial" w:cs="Arial"/>
                <w:color w:val="000000" w:themeColor="text1"/>
                <w:sz w:val="24"/>
                <w:szCs w:val="24"/>
              </w:rPr>
              <w:t>Equipment Housing:</w:t>
            </w:r>
          </w:p>
        </w:tc>
      </w:tr>
      <w:tr w:rsidR="00E01D26" w:rsidRPr="00E01D26" w14:paraId="57791BF1" w14:textId="77777777">
        <w:tc>
          <w:tcPr>
            <w:tcW w:w="8222" w:type="dxa"/>
            <w:gridSpan w:val="2"/>
          </w:tcPr>
          <w:p w14:paraId="40F2F804" w14:textId="77777777" w:rsidR="004B2171" w:rsidRPr="00E01D26" w:rsidRDefault="004B2171">
            <w:pPr>
              <w:rPr>
                <w:rFonts w:ascii="Arial" w:hAnsi="Arial" w:cs="Arial"/>
                <w:color w:val="000000" w:themeColor="text1"/>
                <w:sz w:val="24"/>
                <w:szCs w:val="24"/>
              </w:rPr>
            </w:pPr>
            <w:r w:rsidRPr="00E01D26">
              <w:rPr>
                <w:rFonts w:ascii="Arial" w:hAnsi="Arial" w:cs="Arial"/>
                <w:color w:val="000000" w:themeColor="text1"/>
                <w:sz w:val="24"/>
                <w:szCs w:val="24"/>
              </w:rPr>
              <w:t>Length:</w:t>
            </w:r>
          </w:p>
        </w:tc>
        <w:tc>
          <w:tcPr>
            <w:tcW w:w="2094" w:type="dxa"/>
          </w:tcPr>
          <w:p w14:paraId="442195B5" w14:textId="13EEE4E0" w:rsidR="004B2171" w:rsidRPr="00E01D26" w:rsidRDefault="00793191">
            <w:pPr>
              <w:rPr>
                <w:rFonts w:ascii="Arial" w:hAnsi="Arial" w:cs="Arial"/>
                <w:color w:val="000000" w:themeColor="text1"/>
                <w:sz w:val="24"/>
                <w:szCs w:val="24"/>
              </w:rPr>
            </w:pPr>
            <w:r w:rsidRPr="00E01D26">
              <w:rPr>
                <w:rFonts w:ascii="Arial" w:hAnsi="Arial" w:cs="Arial"/>
                <w:color w:val="000000" w:themeColor="text1"/>
                <w:sz w:val="24"/>
                <w:szCs w:val="24"/>
              </w:rPr>
              <w:t>See drawings</w:t>
            </w:r>
          </w:p>
        </w:tc>
      </w:tr>
      <w:tr w:rsidR="00E01D26" w:rsidRPr="00E01D26" w14:paraId="6EF72437" w14:textId="77777777">
        <w:tc>
          <w:tcPr>
            <w:tcW w:w="8222" w:type="dxa"/>
            <w:gridSpan w:val="2"/>
          </w:tcPr>
          <w:p w14:paraId="5C31C890" w14:textId="77777777" w:rsidR="004B2171" w:rsidRPr="00E01D26" w:rsidRDefault="004B2171">
            <w:pPr>
              <w:rPr>
                <w:rFonts w:ascii="Arial" w:hAnsi="Arial" w:cs="Arial"/>
                <w:color w:val="000000" w:themeColor="text1"/>
                <w:sz w:val="24"/>
                <w:szCs w:val="24"/>
              </w:rPr>
            </w:pPr>
            <w:r w:rsidRPr="00E01D26">
              <w:rPr>
                <w:rFonts w:ascii="Arial" w:hAnsi="Arial" w:cs="Arial"/>
                <w:color w:val="000000" w:themeColor="text1"/>
                <w:sz w:val="24"/>
                <w:szCs w:val="24"/>
              </w:rPr>
              <w:t>Width:</w:t>
            </w:r>
          </w:p>
        </w:tc>
        <w:tc>
          <w:tcPr>
            <w:tcW w:w="2094" w:type="dxa"/>
          </w:tcPr>
          <w:p w14:paraId="7CE8183F" w14:textId="4DF03620" w:rsidR="004B2171" w:rsidRPr="00E01D26" w:rsidRDefault="00793191">
            <w:pPr>
              <w:rPr>
                <w:rFonts w:ascii="Arial" w:hAnsi="Arial" w:cs="Arial"/>
                <w:color w:val="000000" w:themeColor="text1"/>
                <w:sz w:val="24"/>
                <w:szCs w:val="24"/>
              </w:rPr>
            </w:pPr>
            <w:r w:rsidRPr="00E01D26">
              <w:rPr>
                <w:rFonts w:ascii="Arial" w:hAnsi="Arial" w:cs="Arial"/>
                <w:color w:val="000000" w:themeColor="text1"/>
                <w:sz w:val="24"/>
                <w:szCs w:val="24"/>
              </w:rPr>
              <w:t>See drawings</w:t>
            </w:r>
          </w:p>
        </w:tc>
      </w:tr>
      <w:tr w:rsidR="00E01D26" w:rsidRPr="00E01D26" w14:paraId="113F5786" w14:textId="77777777">
        <w:tc>
          <w:tcPr>
            <w:tcW w:w="8222" w:type="dxa"/>
            <w:gridSpan w:val="2"/>
          </w:tcPr>
          <w:p w14:paraId="1A355196" w14:textId="77777777" w:rsidR="004B2171" w:rsidRPr="00E01D26" w:rsidRDefault="004B2171">
            <w:pPr>
              <w:rPr>
                <w:rFonts w:ascii="Arial" w:hAnsi="Arial" w:cs="Arial"/>
                <w:color w:val="000000" w:themeColor="text1"/>
                <w:sz w:val="24"/>
                <w:szCs w:val="24"/>
              </w:rPr>
            </w:pPr>
            <w:r w:rsidRPr="00E01D26">
              <w:rPr>
                <w:rFonts w:ascii="Arial" w:hAnsi="Arial" w:cs="Arial"/>
                <w:color w:val="000000" w:themeColor="text1"/>
                <w:sz w:val="24"/>
                <w:szCs w:val="24"/>
              </w:rPr>
              <w:t>Height:</w:t>
            </w:r>
          </w:p>
        </w:tc>
        <w:tc>
          <w:tcPr>
            <w:tcW w:w="2094" w:type="dxa"/>
          </w:tcPr>
          <w:p w14:paraId="0A87A7DC" w14:textId="59066433" w:rsidR="004B2171" w:rsidRPr="00E01D26" w:rsidRDefault="00793191">
            <w:pPr>
              <w:rPr>
                <w:rFonts w:ascii="Arial" w:hAnsi="Arial" w:cs="Arial"/>
                <w:color w:val="000000" w:themeColor="text1"/>
                <w:sz w:val="24"/>
                <w:szCs w:val="24"/>
              </w:rPr>
            </w:pPr>
            <w:r w:rsidRPr="00E01D26">
              <w:rPr>
                <w:rFonts w:ascii="Arial" w:hAnsi="Arial" w:cs="Arial"/>
                <w:color w:val="000000" w:themeColor="text1"/>
                <w:sz w:val="24"/>
                <w:szCs w:val="24"/>
              </w:rPr>
              <w:t>See drawings</w:t>
            </w:r>
          </w:p>
        </w:tc>
      </w:tr>
      <w:tr w:rsidR="00E01D26" w:rsidRPr="00E01D26" w14:paraId="0D92E553" w14:textId="77777777">
        <w:trPr>
          <w:cantSplit/>
        </w:trPr>
        <w:tc>
          <w:tcPr>
            <w:tcW w:w="10316" w:type="dxa"/>
            <w:gridSpan w:val="3"/>
          </w:tcPr>
          <w:p w14:paraId="460D76C9" w14:textId="77777777" w:rsidR="004B2171" w:rsidRPr="00E01D26" w:rsidRDefault="004B2171">
            <w:pPr>
              <w:rPr>
                <w:rFonts w:ascii="Arial" w:hAnsi="Arial" w:cs="Arial"/>
                <w:color w:val="000000" w:themeColor="text1"/>
                <w:sz w:val="24"/>
                <w:szCs w:val="24"/>
              </w:rPr>
            </w:pPr>
            <w:r w:rsidRPr="00E01D26">
              <w:rPr>
                <w:rFonts w:ascii="Arial" w:hAnsi="Arial" w:cs="Arial"/>
                <w:color w:val="000000" w:themeColor="text1"/>
                <w:sz w:val="24"/>
                <w:szCs w:val="24"/>
              </w:rPr>
              <w:t xml:space="preserve">Materials </w:t>
            </w:r>
          </w:p>
        </w:tc>
      </w:tr>
      <w:tr w:rsidR="00E01D26" w:rsidRPr="00E01D26" w14:paraId="35C3C508" w14:textId="77777777">
        <w:tc>
          <w:tcPr>
            <w:tcW w:w="5355" w:type="dxa"/>
          </w:tcPr>
          <w:p w14:paraId="57744EA2" w14:textId="77777777" w:rsidR="004B2171" w:rsidRPr="00E01D26" w:rsidRDefault="004B2171">
            <w:pPr>
              <w:rPr>
                <w:rFonts w:ascii="Arial" w:hAnsi="Arial" w:cs="Arial"/>
                <w:color w:val="000000" w:themeColor="text1"/>
                <w:sz w:val="24"/>
                <w:szCs w:val="24"/>
              </w:rPr>
            </w:pPr>
            <w:r w:rsidRPr="00E01D26">
              <w:rPr>
                <w:rFonts w:ascii="Arial" w:hAnsi="Arial" w:cs="Arial"/>
                <w:color w:val="000000" w:themeColor="text1"/>
                <w:sz w:val="24"/>
                <w:szCs w:val="24"/>
              </w:rPr>
              <w:t>Tower/mast etc – type of material and external colour:</w:t>
            </w:r>
          </w:p>
        </w:tc>
        <w:tc>
          <w:tcPr>
            <w:tcW w:w="4961" w:type="dxa"/>
            <w:gridSpan w:val="2"/>
          </w:tcPr>
          <w:p w14:paraId="23F98082" w14:textId="19F2256A" w:rsidR="004B2171" w:rsidRPr="00E01D26" w:rsidRDefault="00793191" w:rsidP="00793191">
            <w:pPr>
              <w:jc w:val="both"/>
              <w:rPr>
                <w:rFonts w:ascii="Arial" w:hAnsi="Arial" w:cs="Arial"/>
                <w:color w:val="000000" w:themeColor="text1"/>
                <w:sz w:val="24"/>
                <w:szCs w:val="24"/>
              </w:rPr>
            </w:pPr>
            <w:r w:rsidRPr="00E01D26">
              <w:rPr>
                <w:rFonts w:ascii="Arial" w:hAnsi="Arial" w:cs="Arial"/>
                <w:color w:val="000000" w:themeColor="text1"/>
                <w:sz w:val="24"/>
                <w:szCs w:val="24"/>
              </w:rPr>
              <w:t xml:space="preserve">Proposed Phase </w:t>
            </w:r>
            <w:r w:rsidR="00D1315C" w:rsidRPr="00E01D26">
              <w:rPr>
                <w:rFonts w:ascii="Arial" w:hAnsi="Arial" w:cs="Arial"/>
                <w:color w:val="000000" w:themeColor="text1"/>
                <w:sz w:val="24"/>
                <w:szCs w:val="24"/>
              </w:rPr>
              <w:t>8</w:t>
            </w:r>
            <w:r w:rsidRPr="00E01D26">
              <w:rPr>
                <w:rFonts w:ascii="Arial" w:hAnsi="Arial" w:cs="Arial"/>
                <w:color w:val="000000" w:themeColor="text1"/>
                <w:sz w:val="24"/>
                <w:szCs w:val="24"/>
              </w:rPr>
              <w:t xml:space="preserve"> Monopole C/W wrapround Cabinet at base</w:t>
            </w:r>
            <w:r w:rsidR="00437FBD" w:rsidRPr="00E01D26">
              <w:rPr>
                <w:rFonts w:ascii="Arial" w:hAnsi="Arial" w:cs="Arial"/>
                <w:color w:val="000000" w:themeColor="text1"/>
                <w:sz w:val="24"/>
                <w:szCs w:val="24"/>
              </w:rPr>
              <w:t xml:space="preserve"> - Galvanised</w:t>
            </w:r>
          </w:p>
        </w:tc>
      </w:tr>
      <w:tr w:rsidR="00E01D26" w:rsidRPr="00E01D26" w14:paraId="08ADA18B" w14:textId="77777777">
        <w:tc>
          <w:tcPr>
            <w:tcW w:w="5355" w:type="dxa"/>
          </w:tcPr>
          <w:p w14:paraId="326A9A86" w14:textId="77777777" w:rsidR="004B2171" w:rsidRPr="00E01D26" w:rsidRDefault="004B2171">
            <w:pPr>
              <w:rPr>
                <w:rFonts w:ascii="Arial" w:hAnsi="Arial" w:cs="Arial"/>
                <w:color w:val="000000" w:themeColor="text1"/>
                <w:sz w:val="24"/>
                <w:szCs w:val="24"/>
              </w:rPr>
            </w:pPr>
            <w:r w:rsidRPr="00E01D26">
              <w:rPr>
                <w:rFonts w:ascii="Arial" w:hAnsi="Arial" w:cs="Arial"/>
                <w:color w:val="000000" w:themeColor="text1"/>
                <w:sz w:val="24"/>
                <w:szCs w:val="24"/>
              </w:rPr>
              <w:t>Equipment housing – type of material and external colour:</w:t>
            </w:r>
          </w:p>
        </w:tc>
        <w:tc>
          <w:tcPr>
            <w:tcW w:w="4961" w:type="dxa"/>
            <w:gridSpan w:val="2"/>
          </w:tcPr>
          <w:p w14:paraId="3EB6DF9F" w14:textId="6118317C" w:rsidR="004B2171" w:rsidRPr="00E01D26" w:rsidRDefault="00437FBD" w:rsidP="00793191">
            <w:pPr>
              <w:jc w:val="both"/>
              <w:rPr>
                <w:rFonts w:ascii="Arial" w:hAnsi="Arial" w:cs="Arial"/>
                <w:color w:val="000000" w:themeColor="text1"/>
                <w:sz w:val="24"/>
                <w:szCs w:val="24"/>
              </w:rPr>
            </w:pPr>
            <w:r w:rsidRPr="00E01D26">
              <w:rPr>
                <w:rFonts w:ascii="Arial" w:hAnsi="Arial" w:cs="Arial"/>
                <w:color w:val="000000" w:themeColor="text1"/>
                <w:sz w:val="24"/>
                <w:szCs w:val="24"/>
              </w:rPr>
              <w:t xml:space="preserve">Material: </w:t>
            </w:r>
            <w:r w:rsidR="00A54AA2" w:rsidRPr="00E01D26">
              <w:rPr>
                <w:rFonts w:ascii="Arial" w:hAnsi="Arial" w:cs="Arial"/>
                <w:color w:val="000000" w:themeColor="text1"/>
                <w:sz w:val="24"/>
                <w:szCs w:val="24"/>
              </w:rPr>
              <w:t>Steel</w:t>
            </w:r>
            <w:r w:rsidRPr="00E01D26">
              <w:rPr>
                <w:rFonts w:ascii="Arial" w:hAnsi="Arial" w:cs="Arial"/>
                <w:color w:val="000000" w:themeColor="text1"/>
                <w:sz w:val="24"/>
                <w:szCs w:val="24"/>
              </w:rPr>
              <w:t>, Colour:</w:t>
            </w:r>
            <w:r w:rsidR="00A54AA2" w:rsidRPr="00E01D26">
              <w:rPr>
                <w:rFonts w:ascii="Arial" w:hAnsi="Arial" w:cs="Arial"/>
                <w:color w:val="000000" w:themeColor="text1"/>
                <w:sz w:val="24"/>
                <w:szCs w:val="24"/>
              </w:rPr>
              <w:t xml:space="preserve"> Grey </w:t>
            </w:r>
          </w:p>
        </w:tc>
      </w:tr>
    </w:tbl>
    <w:p w14:paraId="081B0F9E" w14:textId="77777777" w:rsidR="004B2171" w:rsidRPr="00E01D26" w:rsidRDefault="004B2171">
      <w:pPr>
        <w:rPr>
          <w:rFonts w:ascii="Arial" w:hAnsi="Arial" w:cs="Arial"/>
          <w:color w:val="000000" w:themeColor="text1"/>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E01D26" w:rsidRPr="00E01D26" w14:paraId="638D05DA" w14:textId="77777777">
        <w:tc>
          <w:tcPr>
            <w:tcW w:w="10316" w:type="dxa"/>
          </w:tcPr>
          <w:p w14:paraId="1132C3C5" w14:textId="77777777" w:rsidR="004B2171" w:rsidRPr="00E01D26" w:rsidRDefault="004B2171">
            <w:pPr>
              <w:rPr>
                <w:rFonts w:ascii="Arial" w:hAnsi="Arial" w:cs="Arial"/>
                <w:color w:val="000000" w:themeColor="text1"/>
                <w:sz w:val="24"/>
                <w:szCs w:val="24"/>
              </w:rPr>
            </w:pPr>
            <w:r w:rsidRPr="00E01D26">
              <w:rPr>
                <w:rFonts w:ascii="Arial" w:hAnsi="Arial" w:cs="Arial"/>
                <w:color w:val="000000" w:themeColor="text1"/>
                <w:sz w:val="24"/>
                <w:szCs w:val="24"/>
              </w:rPr>
              <w:t>Reasons for choice of design:</w:t>
            </w:r>
          </w:p>
        </w:tc>
      </w:tr>
      <w:tr w:rsidR="00E01D26" w:rsidRPr="00E01D26" w14:paraId="3856542F" w14:textId="77777777">
        <w:tc>
          <w:tcPr>
            <w:tcW w:w="10316" w:type="dxa"/>
          </w:tcPr>
          <w:p w14:paraId="3E3B0361" w14:textId="11A71746" w:rsidR="004843BC" w:rsidRPr="00E01D26" w:rsidRDefault="004B2171" w:rsidP="00A76FEE">
            <w:pPr>
              <w:pStyle w:val="BodyTextIndent2"/>
              <w:spacing w:after="0" w:line="240" w:lineRule="auto"/>
              <w:ind w:left="0"/>
              <w:jc w:val="both"/>
              <w:rPr>
                <w:rFonts w:ascii="Arial" w:hAnsi="Arial" w:cs="Arial"/>
                <w:color w:val="000000" w:themeColor="text1"/>
                <w:sz w:val="24"/>
                <w:szCs w:val="24"/>
                <w:lang w:eastAsia="en-US"/>
              </w:rPr>
            </w:pPr>
            <w:r w:rsidRPr="00E01D26">
              <w:rPr>
                <w:rFonts w:ascii="Arial" w:hAnsi="Arial" w:cs="Arial"/>
                <w:color w:val="000000" w:themeColor="text1"/>
                <w:sz w:val="24"/>
                <w:szCs w:val="24"/>
                <w:lang w:eastAsia="en-US"/>
              </w:rPr>
              <w:t>The proposed installation is</w:t>
            </w:r>
            <w:r w:rsidR="00141B94" w:rsidRPr="00E01D26">
              <w:rPr>
                <w:rFonts w:ascii="Arial" w:hAnsi="Arial" w:cs="Arial"/>
                <w:color w:val="000000" w:themeColor="text1"/>
                <w:sz w:val="24"/>
                <w:szCs w:val="24"/>
                <w:lang w:eastAsia="en-US"/>
              </w:rPr>
              <w:t xml:space="preserve"> a</w:t>
            </w:r>
            <w:r w:rsidR="00434A3C" w:rsidRPr="00E01D26">
              <w:rPr>
                <w:rFonts w:ascii="Arial" w:hAnsi="Arial" w:cs="Arial"/>
                <w:color w:val="000000" w:themeColor="text1"/>
                <w:sz w:val="24"/>
                <w:szCs w:val="24"/>
                <w:lang w:eastAsia="en-US"/>
              </w:rPr>
              <w:t xml:space="preserve">n </w:t>
            </w:r>
            <w:r w:rsidR="00B9797C" w:rsidRPr="00E01D26">
              <w:rPr>
                <w:rFonts w:ascii="Arial" w:hAnsi="Arial" w:cs="Arial"/>
                <w:color w:val="000000" w:themeColor="text1"/>
                <w:sz w:val="24"/>
                <w:szCs w:val="24"/>
                <w:lang w:eastAsia="en-US"/>
              </w:rPr>
              <w:t xml:space="preserve">CK Hutchison Networks (UK) Ltd </w:t>
            </w:r>
            <w:r w:rsidR="00AC4FB8" w:rsidRPr="00E01D26">
              <w:rPr>
                <w:rFonts w:ascii="Arial" w:hAnsi="Arial" w:cs="Arial"/>
                <w:color w:val="000000" w:themeColor="text1"/>
                <w:sz w:val="24"/>
                <w:szCs w:val="24"/>
                <w:lang w:eastAsia="en-US"/>
              </w:rPr>
              <w:t xml:space="preserve">(Three) </w:t>
            </w:r>
            <w:r w:rsidR="00793191" w:rsidRPr="00E01D26">
              <w:rPr>
                <w:rFonts w:ascii="Arial" w:hAnsi="Arial" w:cs="Arial"/>
                <w:color w:val="000000" w:themeColor="text1"/>
                <w:sz w:val="24"/>
                <w:szCs w:val="24"/>
                <w:lang w:eastAsia="en-US"/>
              </w:rPr>
              <w:t xml:space="preserve">Phase </w:t>
            </w:r>
            <w:r w:rsidR="00D1315C" w:rsidRPr="00E01D26">
              <w:rPr>
                <w:rFonts w:ascii="Arial" w:hAnsi="Arial" w:cs="Arial"/>
                <w:color w:val="000000" w:themeColor="text1"/>
                <w:sz w:val="24"/>
                <w:szCs w:val="24"/>
                <w:lang w:eastAsia="en-US"/>
              </w:rPr>
              <w:t>8</w:t>
            </w:r>
            <w:r w:rsidR="00793191" w:rsidRPr="00E01D26">
              <w:rPr>
                <w:rFonts w:ascii="Arial" w:hAnsi="Arial" w:cs="Arial"/>
                <w:color w:val="000000" w:themeColor="text1"/>
                <w:sz w:val="24"/>
                <w:szCs w:val="24"/>
                <w:lang w:eastAsia="en-US"/>
              </w:rPr>
              <w:t xml:space="preserve"> Monopole </w:t>
            </w:r>
            <w:r w:rsidRPr="00E01D26">
              <w:rPr>
                <w:rFonts w:ascii="Arial" w:hAnsi="Arial" w:cs="Arial"/>
                <w:color w:val="000000" w:themeColor="text1"/>
                <w:sz w:val="24"/>
                <w:szCs w:val="24"/>
                <w:lang w:eastAsia="en-US"/>
              </w:rPr>
              <w:t xml:space="preserve">which </w:t>
            </w:r>
            <w:r w:rsidR="00141B94" w:rsidRPr="00E01D26">
              <w:rPr>
                <w:rFonts w:ascii="Arial" w:hAnsi="Arial" w:cs="Arial"/>
                <w:color w:val="000000" w:themeColor="text1"/>
                <w:sz w:val="24"/>
                <w:szCs w:val="24"/>
                <w:lang w:eastAsia="en-US"/>
              </w:rPr>
              <w:t>wil</w:t>
            </w:r>
            <w:r w:rsidR="00BF6F8B" w:rsidRPr="00E01D26">
              <w:rPr>
                <w:rFonts w:ascii="Arial" w:hAnsi="Arial" w:cs="Arial"/>
                <w:color w:val="000000" w:themeColor="text1"/>
                <w:sz w:val="24"/>
                <w:szCs w:val="24"/>
                <w:lang w:eastAsia="en-US"/>
              </w:rPr>
              <w:t xml:space="preserve">l house </w:t>
            </w:r>
            <w:r w:rsidR="00B9797C" w:rsidRPr="00E01D26">
              <w:rPr>
                <w:rFonts w:ascii="Arial" w:hAnsi="Arial" w:cs="Arial"/>
                <w:color w:val="000000" w:themeColor="text1"/>
                <w:sz w:val="24"/>
                <w:szCs w:val="24"/>
                <w:lang w:eastAsia="en-US"/>
              </w:rPr>
              <w:t xml:space="preserve">CK Hutchison Networks (UK) Ltd </w:t>
            </w:r>
            <w:r w:rsidR="00AC4FB8" w:rsidRPr="00E01D26">
              <w:rPr>
                <w:rFonts w:ascii="Arial" w:hAnsi="Arial" w:cs="Arial"/>
                <w:color w:val="000000" w:themeColor="text1"/>
                <w:sz w:val="24"/>
                <w:szCs w:val="24"/>
                <w:lang w:eastAsia="en-US"/>
              </w:rPr>
              <w:t>(Three)</w:t>
            </w:r>
            <w:r w:rsidRPr="00E01D26">
              <w:rPr>
                <w:rFonts w:ascii="Arial" w:hAnsi="Arial" w:cs="Arial"/>
                <w:color w:val="000000" w:themeColor="text1"/>
                <w:sz w:val="24"/>
                <w:szCs w:val="24"/>
                <w:lang w:eastAsia="en-US"/>
              </w:rPr>
              <w:t xml:space="preserve">. </w:t>
            </w:r>
            <w:r w:rsidR="00434A3C" w:rsidRPr="00E01D26">
              <w:rPr>
                <w:rFonts w:ascii="Arial" w:hAnsi="Arial" w:cs="Arial"/>
                <w:color w:val="000000" w:themeColor="text1"/>
                <w:sz w:val="24"/>
                <w:szCs w:val="24"/>
                <w:lang w:eastAsia="en-US"/>
              </w:rPr>
              <w:t xml:space="preserve">The proposal is required due to acute capacity issues and will facilitate significantly improved 5G in areas that have started to gain this </w:t>
            </w:r>
            <w:r w:rsidR="00F32640" w:rsidRPr="00E01D26">
              <w:rPr>
                <w:rFonts w:ascii="Arial" w:hAnsi="Arial" w:cs="Arial"/>
                <w:color w:val="000000" w:themeColor="text1"/>
                <w:sz w:val="24"/>
                <w:szCs w:val="24"/>
                <w:lang w:eastAsia="en-US"/>
              </w:rPr>
              <w:t xml:space="preserve">service </w:t>
            </w:r>
            <w:r w:rsidR="00434A3C" w:rsidRPr="00E01D26">
              <w:rPr>
                <w:rFonts w:ascii="Arial" w:hAnsi="Arial" w:cs="Arial"/>
                <w:color w:val="000000" w:themeColor="text1"/>
                <w:sz w:val="24"/>
                <w:szCs w:val="24"/>
                <w:lang w:eastAsia="en-US"/>
              </w:rPr>
              <w:t>and</w:t>
            </w:r>
            <w:r w:rsidR="00F32640" w:rsidRPr="00E01D26">
              <w:rPr>
                <w:rFonts w:ascii="Arial" w:hAnsi="Arial" w:cs="Arial"/>
                <w:color w:val="000000" w:themeColor="text1"/>
                <w:sz w:val="24"/>
                <w:szCs w:val="24"/>
                <w:lang w:eastAsia="en-US"/>
              </w:rPr>
              <w:t xml:space="preserve"> newly</w:t>
            </w:r>
            <w:r w:rsidR="00434A3C" w:rsidRPr="00E01D26">
              <w:rPr>
                <w:rFonts w:ascii="Arial" w:hAnsi="Arial" w:cs="Arial"/>
                <w:color w:val="000000" w:themeColor="text1"/>
                <w:sz w:val="24"/>
                <w:szCs w:val="24"/>
                <w:lang w:eastAsia="en-US"/>
              </w:rPr>
              <w:t xml:space="preserve"> introduce it to the areas that have not gained this level of connectivity yet. </w:t>
            </w:r>
          </w:p>
          <w:p w14:paraId="78FD883C" w14:textId="77777777" w:rsidR="00A76FEE" w:rsidRPr="00E01D26" w:rsidRDefault="00A76FEE" w:rsidP="00A76FEE">
            <w:pPr>
              <w:pStyle w:val="BodyTextIndent2"/>
              <w:spacing w:after="0" w:line="240" w:lineRule="auto"/>
              <w:ind w:left="0"/>
              <w:jc w:val="both"/>
              <w:rPr>
                <w:rFonts w:ascii="Arial" w:hAnsi="Arial" w:cs="Arial"/>
                <w:color w:val="000000" w:themeColor="text1"/>
                <w:sz w:val="24"/>
                <w:szCs w:val="24"/>
                <w:lang w:eastAsia="en-US"/>
              </w:rPr>
            </w:pPr>
          </w:p>
          <w:p w14:paraId="31606A7F" w14:textId="7ACA0FC8" w:rsidR="005778B9" w:rsidRPr="00E01D26" w:rsidRDefault="004843BC" w:rsidP="00A76FEE">
            <w:pPr>
              <w:spacing w:after="120"/>
              <w:jc w:val="both"/>
              <w:rPr>
                <w:rFonts w:ascii="Arial" w:hAnsi="Arial" w:cs="Arial"/>
                <w:color w:val="000000" w:themeColor="text1"/>
                <w:sz w:val="24"/>
                <w:szCs w:val="24"/>
              </w:rPr>
            </w:pPr>
            <w:r w:rsidRPr="00E01D26">
              <w:rPr>
                <w:rFonts w:ascii="Arial" w:hAnsi="Arial" w:cs="Arial"/>
                <w:color w:val="000000" w:themeColor="text1"/>
                <w:sz w:val="24"/>
                <w:szCs w:val="24"/>
              </w:rPr>
              <w:t>In keeping with the National Planning Policy Framewo</w:t>
            </w:r>
            <w:r w:rsidR="009622E6" w:rsidRPr="00E01D26">
              <w:rPr>
                <w:rFonts w:ascii="Arial" w:hAnsi="Arial" w:cs="Arial"/>
                <w:color w:val="000000" w:themeColor="text1"/>
                <w:sz w:val="24"/>
                <w:szCs w:val="24"/>
              </w:rPr>
              <w:t>rk (NPPF</w:t>
            </w:r>
            <w:r w:rsidR="00AE5316" w:rsidRPr="00E01D26">
              <w:rPr>
                <w:rFonts w:ascii="Arial" w:hAnsi="Arial" w:cs="Arial"/>
                <w:color w:val="000000" w:themeColor="text1"/>
                <w:sz w:val="24"/>
                <w:szCs w:val="24"/>
              </w:rPr>
              <w:t xml:space="preserve"> July 20</w:t>
            </w:r>
            <w:r w:rsidR="00167456" w:rsidRPr="00E01D26">
              <w:rPr>
                <w:rFonts w:ascii="Arial" w:hAnsi="Arial" w:cs="Arial"/>
                <w:color w:val="000000" w:themeColor="text1"/>
                <w:sz w:val="24"/>
                <w:szCs w:val="24"/>
              </w:rPr>
              <w:t>21</w:t>
            </w:r>
            <w:r w:rsidR="009622E6" w:rsidRPr="00E01D26">
              <w:rPr>
                <w:rFonts w:ascii="Arial" w:hAnsi="Arial" w:cs="Arial"/>
                <w:color w:val="000000" w:themeColor="text1"/>
                <w:sz w:val="24"/>
                <w:szCs w:val="24"/>
              </w:rPr>
              <w:t xml:space="preserve">). guidelines of using </w:t>
            </w:r>
            <w:r w:rsidRPr="00E01D26">
              <w:rPr>
                <w:rFonts w:ascii="Arial" w:hAnsi="Arial" w:cs="Arial"/>
                <w:color w:val="000000" w:themeColor="text1"/>
                <w:sz w:val="24"/>
                <w:szCs w:val="24"/>
              </w:rPr>
              <w:t>high quality communication</w:t>
            </w:r>
            <w:r w:rsidR="009622E6" w:rsidRPr="00E01D26">
              <w:rPr>
                <w:rFonts w:ascii="Arial" w:hAnsi="Arial" w:cs="Arial"/>
                <w:color w:val="000000" w:themeColor="text1"/>
                <w:sz w:val="24"/>
                <w:szCs w:val="24"/>
              </w:rPr>
              <w:t>s infrastructure</w:t>
            </w:r>
            <w:r w:rsidRPr="00E01D26">
              <w:rPr>
                <w:rFonts w:ascii="Arial" w:hAnsi="Arial" w:cs="Arial"/>
                <w:color w:val="000000" w:themeColor="text1"/>
                <w:sz w:val="24"/>
                <w:szCs w:val="24"/>
              </w:rPr>
              <w:t xml:space="preserve"> the proposed design has been selected to minimise visual impact upon the street scene by integrating with the existing street furniture, having similar vertical lines and overall appearance to the numerous street lighting columns </w:t>
            </w:r>
            <w:r w:rsidR="00434A3C" w:rsidRPr="00E01D26">
              <w:rPr>
                <w:rFonts w:ascii="Arial" w:hAnsi="Arial" w:cs="Arial"/>
                <w:color w:val="000000" w:themeColor="text1"/>
                <w:sz w:val="24"/>
                <w:szCs w:val="24"/>
              </w:rPr>
              <w:t xml:space="preserve">in this area.  </w:t>
            </w:r>
          </w:p>
          <w:p w14:paraId="6A491909" w14:textId="471CE8EE" w:rsidR="00A76FEE" w:rsidRPr="00E01D26" w:rsidRDefault="00565C81" w:rsidP="00793191">
            <w:pPr>
              <w:jc w:val="both"/>
              <w:rPr>
                <w:rFonts w:ascii="Arial" w:hAnsi="Arial" w:cs="Arial"/>
                <w:color w:val="000000" w:themeColor="text1"/>
                <w:sz w:val="24"/>
                <w:szCs w:val="24"/>
              </w:rPr>
            </w:pPr>
            <w:r w:rsidRPr="00E01D26">
              <w:rPr>
                <w:rFonts w:ascii="Arial" w:hAnsi="Arial" w:cs="Arial"/>
                <w:color w:val="000000" w:themeColor="text1"/>
                <w:sz w:val="24"/>
                <w:szCs w:val="24"/>
              </w:rPr>
              <w:t xml:space="preserve">The 5G antennas are some 3 times as heavy as previous antennas, while the associated Remote Radio Units also now need to be placed at the top of the pole, thus many </w:t>
            </w:r>
            <w:proofErr w:type="gramStart"/>
            <w:r w:rsidR="009F39D2" w:rsidRPr="00E01D26">
              <w:rPr>
                <w:rFonts w:ascii="Arial" w:hAnsi="Arial" w:cs="Arial"/>
                <w:color w:val="000000" w:themeColor="text1"/>
                <w:sz w:val="24"/>
                <w:szCs w:val="24"/>
              </w:rPr>
              <w:t>street</w:t>
            </w:r>
            <w:proofErr w:type="gramEnd"/>
            <w:r w:rsidR="009F39D2" w:rsidRPr="00E01D26">
              <w:rPr>
                <w:rFonts w:ascii="Arial" w:hAnsi="Arial" w:cs="Arial"/>
                <w:color w:val="000000" w:themeColor="text1"/>
                <w:sz w:val="24"/>
                <w:szCs w:val="24"/>
              </w:rPr>
              <w:t xml:space="preserve"> works</w:t>
            </w:r>
            <w:r w:rsidRPr="00E01D26">
              <w:rPr>
                <w:rFonts w:ascii="Arial" w:hAnsi="Arial" w:cs="Arial"/>
                <w:color w:val="000000" w:themeColor="text1"/>
                <w:sz w:val="24"/>
                <w:szCs w:val="24"/>
              </w:rPr>
              <w:t xml:space="preserve"> designs are no longer structurally capable of hosting all the equipment of 2 operators. It should be noted that the alternative option that could accommodate </w:t>
            </w:r>
            <w:r w:rsidR="00B9797C" w:rsidRPr="00E01D26">
              <w:rPr>
                <w:rFonts w:ascii="Arial" w:hAnsi="Arial" w:cs="Arial"/>
                <w:color w:val="000000" w:themeColor="text1"/>
                <w:sz w:val="24"/>
                <w:szCs w:val="24"/>
              </w:rPr>
              <w:t>two</w:t>
            </w:r>
            <w:r w:rsidRPr="00E01D26">
              <w:rPr>
                <w:rFonts w:ascii="Arial" w:hAnsi="Arial" w:cs="Arial"/>
                <w:color w:val="000000" w:themeColor="text1"/>
                <w:sz w:val="24"/>
                <w:szCs w:val="24"/>
              </w:rPr>
              <w:t xml:space="preserve"> operators</w:t>
            </w:r>
            <w:r w:rsidR="00F32640" w:rsidRPr="00E01D26">
              <w:rPr>
                <w:rFonts w:ascii="Arial" w:hAnsi="Arial" w:cs="Arial"/>
                <w:color w:val="000000" w:themeColor="text1"/>
                <w:sz w:val="24"/>
                <w:szCs w:val="24"/>
              </w:rPr>
              <w:t xml:space="preserve"> </w:t>
            </w:r>
            <w:r w:rsidRPr="00E01D26">
              <w:rPr>
                <w:rFonts w:ascii="Arial" w:hAnsi="Arial" w:cs="Arial"/>
                <w:color w:val="000000" w:themeColor="text1"/>
                <w:sz w:val="24"/>
                <w:szCs w:val="24"/>
              </w:rPr>
              <w:t xml:space="preserve">would be a more traditional ‘greenfield’ mast, with an open headframe and more bulky design, which would be inappropriate in a </w:t>
            </w:r>
            <w:r w:rsidR="009F39D2" w:rsidRPr="00E01D26">
              <w:rPr>
                <w:rFonts w:ascii="Arial" w:hAnsi="Arial" w:cs="Arial"/>
                <w:color w:val="000000" w:themeColor="text1"/>
                <w:sz w:val="24"/>
                <w:szCs w:val="24"/>
              </w:rPr>
              <w:t>street scene</w:t>
            </w:r>
            <w:r w:rsidRPr="00E01D26">
              <w:rPr>
                <w:rFonts w:ascii="Arial" w:hAnsi="Arial" w:cs="Arial"/>
                <w:color w:val="000000" w:themeColor="text1"/>
                <w:sz w:val="24"/>
                <w:szCs w:val="24"/>
              </w:rPr>
              <w:t xml:space="preserve"> location. </w:t>
            </w:r>
            <w:r w:rsidR="00F32640" w:rsidRPr="00E01D26">
              <w:rPr>
                <w:rFonts w:ascii="Arial" w:hAnsi="Arial" w:cs="Arial"/>
                <w:color w:val="000000" w:themeColor="text1"/>
                <w:sz w:val="24"/>
                <w:szCs w:val="24"/>
              </w:rPr>
              <w:t xml:space="preserve">There is no such location in this cell search area where a greenfield mast could be housed and thus site sharing is not a viable proposition. </w:t>
            </w:r>
          </w:p>
          <w:p w14:paraId="5AE257FC" w14:textId="438BEE7D" w:rsidR="00565C81" w:rsidRPr="00E01D26" w:rsidRDefault="00565C81" w:rsidP="00565C81">
            <w:pPr>
              <w:ind w:right="293"/>
              <w:jc w:val="both"/>
              <w:rPr>
                <w:rFonts w:ascii="Arial" w:hAnsi="Arial" w:cs="Arial"/>
                <w:color w:val="000000" w:themeColor="text1"/>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3C7EFD25" w14:textId="5B55FA9C"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w:t>
            </w:r>
            <w:r w:rsidR="0067113A">
              <w:rPr>
                <w:rFonts w:ascii="Arial" w:hAnsi="Arial" w:cs="Arial"/>
                <w:sz w:val="24"/>
                <w:szCs w:val="24"/>
              </w:rPr>
              <w:t>compliance,</w:t>
            </w:r>
            <w:r>
              <w:rPr>
                <w:rFonts w:ascii="Arial" w:hAnsi="Arial" w:cs="Arial"/>
                <w:sz w:val="24"/>
                <w:szCs w:val="24"/>
              </w:rPr>
              <w:t xml:space="preserve"> the emissions from all mobile phone network operators on the site are </w:t>
            </w:r>
            <w:proofErr w:type="gramStart"/>
            <w:r>
              <w:rPr>
                <w:rFonts w:ascii="Arial" w:hAnsi="Arial" w:cs="Arial"/>
                <w:sz w:val="24"/>
                <w:szCs w:val="24"/>
              </w:rPr>
              <w:t>taken into account</w:t>
            </w:r>
            <w:proofErr w:type="gramEnd"/>
            <w:r>
              <w:rPr>
                <w:rFonts w:ascii="Arial" w:hAnsi="Arial" w:cs="Arial"/>
                <w:sz w:val="24"/>
                <w:szCs w:val="24"/>
              </w:rPr>
              <w:t>.</w:t>
            </w:r>
          </w:p>
          <w:p w14:paraId="702A3392" w14:textId="7734B7E0" w:rsidR="0067113A" w:rsidRDefault="0067113A" w:rsidP="00A76FEE">
            <w:pPr>
              <w:jc w:val="both"/>
              <w:rPr>
                <w:rFonts w:ascii="Arial" w:hAnsi="Arial" w:cs="Arial"/>
                <w:sz w:val="24"/>
                <w:szCs w:val="24"/>
              </w:rPr>
            </w:pP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39F768E2" w:rsidR="004B2171" w:rsidRPr="00645D29" w:rsidRDefault="004B2171" w:rsidP="00810990">
            <w:pPr>
              <w:jc w:val="both"/>
              <w:rPr>
                <w:rFonts w:ascii="Arial" w:hAnsi="Arial" w:cs="Arial"/>
                <w:sz w:val="24"/>
                <w:szCs w:val="24"/>
              </w:rPr>
            </w:pPr>
            <w:r w:rsidRPr="00645D29">
              <w:rPr>
                <w:rFonts w:ascii="Arial" w:hAnsi="Arial" w:cs="Arial"/>
                <w:sz w:val="24"/>
                <w:szCs w:val="24"/>
              </w:rPr>
              <w:t>The site is required to</w:t>
            </w:r>
            <w:r w:rsidRPr="00FB0482">
              <w:rPr>
                <w:rFonts w:ascii="Arial" w:hAnsi="Arial" w:cs="Arial"/>
                <w:color w:val="000000" w:themeColor="text1"/>
                <w:sz w:val="24"/>
                <w:szCs w:val="24"/>
              </w:rPr>
              <w:t xml:space="preserve"> provide new </w:t>
            </w:r>
            <w:r w:rsidR="00BC194C" w:rsidRPr="00FB0482">
              <w:rPr>
                <w:rFonts w:ascii="Arial" w:hAnsi="Arial" w:cs="Arial"/>
                <w:color w:val="000000" w:themeColor="text1"/>
                <w:sz w:val="24"/>
                <w:szCs w:val="24"/>
              </w:rPr>
              <w:t>5G</w:t>
            </w:r>
            <w:r w:rsidRPr="00FB0482">
              <w:rPr>
                <w:rFonts w:ascii="Arial" w:hAnsi="Arial" w:cs="Arial"/>
                <w:color w:val="000000" w:themeColor="text1"/>
                <w:sz w:val="24"/>
                <w:szCs w:val="24"/>
              </w:rPr>
              <w:t xml:space="preserve"> coverage for</w:t>
            </w:r>
            <w:r w:rsidR="005778B9" w:rsidRPr="00FB0482">
              <w:rPr>
                <w:rFonts w:ascii="Arial" w:hAnsi="Arial" w:cs="Arial"/>
                <w:color w:val="000000" w:themeColor="text1"/>
                <w:sz w:val="24"/>
                <w:szCs w:val="24"/>
              </w:rPr>
              <w:t xml:space="preserve"> </w:t>
            </w:r>
            <w:r w:rsidR="00B9797C" w:rsidRPr="00FB0482">
              <w:rPr>
                <w:rFonts w:ascii="Arial" w:hAnsi="Arial" w:cs="Arial"/>
                <w:color w:val="000000" w:themeColor="text1"/>
                <w:sz w:val="24"/>
                <w:szCs w:val="24"/>
              </w:rPr>
              <w:t xml:space="preserve">CK Hutchison Networks (UK) Ltd </w:t>
            </w:r>
            <w:r w:rsidR="00321B0C" w:rsidRPr="00FB0482">
              <w:rPr>
                <w:rFonts w:ascii="Arial" w:hAnsi="Arial" w:cs="Arial"/>
                <w:color w:val="000000" w:themeColor="text1"/>
                <w:sz w:val="24"/>
                <w:szCs w:val="24"/>
              </w:rPr>
              <w:t>in order to</w:t>
            </w:r>
            <w:r w:rsidRPr="00FB0482">
              <w:rPr>
                <w:rFonts w:ascii="Arial" w:hAnsi="Arial" w:cs="Arial"/>
                <w:color w:val="000000" w:themeColor="text1"/>
                <w:sz w:val="24"/>
                <w:szCs w:val="24"/>
              </w:rPr>
              <w:t xml:space="preserve"> improve </w:t>
            </w:r>
            <w:r w:rsidR="00C354EA" w:rsidRPr="00FB0482">
              <w:rPr>
                <w:rFonts w:ascii="Arial" w:hAnsi="Arial" w:cs="Arial"/>
                <w:color w:val="000000" w:themeColor="text1"/>
                <w:sz w:val="24"/>
                <w:szCs w:val="24"/>
              </w:rPr>
              <w:t xml:space="preserve">coverage in the </w:t>
            </w:r>
            <w:r w:rsidR="00FB0482" w:rsidRPr="00FB0482">
              <w:rPr>
                <w:rFonts w:ascii="Arial" w:hAnsi="Arial" w:cs="Arial"/>
                <w:color w:val="000000" w:themeColor="text1"/>
                <w:sz w:val="24"/>
                <w:szCs w:val="24"/>
              </w:rPr>
              <w:t>area of Tilehurst.</w:t>
            </w:r>
            <w:r w:rsidRPr="00FB0482">
              <w:rPr>
                <w:rFonts w:ascii="Arial" w:hAnsi="Arial" w:cs="Arial"/>
                <w:color w:val="000000" w:themeColor="text1"/>
                <w:sz w:val="24"/>
                <w:szCs w:val="24"/>
              </w:rPr>
              <w:t xml:space="preserve"> The cell search areas for </w:t>
            </w:r>
            <w:r w:rsidR="00BC194C" w:rsidRPr="00FB0482">
              <w:rPr>
                <w:rFonts w:ascii="Arial" w:hAnsi="Arial" w:cs="Arial"/>
                <w:color w:val="000000" w:themeColor="text1"/>
                <w:sz w:val="24"/>
                <w:szCs w:val="24"/>
              </w:rPr>
              <w:t>5G</w:t>
            </w:r>
            <w:r w:rsidRPr="00FB0482">
              <w:rPr>
                <w:rFonts w:ascii="Arial" w:hAnsi="Arial" w:cs="Arial"/>
                <w:color w:val="000000" w:themeColor="text1"/>
                <w:sz w:val="24"/>
                <w:szCs w:val="24"/>
              </w:rPr>
              <w:t xml:space="preserve"> are extremely constrained with a typical cell radius of approx</w:t>
            </w:r>
            <w:r w:rsidR="00321B0C" w:rsidRPr="00FB0482">
              <w:rPr>
                <w:rFonts w:ascii="Arial" w:hAnsi="Arial" w:cs="Arial"/>
                <w:color w:val="000000" w:themeColor="text1"/>
                <w:sz w:val="24"/>
                <w:szCs w:val="24"/>
              </w:rPr>
              <w:t xml:space="preserve">imately </w:t>
            </w:r>
            <w:r w:rsidR="001B020C" w:rsidRPr="00FB0482">
              <w:rPr>
                <w:rFonts w:ascii="Arial" w:hAnsi="Arial" w:cs="Arial"/>
                <w:color w:val="000000" w:themeColor="text1"/>
                <w:sz w:val="24"/>
                <w:szCs w:val="24"/>
              </w:rPr>
              <w:t>50</w:t>
            </w:r>
            <w:r w:rsidR="00321B0C" w:rsidRPr="00FB0482">
              <w:rPr>
                <w:rFonts w:ascii="Arial" w:hAnsi="Arial" w:cs="Arial"/>
                <w:color w:val="000000" w:themeColor="text1"/>
                <w:sz w:val="24"/>
                <w:szCs w:val="24"/>
              </w:rPr>
              <w:t>m meaning that it would not be</w:t>
            </w:r>
            <w:r w:rsidRPr="00FB0482">
              <w:rPr>
                <w:rFonts w:ascii="Arial" w:hAnsi="Arial" w:cs="Arial"/>
                <w:color w:val="000000" w:themeColor="text1"/>
                <w:sz w:val="24"/>
                <w:szCs w:val="24"/>
              </w:rPr>
              <w:t xml:space="preserve"> feasible to site the column outside of this</w:t>
            </w:r>
            <w:r w:rsidRPr="00645D29">
              <w:rPr>
                <w:rFonts w:ascii="Arial" w:hAnsi="Arial" w:cs="Arial"/>
                <w:sz w:val="24"/>
                <w:szCs w:val="24"/>
              </w:rPr>
              <w:t xml:space="preserve"> locale.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2EF92278" w14:textId="0C7C21B8" w:rsidR="00321B0C" w:rsidRPr="00B26B40"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tc>
      </w:tr>
    </w:tbl>
    <w:p w14:paraId="41DDD6DF"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8"/>
      </w:tblGrid>
      <w:tr w:rsidR="004B2171" w14:paraId="19A5574A" w14:textId="77777777">
        <w:tc>
          <w:tcPr>
            <w:tcW w:w="10282" w:type="dxa"/>
          </w:tcPr>
          <w:p w14:paraId="4EC38492" w14:textId="2E1673EC" w:rsidR="004B2171" w:rsidRDefault="004B2171" w:rsidP="00B665B1">
            <w:pPr>
              <w:jc w:val="both"/>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B665B1">
            <w:pPr>
              <w:jc w:val="both"/>
              <w:rPr>
                <w:rFonts w:ascii="Arial" w:hAnsi="Arial" w:cs="Arial"/>
                <w:sz w:val="24"/>
                <w:szCs w:val="24"/>
              </w:rPr>
            </w:pPr>
          </w:p>
          <w:p w14:paraId="6C728DBE" w14:textId="37F96CB9" w:rsidR="004B5493" w:rsidRDefault="004B5493" w:rsidP="00B665B1">
            <w:pPr>
              <w:jc w:val="both"/>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B665B1">
            <w:pPr>
              <w:pStyle w:val="Default"/>
              <w:jc w:val="both"/>
              <w:rPr>
                <w:color w:val="auto"/>
                <w:lang w:eastAsia="en-US"/>
              </w:rPr>
            </w:pPr>
          </w:p>
          <w:p w14:paraId="119654B0" w14:textId="31BCE0A3" w:rsidR="004B5493" w:rsidRPr="00845F6A" w:rsidRDefault="004B5493" w:rsidP="00B665B1">
            <w:pPr>
              <w:pStyle w:val="Default"/>
              <w:jc w:val="both"/>
              <w:rPr>
                <w:i/>
                <w:iCs/>
                <w:color w:val="000000" w:themeColor="text1"/>
                <w:lang w:eastAsia="en-US"/>
              </w:rPr>
            </w:pPr>
            <w:r w:rsidRPr="004B5493">
              <w:rPr>
                <w:i/>
                <w:iCs/>
                <w:color w:val="auto"/>
                <w:lang w:eastAsia="en-US"/>
              </w:rPr>
              <w:t>11</w:t>
            </w:r>
            <w:r w:rsidR="00167456">
              <w:rPr>
                <w:i/>
                <w:iCs/>
                <w:color w:val="auto"/>
                <w:lang w:eastAsia="en-US"/>
              </w:rPr>
              <w:t>8</w:t>
            </w:r>
            <w:r w:rsidRPr="004B5493">
              <w:rPr>
                <w:i/>
                <w:iCs/>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w:t>
            </w:r>
            <w:r w:rsidRPr="00845F6A">
              <w:rPr>
                <w:i/>
                <w:iCs/>
                <w:color w:val="000000" w:themeColor="text1"/>
                <w:lang w:eastAsia="en-US"/>
              </w:rPr>
              <w:t xml:space="preserve">Commission guidelines for public exposure. </w:t>
            </w:r>
          </w:p>
          <w:p w14:paraId="3DC1A67D" w14:textId="3CFBB490" w:rsidR="004B2171" w:rsidRPr="00845F6A" w:rsidRDefault="004B2171" w:rsidP="00B665B1">
            <w:pPr>
              <w:jc w:val="both"/>
              <w:rPr>
                <w:rFonts w:ascii="Arial" w:hAnsi="Arial" w:cs="Arial"/>
                <w:color w:val="000000" w:themeColor="text1"/>
                <w:sz w:val="24"/>
                <w:szCs w:val="24"/>
              </w:rPr>
            </w:pPr>
          </w:p>
          <w:p w14:paraId="75201636" w14:textId="12751258" w:rsidR="00A54AA2" w:rsidRPr="00845F6A" w:rsidRDefault="00723695" w:rsidP="00B665B1">
            <w:pPr>
              <w:jc w:val="both"/>
              <w:rPr>
                <w:rFonts w:ascii="Arial" w:hAnsi="Arial" w:cs="Arial"/>
                <w:color w:val="000000" w:themeColor="text1"/>
                <w:sz w:val="24"/>
                <w:szCs w:val="24"/>
              </w:rPr>
            </w:pPr>
            <w:r w:rsidRPr="00845F6A">
              <w:rPr>
                <w:rFonts w:ascii="Arial" w:hAnsi="Arial" w:cs="Arial"/>
                <w:color w:val="000000" w:themeColor="text1"/>
                <w:sz w:val="24"/>
                <w:szCs w:val="24"/>
              </w:rPr>
              <w:t>The cell search area is illustrated below and is extremely constrained. The only viable option has been put forward.</w:t>
            </w:r>
            <w:r w:rsidR="00DC1E67" w:rsidRPr="00845F6A">
              <w:rPr>
                <w:rFonts w:ascii="Arial" w:hAnsi="Arial" w:cs="Arial"/>
                <w:color w:val="000000" w:themeColor="text1"/>
                <w:sz w:val="24"/>
                <w:szCs w:val="24"/>
              </w:rPr>
              <w:t xml:space="preserve"> As with all 5G cells this is an extremely constrained cell search area. Options are extremely limited and the only viable solution that minimises amenity issues has been put forward.</w:t>
            </w:r>
            <w:r w:rsidR="00A54AA2" w:rsidRPr="00845F6A">
              <w:rPr>
                <w:rFonts w:ascii="Arial" w:hAnsi="Arial" w:cs="Arial"/>
                <w:color w:val="000000" w:themeColor="text1"/>
                <w:sz w:val="24"/>
                <w:szCs w:val="24"/>
              </w:rPr>
              <w:t xml:space="preserve">  The proposed site is located in a densely packed residential area. The DSA (Designated Search Area) covers this densely packed residential area. There is no scope to pull the mast outside of this area and give the cell 5G coverage. </w:t>
            </w:r>
          </w:p>
          <w:p w14:paraId="304D7A2F" w14:textId="27552A1A" w:rsidR="00392D7A" w:rsidRPr="00845F6A" w:rsidRDefault="00392D7A" w:rsidP="00B665B1">
            <w:pPr>
              <w:jc w:val="both"/>
              <w:rPr>
                <w:rFonts w:ascii="Arial" w:hAnsi="Arial" w:cs="Arial"/>
                <w:color w:val="000000" w:themeColor="text1"/>
                <w:sz w:val="24"/>
                <w:szCs w:val="24"/>
              </w:rPr>
            </w:pPr>
          </w:p>
          <w:p w14:paraId="093CF6CC" w14:textId="61E97F51" w:rsidR="00392D7A" w:rsidRPr="00845F6A" w:rsidRDefault="00392D7A" w:rsidP="00B665B1">
            <w:pPr>
              <w:jc w:val="both"/>
              <w:rPr>
                <w:rFonts w:ascii="Arial" w:hAnsi="Arial" w:cs="Arial"/>
                <w:color w:val="000000" w:themeColor="text1"/>
                <w:sz w:val="24"/>
                <w:szCs w:val="24"/>
              </w:rPr>
            </w:pPr>
            <w:r w:rsidRPr="00845F6A">
              <w:rPr>
                <w:rFonts w:ascii="Arial" w:hAnsi="Arial" w:cs="Arial"/>
                <w:color w:val="000000" w:themeColor="text1"/>
                <w:sz w:val="24"/>
                <w:szCs w:val="24"/>
              </w:rPr>
              <w:t>As above, the sequential approach has been adhered to, there are no suitable structures or properties that would support a rooftop/site share/upgrade installation within the designated search area.</w:t>
            </w:r>
          </w:p>
          <w:p w14:paraId="0D567112" w14:textId="483C68AD" w:rsidR="00677634" w:rsidRPr="00845F6A" w:rsidRDefault="00677634" w:rsidP="00A54AA2">
            <w:pPr>
              <w:jc w:val="both"/>
              <w:rPr>
                <w:rFonts w:ascii="Arial" w:hAnsi="Arial" w:cs="Arial"/>
                <w:color w:val="000000" w:themeColor="text1"/>
                <w:sz w:val="24"/>
                <w:szCs w:val="24"/>
              </w:rPr>
            </w:pPr>
          </w:p>
          <w:p w14:paraId="508883F9" w14:textId="0E0FCD3A" w:rsidR="00677634" w:rsidRPr="00845F6A" w:rsidRDefault="00677634" w:rsidP="00A54AA2">
            <w:pPr>
              <w:jc w:val="both"/>
              <w:rPr>
                <w:rFonts w:ascii="Arial" w:hAnsi="Arial" w:cs="Arial"/>
                <w:color w:val="000000" w:themeColor="text1"/>
                <w:sz w:val="24"/>
                <w:szCs w:val="24"/>
              </w:rPr>
            </w:pPr>
            <w:r w:rsidRPr="00845F6A">
              <w:rPr>
                <w:rFonts w:ascii="Arial" w:hAnsi="Arial" w:cs="Arial"/>
                <w:color w:val="000000" w:themeColor="text1"/>
                <w:sz w:val="24"/>
                <w:szCs w:val="24"/>
              </w:rPr>
              <w:t>Figure 5:</w:t>
            </w:r>
          </w:p>
          <w:p w14:paraId="2E5F5EB3" w14:textId="27941DF6" w:rsidR="00677634" w:rsidRDefault="0067113A" w:rsidP="00A54AA2">
            <w:pPr>
              <w:jc w:val="both"/>
              <w:rPr>
                <w:rFonts w:ascii="Arial" w:hAnsi="Arial" w:cs="Arial"/>
                <w:color w:val="FF0000"/>
                <w:sz w:val="24"/>
                <w:szCs w:val="24"/>
              </w:rPr>
            </w:pPr>
            <w:r>
              <w:rPr>
                <w:rFonts w:ascii="Arial" w:hAnsi="Arial" w:cs="Arial"/>
                <w:noProof/>
                <w:color w:val="FF0000"/>
                <w:sz w:val="24"/>
                <w:szCs w:val="24"/>
              </w:rPr>
              <w:pict w14:anchorId="4CF9D603">
                <v:shape id="_x0000_i1029" type="#_x0000_t75" style="width:503.35pt;height:339.95pt;visibility:visible;mso-wrap-style:square">
                  <v:imagedata r:id="rId17" o:title=""/>
                </v:shape>
              </w:pict>
            </w:r>
          </w:p>
          <w:p w14:paraId="667C199D" w14:textId="77777777" w:rsidR="008267C2" w:rsidRPr="008267C2" w:rsidRDefault="008267C2" w:rsidP="00A54AA2">
            <w:pPr>
              <w:jc w:val="both"/>
              <w:rPr>
                <w:rFonts w:ascii="Arial" w:hAnsi="Arial" w:cs="Arial"/>
                <w:color w:val="000000" w:themeColor="text1"/>
                <w:sz w:val="24"/>
                <w:szCs w:val="24"/>
              </w:rPr>
            </w:pPr>
          </w:p>
          <w:p w14:paraId="018CA296" w14:textId="2FC68828" w:rsidR="00677634" w:rsidRPr="008267C2" w:rsidRDefault="00677634" w:rsidP="00A54AA2">
            <w:pPr>
              <w:jc w:val="both"/>
              <w:rPr>
                <w:rFonts w:ascii="Arial" w:hAnsi="Arial" w:cs="Arial"/>
                <w:color w:val="000000" w:themeColor="text1"/>
                <w:sz w:val="24"/>
                <w:szCs w:val="24"/>
              </w:rPr>
            </w:pPr>
            <w:r w:rsidRPr="008267C2">
              <w:rPr>
                <w:rFonts w:ascii="Arial" w:hAnsi="Arial" w:cs="Arial"/>
                <w:color w:val="000000" w:themeColor="text1"/>
                <w:sz w:val="24"/>
                <w:szCs w:val="24"/>
              </w:rPr>
              <w:t xml:space="preserve">D1 </w:t>
            </w:r>
            <w:r w:rsidR="00845F6A" w:rsidRPr="008267C2">
              <w:rPr>
                <w:rFonts w:ascii="Arial" w:hAnsi="Arial" w:cs="Arial"/>
                <w:color w:val="000000" w:themeColor="text1"/>
                <w:sz w:val="24"/>
                <w:szCs w:val="24"/>
              </w:rPr>
              <w:t>–</w:t>
            </w:r>
            <w:r w:rsidRPr="008267C2">
              <w:rPr>
                <w:rFonts w:ascii="Arial" w:hAnsi="Arial" w:cs="Arial"/>
                <w:color w:val="000000" w:themeColor="text1"/>
                <w:sz w:val="24"/>
                <w:szCs w:val="24"/>
              </w:rPr>
              <w:t xml:space="preserve"> </w:t>
            </w:r>
            <w:r w:rsidR="00845F6A" w:rsidRPr="008267C2">
              <w:rPr>
                <w:rFonts w:ascii="Arial" w:hAnsi="Arial" w:cs="Arial"/>
                <w:color w:val="000000" w:themeColor="text1"/>
                <w:sz w:val="24"/>
                <w:szCs w:val="24"/>
              </w:rPr>
              <w:t>discounted from a planning perspective as close to a War Memorial</w:t>
            </w:r>
          </w:p>
          <w:p w14:paraId="0B13528A" w14:textId="050B25CA" w:rsidR="00677634" w:rsidRPr="008267C2" w:rsidRDefault="00677634" w:rsidP="00A54AA2">
            <w:pPr>
              <w:jc w:val="both"/>
              <w:rPr>
                <w:rFonts w:ascii="Arial" w:hAnsi="Arial" w:cs="Arial"/>
                <w:color w:val="000000" w:themeColor="text1"/>
                <w:sz w:val="24"/>
                <w:szCs w:val="24"/>
              </w:rPr>
            </w:pPr>
            <w:r w:rsidRPr="008267C2">
              <w:rPr>
                <w:rFonts w:ascii="Arial" w:hAnsi="Arial" w:cs="Arial"/>
                <w:color w:val="000000" w:themeColor="text1"/>
                <w:sz w:val="24"/>
                <w:szCs w:val="24"/>
              </w:rPr>
              <w:t xml:space="preserve">D2 </w:t>
            </w:r>
            <w:r w:rsidR="00845F6A" w:rsidRPr="008267C2">
              <w:rPr>
                <w:rFonts w:ascii="Arial" w:hAnsi="Arial" w:cs="Arial"/>
                <w:color w:val="000000" w:themeColor="text1"/>
                <w:sz w:val="24"/>
                <w:szCs w:val="24"/>
              </w:rPr>
              <w:t>–</w:t>
            </w:r>
            <w:r w:rsidRPr="008267C2">
              <w:rPr>
                <w:rFonts w:ascii="Arial" w:hAnsi="Arial" w:cs="Arial"/>
                <w:color w:val="000000" w:themeColor="text1"/>
                <w:sz w:val="24"/>
                <w:szCs w:val="24"/>
              </w:rPr>
              <w:t xml:space="preserve"> </w:t>
            </w:r>
            <w:r w:rsidR="00845F6A" w:rsidRPr="008267C2">
              <w:rPr>
                <w:rFonts w:ascii="Arial" w:hAnsi="Arial" w:cs="Arial"/>
                <w:color w:val="000000" w:themeColor="text1"/>
                <w:sz w:val="24"/>
                <w:szCs w:val="24"/>
              </w:rPr>
              <w:t xml:space="preserve">discounted as too close to a </w:t>
            </w:r>
            <w:r w:rsidR="0067113A" w:rsidRPr="008267C2">
              <w:rPr>
                <w:rFonts w:ascii="Arial" w:hAnsi="Arial" w:cs="Arial"/>
                <w:color w:val="000000" w:themeColor="text1"/>
                <w:sz w:val="24"/>
                <w:szCs w:val="24"/>
              </w:rPr>
              <w:t>2-storey</w:t>
            </w:r>
            <w:r w:rsidR="00845F6A" w:rsidRPr="008267C2">
              <w:rPr>
                <w:rFonts w:ascii="Arial" w:hAnsi="Arial" w:cs="Arial"/>
                <w:color w:val="000000" w:themeColor="text1"/>
                <w:sz w:val="24"/>
                <w:szCs w:val="24"/>
              </w:rPr>
              <w:t xml:space="preserve"> building. The coverage would be significantly </w:t>
            </w:r>
            <w:r w:rsidR="00E52988" w:rsidRPr="008267C2">
              <w:rPr>
                <w:rFonts w:ascii="Arial" w:hAnsi="Arial" w:cs="Arial"/>
                <w:color w:val="000000" w:themeColor="text1"/>
                <w:sz w:val="24"/>
                <w:szCs w:val="24"/>
              </w:rPr>
              <w:t>affected</w:t>
            </w:r>
          </w:p>
          <w:p w14:paraId="39B493F4" w14:textId="7B459E7C" w:rsidR="00677634" w:rsidRPr="008267C2" w:rsidRDefault="00677634" w:rsidP="00A54AA2">
            <w:pPr>
              <w:jc w:val="both"/>
              <w:rPr>
                <w:rFonts w:ascii="Arial" w:hAnsi="Arial" w:cs="Arial"/>
                <w:color w:val="000000" w:themeColor="text1"/>
                <w:sz w:val="24"/>
                <w:szCs w:val="24"/>
              </w:rPr>
            </w:pPr>
            <w:r w:rsidRPr="008267C2">
              <w:rPr>
                <w:rFonts w:ascii="Arial" w:hAnsi="Arial" w:cs="Arial"/>
                <w:color w:val="000000" w:themeColor="text1"/>
                <w:sz w:val="24"/>
                <w:szCs w:val="24"/>
              </w:rPr>
              <w:t xml:space="preserve">D3 </w:t>
            </w:r>
            <w:r w:rsidR="00FE5210" w:rsidRPr="008267C2">
              <w:rPr>
                <w:rFonts w:ascii="Arial" w:hAnsi="Arial" w:cs="Arial"/>
                <w:color w:val="000000" w:themeColor="text1"/>
                <w:sz w:val="24"/>
                <w:szCs w:val="24"/>
              </w:rPr>
              <w:t>–</w:t>
            </w:r>
            <w:r w:rsidRPr="008267C2">
              <w:rPr>
                <w:rFonts w:ascii="Arial" w:hAnsi="Arial" w:cs="Arial"/>
                <w:color w:val="000000" w:themeColor="text1"/>
                <w:sz w:val="24"/>
                <w:szCs w:val="24"/>
              </w:rPr>
              <w:t xml:space="preserve"> </w:t>
            </w:r>
            <w:r w:rsidR="00FE5210" w:rsidRPr="008267C2">
              <w:rPr>
                <w:rFonts w:ascii="Arial" w:hAnsi="Arial" w:cs="Arial"/>
                <w:color w:val="000000" w:themeColor="text1"/>
                <w:sz w:val="24"/>
                <w:szCs w:val="24"/>
              </w:rPr>
              <w:t>underground services prevent the deployment of the mast</w:t>
            </w:r>
          </w:p>
          <w:p w14:paraId="5E8ED780" w14:textId="2E332A99" w:rsidR="00677634" w:rsidRPr="008267C2" w:rsidRDefault="00677634" w:rsidP="00A54AA2">
            <w:pPr>
              <w:jc w:val="both"/>
              <w:rPr>
                <w:rFonts w:ascii="Arial" w:hAnsi="Arial" w:cs="Arial"/>
                <w:color w:val="000000" w:themeColor="text1"/>
                <w:sz w:val="24"/>
                <w:szCs w:val="24"/>
              </w:rPr>
            </w:pPr>
            <w:r w:rsidRPr="008267C2">
              <w:rPr>
                <w:rFonts w:ascii="Arial" w:hAnsi="Arial" w:cs="Arial"/>
                <w:color w:val="000000" w:themeColor="text1"/>
                <w:sz w:val="24"/>
                <w:szCs w:val="24"/>
              </w:rPr>
              <w:t xml:space="preserve">D4 </w:t>
            </w:r>
            <w:r w:rsidR="00FE5210" w:rsidRPr="008267C2">
              <w:rPr>
                <w:rFonts w:ascii="Arial" w:hAnsi="Arial" w:cs="Arial"/>
                <w:color w:val="000000" w:themeColor="text1"/>
                <w:sz w:val="24"/>
                <w:szCs w:val="24"/>
              </w:rPr>
              <w:t>–</w:t>
            </w:r>
            <w:r w:rsidRPr="008267C2">
              <w:rPr>
                <w:rFonts w:ascii="Arial" w:hAnsi="Arial" w:cs="Arial"/>
                <w:color w:val="000000" w:themeColor="text1"/>
                <w:sz w:val="24"/>
                <w:szCs w:val="24"/>
              </w:rPr>
              <w:t xml:space="preserve"> </w:t>
            </w:r>
            <w:r w:rsidR="00FE5210" w:rsidRPr="008267C2">
              <w:rPr>
                <w:rFonts w:ascii="Arial" w:hAnsi="Arial" w:cs="Arial"/>
                <w:color w:val="000000" w:themeColor="text1"/>
                <w:sz w:val="24"/>
                <w:szCs w:val="24"/>
              </w:rPr>
              <w:t>discounted as the tree canopy would require pruning</w:t>
            </w:r>
          </w:p>
          <w:p w14:paraId="13FD5F70" w14:textId="28515013" w:rsidR="00677634" w:rsidRPr="008267C2" w:rsidRDefault="00677634" w:rsidP="00A54AA2">
            <w:pPr>
              <w:jc w:val="both"/>
              <w:rPr>
                <w:rFonts w:ascii="Arial" w:hAnsi="Arial" w:cs="Arial"/>
                <w:color w:val="000000" w:themeColor="text1"/>
                <w:sz w:val="24"/>
                <w:szCs w:val="24"/>
              </w:rPr>
            </w:pPr>
            <w:r w:rsidRPr="008267C2">
              <w:rPr>
                <w:rFonts w:ascii="Arial" w:hAnsi="Arial" w:cs="Arial"/>
                <w:color w:val="000000" w:themeColor="text1"/>
                <w:sz w:val="24"/>
                <w:szCs w:val="24"/>
              </w:rPr>
              <w:t xml:space="preserve">D5 - </w:t>
            </w:r>
            <w:r w:rsidR="005033BA" w:rsidRPr="008267C2">
              <w:rPr>
                <w:rFonts w:ascii="Arial" w:hAnsi="Arial" w:cs="Arial"/>
                <w:color w:val="000000" w:themeColor="text1"/>
                <w:sz w:val="24"/>
                <w:szCs w:val="24"/>
              </w:rPr>
              <w:t xml:space="preserve">discounted as too close to a </w:t>
            </w:r>
            <w:r w:rsidR="0067113A" w:rsidRPr="008267C2">
              <w:rPr>
                <w:rFonts w:ascii="Arial" w:hAnsi="Arial" w:cs="Arial"/>
                <w:color w:val="000000" w:themeColor="text1"/>
                <w:sz w:val="24"/>
                <w:szCs w:val="24"/>
              </w:rPr>
              <w:t>2-storey</w:t>
            </w:r>
            <w:r w:rsidR="005033BA" w:rsidRPr="008267C2">
              <w:rPr>
                <w:rFonts w:ascii="Arial" w:hAnsi="Arial" w:cs="Arial"/>
                <w:color w:val="000000" w:themeColor="text1"/>
                <w:sz w:val="24"/>
                <w:szCs w:val="24"/>
              </w:rPr>
              <w:t xml:space="preserve"> building. The coverage would be significantly affected</w:t>
            </w:r>
          </w:p>
          <w:p w14:paraId="01DC92C5" w14:textId="0DCBC820" w:rsidR="00677634" w:rsidRPr="008267C2" w:rsidRDefault="00677634" w:rsidP="00A54AA2">
            <w:pPr>
              <w:jc w:val="both"/>
              <w:rPr>
                <w:rFonts w:ascii="Arial" w:hAnsi="Arial" w:cs="Arial"/>
                <w:color w:val="000000" w:themeColor="text1"/>
                <w:sz w:val="24"/>
                <w:szCs w:val="24"/>
              </w:rPr>
            </w:pPr>
            <w:r w:rsidRPr="008267C2">
              <w:rPr>
                <w:rFonts w:ascii="Arial" w:hAnsi="Arial" w:cs="Arial"/>
                <w:color w:val="000000" w:themeColor="text1"/>
                <w:sz w:val="24"/>
                <w:szCs w:val="24"/>
              </w:rPr>
              <w:t xml:space="preserve">D6 </w:t>
            </w:r>
            <w:r w:rsidR="005033BA" w:rsidRPr="008267C2">
              <w:rPr>
                <w:rFonts w:ascii="Arial" w:hAnsi="Arial" w:cs="Arial"/>
                <w:color w:val="000000" w:themeColor="text1"/>
                <w:sz w:val="24"/>
                <w:szCs w:val="24"/>
              </w:rPr>
              <w:t>–</w:t>
            </w:r>
            <w:r w:rsidRPr="008267C2">
              <w:rPr>
                <w:rFonts w:ascii="Arial" w:hAnsi="Arial" w:cs="Arial"/>
                <w:color w:val="000000" w:themeColor="text1"/>
                <w:sz w:val="24"/>
                <w:szCs w:val="24"/>
              </w:rPr>
              <w:t xml:space="preserve"> </w:t>
            </w:r>
            <w:r w:rsidR="005033BA" w:rsidRPr="008267C2">
              <w:rPr>
                <w:rFonts w:ascii="Arial" w:hAnsi="Arial" w:cs="Arial"/>
                <w:color w:val="000000" w:themeColor="text1"/>
                <w:sz w:val="24"/>
                <w:szCs w:val="24"/>
              </w:rPr>
              <w:t xml:space="preserve">discounted as </w:t>
            </w:r>
            <w:r w:rsidR="008267C2" w:rsidRPr="008267C2">
              <w:rPr>
                <w:rFonts w:ascii="Arial" w:hAnsi="Arial" w:cs="Arial"/>
                <w:color w:val="000000" w:themeColor="text1"/>
                <w:sz w:val="24"/>
                <w:szCs w:val="24"/>
              </w:rPr>
              <w:t>the proposed location is more robust from a planning perspective</w:t>
            </w:r>
          </w:p>
          <w:p w14:paraId="7113A4C7" w14:textId="77777777" w:rsidR="004B2171" w:rsidRPr="00B26B40" w:rsidRDefault="004B2171" w:rsidP="008267C2">
            <w:pPr>
              <w:jc w:val="both"/>
              <w:rPr>
                <w:rFonts w:ascii="Arial" w:hAnsi="Arial" w:cs="Arial"/>
                <w:sz w:val="24"/>
                <w:szCs w:val="24"/>
              </w:rPr>
            </w:pP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6A79CE21"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B9797C" w:rsidRPr="00B9797C">
              <w:rPr>
                <w:rFonts w:ascii="Arial" w:hAnsi="Arial" w:cs="Arial"/>
                <w:sz w:val="24"/>
                <w:szCs w:val="24"/>
              </w:rPr>
              <w:t xml:space="preserve">CK Hutchison Networks (UK) Ltd </w:t>
            </w:r>
            <w:r>
              <w:rPr>
                <w:rFonts w:ascii="Arial" w:hAnsi="Arial" w:cs="Arial"/>
                <w:sz w:val="24"/>
                <w:szCs w:val="24"/>
              </w:rPr>
              <w:t xml:space="preserve">to expand </w:t>
            </w:r>
            <w:r w:rsidR="00322C38">
              <w:rPr>
                <w:rFonts w:ascii="Arial" w:hAnsi="Arial" w:cs="Arial"/>
                <w:sz w:val="24"/>
                <w:szCs w:val="24"/>
              </w:rPr>
              <w:t>its</w:t>
            </w:r>
            <w:r>
              <w:rPr>
                <w:rFonts w:ascii="Arial" w:hAnsi="Arial" w:cs="Arial"/>
                <w:sz w:val="24"/>
                <w:szCs w:val="24"/>
              </w:rPr>
              <w:t xml:space="preser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w:t>
            </w:r>
            <w:r w:rsidR="00BF6F8B" w:rsidRPr="007C38EF">
              <w:rPr>
                <w:rFonts w:ascii="Arial" w:hAnsi="Arial" w:cs="Arial"/>
                <w:color w:val="000000" w:themeColor="text1"/>
                <w:sz w:val="24"/>
                <w:szCs w:val="24"/>
              </w:rPr>
              <w:t xml:space="preserve">across </w:t>
            </w:r>
            <w:r w:rsidR="007C38EF" w:rsidRPr="007C38EF">
              <w:rPr>
                <w:rFonts w:ascii="Arial" w:hAnsi="Arial" w:cs="Arial"/>
                <w:color w:val="000000" w:themeColor="text1"/>
                <w:sz w:val="24"/>
                <w:szCs w:val="24"/>
              </w:rPr>
              <w:t>Reading</w:t>
            </w:r>
            <w:r w:rsidRPr="007C38EF">
              <w:rPr>
                <w:rFonts w:ascii="Arial" w:hAnsi="Arial" w:cs="Arial"/>
                <w:color w:val="000000" w:themeColor="text1"/>
                <w:sz w:val="24"/>
                <w:szCs w:val="24"/>
              </w:rPr>
              <w:t xml:space="preserve"> specifically in this instance to enhance </w:t>
            </w:r>
            <w:r w:rsidR="00BC194C" w:rsidRPr="007C38EF">
              <w:rPr>
                <w:rFonts w:ascii="Arial" w:hAnsi="Arial" w:cs="Arial"/>
                <w:color w:val="000000" w:themeColor="text1"/>
                <w:sz w:val="24"/>
                <w:szCs w:val="24"/>
              </w:rPr>
              <w:t>5G</w:t>
            </w:r>
            <w:r w:rsidR="00217E92" w:rsidRPr="007C38EF">
              <w:rPr>
                <w:rFonts w:ascii="Arial" w:hAnsi="Arial" w:cs="Arial"/>
                <w:color w:val="000000" w:themeColor="text1"/>
                <w:sz w:val="24"/>
                <w:szCs w:val="24"/>
              </w:rPr>
              <w:t xml:space="preserve"> </w:t>
            </w:r>
            <w:r w:rsidRPr="007C38EF">
              <w:rPr>
                <w:rFonts w:ascii="Arial" w:hAnsi="Arial" w:cs="Arial"/>
                <w:color w:val="000000" w:themeColor="text1"/>
                <w:sz w:val="24"/>
                <w:szCs w:val="24"/>
              </w:rPr>
              <w:t>coverage levels and network capacity within the</w:t>
            </w:r>
            <w:r w:rsidR="00BF6F8B" w:rsidRPr="007C38EF">
              <w:rPr>
                <w:rFonts w:ascii="Arial" w:hAnsi="Arial" w:cs="Arial"/>
                <w:color w:val="000000" w:themeColor="text1"/>
                <w:sz w:val="24"/>
                <w:szCs w:val="24"/>
              </w:rPr>
              <w:t xml:space="preserve"> </w:t>
            </w:r>
            <w:r w:rsidR="007C38EF" w:rsidRPr="007C38EF">
              <w:rPr>
                <w:rFonts w:ascii="Arial" w:hAnsi="Arial" w:cs="Arial"/>
                <w:color w:val="000000" w:themeColor="text1"/>
                <w:sz w:val="24"/>
                <w:szCs w:val="24"/>
              </w:rPr>
              <w:t>Tilehurst</w:t>
            </w:r>
            <w:r w:rsidRPr="007C38EF">
              <w:rPr>
                <w:rFonts w:ascii="Arial" w:hAnsi="Arial" w:cs="Arial"/>
                <w:color w:val="000000" w:themeColor="text1"/>
                <w:sz w:val="24"/>
                <w:szCs w:val="24"/>
              </w:rPr>
              <w:t xml:space="preserve"> area.</w:t>
            </w:r>
            <w:r>
              <w:rPr>
                <w:rFonts w:ascii="Arial" w:hAnsi="Arial" w:cs="Arial"/>
                <w:sz w:val="24"/>
                <w:szCs w:val="24"/>
              </w:rPr>
              <w:t xml:space="preserve"> </w:t>
            </w:r>
          </w:p>
          <w:p w14:paraId="74DB116A" w14:textId="77777777" w:rsidR="004B2171" w:rsidRDefault="004B2171" w:rsidP="00810990">
            <w:pPr>
              <w:rPr>
                <w:rFonts w:ascii="Arial" w:hAnsi="Arial" w:cs="Arial"/>
                <w:sz w:val="24"/>
                <w:szCs w:val="24"/>
              </w:rPr>
            </w:pPr>
          </w:p>
          <w:p w14:paraId="5AADA51D" w14:textId="1E0835B6" w:rsidR="00B43432"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263955">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05E2E1DC" w14:textId="77777777" w:rsidR="004B2171" w:rsidRDefault="004B2171" w:rsidP="00810990">
            <w:pPr>
              <w:jc w:val="both"/>
              <w:rPr>
                <w:rFonts w:ascii="Arial" w:hAnsi="Arial" w:cs="Arial"/>
                <w:sz w:val="24"/>
                <w:szCs w:val="24"/>
              </w:rPr>
            </w:pPr>
            <w:r>
              <w:rPr>
                <w:rFonts w:ascii="Arial" w:hAnsi="Arial" w:cs="Arial"/>
                <w:sz w:val="24"/>
                <w:szCs w:val="24"/>
              </w:rPr>
              <w:lastRenderedPageBreak/>
              <w:t xml:space="preserve">A further limiting factor is that the position </w:t>
            </w:r>
            <w:proofErr w:type="gramStart"/>
            <w:r>
              <w:rPr>
                <w:rFonts w:ascii="Arial" w:hAnsi="Arial" w:cs="Arial"/>
                <w:sz w:val="24"/>
                <w:szCs w:val="24"/>
              </w:rPr>
              <w:t>has to</w:t>
            </w:r>
            <w:proofErr w:type="gramEnd"/>
            <w:r>
              <w:rPr>
                <w:rFonts w:ascii="Arial" w:hAnsi="Arial" w:cs="Arial"/>
                <w:sz w:val="24"/>
                <w:szCs w:val="24"/>
              </w:rPr>
              <w:t xml:space="preserve">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4B2DF210" w14:textId="77777777"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31B17033"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w:t>
            </w:r>
            <w:r w:rsidR="00167456">
              <w:rPr>
                <w:rFonts w:ascii="Arial" w:hAnsi="Arial" w:cs="Arial"/>
                <w:sz w:val="24"/>
                <w:szCs w:val="24"/>
              </w:rPr>
              <w:t>21</w:t>
            </w:r>
            <w:r w:rsidRPr="00217E92">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Environmental Role – Contributing to protecting and enhancing our natural, </w:t>
            </w:r>
            <w:proofErr w:type="gramStart"/>
            <w:r w:rsidRPr="00217E92">
              <w:rPr>
                <w:rFonts w:ascii="Arial" w:hAnsi="Arial" w:cs="Arial"/>
                <w:sz w:val="24"/>
                <w:szCs w:val="24"/>
              </w:rPr>
              <w:t>built</w:t>
            </w:r>
            <w:proofErr w:type="gramEnd"/>
            <w:r w:rsidRPr="00217E92">
              <w:rPr>
                <w:rFonts w:ascii="Arial" w:hAnsi="Arial" w:cs="Arial"/>
                <w:sz w:val="24"/>
                <w:szCs w:val="24"/>
              </w:rPr>
              <w:t xml:space="preserve">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56482C58" w14:textId="0E5613F0" w:rsidR="00853E1A" w:rsidRPr="00217E92" w:rsidRDefault="00853E1A" w:rsidP="00853E1A">
            <w:pPr>
              <w:pStyle w:val="Default"/>
              <w:rPr>
                <w:color w:val="auto"/>
                <w:lang w:eastAsia="en-US"/>
              </w:rPr>
            </w:pPr>
            <w:r w:rsidRPr="00217E92">
              <w:rPr>
                <w:color w:val="auto"/>
                <w:lang w:eastAsia="en-US"/>
              </w:rPr>
              <w:lastRenderedPageBreak/>
              <w:t>Paragraph 11</w:t>
            </w:r>
            <w:r w:rsidR="00167456">
              <w:rPr>
                <w:color w:val="auto"/>
                <w:lang w:eastAsia="en-US"/>
              </w:rPr>
              <w:t>4</w:t>
            </w:r>
            <w:r w:rsidRPr="00217E92">
              <w:rPr>
                <w:color w:val="auto"/>
                <w:lang w:eastAsia="en-US"/>
              </w:rPr>
              <w:t xml:space="preserve"> states: </w:t>
            </w:r>
          </w:p>
          <w:p w14:paraId="29DA207C" w14:textId="77777777" w:rsidR="00853E1A" w:rsidRPr="0067113A" w:rsidRDefault="00853E1A" w:rsidP="00853E1A">
            <w:pPr>
              <w:pStyle w:val="Default"/>
              <w:rPr>
                <w:color w:val="auto"/>
                <w:sz w:val="12"/>
                <w:szCs w:val="12"/>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44C66EAB" w:rsidR="00853E1A" w:rsidRDefault="00853E1A" w:rsidP="00A76FEE">
            <w:pPr>
              <w:jc w:val="both"/>
              <w:rPr>
                <w:rFonts w:ascii="Arial" w:hAnsi="Arial" w:cs="Arial"/>
                <w:sz w:val="24"/>
                <w:szCs w:val="24"/>
              </w:rPr>
            </w:pPr>
            <w:r w:rsidRPr="00217E92">
              <w:rPr>
                <w:rFonts w:ascii="Arial" w:hAnsi="Arial" w:cs="Arial"/>
                <w:sz w:val="24"/>
                <w:szCs w:val="24"/>
              </w:rPr>
              <w:t>It continues in Paragraph 11</w:t>
            </w:r>
            <w:r w:rsidR="00015879">
              <w:rPr>
                <w:rFonts w:ascii="Arial" w:hAnsi="Arial" w:cs="Arial"/>
                <w:sz w:val="24"/>
                <w:szCs w:val="24"/>
              </w:rPr>
              <w:t>5</w:t>
            </w:r>
            <w:r w:rsidR="006D0EE3">
              <w:rPr>
                <w:rFonts w:ascii="Arial" w:hAnsi="Arial" w:cs="Arial"/>
                <w:sz w:val="24"/>
                <w:szCs w:val="24"/>
              </w:rPr>
              <w:t>:</w:t>
            </w:r>
          </w:p>
          <w:p w14:paraId="44B4D50E" w14:textId="77777777" w:rsidR="00217E92" w:rsidRPr="0067113A" w:rsidRDefault="00217E92" w:rsidP="00A76FEE">
            <w:pPr>
              <w:jc w:val="both"/>
              <w:rPr>
                <w:rFonts w:ascii="Arial" w:hAnsi="Arial" w:cs="Arial"/>
                <w:sz w:val="12"/>
                <w:szCs w:val="12"/>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w:t>
            </w:r>
            <w:proofErr w:type="gramStart"/>
            <w:r w:rsidRPr="00217E92">
              <w:rPr>
                <w:i/>
                <w:color w:val="auto"/>
                <w:lang w:eastAsia="en-US"/>
              </w:rPr>
              <w:t>buildings</w:t>
            </w:r>
            <w:proofErr w:type="gramEnd"/>
            <w:r w:rsidRPr="00217E92">
              <w:rPr>
                <w:i/>
                <w:color w:val="auto"/>
                <w:lang w:eastAsia="en-US"/>
              </w:rPr>
              <w:t xml:space="preserve">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37F7CF0B"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Pr="0067113A" w:rsidRDefault="00894D5B" w:rsidP="00894D5B">
            <w:pPr>
              <w:jc w:val="both"/>
              <w:rPr>
                <w:rFonts w:ascii="Arial" w:hAnsi="Arial" w:cs="Arial"/>
                <w:sz w:val="12"/>
                <w:szCs w:val="12"/>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0BD2884A" w14:textId="77777777" w:rsidR="00A76FEE" w:rsidRPr="00A76FEE" w:rsidRDefault="00A76FEE" w:rsidP="00A76FEE">
            <w:pPr>
              <w:tabs>
                <w:tab w:val="left" w:pos="2535"/>
              </w:tabs>
              <w:jc w:val="both"/>
              <w:rPr>
                <w:rFonts w:ascii="Arial" w:hAnsi="Arial" w:cs="Arial"/>
                <w:sz w:val="24"/>
                <w:szCs w:val="24"/>
              </w:rPr>
            </w:pPr>
            <w:bookmarkStart w:id="53" w:name="_Hlk30688564"/>
            <w:r w:rsidRPr="00A76FEE">
              <w:rPr>
                <w:rFonts w:ascii="Arial" w:hAnsi="Arial" w:cs="Arial"/>
                <w:sz w:val="24"/>
                <w:szCs w:val="24"/>
              </w:rPr>
              <w:t>Ryan Marshall</w:t>
            </w:r>
          </w:p>
          <w:p w14:paraId="26C3380E" w14:textId="77777777" w:rsidR="00A76FEE" w:rsidRPr="00A76FEE" w:rsidRDefault="00A76FEE" w:rsidP="00A76FEE">
            <w:pPr>
              <w:tabs>
                <w:tab w:val="left" w:pos="2535"/>
              </w:tabs>
              <w:jc w:val="both"/>
              <w:rPr>
                <w:rFonts w:ascii="Arial" w:hAnsi="Arial" w:cs="Arial"/>
                <w:sz w:val="24"/>
                <w:szCs w:val="24"/>
              </w:rPr>
            </w:pPr>
            <w:r w:rsidRPr="00A76FEE">
              <w:rPr>
                <w:rFonts w:ascii="Arial" w:hAnsi="Arial" w:cs="Arial"/>
                <w:sz w:val="24"/>
                <w:szCs w:val="24"/>
              </w:rPr>
              <w:t>Planning Manager</w:t>
            </w:r>
          </w:p>
          <w:p w14:paraId="2A4A3B44" w14:textId="2B99CBAD" w:rsidR="00A76FEE" w:rsidRDefault="00A76FEE" w:rsidP="00A76FEE">
            <w:pPr>
              <w:tabs>
                <w:tab w:val="left" w:pos="2535"/>
              </w:tabs>
              <w:jc w:val="both"/>
              <w:rPr>
                <w:rFonts w:ascii="Arial" w:hAnsi="Arial" w:cs="Arial"/>
                <w:color w:val="0000FF"/>
                <w:sz w:val="24"/>
                <w:szCs w:val="24"/>
                <w:u w:val="single"/>
              </w:rPr>
            </w:pPr>
            <w:r w:rsidRPr="00A76FEE">
              <w:rPr>
                <w:rFonts w:ascii="Arial" w:hAnsi="Arial" w:cs="Arial"/>
                <w:sz w:val="24"/>
                <w:szCs w:val="24"/>
              </w:rPr>
              <w:t xml:space="preserve">Email: </w:t>
            </w:r>
            <w:hyperlink r:id="rId18" w:history="1">
              <w:r w:rsidRPr="00A76FEE">
                <w:rPr>
                  <w:rFonts w:ascii="Arial" w:hAnsi="Arial" w:cs="Arial"/>
                  <w:color w:val="0000FF"/>
                  <w:sz w:val="24"/>
                  <w:szCs w:val="24"/>
                  <w:u w:val="single"/>
                </w:rPr>
                <w:t>r.marshall@whptelecoms.com</w:t>
              </w:r>
            </w:hyperlink>
            <w:bookmarkEnd w:id="53"/>
          </w:p>
          <w:p w14:paraId="13F6ED1F" w14:textId="2F036FDB" w:rsidR="008E7E0A" w:rsidRDefault="008E7E0A" w:rsidP="00A76FEE">
            <w:pPr>
              <w:tabs>
                <w:tab w:val="left" w:pos="2535"/>
              </w:tabs>
              <w:jc w:val="both"/>
              <w:rPr>
                <w:rFonts w:ascii="Arial" w:hAnsi="Arial" w:cs="Arial"/>
                <w:sz w:val="24"/>
                <w:szCs w:val="24"/>
              </w:rPr>
            </w:pPr>
          </w:p>
          <w:p w14:paraId="7CD072CC" w14:textId="77777777" w:rsidR="004B2171" w:rsidRPr="00AA1A3F" w:rsidRDefault="004B2171" w:rsidP="00BC32BC">
            <w:pPr>
              <w:tabs>
                <w:tab w:val="left" w:pos="2535"/>
              </w:tabs>
              <w:jc w:val="both"/>
              <w:rPr>
                <w:rFonts w:ascii="Arial" w:hAnsi="Arial" w:cs="Arial"/>
                <w:sz w:val="24"/>
                <w:szCs w:val="24"/>
              </w:rPr>
            </w:pPr>
          </w:p>
        </w:tc>
      </w:tr>
    </w:tbl>
    <w:p w14:paraId="60335FD9" w14:textId="7688F3A3" w:rsidR="004B2171" w:rsidRDefault="004B2171">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56"/>
        <w:gridCol w:w="2290"/>
        <w:gridCol w:w="2300"/>
        <w:gridCol w:w="3434"/>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62DB48EB" w14:textId="6E2441EE" w:rsidR="00092FD5" w:rsidRDefault="000A6682" w:rsidP="00045633">
            <w:pPr>
              <w:rPr>
                <w:rFonts w:ascii="Arial" w:hAnsi="Arial" w:cs="Arial"/>
                <w:sz w:val="24"/>
                <w:szCs w:val="24"/>
              </w:rPr>
            </w:pPr>
            <w:r>
              <w:rPr>
                <w:rFonts w:ascii="Arial" w:hAnsi="Arial" w:cs="Arial"/>
                <w:sz w:val="24"/>
                <w:szCs w:val="24"/>
              </w:rPr>
              <w:t>Ryan Marshall</w:t>
            </w: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3824C547" w:rsidR="004B2171" w:rsidRDefault="00B9797C">
            <w:pPr>
              <w:rPr>
                <w:rFonts w:ascii="Arial" w:hAnsi="Arial" w:cs="Arial"/>
                <w:color w:val="FF0000"/>
                <w:sz w:val="24"/>
                <w:szCs w:val="24"/>
              </w:rPr>
            </w:pPr>
            <w:r w:rsidRPr="00B9797C">
              <w:rPr>
                <w:rFonts w:ascii="Arial" w:hAnsi="Arial" w:cs="Arial"/>
                <w:sz w:val="24"/>
                <w:szCs w:val="24"/>
              </w:rPr>
              <w:t>CK Hutchison Networks (UK) Ltd</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68A8CB75" w14:textId="5EE99419" w:rsidR="007B0045" w:rsidRPr="007B0045" w:rsidRDefault="007B0045" w:rsidP="007B0045">
            <w:pPr>
              <w:rPr>
                <w:rFonts w:ascii="Arial" w:hAnsi="Arial" w:cs="Arial"/>
                <w:sz w:val="24"/>
                <w:szCs w:val="24"/>
              </w:rPr>
            </w:pPr>
            <w:r w:rsidRPr="007B0045">
              <w:rPr>
                <w:rFonts w:ascii="Arial" w:hAnsi="Arial" w:cs="Arial"/>
                <w:sz w:val="24"/>
                <w:szCs w:val="24"/>
              </w:rPr>
              <w:t xml:space="preserve">WHP </w:t>
            </w:r>
          </w:p>
          <w:p w14:paraId="2E924203" w14:textId="143BCD83" w:rsidR="007B0045" w:rsidRPr="007B0045" w:rsidRDefault="007B0045" w:rsidP="007B0045">
            <w:pPr>
              <w:rPr>
                <w:rFonts w:ascii="Arial" w:hAnsi="Arial" w:cs="Arial"/>
                <w:sz w:val="24"/>
                <w:szCs w:val="24"/>
              </w:rPr>
            </w:pPr>
            <w:r w:rsidRPr="007B0045">
              <w:rPr>
                <w:rFonts w:ascii="Arial" w:hAnsi="Arial" w:cs="Arial"/>
                <w:sz w:val="24"/>
                <w:szCs w:val="24"/>
              </w:rPr>
              <w:t>1a Station Court</w:t>
            </w:r>
          </w:p>
          <w:p w14:paraId="3BFB4641" w14:textId="3EBEF397" w:rsidR="007B0045" w:rsidRPr="007B0045" w:rsidRDefault="007B0045" w:rsidP="007B0045">
            <w:pPr>
              <w:rPr>
                <w:rFonts w:ascii="Arial" w:hAnsi="Arial" w:cs="Arial"/>
                <w:sz w:val="24"/>
                <w:szCs w:val="24"/>
              </w:rPr>
            </w:pPr>
            <w:r w:rsidRPr="007B0045">
              <w:rPr>
                <w:rFonts w:ascii="Arial" w:hAnsi="Arial" w:cs="Arial"/>
                <w:sz w:val="24"/>
                <w:szCs w:val="24"/>
              </w:rPr>
              <w:t>Station Road</w:t>
            </w:r>
          </w:p>
          <w:p w14:paraId="31C30B4C" w14:textId="442D2A56" w:rsidR="007B0045" w:rsidRPr="007B0045" w:rsidRDefault="007B0045" w:rsidP="007B0045">
            <w:pPr>
              <w:rPr>
                <w:rFonts w:ascii="Arial" w:hAnsi="Arial" w:cs="Arial"/>
                <w:sz w:val="24"/>
                <w:szCs w:val="24"/>
              </w:rPr>
            </w:pPr>
            <w:r w:rsidRPr="007B0045">
              <w:rPr>
                <w:rFonts w:ascii="Arial" w:hAnsi="Arial" w:cs="Arial"/>
                <w:sz w:val="24"/>
                <w:szCs w:val="24"/>
              </w:rPr>
              <w:t>Guiseley</w:t>
            </w:r>
          </w:p>
          <w:p w14:paraId="22953ABA"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Leeds </w:t>
            </w:r>
          </w:p>
          <w:p w14:paraId="51FABC6C" w14:textId="77777777" w:rsidR="007B0045" w:rsidRPr="007B0045" w:rsidRDefault="007B0045" w:rsidP="007B0045">
            <w:pPr>
              <w:rPr>
                <w:rFonts w:ascii="Arial" w:hAnsi="Arial" w:cs="Arial"/>
                <w:sz w:val="24"/>
                <w:szCs w:val="24"/>
              </w:rPr>
            </w:pPr>
            <w:r w:rsidRPr="007B0045">
              <w:rPr>
                <w:rFonts w:ascii="Arial" w:hAnsi="Arial" w:cs="Arial"/>
                <w:sz w:val="24"/>
                <w:szCs w:val="24"/>
              </w:rPr>
              <w:t>LS20 8EY</w:t>
            </w:r>
          </w:p>
          <w:p w14:paraId="59163D52" w14:textId="57FB8EF9" w:rsidR="002D4D95" w:rsidRDefault="002D4D95">
            <w:pPr>
              <w:rPr>
                <w:rFonts w:ascii="Arial" w:hAnsi="Arial" w:cs="Arial"/>
                <w:sz w:val="24"/>
                <w:szCs w:val="24"/>
              </w:rPr>
            </w:pP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0FBBDF2C" w14:textId="5D03CFC6" w:rsidR="00A76FEE" w:rsidRDefault="0067113A" w:rsidP="00A76FEE">
            <w:pPr>
              <w:tabs>
                <w:tab w:val="left" w:pos="2535"/>
              </w:tabs>
              <w:jc w:val="both"/>
              <w:rPr>
                <w:rFonts w:ascii="Arial" w:hAnsi="Arial" w:cs="Arial"/>
                <w:color w:val="0000FF"/>
                <w:sz w:val="24"/>
                <w:szCs w:val="24"/>
                <w:u w:val="single"/>
              </w:rPr>
            </w:pPr>
            <w:hyperlink r:id="rId19" w:history="1">
              <w:r w:rsidR="00A76FEE" w:rsidRPr="00A76FEE">
                <w:rPr>
                  <w:rFonts w:ascii="Arial" w:hAnsi="Arial" w:cs="Arial"/>
                  <w:color w:val="0000FF"/>
                  <w:sz w:val="24"/>
                  <w:szCs w:val="24"/>
                  <w:u w:val="single"/>
                </w:rPr>
                <w:t>r.marshall@whptelecoms.com</w:t>
              </w:r>
            </w:hyperlink>
          </w:p>
          <w:p w14:paraId="356D591A" w14:textId="77777777" w:rsidR="004B2171" w:rsidRDefault="004B2171" w:rsidP="00045633">
            <w:pPr>
              <w:tabs>
                <w:tab w:val="left" w:pos="2535"/>
              </w:tabs>
              <w:jc w:val="both"/>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43D1D38B" w14:textId="000245CB" w:rsidR="00BC32BC" w:rsidRDefault="00BC32BC">
            <w:pPr>
              <w:rPr>
                <w:rFonts w:ascii="Arial" w:hAnsi="Arial" w:cs="Arial"/>
                <w:sz w:val="24"/>
                <w:szCs w:val="24"/>
              </w:rPr>
            </w:pPr>
          </w:p>
          <w:p w14:paraId="65F35DDC" w14:textId="47900114" w:rsidR="00BC32BC" w:rsidRDefault="0067113A">
            <w:pPr>
              <w:rPr>
                <w:rFonts w:ascii="Arial" w:hAnsi="Arial" w:cs="Arial"/>
                <w:sz w:val="24"/>
                <w:szCs w:val="24"/>
              </w:rPr>
            </w:pPr>
            <w:r>
              <w:rPr>
                <w:noProof/>
              </w:rPr>
              <w:pict w14:anchorId="2B2863F9">
                <v:shape id="Picture 8" o:spid="_x0000_i1030" type="#_x0000_t75" alt="Graphical user interface, application, Word&#10;&#10;Description automatically generated" style="width:93.3pt;height:43.2pt;visibility:visible;mso-wrap-style:square">
                  <v:imagedata r:id="rId20" o:title="Graphical user interface, application, Word&#10;&#10;Description automatically generated" croptop="28785f" cropbottom="25632f" cropleft="44071f" cropright="13422f"/>
                </v:shape>
              </w:pict>
            </w:r>
          </w:p>
        </w:tc>
        <w:tc>
          <w:tcPr>
            <w:tcW w:w="2300" w:type="dxa"/>
          </w:tcPr>
          <w:p w14:paraId="44649F55" w14:textId="77777777" w:rsidR="004B2171" w:rsidRPr="0067113A" w:rsidRDefault="004B2171">
            <w:pPr>
              <w:rPr>
                <w:rFonts w:ascii="Arial" w:hAnsi="Arial" w:cs="Arial"/>
                <w:sz w:val="24"/>
                <w:szCs w:val="24"/>
              </w:rPr>
            </w:pPr>
            <w:r w:rsidRPr="0067113A">
              <w:rPr>
                <w:rFonts w:ascii="Arial" w:hAnsi="Arial" w:cs="Arial"/>
                <w:sz w:val="24"/>
                <w:szCs w:val="24"/>
              </w:rPr>
              <w:t>Date:</w:t>
            </w:r>
          </w:p>
        </w:tc>
        <w:tc>
          <w:tcPr>
            <w:tcW w:w="1765" w:type="dxa"/>
            <w:tcBorders>
              <w:top w:val="single" w:sz="4" w:space="0" w:color="auto"/>
              <w:bottom w:val="single" w:sz="4" w:space="0" w:color="auto"/>
            </w:tcBorders>
          </w:tcPr>
          <w:p w14:paraId="6341549F" w14:textId="0E61C779" w:rsidR="004B2171" w:rsidRPr="0067113A" w:rsidRDefault="0067113A">
            <w:pPr>
              <w:rPr>
                <w:rFonts w:ascii="Arial" w:hAnsi="Arial" w:cs="Arial"/>
                <w:sz w:val="24"/>
                <w:szCs w:val="24"/>
              </w:rPr>
            </w:pPr>
            <w:r w:rsidRPr="0067113A">
              <w:rPr>
                <w:rFonts w:ascii="Arial" w:hAnsi="Arial" w:cs="Arial"/>
                <w:sz w:val="24"/>
                <w:szCs w:val="24"/>
              </w:rPr>
              <w:t>18</w:t>
            </w:r>
            <w:r w:rsidRPr="0067113A">
              <w:rPr>
                <w:rFonts w:ascii="Arial" w:hAnsi="Arial" w:cs="Arial"/>
                <w:sz w:val="24"/>
                <w:szCs w:val="24"/>
                <w:vertAlign w:val="superscript"/>
              </w:rPr>
              <w:t>th</w:t>
            </w:r>
            <w:r w:rsidRPr="0067113A">
              <w:rPr>
                <w:rFonts w:ascii="Arial" w:hAnsi="Arial" w:cs="Arial"/>
                <w:sz w:val="24"/>
                <w:szCs w:val="24"/>
              </w:rPr>
              <w:t xml:space="preserve"> October </w:t>
            </w:r>
            <w:r w:rsidR="00A76FEE" w:rsidRPr="0067113A">
              <w:rPr>
                <w:rFonts w:ascii="Arial" w:hAnsi="Arial" w:cs="Arial"/>
                <w:sz w:val="24"/>
                <w:szCs w:val="24"/>
              </w:rPr>
              <w:t>202</w:t>
            </w:r>
            <w:r w:rsidR="00D0642F" w:rsidRPr="0067113A">
              <w:rPr>
                <w:rFonts w:ascii="Arial" w:hAnsi="Arial" w:cs="Arial"/>
                <w:sz w:val="24"/>
                <w:szCs w:val="24"/>
              </w:rPr>
              <w:t>2</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5CA425DC"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w:t>
            </w:r>
            <w:proofErr w:type="gramStart"/>
            <w:r>
              <w:rPr>
                <w:rFonts w:ascii="Arial" w:hAnsi="Arial" w:cs="Arial"/>
                <w:sz w:val="24"/>
                <w:szCs w:val="24"/>
              </w:rPr>
              <w:t>on</w:t>
            </w:r>
            <w:proofErr w:type="gramEnd"/>
            <w:r>
              <w:rPr>
                <w:rFonts w:ascii="Arial" w:hAnsi="Arial" w:cs="Arial"/>
                <w:sz w:val="24"/>
                <w:szCs w:val="24"/>
              </w:rPr>
              <w:t xml:space="preserve">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C118F3">
      <w:headerReference w:type="default" r:id="rId21"/>
      <w:pgSz w:w="11909" w:h="16834" w:code="9"/>
      <w:pgMar w:top="851" w:right="992" w:bottom="851" w:left="851" w:header="85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B89" w14:textId="77777777" w:rsidR="00525702" w:rsidRDefault="00525702" w:rsidP="00525702">
    <w:pPr>
      <w:jc w:val="center"/>
      <w:rPr>
        <w:rFonts w:ascii="Arial" w:hAnsi="Arial" w:cs="Arial"/>
        <w:color w:val="222222"/>
        <w:sz w:val="16"/>
        <w:szCs w:val="16"/>
        <w:shd w:val="clear" w:color="auto" w:fill="FFFFFF"/>
      </w:rPr>
    </w:pPr>
    <w:bookmarkStart w:id="27" w:name="_Hlk62955016"/>
    <w:bookmarkStart w:id="28" w:name="_Hlk62955017"/>
    <w:bookmarkStart w:id="29" w:name="_Hlk63107731"/>
    <w:bookmarkStart w:id="30" w:name="_Hlk63107732"/>
    <w:bookmarkStart w:id="31" w:name="_Hlk63108667"/>
    <w:bookmarkStart w:id="32" w:name="_Hlk63108668"/>
    <w:bookmarkStart w:id="33" w:name="_Hlk63423416"/>
    <w:bookmarkStart w:id="34" w:name="_Hlk63423417"/>
    <w:bookmarkStart w:id="35" w:name="_Hlk63424130"/>
    <w:bookmarkStart w:id="36" w:name="_Hlk63424131"/>
    <w:bookmarkStart w:id="37" w:name="_Hlk63424200"/>
    <w:bookmarkStart w:id="38" w:name="_Hlk63424201"/>
    <w:bookmarkStart w:id="39" w:name="_Hlk63424436"/>
    <w:bookmarkStart w:id="40" w:name="_Hlk63424437"/>
    <w:bookmarkStart w:id="41" w:name="_Hlk63424981"/>
    <w:bookmarkStart w:id="42" w:name="_Hlk63424982"/>
    <w:bookmarkStart w:id="43" w:name="_Hlk63425330"/>
    <w:bookmarkStart w:id="44" w:name="_Hlk63425331"/>
    <w:bookmarkStart w:id="45" w:name="_Hlk63426186"/>
    <w:bookmarkStart w:id="46" w:name="_Hlk63426187"/>
    <w:bookmarkStart w:id="47" w:name="_Hlk63426680"/>
    <w:bookmarkStart w:id="48" w:name="_Hlk63426681"/>
    <w:bookmarkStart w:id="49" w:name="_Hlk63427334"/>
    <w:bookmarkStart w:id="50" w:name="_Hlk63427335"/>
    <w:bookmarkStart w:id="51" w:name="_Hlk63428037"/>
    <w:bookmarkStart w:id="52"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D406" w14:textId="370DF721" w:rsidR="00525702" w:rsidRPr="003B54EB" w:rsidRDefault="0067113A"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34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2EBF78B" w:rsidR="00525702" w:rsidRPr="003C2FCA" w:rsidRDefault="00525702" w:rsidP="003C2FCA">
    <w:pPr>
      <w:rPr>
        <w:rFonts w:ascii="Calibri" w:hAnsi="Calibri" w:cs="Calibri"/>
        <w:b/>
        <w:bCs/>
        <w:sz w:val="24"/>
        <w:szCs w:val="24"/>
      </w:rPr>
    </w:pPr>
    <w:r>
      <w:rPr>
        <w:rFonts w:ascii="Calibri" w:hAnsi="Calibri" w:cs="Calibri"/>
        <w:b/>
        <w:bCs/>
      </w:rPr>
      <w:t xml:space="preserve">                           </w:t>
    </w:r>
    <w:bookmarkStart w:id="26" w:name="_Hlk80976725"/>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003C2FCA">
      <w:rPr>
        <w:rFonts w:ascii="Calibri" w:hAnsi="Calibri" w:cs="Calibri"/>
        <w:b/>
        <w:bCs/>
      </w:rPr>
      <w:t xml:space="preserve">              </w:t>
    </w:r>
    <w:r w:rsidR="003C2FCA" w:rsidRPr="00026CEF">
      <w:rPr>
        <w:rFonts w:ascii="Calibri" w:hAnsi="Calibri" w:cs="Calibri"/>
        <w:b/>
        <w:bCs/>
        <w:sz w:val="24"/>
        <w:szCs w:val="24"/>
      </w:rPr>
      <w:t>WHP Telecoms Ltd,</w:t>
    </w:r>
    <w:r w:rsidR="003C2FCA">
      <w:rPr>
        <w:b/>
        <w:bCs/>
        <w:sz w:val="24"/>
        <w:szCs w:val="24"/>
      </w:rPr>
      <w:t xml:space="preserve"> </w:t>
    </w:r>
    <w:r w:rsidR="003C2FCA" w:rsidRPr="00026CEF">
      <w:rPr>
        <w:rFonts w:ascii="Calibri" w:hAnsi="Calibri" w:cs="Calibri"/>
        <w:b/>
        <w:bCs/>
        <w:sz w:val="24"/>
        <w:szCs w:val="24"/>
      </w:rPr>
      <w:t>1a Station Court, Station Road, Guiseley, Leeds LS20 8EY</w:t>
    </w:r>
    <w:bookmarkEnd w:id="2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360821D6"/>
    <w:multiLevelType w:val="hybridMultilevel"/>
    <w:tmpl w:val="219497C4"/>
    <w:lvl w:ilvl="0" w:tplc="1FFEB25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7"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9"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10"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981687619">
    <w:abstractNumId w:val="2"/>
  </w:num>
  <w:num w:numId="2" w16cid:durableId="714545932">
    <w:abstractNumId w:val="6"/>
  </w:num>
  <w:num w:numId="3" w16cid:durableId="1418748556">
    <w:abstractNumId w:val="10"/>
  </w:num>
  <w:num w:numId="4" w16cid:durableId="160441569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3603368">
    <w:abstractNumId w:val="9"/>
  </w:num>
  <w:num w:numId="6" w16cid:durableId="399907360">
    <w:abstractNumId w:val="7"/>
  </w:num>
  <w:num w:numId="7" w16cid:durableId="100809700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3084304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3440225">
    <w:abstractNumId w:val="0"/>
  </w:num>
  <w:num w:numId="10" w16cid:durableId="37095778">
    <w:abstractNumId w:val="1"/>
  </w:num>
  <w:num w:numId="11" w16cid:durableId="1336300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15879"/>
    <w:rsid w:val="000331AF"/>
    <w:rsid w:val="00036C05"/>
    <w:rsid w:val="00041574"/>
    <w:rsid w:val="0004184F"/>
    <w:rsid w:val="00045633"/>
    <w:rsid w:val="00045843"/>
    <w:rsid w:val="000641AB"/>
    <w:rsid w:val="00081AA4"/>
    <w:rsid w:val="000842BF"/>
    <w:rsid w:val="000863EF"/>
    <w:rsid w:val="00091F33"/>
    <w:rsid w:val="00092FD5"/>
    <w:rsid w:val="000A126F"/>
    <w:rsid w:val="000A6682"/>
    <w:rsid w:val="000C1312"/>
    <w:rsid w:val="000D4AC7"/>
    <w:rsid w:val="001126D5"/>
    <w:rsid w:val="00113CB7"/>
    <w:rsid w:val="00117AB3"/>
    <w:rsid w:val="0013174E"/>
    <w:rsid w:val="00141B94"/>
    <w:rsid w:val="00146229"/>
    <w:rsid w:val="00151421"/>
    <w:rsid w:val="00151575"/>
    <w:rsid w:val="00155EAD"/>
    <w:rsid w:val="00161626"/>
    <w:rsid w:val="00163D01"/>
    <w:rsid w:val="00167456"/>
    <w:rsid w:val="00180AB9"/>
    <w:rsid w:val="00194C80"/>
    <w:rsid w:val="00196167"/>
    <w:rsid w:val="001A1C76"/>
    <w:rsid w:val="001A1F3E"/>
    <w:rsid w:val="001A4579"/>
    <w:rsid w:val="001A48BC"/>
    <w:rsid w:val="001B020C"/>
    <w:rsid w:val="001C5A9B"/>
    <w:rsid w:val="001D398E"/>
    <w:rsid w:val="001F18F4"/>
    <w:rsid w:val="00215214"/>
    <w:rsid w:val="00215E8F"/>
    <w:rsid w:val="00217E92"/>
    <w:rsid w:val="00222483"/>
    <w:rsid w:val="002322E2"/>
    <w:rsid w:val="00237CB2"/>
    <w:rsid w:val="0026036F"/>
    <w:rsid w:val="002623F9"/>
    <w:rsid w:val="00263955"/>
    <w:rsid w:val="00267591"/>
    <w:rsid w:val="0028250B"/>
    <w:rsid w:val="00294826"/>
    <w:rsid w:val="00296034"/>
    <w:rsid w:val="002B0E49"/>
    <w:rsid w:val="002B2EAB"/>
    <w:rsid w:val="002C53A4"/>
    <w:rsid w:val="002D1A4B"/>
    <w:rsid w:val="002D4D95"/>
    <w:rsid w:val="002D5579"/>
    <w:rsid w:val="002D7F78"/>
    <w:rsid w:val="002E1F2A"/>
    <w:rsid w:val="002E65C6"/>
    <w:rsid w:val="00310469"/>
    <w:rsid w:val="003125F2"/>
    <w:rsid w:val="00313DD9"/>
    <w:rsid w:val="00321B0C"/>
    <w:rsid w:val="00322C38"/>
    <w:rsid w:val="00327CBA"/>
    <w:rsid w:val="003505A5"/>
    <w:rsid w:val="00362155"/>
    <w:rsid w:val="0037090B"/>
    <w:rsid w:val="00392D7A"/>
    <w:rsid w:val="003A498F"/>
    <w:rsid w:val="003A5BAD"/>
    <w:rsid w:val="003B50C5"/>
    <w:rsid w:val="003C2FCA"/>
    <w:rsid w:val="003C629E"/>
    <w:rsid w:val="003E45BB"/>
    <w:rsid w:val="003F2957"/>
    <w:rsid w:val="003F675E"/>
    <w:rsid w:val="00401B8E"/>
    <w:rsid w:val="004045BE"/>
    <w:rsid w:val="00404C08"/>
    <w:rsid w:val="00420E24"/>
    <w:rsid w:val="00424C25"/>
    <w:rsid w:val="00433973"/>
    <w:rsid w:val="00434A3C"/>
    <w:rsid w:val="00437FBD"/>
    <w:rsid w:val="00446575"/>
    <w:rsid w:val="00450743"/>
    <w:rsid w:val="0045755A"/>
    <w:rsid w:val="0048021B"/>
    <w:rsid w:val="00482ACF"/>
    <w:rsid w:val="004843BC"/>
    <w:rsid w:val="004B2171"/>
    <w:rsid w:val="004B4707"/>
    <w:rsid w:val="004B5493"/>
    <w:rsid w:val="004C366E"/>
    <w:rsid w:val="004E2593"/>
    <w:rsid w:val="004E3ACC"/>
    <w:rsid w:val="00501823"/>
    <w:rsid w:val="005033BA"/>
    <w:rsid w:val="00513BC2"/>
    <w:rsid w:val="00514A62"/>
    <w:rsid w:val="00516B10"/>
    <w:rsid w:val="00520EFC"/>
    <w:rsid w:val="00524540"/>
    <w:rsid w:val="00525702"/>
    <w:rsid w:val="0055509B"/>
    <w:rsid w:val="00565C81"/>
    <w:rsid w:val="00567F23"/>
    <w:rsid w:val="00575B74"/>
    <w:rsid w:val="005778B9"/>
    <w:rsid w:val="005919DC"/>
    <w:rsid w:val="005A2BDD"/>
    <w:rsid w:val="005B1BE2"/>
    <w:rsid w:val="005B7E25"/>
    <w:rsid w:val="005C0169"/>
    <w:rsid w:val="005C5AB0"/>
    <w:rsid w:val="005E47E0"/>
    <w:rsid w:val="005E4C1F"/>
    <w:rsid w:val="005E5DF8"/>
    <w:rsid w:val="005F17A9"/>
    <w:rsid w:val="005F7105"/>
    <w:rsid w:val="00602914"/>
    <w:rsid w:val="0064134C"/>
    <w:rsid w:val="00645D29"/>
    <w:rsid w:val="006527EF"/>
    <w:rsid w:val="00665B06"/>
    <w:rsid w:val="0067113A"/>
    <w:rsid w:val="006728E5"/>
    <w:rsid w:val="006737B1"/>
    <w:rsid w:val="006772A7"/>
    <w:rsid w:val="00677634"/>
    <w:rsid w:val="006A1E58"/>
    <w:rsid w:val="006B7D16"/>
    <w:rsid w:val="006C6675"/>
    <w:rsid w:val="006C6AAB"/>
    <w:rsid w:val="006D0503"/>
    <w:rsid w:val="006D0EE3"/>
    <w:rsid w:val="006D3A5F"/>
    <w:rsid w:val="006D7DEB"/>
    <w:rsid w:val="006F0516"/>
    <w:rsid w:val="006F7BA4"/>
    <w:rsid w:val="00705D7B"/>
    <w:rsid w:val="00723695"/>
    <w:rsid w:val="00725FA7"/>
    <w:rsid w:val="0073013A"/>
    <w:rsid w:val="007371E0"/>
    <w:rsid w:val="00737F7C"/>
    <w:rsid w:val="0074559D"/>
    <w:rsid w:val="00760BDA"/>
    <w:rsid w:val="0076445A"/>
    <w:rsid w:val="00774003"/>
    <w:rsid w:val="007762D9"/>
    <w:rsid w:val="00793191"/>
    <w:rsid w:val="00794B7C"/>
    <w:rsid w:val="0079561E"/>
    <w:rsid w:val="007B0045"/>
    <w:rsid w:val="007C38EF"/>
    <w:rsid w:val="007C41B2"/>
    <w:rsid w:val="007D2C6C"/>
    <w:rsid w:val="007D6DCF"/>
    <w:rsid w:val="007F15DD"/>
    <w:rsid w:val="00810990"/>
    <w:rsid w:val="00815A29"/>
    <w:rsid w:val="00816DA6"/>
    <w:rsid w:val="008267C2"/>
    <w:rsid w:val="0083067A"/>
    <w:rsid w:val="008451C1"/>
    <w:rsid w:val="00845899"/>
    <w:rsid w:val="00845F6A"/>
    <w:rsid w:val="00852DEF"/>
    <w:rsid w:val="00853E1A"/>
    <w:rsid w:val="00866194"/>
    <w:rsid w:val="00873ED9"/>
    <w:rsid w:val="0088293C"/>
    <w:rsid w:val="00886C41"/>
    <w:rsid w:val="00894D5B"/>
    <w:rsid w:val="008B2EF4"/>
    <w:rsid w:val="008B7097"/>
    <w:rsid w:val="008D133E"/>
    <w:rsid w:val="008E178E"/>
    <w:rsid w:val="008E645F"/>
    <w:rsid w:val="008E7E0A"/>
    <w:rsid w:val="008F1778"/>
    <w:rsid w:val="008F44CC"/>
    <w:rsid w:val="008F5F65"/>
    <w:rsid w:val="008F7B70"/>
    <w:rsid w:val="00904564"/>
    <w:rsid w:val="00921F3B"/>
    <w:rsid w:val="009403CB"/>
    <w:rsid w:val="00942563"/>
    <w:rsid w:val="00950C7B"/>
    <w:rsid w:val="00950F05"/>
    <w:rsid w:val="009514C2"/>
    <w:rsid w:val="009541F8"/>
    <w:rsid w:val="009622E6"/>
    <w:rsid w:val="009815A7"/>
    <w:rsid w:val="009820F1"/>
    <w:rsid w:val="00983B97"/>
    <w:rsid w:val="00994FBA"/>
    <w:rsid w:val="00995F51"/>
    <w:rsid w:val="009961B2"/>
    <w:rsid w:val="009A589E"/>
    <w:rsid w:val="009C2968"/>
    <w:rsid w:val="009E34B4"/>
    <w:rsid w:val="009F123A"/>
    <w:rsid w:val="009F39D2"/>
    <w:rsid w:val="009F528A"/>
    <w:rsid w:val="009F7286"/>
    <w:rsid w:val="00A20273"/>
    <w:rsid w:val="00A45D3D"/>
    <w:rsid w:val="00A54AA2"/>
    <w:rsid w:val="00A75270"/>
    <w:rsid w:val="00A76FEE"/>
    <w:rsid w:val="00A7708C"/>
    <w:rsid w:val="00A87EFF"/>
    <w:rsid w:val="00A94DC1"/>
    <w:rsid w:val="00AA1A3F"/>
    <w:rsid w:val="00AA6F60"/>
    <w:rsid w:val="00AB02C3"/>
    <w:rsid w:val="00AB0CCA"/>
    <w:rsid w:val="00AC30B3"/>
    <w:rsid w:val="00AC4FB8"/>
    <w:rsid w:val="00AE2189"/>
    <w:rsid w:val="00AE3A07"/>
    <w:rsid w:val="00AE5316"/>
    <w:rsid w:val="00AF1008"/>
    <w:rsid w:val="00AF2B05"/>
    <w:rsid w:val="00AF46A0"/>
    <w:rsid w:val="00AF5B94"/>
    <w:rsid w:val="00AF6E55"/>
    <w:rsid w:val="00AF74A8"/>
    <w:rsid w:val="00B06640"/>
    <w:rsid w:val="00B229DB"/>
    <w:rsid w:val="00B230E9"/>
    <w:rsid w:val="00B252EC"/>
    <w:rsid w:val="00B26B40"/>
    <w:rsid w:val="00B344AB"/>
    <w:rsid w:val="00B34E8D"/>
    <w:rsid w:val="00B37712"/>
    <w:rsid w:val="00B43432"/>
    <w:rsid w:val="00B44140"/>
    <w:rsid w:val="00B45D83"/>
    <w:rsid w:val="00B51B19"/>
    <w:rsid w:val="00B52594"/>
    <w:rsid w:val="00B6575E"/>
    <w:rsid w:val="00B665B1"/>
    <w:rsid w:val="00B74AAE"/>
    <w:rsid w:val="00B833AF"/>
    <w:rsid w:val="00B96476"/>
    <w:rsid w:val="00B972DE"/>
    <w:rsid w:val="00B9797C"/>
    <w:rsid w:val="00BA5A67"/>
    <w:rsid w:val="00BB6D9A"/>
    <w:rsid w:val="00BC050B"/>
    <w:rsid w:val="00BC194C"/>
    <w:rsid w:val="00BC32BC"/>
    <w:rsid w:val="00BD28E6"/>
    <w:rsid w:val="00BF27B2"/>
    <w:rsid w:val="00BF6F8B"/>
    <w:rsid w:val="00BF78A8"/>
    <w:rsid w:val="00C02BA9"/>
    <w:rsid w:val="00C118F3"/>
    <w:rsid w:val="00C15632"/>
    <w:rsid w:val="00C26C9E"/>
    <w:rsid w:val="00C3025F"/>
    <w:rsid w:val="00C3037B"/>
    <w:rsid w:val="00C33DDA"/>
    <w:rsid w:val="00C354EA"/>
    <w:rsid w:val="00C37870"/>
    <w:rsid w:val="00C50CBA"/>
    <w:rsid w:val="00C52D18"/>
    <w:rsid w:val="00C5300A"/>
    <w:rsid w:val="00C57CDF"/>
    <w:rsid w:val="00C604F1"/>
    <w:rsid w:val="00CA139E"/>
    <w:rsid w:val="00CA2E95"/>
    <w:rsid w:val="00CA337D"/>
    <w:rsid w:val="00CB5D58"/>
    <w:rsid w:val="00CC55D0"/>
    <w:rsid w:val="00CD0F8C"/>
    <w:rsid w:val="00CD10A3"/>
    <w:rsid w:val="00CD1876"/>
    <w:rsid w:val="00CD5FD8"/>
    <w:rsid w:val="00CF0534"/>
    <w:rsid w:val="00CF7639"/>
    <w:rsid w:val="00D0642F"/>
    <w:rsid w:val="00D11A56"/>
    <w:rsid w:val="00D1315C"/>
    <w:rsid w:val="00D213F8"/>
    <w:rsid w:val="00D2183A"/>
    <w:rsid w:val="00D31F1B"/>
    <w:rsid w:val="00D4336D"/>
    <w:rsid w:val="00D445AD"/>
    <w:rsid w:val="00D51321"/>
    <w:rsid w:val="00D80FF1"/>
    <w:rsid w:val="00D81385"/>
    <w:rsid w:val="00D81EBD"/>
    <w:rsid w:val="00D825DF"/>
    <w:rsid w:val="00D968F0"/>
    <w:rsid w:val="00D971D2"/>
    <w:rsid w:val="00DB2856"/>
    <w:rsid w:val="00DC1E67"/>
    <w:rsid w:val="00DC4DF8"/>
    <w:rsid w:val="00DD3326"/>
    <w:rsid w:val="00DD4599"/>
    <w:rsid w:val="00DD7F37"/>
    <w:rsid w:val="00DE1C58"/>
    <w:rsid w:val="00DE1E51"/>
    <w:rsid w:val="00DE26A3"/>
    <w:rsid w:val="00DE45E9"/>
    <w:rsid w:val="00E00895"/>
    <w:rsid w:val="00E01D26"/>
    <w:rsid w:val="00E137FB"/>
    <w:rsid w:val="00E2301F"/>
    <w:rsid w:val="00E26612"/>
    <w:rsid w:val="00E27FA5"/>
    <w:rsid w:val="00E327FA"/>
    <w:rsid w:val="00E43DA2"/>
    <w:rsid w:val="00E46E95"/>
    <w:rsid w:val="00E47539"/>
    <w:rsid w:val="00E52988"/>
    <w:rsid w:val="00E52F33"/>
    <w:rsid w:val="00E6004C"/>
    <w:rsid w:val="00E603BE"/>
    <w:rsid w:val="00E6156C"/>
    <w:rsid w:val="00E622ED"/>
    <w:rsid w:val="00E721D9"/>
    <w:rsid w:val="00E7561E"/>
    <w:rsid w:val="00E8542E"/>
    <w:rsid w:val="00EA0907"/>
    <w:rsid w:val="00EA0B6D"/>
    <w:rsid w:val="00EA6917"/>
    <w:rsid w:val="00EB76F3"/>
    <w:rsid w:val="00ED0586"/>
    <w:rsid w:val="00ED1415"/>
    <w:rsid w:val="00ED338E"/>
    <w:rsid w:val="00EE210B"/>
    <w:rsid w:val="00EE609B"/>
    <w:rsid w:val="00EF65AE"/>
    <w:rsid w:val="00F02281"/>
    <w:rsid w:val="00F05983"/>
    <w:rsid w:val="00F13FFF"/>
    <w:rsid w:val="00F14F7B"/>
    <w:rsid w:val="00F25022"/>
    <w:rsid w:val="00F30E41"/>
    <w:rsid w:val="00F32640"/>
    <w:rsid w:val="00F372CD"/>
    <w:rsid w:val="00F5124F"/>
    <w:rsid w:val="00F53B0B"/>
    <w:rsid w:val="00F821A0"/>
    <w:rsid w:val="00F86C11"/>
    <w:rsid w:val="00F95A8B"/>
    <w:rsid w:val="00FA120C"/>
    <w:rsid w:val="00FB0482"/>
    <w:rsid w:val="00FB0604"/>
    <w:rsid w:val="00FB0E11"/>
    <w:rsid w:val="00FB49BF"/>
    <w:rsid w:val="00FB59A2"/>
    <w:rsid w:val="00FB5EFC"/>
    <w:rsid w:val="00FC4630"/>
    <w:rsid w:val="00FD044F"/>
    <w:rsid w:val="00FE5210"/>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 w:id="181483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r.marshall@whptelecoms.com"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r.marshall@whptelecom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2.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FE96ED-8678-4918-97B1-39B053FD9A73}">
  <ds:schemaRefs>
    <ds:schemaRef ds:uri="http://schemas.openxmlformats.org/officeDocument/2006/bibliography"/>
  </ds:schemaRefs>
</ds:datastoreItem>
</file>

<file path=customXml/itemProps4.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13</Pages>
  <Words>3688</Words>
  <Characters>21028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Eve Wyke</cp:lastModifiedBy>
  <cp:revision>245</cp:revision>
  <cp:lastPrinted>2003-05-08T08:09:00Z</cp:lastPrinted>
  <dcterms:created xsi:type="dcterms:W3CDTF">2011-03-04T10:01:00Z</dcterms:created>
  <dcterms:modified xsi:type="dcterms:W3CDTF">2022-10-16T21:17:00Z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