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62093" w14:textId="77777777" w:rsidR="00F71FE7" w:rsidRDefault="0084020A" w:rsidP="00F71FE7">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14:anchorId="029A8CC5" wp14:editId="7E170E12">
            <wp:extent cx="1252855" cy="521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2855" cy="521335"/>
                    </a:xfrm>
                    <a:prstGeom prst="rect">
                      <a:avLst/>
                    </a:prstGeom>
                    <a:noFill/>
                    <a:ln>
                      <a:noFill/>
                    </a:ln>
                  </pic:spPr>
                </pic:pic>
              </a:graphicData>
            </a:graphic>
          </wp:inline>
        </w:drawing>
      </w:r>
    </w:p>
    <w:p w14:paraId="445C8164" w14:textId="77777777" w:rsidR="00F71FE7" w:rsidRDefault="00F71FE7">
      <w:pPr>
        <w:pStyle w:val="BodyText"/>
        <w:tabs>
          <w:tab w:val="left" w:pos="2552"/>
        </w:tabs>
        <w:ind w:left="2552" w:hanging="2552"/>
        <w:jc w:val="both"/>
        <w:rPr>
          <w:rFonts w:ascii="Trebuchet MS" w:hAnsi="Trebuchet MS"/>
          <w:sz w:val="22"/>
          <w:szCs w:val="22"/>
        </w:rPr>
      </w:pPr>
    </w:p>
    <w:p w14:paraId="2BDCB8F0" w14:textId="77777777" w:rsidR="00F71FE7" w:rsidRDefault="00F71FE7" w:rsidP="00F71FE7">
      <w:pPr>
        <w:ind w:hanging="11"/>
        <w:jc w:val="both"/>
        <w:rPr>
          <w:rFonts w:cs="Trebuchet MS"/>
          <w:sz w:val="22"/>
          <w:szCs w:val="22"/>
          <w:lang w:eastAsia="en-GB"/>
        </w:rPr>
      </w:pPr>
    </w:p>
    <w:p w14:paraId="4DAFA056" w14:textId="77777777" w:rsidR="00F71FE7" w:rsidRDefault="00F71FE7" w:rsidP="00F71FE7">
      <w:pPr>
        <w:pStyle w:val="BodyText"/>
        <w:tabs>
          <w:tab w:val="left" w:pos="2552"/>
        </w:tabs>
        <w:ind w:left="2552" w:hanging="2552"/>
        <w:jc w:val="right"/>
        <w:rPr>
          <w:rFonts w:ascii="Trebuchet MS" w:hAnsi="Trebuchet MS"/>
          <w:sz w:val="22"/>
          <w:szCs w:val="22"/>
        </w:rPr>
      </w:pPr>
    </w:p>
    <w:p w14:paraId="65A6D237" w14:textId="77777777" w:rsidR="00F71FE7" w:rsidRDefault="00F71FE7" w:rsidP="00F71FE7">
      <w:pPr>
        <w:pStyle w:val="BodyText"/>
        <w:tabs>
          <w:tab w:val="left" w:pos="2552"/>
        </w:tabs>
        <w:ind w:left="2552" w:hanging="2552"/>
        <w:jc w:val="both"/>
        <w:rPr>
          <w:rFonts w:ascii="Trebuchet MS" w:hAnsi="Trebuchet MS"/>
          <w:sz w:val="22"/>
          <w:szCs w:val="22"/>
        </w:rPr>
      </w:pPr>
    </w:p>
    <w:p w14:paraId="4BDB730D" w14:textId="77777777" w:rsidR="00F71FE7" w:rsidRPr="00FF3B1B" w:rsidRDefault="00F71FE7" w:rsidP="00F71FE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14:paraId="3CD9A937" w14:textId="77777777" w:rsidR="00F71FE7" w:rsidRPr="00FF3B1B" w:rsidRDefault="00F71FE7" w:rsidP="00F71FE7">
      <w:pPr>
        <w:pStyle w:val="BodyText"/>
        <w:tabs>
          <w:tab w:val="left" w:pos="2552"/>
        </w:tabs>
        <w:ind w:left="3272" w:hanging="2552"/>
        <w:jc w:val="both"/>
        <w:rPr>
          <w:rFonts w:ascii="Trebuchet MS" w:hAnsi="Trebuchet MS"/>
          <w:sz w:val="22"/>
          <w:szCs w:val="22"/>
        </w:rPr>
      </w:pPr>
    </w:p>
    <w:p w14:paraId="053D879D" w14:textId="77777777" w:rsidR="00F71FE7" w:rsidRPr="00FF3B1B" w:rsidRDefault="00F71FE7" w:rsidP="00F71FE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Redlands</w:t>
      </w:r>
    </w:p>
    <w:p w14:paraId="24884357" w14:textId="77777777" w:rsidR="00F71FE7" w:rsidRPr="00FF3B1B" w:rsidRDefault="00F71FE7" w:rsidP="00F71FE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221180</w:t>
      </w:r>
      <w:r w:rsidRPr="00FF3B1B">
        <w:rPr>
          <w:rFonts w:ascii="Trebuchet MS" w:hAnsi="Trebuchet MS"/>
          <w:b w:val="0"/>
          <w:sz w:val="22"/>
          <w:szCs w:val="22"/>
        </w:rPr>
        <w:t>/</w:t>
      </w:r>
      <w:r w:rsidRPr="00FF3B1B">
        <w:rPr>
          <w:rFonts w:ascii="Trebuchet MS" w:hAnsi="Trebuchet MS"/>
          <w:sz w:val="22"/>
          <w:szCs w:val="22"/>
        </w:rPr>
        <w:t>HOU</w:t>
      </w:r>
    </w:p>
    <w:p w14:paraId="1A8C2804" w14:textId="77777777" w:rsidR="00F71FE7" w:rsidRPr="00FF3B1B" w:rsidRDefault="00F71FE7" w:rsidP="00F71FE7">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95 Northumberland Avenue, Reading, RG2 7PT</w:t>
      </w:r>
    </w:p>
    <w:p w14:paraId="0DE7D8E7" w14:textId="77777777" w:rsidR="00F71FE7" w:rsidRPr="00FF3B1B" w:rsidRDefault="00F71FE7" w:rsidP="00F71FE7">
      <w:pPr>
        <w:ind w:left="720"/>
        <w:rPr>
          <w:sz w:val="22"/>
          <w:szCs w:val="22"/>
        </w:rPr>
      </w:pPr>
      <w:r w:rsidRPr="00FF3B1B">
        <w:rPr>
          <w:b/>
          <w:sz w:val="22"/>
          <w:szCs w:val="22"/>
        </w:rPr>
        <w:t>Proposals</w:t>
      </w:r>
      <w:r w:rsidRPr="00FF3B1B">
        <w:rPr>
          <w:sz w:val="22"/>
          <w:szCs w:val="22"/>
        </w:rPr>
        <w:t xml:space="preserve">: </w:t>
      </w:r>
      <w:r>
        <w:rPr>
          <w:rFonts w:cs="Trebuchet MS"/>
          <w:sz w:val="22"/>
          <w:szCs w:val="22"/>
        </w:rPr>
        <w:t>Proposed ground, first floor side and rear extension.</w:t>
      </w:r>
    </w:p>
    <w:p w14:paraId="1278D948" w14:textId="77777777" w:rsidR="00F71FE7" w:rsidRPr="00FF3B1B" w:rsidRDefault="00F71FE7" w:rsidP="00F71FE7">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14:paraId="41345DF2" w14:textId="77777777" w:rsidR="00F71FE7" w:rsidRPr="00FF3B1B" w:rsidRDefault="00F71FE7" w:rsidP="00F71FE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 xml:space="preserve">Mr </w:t>
      </w:r>
      <w:proofErr w:type="spellStart"/>
      <w:r w:rsidRPr="00FF3B1B">
        <w:rPr>
          <w:rFonts w:ascii="Trebuchet MS" w:hAnsi="Trebuchet MS" w:cs="Trebuchet MS"/>
          <w:sz w:val="22"/>
          <w:szCs w:val="22"/>
        </w:rPr>
        <w:t>Hargun</w:t>
      </w:r>
      <w:proofErr w:type="spellEnd"/>
    </w:p>
    <w:p w14:paraId="1104EF00" w14:textId="77777777" w:rsidR="00D040D8" w:rsidRDefault="00F71FE7" w:rsidP="00F71FE7">
      <w:pPr>
        <w:pStyle w:val="BodyText"/>
        <w:ind w:left="720"/>
        <w:jc w:val="both"/>
        <w:rPr>
          <w:rFonts w:ascii="Trebuchet MS" w:hAnsi="Trebuchet MS"/>
          <w:sz w:val="22"/>
          <w:szCs w:val="22"/>
        </w:rPr>
      </w:pPr>
      <w:r w:rsidRPr="00FF3B1B">
        <w:rPr>
          <w:rFonts w:ascii="Trebuchet MS" w:hAnsi="Trebuchet MS"/>
          <w:sz w:val="22"/>
          <w:szCs w:val="22"/>
        </w:rPr>
        <w:t>Date received (valid from): 9 August 2022</w:t>
      </w:r>
      <w:r>
        <w:rPr>
          <w:rFonts w:ascii="Trebuchet MS" w:hAnsi="Trebuchet MS"/>
          <w:sz w:val="22"/>
          <w:szCs w:val="22"/>
        </w:rPr>
        <w:t xml:space="preserve">      </w:t>
      </w:r>
    </w:p>
    <w:p w14:paraId="05517D90" w14:textId="77777777" w:rsidR="00F71FE7" w:rsidRPr="00FF3B1B" w:rsidRDefault="00F71FE7" w:rsidP="00F71FE7">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FB05F6">
        <w:rPr>
          <w:rFonts w:ascii="Trebuchet MS" w:hAnsi="Trebuchet MS" w:cs="Trebuchet MS"/>
          <w:noProof/>
          <w:sz w:val="22"/>
          <w:szCs w:val="22"/>
        </w:rPr>
        <w:t>1</w:t>
      </w:r>
      <w:r w:rsidR="00FB05F6" w:rsidRPr="00FB05F6">
        <w:rPr>
          <w:rFonts w:ascii="Trebuchet MS" w:hAnsi="Trebuchet MS" w:cs="Trebuchet MS"/>
          <w:noProof/>
          <w:sz w:val="22"/>
          <w:szCs w:val="22"/>
          <w:vertAlign w:val="superscript"/>
        </w:rPr>
        <w:t>st</w:t>
      </w:r>
      <w:r w:rsidR="00FB05F6">
        <w:rPr>
          <w:rFonts w:ascii="Trebuchet MS" w:hAnsi="Trebuchet MS" w:cs="Trebuchet MS"/>
          <w:noProof/>
          <w:sz w:val="22"/>
          <w:szCs w:val="22"/>
        </w:rPr>
        <w:t xml:space="preserve"> </w:t>
      </w:r>
      <w:r w:rsidR="001A0C2F">
        <w:rPr>
          <w:rFonts w:ascii="Trebuchet MS" w:hAnsi="Trebuchet MS" w:cs="Trebuchet MS"/>
          <w:noProof/>
          <w:sz w:val="22"/>
          <w:szCs w:val="22"/>
        </w:rPr>
        <w:t>February 2023 (EXT)</w:t>
      </w:r>
    </w:p>
    <w:p w14:paraId="224AB762" w14:textId="77777777" w:rsidR="00F71FE7" w:rsidRPr="00FF3B1B" w:rsidRDefault="00F71FE7" w:rsidP="00F71FE7">
      <w:pPr>
        <w:pStyle w:val="BodyText"/>
        <w:tabs>
          <w:tab w:val="left" w:pos="2552"/>
        </w:tabs>
        <w:ind w:left="2552" w:hanging="2552"/>
        <w:jc w:val="both"/>
        <w:rPr>
          <w:rFonts w:ascii="Trebuchet MS" w:hAnsi="Trebuchet MS"/>
          <w:b w:val="0"/>
          <w:sz w:val="22"/>
          <w:szCs w:val="22"/>
        </w:rPr>
      </w:pPr>
    </w:p>
    <w:p w14:paraId="2769FBAD" w14:textId="77777777" w:rsidR="00F71FE7" w:rsidRPr="00FF3B1B" w:rsidRDefault="00F71FE7" w:rsidP="00F71FE7">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14:paraId="27E8E3DB" w14:textId="77777777" w:rsidR="00F71FE7" w:rsidRPr="004923B4" w:rsidRDefault="00F71FE7" w:rsidP="00F71FE7">
      <w:pPr>
        <w:overflowPunct/>
        <w:autoSpaceDE/>
        <w:autoSpaceDN/>
        <w:adjustRightInd/>
        <w:ind w:left="720"/>
        <w:jc w:val="both"/>
        <w:textAlignment w:val="auto"/>
        <w:rPr>
          <w:color w:val="000000"/>
          <w:sz w:val="22"/>
          <w:szCs w:val="22"/>
        </w:rPr>
      </w:pPr>
      <w:r w:rsidRPr="004923B4">
        <w:rPr>
          <w:color w:val="000000"/>
          <w:sz w:val="22"/>
          <w:szCs w:val="22"/>
        </w:rPr>
        <w:t>The property is a two-storey detached property with a single storey side element.  The property comes close to the boundary with neighbouring number 93 to the north side but retains 1m gap from the side boundary with the two-storey block of flats at number 97, to the south side. Due to changing ground levels southwards, the property is set on higher ground levels than neighbouring number 97.</w:t>
      </w:r>
    </w:p>
    <w:p w14:paraId="2C7A1164" w14:textId="77777777" w:rsidR="00875382" w:rsidRDefault="00875382" w:rsidP="00F71FE7">
      <w:pPr>
        <w:overflowPunct/>
        <w:autoSpaceDE/>
        <w:autoSpaceDN/>
        <w:adjustRightInd/>
        <w:ind w:left="720"/>
        <w:jc w:val="both"/>
        <w:textAlignment w:val="auto"/>
        <w:rPr>
          <w:color w:val="000000"/>
        </w:rPr>
      </w:pPr>
    </w:p>
    <w:p w14:paraId="61F9F215" w14:textId="77777777" w:rsidR="00875382" w:rsidRPr="00F71FE7" w:rsidRDefault="00875382" w:rsidP="00F71FE7">
      <w:pPr>
        <w:overflowPunct/>
        <w:autoSpaceDE/>
        <w:autoSpaceDN/>
        <w:adjustRightInd/>
        <w:ind w:left="720"/>
        <w:jc w:val="both"/>
        <w:textAlignment w:val="auto"/>
        <w:rPr>
          <w:color w:val="000000"/>
        </w:rPr>
      </w:pPr>
      <w:r>
        <w:rPr>
          <w:noProof/>
          <w:lang w:eastAsia="en-GB"/>
        </w:rPr>
        <w:t xml:space="preserve">   </w:t>
      </w:r>
      <w:r w:rsidR="0084020A" w:rsidRPr="004E326C">
        <w:rPr>
          <w:noProof/>
          <w:lang w:eastAsia="en-GB"/>
        </w:rPr>
        <w:drawing>
          <wp:inline distT="0" distB="0" distL="0" distR="0" wp14:anchorId="5583C4B2" wp14:editId="3B1DD0AF">
            <wp:extent cx="2569210" cy="203898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9210" cy="2038985"/>
                    </a:xfrm>
                    <a:prstGeom prst="rect">
                      <a:avLst/>
                    </a:prstGeom>
                    <a:noFill/>
                    <a:ln>
                      <a:noFill/>
                    </a:ln>
                  </pic:spPr>
                </pic:pic>
              </a:graphicData>
            </a:graphic>
          </wp:inline>
        </w:drawing>
      </w:r>
      <w:r>
        <w:rPr>
          <w:noProof/>
          <w:lang w:eastAsia="en-GB"/>
        </w:rPr>
        <w:t xml:space="preserve">  </w:t>
      </w:r>
      <w:r w:rsidR="0084020A" w:rsidRPr="004E326C">
        <w:rPr>
          <w:noProof/>
          <w:lang w:eastAsia="en-GB"/>
        </w:rPr>
        <w:drawing>
          <wp:inline distT="0" distB="0" distL="0" distR="0" wp14:anchorId="01DB9242" wp14:editId="5F86A8CB">
            <wp:extent cx="2560320" cy="203898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2038985"/>
                    </a:xfrm>
                    <a:prstGeom prst="rect">
                      <a:avLst/>
                    </a:prstGeom>
                    <a:noFill/>
                    <a:ln>
                      <a:noFill/>
                    </a:ln>
                  </pic:spPr>
                </pic:pic>
              </a:graphicData>
            </a:graphic>
          </wp:inline>
        </w:drawing>
      </w:r>
    </w:p>
    <w:p w14:paraId="4CC8F7C7" w14:textId="77777777" w:rsidR="00F71FE7" w:rsidRPr="006D3285" w:rsidRDefault="00875382" w:rsidP="00F71FE7">
      <w:pPr>
        <w:ind w:left="720"/>
        <w:jc w:val="both"/>
        <w:rPr>
          <w:b/>
          <w:bCs/>
          <w:sz w:val="22"/>
          <w:szCs w:val="22"/>
        </w:rPr>
      </w:pPr>
      <w:r>
        <w:rPr>
          <w:b/>
          <w:bCs/>
          <w:sz w:val="22"/>
          <w:szCs w:val="22"/>
        </w:rPr>
        <w:t xml:space="preserve">  </w:t>
      </w:r>
    </w:p>
    <w:p w14:paraId="54D67990" w14:textId="77777777" w:rsidR="00F71FE7" w:rsidRPr="00FF3B1B" w:rsidRDefault="00F71FE7" w:rsidP="00F71FE7">
      <w:pPr>
        <w:jc w:val="both"/>
        <w:rPr>
          <w:b/>
          <w:bCs/>
          <w:sz w:val="22"/>
          <w:szCs w:val="22"/>
        </w:rPr>
      </w:pPr>
    </w:p>
    <w:p w14:paraId="43027536" w14:textId="77777777" w:rsidR="00F71FE7" w:rsidRPr="00FF3B1B" w:rsidRDefault="00F71FE7" w:rsidP="00B3032D">
      <w:pPr>
        <w:jc w:val="both"/>
        <w:rPr>
          <w:b/>
          <w:bCs/>
          <w:sz w:val="22"/>
          <w:szCs w:val="22"/>
        </w:rPr>
      </w:pPr>
      <w:r w:rsidRPr="00FF3B1B">
        <w:rPr>
          <w:b/>
          <w:bCs/>
          <w:sz w:val="22"/>
          <w:szCs w:val="22"/>
        </w:rPr>
        <w:t>2.</w:t>
      </w:r>
      <w:r w:rsidRPr="00FF3B1B">
        <w:rPr>
          <w:b/>
          <w:bCs/>
          <w:sz w:val="22"/>
          <w:szCs w:val="22"/>
        </w:rPr>
        <w:tab/>
        <w:t>PROPOSAL AND SUPPORTING INFORMATION</w:t>
      </w:r>
    </w:p>
    <w:p w14:paraId="505761AC" w14:textId="77777777" w:rsidR="00D040D8" w:rsidRPr="00FF3B1B" w:rsidRDefault="00D040D8" w:rsidP="00B3032D">
      <w:pPr>
        <w:ind w:left="720"/>
        <w:jc w:val="both"/>
        <w:rPr>
          <w:sz w:val="22"/>
          <w:szCs w:val="22"/>
        </w:rPr>
      </w:pPr>
      <w:r>
        <w:rPr>
          <w:sz w:val="22"/>
          <w:szCs w:val="22"/>
        </w:rPr>
        <w:t xml:space="preserve">The application proposes a ground floor rear extension measuring approximately 5.5m at the deepest point and 2.5m at the recessed end, covering most of the width of the existing dwelling. It also proposes a </w:t>
      </w:r>
      <w:proofErr w:type="gramStart"/>
      <w:r>
        <w:rPr>
          <w:sz w:val="22"/>
          <w:szCs w:val="22"/>
        </w:rPr>
        <w:t>first floor</w:t>
      </w:r>
      <w:proofErr w:type="gramEnd"/>
      <w:r>
        <w:rPr>
          <w:sz w:val="22"/>
          <w:szCs w:val="22"/>
        </w:rPr>
        <w:t xml:space="preserve"> side extension running the whole side of the existing dwelling and increasing to the side by approximately 2.5m.</w:t>
      </w:r>
    </w:p>
    <w:p w14:paraId="434AE125" w14:textId="77777777" w:rsidR="00F71FE7" w:rsidRPr="00FF3B1B" w:rsidRDefault="00F71FE7" w:rsidP="00D040D8">
      <w:pPr>
        <w:pStyle w:val="BodyText"/>
        <w:jc w:val="both"/>
        <w:rPr>
          <w:rFonts w:ascii="Trebuchet MS" w:hAnsi="Trebuchet MS"/>
          <w:b w:val="0"/>
          <w:sz w:val="22"/>
          <w:szCs w:val="22"/>
        </w:rPr>
      </w:pPr>
    </w:p>
    <w:p w14:paraId="37375D3B" w14:textId="09F393E2" w:rsidR="00F71FE7" w:rsidRDefault="00F71FE7" w:rsidP="008777ED">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F14838">
        <w:rPr>
          <w:rFonts w:ascii="Trebuchet MS" w:hAnsi="Trebuchet MS"/>
          <w:b w:val="0"/>
          <w:bCs/>
          <w:sz w:val="22"/>
          <w:szCs w:val="22"/>
        </w:rPr>
        <w:t xml:space="preserve"> </w:t>
      </w:r>
    </w:p>
    <w:p w14:paraId="607CEA30" w14:textId="33313045" w:rsidR="008777ED" w:rsidRDefault="008777ED" w:rsidP="008777ED">
      <w:pPr>
        <w:pStyle w:val="BodyText"/>
        <w:ind w:left="720"/>
        <w:jc w:val="both"/>
        <w:rPr>
          <w:rFonts w:ascii="Trebuchet MS" w:hAnsi="Trebuchet MS"/>
          <w:b w:val="0"/>
          <w:bCs/>
          <w:sz w:val="22"/>
          <w:szCs w:val="22"/>
        </w:rPr>
      </w:pPr>
    </w:p>
    <w:p w14:paraId="65B83A8C" w14:textId="77777777" w:rsidR="008777ED" w:rsidRPr="008777ED" w:rsidRDefault="008777ED" w:rsidP="008777ED">
      <w:pPr>
        <w:pStyle w:val="BodyText"/>
        <w:ind w:left="720"/>
        <w:rPr>
          <w:rFonts w:ascii="Trebuchet MS" w:hAnsi="Trebuchet MS"/>
          <w:b w:val="0"/>
          <w:szCs w:val="24"/>
        </w:rPr>
      </w:pPr>
      <w:r w:rsidRPr="008777ED">
        <w:rPr>
          <w:rFonts w:ascii="Trebuchet MS" w:hAnsi="Trebuchet MS"/>
          <w:b w:val="0"/>
          <w:szCs w:val="24"/>
        </w:rPr>
        <w:t>Drawing No: A-1110 Rev B: Existing &amp; Proposed Side Elevations dated July 2019 and received 1</w:t>
      </w:r>
      <w:r w:rsidRPr="008777ED">
        <w:rPr>
          <w:rFonts w:ascii="Trebuchet MS" w:hAnsi="Trebuchet MS"/>
          <w:b w:val="0"/>
          <w:szCs w:val="24"/>
          <w:vertAlign w:val="superscript"/>
        </w:rPr>
        <w:t>st</w:t>
      </w:r>
      <w:r w:rsidRPr="008777ED">
        <w:rPr>
          <w:rFonts w:ascii="Trebuchet MS" w:hAnsi="Trebuchet MS"/>
          <w:b w:val="0"/>
          <w:szCs w:val="24"/>
        </w:rPr>
        <w:t xml:space="preserve"> February 2023</w:t>
      </w:r>
    </w:p>
    <w:p w14:paraId="67AB087E" w14:textId="77777777" w:rsidR="008777ED" w:rsidRPr="008777ED" w:rsidRDefault="008777ED" w:rsidP="008777ED">
      <w:pPr>
        <w:pStyle w:val="BodyText"/>
        <w:ind w:left="720"/>
        <w:rPr>
          <w:rFonts w:ascii="Trebuchet MS" w:hAnsi="Trebuchet MS"/>
          <w:b w:val="0"/>
          <w:szCs w:val="24"/>
        </w:rPr>
      </w:pPr>
      <w:r w:rsidRPr="008777ED">
        <w:rPr>
          <w:rFonts w:ascii="Trebuchet MS" w:hAnsi="Trebuchet MS"/>
          <w:b w:val="0"/>
          <w:szCs w:val="24"/>
        </w:rPr>
        <w:t>Drawing No: A-1100 Rev B: Existing &amp; Proposed Front and Rear Elevations dated July 2019 and received 1</w:t>
      </w:r>
      <w:r w:rsidRPr="008777ED">
        <w:rPr>
          <w:rFonts w:ascii="Trebuchet MS" w:hAnsi="Trebuchet MS"/>
          <w:b w:val="0"/>
          <w:szCs w:val="24"/>
          <w:vertAlign w:val="superscript"/>
        </w:rPr>
        <w:t>st</w:t>
      </w:r>
      <w:r w:rsidRPr="008777ED">
        <w:rPr>
          <w:rFonts w:ascii="Trebuchet MS" w:hAnsi="Trebuchet MS"/>
          <w:b w:val="0"/>
          <w:szCs w:val="24"/>
        </w:rPr>
        <w:t xml:space="preserve"> February 2023</w:t>
      </w:r>
    </w:p>
    <w:p w14:paraId="2771AF61" w14:textId="77777777" w:rsidR="008777ED" w:rsidRPr="008777ED" w:rsidRDefault="008777ED" w:rsidP="008777ED">
      <w:pPr>
        <w:pStyle w:val="BodyText"/>
        <w:ind w:left="720" w:hanging="720"/>
        <w:rPr>
          <w:rFonts w:ascii="Trebuchet MS" w:hAnsi="Trebuchet MS"/>
          <w:b w:val="0"/>
          <w:szCs w:val="24"/>
        </w:rPr>
      </w:pPr>
      <w:r w:rsidRPr="008777ED">
        <w:rPr>
          <w:rFonts w:ascii="Trebuchet MS" w:hAnsi="Trebuchet MS"/>
          <w:b w:val="0"/>
          <w:szCs w:val="24"/>
        </w:rPr>
        <w:t xml:space="preserve">          Drawing No:  A-1010 Rev A: Existing &amp; Proposed Floor Plans dated July 2019 and received 10</w:t>
      </w:r>
      <w:r w:rsidRPr="008777ED">
        <w:rPr>
          <w:rFonts w:ascii="Trebuchet MS" w:hAnsi="Trebuchet MS"/>
          <w:b w:val="0"/>
          <w:szCs w:val="24"/>
          <w:vertAlign w:val="superscript"/>
        </w:rPr>
        <w:t>th</w:t>
      </w:r>
      <w:r w:rsidRPr="008777ED">
        <w:rPr>
          <w:rFonts w:ascii="Trebuchet MS" w:hAnsi="Trebuchet MS"/>
          <w:b w:val="0"/>
          <w:szCs w:val="24"/>
        </w:rPr>
        <w:t xml:space="preserve"> August 2022</w:t>
      </w:r>
    </w:p>
    <w:p w14:paraId="4F61DB67" w14:textId="77777777" w:rsidR="008777ED" w:rsidRPr="008777ED" w:rsidRDefault="008777ED" w:rsidP="008777ED">
      <w:pPr>
        <w:pStyle w:val="BodyText"/>
        <w:ind w:left="720" w:hanging="720"/>
        <w:rPr>
          <w:rFonts w:ascii="Trebuchet MS" w:hAnsi="Trebuchet MS"/>
          <w:b w:val="0"/>
          <w:szCs w:val="24"/>
        </w:rPr>
      </w:pPr>
      <w:r w:rsidRPr="008777ED">
        <w:rPr>
          <w:rFonts w:ascii="Trebuchet MS" w:hAnsi="Trebuchet MS"/>
          <w:b w:val="0"/>
          <w:szCs w:val="24"/>
        </w:rPr>
        <w:t xml:space="preserve">          Drawing No: A-1000 Rev A: Site Location Plan &amp; Block Plan dated July 2019 and received 10</w:t>
      </w:r>
      <w:r w:rsidRPr="008777ED">
        <w:rPr>
          <w:rFonts w:ascii="Trebuchet MS" w:hAnsi="Trebuchet MS"/>
          <w:b w:val="0"/>
          <w:szCs w:val="24"/>
          <w:vertAlign w:val="superscript"/>
        </w:rPr>
        <w:t>th</w:t>
      </w:r>
      <w:r w:rsidRPr="008777ED">
        <w:rPr>
          <w:rFonts w:ascii="Trebuchet MS" w:hAnsi="Trebuchet MS"/>
          <w:b w:val="0"/>
          <w:szCs w:val="24"/>
        </w:rPr>
        <w:t xml:space="preserve"> August 2022</w:t>
      </w:r>
    </w:p>
    <w:p w14:paraId="782ADCF9" w14:textId="77777777" w:rsidR="008777ED" w:rsidRPr="008777ED" w:rsidRDefault="008777ED" w:rsidP="008777ED">
      <w:pPr>
        <w:pStyle w:val="BodyText"/>
        <w:ind w:left="720" w:hanging="720"/>
        <w:rPr>
          <w:rFonts w:ascii="Trebuchet MS" w:hAnsi="Trebuchet MS"/>
          <w:b w:val="0"/>
          <w:szCs w:val="24"/>
        </w:rPr>
      </w:pPr>
      <w:r w:rsidRPr="008777ED">
        <w:rPr>
          <w:rFonts w:ascii="Trebuchet MS" w:hAnsi="Trebuchet MS"/>
          <w:b w:val="0"/>
          <w:szCs w:val="24"/>
        </w:rPr>
        <w:t xml:space="preserve">          Drawing No: A-1020 Rev A: Existing &amp; Proposed Roof Plans dated July 2019 and received 10</w:t>
      </w:r>
      <w:r w:rsidRPr="008777ED">
        <w:rPr>
          <w:rFonts w:ascii="Trebuchet MS" w:hAnsi="Trebuchet MS"/>
          <w:b w:val="0"/>
          <w:szCs w:val="24"/>
          <w:vertAlign w:val="superscript"/>
        </w:rPr>
        <w:t>th</w:t>
      </w:r>
      <w:r w:rsidRPr="008777ED">
        <w:rPr>
          <w:rFonts w:ascii="Trebuchet MS" w:hAnsi="Trebuchet MS"/>
          <w:b w:val="0"/>
          <w:szCs w:val="24"/>
        </w:rPr>
        <w:t xml:space="preserve"> August 2022</w:t>
      </w:r>
    </w:p>
    <w:p w14:paraId="01159213" w14:textId="77777777" w:rsidR="008777ED" w:rsidRDefault="008777ED" w:rsidP="008777ED">
      <w:pPr>
        <w:pStyle w:val="BodyText"/>
        <w:ind w:left="720"/>
        <w:jc w:val="both"/>
        <w:rPr>
          <w:rFonts w:ascii="Trebuchet MS" w:hAnsi="Trebuchet MS"/>
          <w:b w:val="0"/>
          <w:bCs/>
          <w:sz w:val="22"/>
          <w:szCs w:val="22"/>
        </w:rPr>
      </w:pPr>
    </w:p>
    <w:p w14:paraId="443AC550" w14:textId="77777777" w:rsidR="00956BD3" w:rsidRDefault="00956BD3" w:rsidP="00F14838">
      <w:pPr>
        <w:pStyle w:val="BodyText"/>
        <w:ind w:left="1440" w:hanging="720"/>
        <w:jc w:val="both"/>
        <w:rPr>
          <w:rFonts w:ascii="Trebuchet MS" w:hAnsi="Trebuchet MS"/>
          <w:b w:val="0"/>
          <w:bCs/>
          <w:sz w:val="22"/>
          <w:szCs w:val="22"/>
        </w:rPr>
      </w:pPr>
    </w:p>
    <w:p w14:paraId="1DB06A74" w14:textId="77777777" w:rsidR="00491122" w:rsidRDefault="0084020A" w:rsidP="00F14838">
      <w:pPr>
        <w:pStyle w:val="BodyText"/>
        <w:ind w:left="1440" w:hanging="720"/>
        <w:jc w:val="both"/>
        <w:rPr>
          <w:noProof/>
          <w:lang w:eastAsia="en-GB"/>
        </w:rPr>
      </w:pPr>
      <w:r w:rsidRPr="004E326C">
        <w:rPr>
          <w:noProof/>
          <w:lang w:eastAsia="en-GB"/>
        </w:rPr>
        <w:drawing>
          <wp:inline distT="0" distB="0" distL="0" distR="0" wp14:anchorId="4C066424" wp14:editId="2C3C953E">
            <wp:extent cx="2368550" cy="262445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8550" cy="2624455"/>
                    </a:xfrm>
                    <a:prstGeom prst="rect">
                      <a:avLst/>
                    </a:prstGeom>
                    <a:noFill/>
                    <a:ln>
                      <a:noFill/>
                    </a:ln>
                  </pic:spPr>
                </pic:pic>
              </a:graphicData>
            </a:graphic>
          </wp:inline>
        </w:drawing>
      </w:r>
      <w:r w:rsidR="00956BD3">
        <w:rPr>
          <w:noProof/>
          <w:lang w:eastAsia="en-GB"/>
        </w:rPr>
        <w:t xml:space="preserve">        </w:t>
      </w:r>
      <w:r w:rsidRPr="004E326C">
        <w:rPr>
          <w:noProof/>
          <w:lang w:eastAsia="en-GB"/>
        </w:rPr>
        <w:drawing>
          <wp:inline distT="0" distB="0" distL="0" distR="0" wp14:anchorId="2B362F09" wp14:editId="58B738FF">
            <wp:extent cx="2934970" cy="247777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4970" cy="2477770"/>
                    </a:xfrm>
                    <a:prstGeom prst="rect">
                      <a:avLst/>
                    </a:prstGeom>
                    <a:noFill/>
                    <a:ln>
                      <a:noFill/>
                    </a:ln>
                  </pic:spPr>
                </pic:pic>
              </a:graphicData>
            </a:graphic>
          </wp:inline>
        </w:drawing>
      </w:r>
      <w:r w:rsidR="00956BD3">
        <w:rPr>
          <w:noProof/>
          <w:lang w:eastAsia="en-GB"/>
        </w:rPr>
        <w:t xml:space="preserve">   </w:t>
      </w:r>
    </w:p>
    <w:p w14:paraId="13F09632" w14:textId="77777777" w:rsidR="00B3032D" w:rsidRDefault="00B3032D" w:rsidP="00F14838">
      <w:pPr>
        <w:pStyle w:val="BodyText"/>
        <w:ind w:left="1440" w:hanging="720"/>
        <w:jc w:val="both"/>
        <w:rPr>
          <w:noProof/>
          <w:lang w:eastAsia="en-GB"/>
        </w:rPr>
      </w:pPr>
    </w:p>
    <w:p w14:paraId="0FBEBC88" w14:textId="77777777" w:rsidR="00B3032D" w:rsidRDefault="00491122" w:rsidP="00F14838">
      <w:pPr>
        <w:pStyle w:val="BodyText"/>
        <w:ind w:left="1440" w:hanging="720"/>
        <w:jc w:val="both"/>
        <w:rPr>
          <w:rFonts w:ascii="Trebuchet MS" w:hAnsi="Trebuchet MS"/>
          <w:b w:val="0"/>
          <w:noProof/>
          <w:sz w:val="22"/>
          <w:szCs w:val="22"/>
          <w:lang w:eastAsia="en-GB"/>
        </w:rPr>
      </w:pPr>
      <w:r w:rsidRPr="00491122">
        <w:rPr>
          <w:rFonts w:ascii="Trebuchet MS" w:hAnsi="Trebuchet MS"/>
          <w:b w:val="0"/>
          <w:noProof/>
          <w:sz w:val="22"/>
          <w:szCs w:val="22"/>
          <w:lang w:eastAsia="en-GB"/>
        </w:rPr>
        <w:t xml:space="preserve">      </w:t>
      </w:r>
      <w:r w:rsidRPr="00491122">
        <w:rPr>
          <w:rFonts w:ascii="Trebuchet MS" w:hAnsi="Trebuchet MS"/>
          <w:b w:val="0"/>
          <w:noProof/>
          <w:sz w:val="22"/>
          <w:szCs w:val="22"/>
          <w:u w:val="single"/>
          <w:lang w:eastAsia="en-GB"/>
        </w:rPr>
        <w:t>Existing and Proposed  Floor Plans</w:t>
      </w:r>
      <w:r>
        <w:rPr>
          <w:rFonts w:ascii="Trebuchet MS" w:hAnsi="Trebuchet MS"/>
          <w:b w:val="0"/>
          <w:noProof/>
          <w:sz w:val="22"/>
          <w:szCs w:val="22"/>
          <w:lang w:eastAsia="en-GB"/>
        </w:rPr>
        <w:t xml:space="preserve">              </w:t>
      </w:r>
      <w:r w:rsidRPr="00491122">
        <w:rPr>
          <w:rFonts w:ascii="Trebuchet MS" w:hAnsi="Trebuchet MS"/>
          <w:b w:val="0"/>
          <w:noProof/>
          <w:sz w:val="22"/>
          <w:szCs w:val="22"/>
          <w:u w:val="single"/>
          <w:lang w:eastAsia="en-GB"/>
        </w:rPr>
        <w:t>Existing and Proposed Elevations</w:t>
      </w:r>
      <w:r>
        <w:rPr>
          <w:rFonts w:ascii="Trebuchet MS" w:hAnsi="Trebuchet MS"/>
          <w:b w:val="0"/>
          <w:noProof/>
          <w:sz w:val="22"/>
          <w:szCs w:val="22"/>
          <w:lang w:eastAsia="en-GB"/>
        </w:rPr>
        <w:t xml:space="preserve">    </w:t>
      </w:r>
    </w:p>
    <w:p w14:paraId="23536202" w14:textId="77777777" w:rsidR="00B3032D" w:rsidRDefault="00B3032D" w:rsidP="00F14838">
      <w:pPr>
        <w:pStyle w:val="BodyText"/>
        <w:ind w:left="1440" w:hanging="720"/>
        <w:jc w:val="both"/>
        <w:rPr>
          <w:rFonts w:ascii="Trebuchet MS" w:hAnsi="Trebuchet MS"/>
          <w:b w:val="0"/>
          <w:noProof/>
          <w:sz w:val="22"/>
          <w:szCs w:val="22"/>
          <w:lang w:eastAsia="en-GB"/>
        </w:rPr>
      </w:pPr>
    </w:p>
    <w:p w14:paraId="50E3ADD5" w14:textId="77777777" w:rsidR="00956BD3" w:rsidRDefault="0084020A" w:rsidP="00B3032D">
      <w:pPr>
        <w:pStyle w:val="BodyText"/>
        <w:ind w:left="1440" w:hanging="720"/>
        <w:jc w:val="center"/>
        <w:rPr>
          <w:noProof/>
          <w:lang w:eastAsia="en-GB"/>
        </w:rPr>
      </w:pPr>
      <w:r w:rsidRPr="00B3032D">
        <w:rPr>
          <w:noProof/>
          <w:lang w:eastAsia="en-GB"/>
        </w:rPr>
        <w:drawing>
          <wp:inline distT="0" distB="0" distL="0" distR="0" wp14:anchorId="0812687B" wp14:editId="453EE1FE">
            <wp:extent cx="2294890" cy="14630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94890" cy="1463040"/>
                    </a:xfrm>
                    <a:prstGeom prst="rect">
                      <a:avLst/>
                    </a:prstGeom>
                    <a:noFill/>
                    <a:ln>
                      <a:noFill/>
                    </a:ln>
                  </pic:spPr>
                </pic:pic>
              </a:graphicData>
            </a:graphic>
          </wp:inline>
        </w:drawing>
      </w:r>
    </w:p>
    <w:p w14:paraId="4990ACAE" w14:textId="77777777" w:rsidR="00B3032D" w:rsidRPr="00B3032D" w:rsidRDefault="00B3032D" w:rsidP="00B3032D">
      <w:pPr>
        <w:pStyle w:val="BodyText"/>
        <w:ind w:left="1440" w:hanging="720"/>
        <w:jc w:val="center"/>
        <w:rPr>
          <w:rFonts w:ascii="Trebuchet MS" w:hAnsi="Trebuchet MS"/>
          <w:b w:val="0"/>
          <w:bCs/>
          <w:sz w:val="22"/>
          <w:szCs w:val="22"/>
          <w:u w:val="single"/>
        </w:rPr>
      </w:pPr>
      <w:r w:rsidRPr="00B3032D">
        <w:rPr>
          <w:rFonts w:ascii="Trebuchet MS" w:hAnsi="Trebuchet MS"/>
          <w:b w:val="0"/>
          <w:noProof/>
          <w:u w:val="single"/>
          <w:lang w:eastAsia="en-GB"/>
        </w:rPr>
        <w:t>Proposed streetscene</w:t>
      </w:r>
    </w:p>
    <w:p w14:paraId="4E3D630E" w14:textId="77777777" w:rsidR="00F14838" w:rsidRPr="00491122" w:rsidRDefault="00F14838" w:rsidP="00F14838">
      <w:pPr>
        <w:pStyle w:val="BodyText"/>
        <w:ind w:left="1440" w:hanging="720"/>
        <w:jc w:val="both"/>
        <w:rPr>
          <w:rFonts w:ascii="Trebuchet MS" w:hAnsi="Trebuchet MS"/>
          <w:b w:val="0"/>
          <w:bCs/>
          <w:sz w:val="22"/>
          <w:szCs w:val="22"/>
        </w:rPr>
      </w:pPr>
    </w:p>
    <w:p w14:paraId="240DF3BE" w14:textId="77777777" w:rsidR="00F71FE7" w:rsidRPr="00FF3B1B" w:rsidRDefault="00F71FE7" w:rsidP="00F71FE7">
      <w:pPr>
        <w:numPr>
          <w:ilvl w:val="0"/>
          <w:numId w:val="24"/>
        </w:numPr>
        <w:ind w:hanging="720"/>
        <w:jc w:val="both"/>
        <w:rPr>
          <w:b/>
          <w:bCs/>
          <w:sz w:val="22"/>
          <w:szCs w:val="22"/>
        </w:rPr>
      </w:pPr>
      <w:r w:rsidRPr="00FF3B1B">
        <w:rPr>
          <w:b/>
          <w:bCs/>
          <w:sz w:val="22"/>
          <w:szCs w:val="22"/>
        </w:rPr>
        <w:t xml:space="preserve">RELEVANT PLANNING HISTORY </w:t>
      </w:r>
    </w:p>
    <w:p w14:paraId="464C89D4" w14:textId="77777777" w:rsidR="00F71FE7" w:rsidRPr="00FF3B1B" w:rsidRDefault="00F71FE7" w:rsidP="00F71FE7">
      <w:pPr>
        <w:jc w:val="both"/>
        <w:rPr>
          <w:b/>
          <w:bCs/>
          <w:sz w:val="22"/>
          <w:szCs w:val="22"/>
        </w:rPr>
      </w:pPr>
    </w:p>
    <w:p w14:paraId="015060A3" w14:textId="77777777" w:rsidR="00F71FE7" w:rsidRDefault="00BB018E" w:rsidP="00F71FE7">
      <w:pPr>
        <w:ind w:left="720"/>
        <w:jc w:val="both"/>
        <w:rPr>
          <w:bCs/>
          <w:sz w:val="22"/>
          <w:szCs w:val="22"/>
        </w:rPr>
      </w:pPr>
      <w:r>
        <w:rPr>
          <w:bCs/>
          <w:sz w:val="22"/>
          <w:szCs w:val="22"/>
        </w:rPr>
        <w:t>Application Reference: 150460</w:t>
      </w:r>
    </w:p>
    <w:p w14:paraId="0397FFCC" w14:textId="77777777" w:rsidR="00BB018E" w:rsidRDefault="00BB018E" w:rsidP="00BB018E">
      <w:pPr>
        <w:ind w:left="720"/>
        <w:jc w:val="both"/>
        <w:rPr>
          <w:bCs/>
          <w:sz w:val="22"/>
          <w:szCs w:val="22"/>
        </w:rPr>
      </w:pPr>
      <w:r>
        <w:rPr>
          <w:bCs/>
          <w:sz w:val="22"/>
          <w:szCs w:val="22"/>
        </w:rPr>
        <w:t xml:space="preserve">Description: </w:t>
      </w:r>
      <w:r w:rsidRPr="00BB018E">
        <w:rPr>
          <w:bCs/>
          <w:sz w:val="22"/>
          <w:szCs w:val="22"/>
        </w:rPr>
        <w:t>Rear extension measuring 6.0m in depth, with a maximum height of 2.8m,</w:t>
      </w:r>
      <w:r>
        <w:rPr>
          <w:bCs/>
          <w:sz w:val="22"/>
          <w:szCs w:val="22"/>
        </w:rPr>
        <w:t xml:space="preserve"> </w:t>
      </w:r>
      <w:r w:rsidRPr="00BB018E">
        <w:rPr>
          <w:bCs/>
          <w:sz w:val="22"/>
          <w:szCs w:val="22"/>
        </w:rPr>
        <w:t xml:space="preserve">and 2.6m in height to eaves level. Notification of the construction of an extension under Class A, Part 1 of Schedule 2 of the </w:t>
      </w:r>
      <w:proofErr w:type="gramStart"/>
      <w:r w:rsidRPr="00BB018E">
        <w:rPr>
          <w:bCs/>
          <w:sz w:val="22"/>
          <w:szCs w:val="22"/>
        </w:rPr>
        <w:t>Town</w:t>
      </w:r>
      <w:proofErr w:type="gramEnd"/>
      <w:r w:rsidRPr="00BB018E">
        <w:rPr>
          <w:bCs/>
          <w:sz w:val="22"/>
          <w:szCs w:val="22"/>
        </w:rPr>
        <w:t xml:space="preserve"> and Country Planning (General Permitted Development) Order 1995 (as amended).</w:t>
      </w:r>
    </w:p>
    <w:p w14:paraId="793CD986" w14:textId="77777777" w:rsidR="00BB018E" w:rsidRPr="004D4304" w:rsidRDefault="00BB018E" w:rsidP="00BB018E">
      <w:pPr>
        <w:ind w:left="720"/>
        <w:jc w:val="both"/>
        <w:rPr>
          <w:bCs/>
          <w:sz w:val="22"/>
          <w:szCs w:val="22"/>
        </w:rPr>
      </w:pPr>
      <w:r>
        <w:rPr>
          <w:bCs/>
          <w:sz w:val="22"/>
          <w:szCs w:val="22"/>
        </w:rPr>
        <w:t>Outcome: Prior Approval Notification: Refusal</w:t>
      </w:r>
    </w:p>
    <w:p w14:paraId="2E71D9A8" w14:textId="77777777" w:rsidR="00F71FE7" w:rsidRPr="00FF3B1B" w:rsidRDefault="00F71FE7" w:rsidP="00F71FE7">
      <w:pPr>
        <w:jc w:val="both"/>
        <w:rPr>
          <w:b/>
          <w:bCs/>
          <w:sz w:val="22"/>
          <w:szCs w:val="22"/>
        </w:rPr>
      </w:pPr>
    </w:p>
    <w:p w14:paraId="60B7D2E1" w14:textId="77777777" w:rsidR="00F71FE7" w:rsidRPr="00FF3B1B" w:rsidRDefault="00F71FE7" w:rsidP="00F71FE7">
      <w:pPr>
        <w:jc w:val="both"/>
        <w:rPr>
          <w:b/>
          <w:bCs/>
          <w:sz w:val="22"/>
          <w:szCs w:val="22"/>
        </w:rPr>
      </w:pPr>
      <w:r w:rsidRPr="00FF3B1B">
        <w:rPr>
          <w:b/>
          <w:bCs/>
          <w:sz w:val="22"/>
          <w:szCs w:val="22"/>
        </w:rPr>
        <w:t>4.</w:t>
      </w:r>
      <w:r w:rsidRPr="00FF3B1B">
        <w:rPr>
          <w:b/>
          <w:bCs/>
          <w:sz w:val="22"/>
          <w:szCs w:val="22"/>
        </w:rPr>
        <w:tab/>
        <w:t>CONSULTATIONS</w:t>
      </w:r>
    </w:p>
    <w:p w14:paraId="0721DB35" w14:textId="77777777" w:rsidR="00F71FE7" w:rsidRPr="00FF3B1B" w:rsidRDefault="00F71FE7" w:rsidP="00F71FE7">
      <w:pPr>
        <w:jc w:val="both"/>
        <w:rPr>
          <w:b/>
          <w:bCs/>
          <w:sz w:val="22"/>
          <w:szCs w:val="22"/>
        </w:rPr>
      </w:pPr>
    </w:p>
    <w:p w14:paraId="38E32F16" w14:textId="77777777" w:rsidR="00F71FE7" w:rsidRDefault="00F71FE7" w:rsidP="00F71FE7">
      <w:pPr>
        <w:ind w:left="720"/>
        <w:jc w:val="both"/>
        <w:rPr>
          <w:sz w:val="22"/>
          <w:szCs w:val="22"/>
        </w:rPr>
      </w:pPr>
      <w:r w:rsidRPr="00FF3B1B">
        <w:rPr>
          <w:sz w:val="22"/>
          <w:szCs w:val="22"/>
        </w:rPr>
        <w:t>The following addresses were consulted by letter.</w:t>
      </w:r>
    </w:p>
    <w:p w14:paraId="7E92269F" w14:textId="77777777" w:rsidR="00F71FE7" w:rsidRPr="00FF3B1B" w:rsidRDefault="00F71FE7" w:rsidP="00F71FE7">
      <w:pPr>
        <w:ind w:left="720"/>
        <w:jc w:val="both"/>
        <w:rPr>
          <w:b/>
          <w:sz w:val="22"/>
          <w:szCs w:val="22"/>
        </w:rPr>
      </w:pPr>
    </w:p>
    <w:p w14:paraId="47E0947A" w14:textId="77777777" w:rsidR="00F71FE7" w:rsidRPr="00FF3B1B" w:rsidRDefault="00F71FE7" w:rsidP="00F71FE7">
      <w:pPr>
        <w:ind w:left="720"/>
        <w:rPr>
          <w:sz w:val="22"/>
          <w:szCs w:val="22"/>
        </w:rPr>
      </w:pPr>
      <w:r w:rsidRPr="00FF3B1B">
        <w:rPr>
          <w:sz w:val="22"/>
          <w:szCs w:val="22"/>
        </w:rPr>
        <w:t>Flat 2, 97 Northumberland Avenue, Reading, Berkshire, RG2 7PT</w:t>
      </w:r>
    </w:p>
    <w:p w14:paraId="0DACE9C2" w14:textId="77777777" w:rsidR="00F71FE7" w:rsidRPr="00FF3B1B" w:rsidRDefault="00F71FE7" w:rsidP="00F71FE7">
      <w:pPr>
        <w:ind w:left="720"/>
        <w:rPr>
          <w:sz w:val="22"/>
          <w:szCs w:val="22"/>
        </w:rPr>
      </w:pPr>
      <w:r>
        <w:rPr>
          <w:sz w:val="22"/>
          <w:szCs w:val="22"/>
        </w:rPr>
        <w:t>Flat 4, 97 Northumberland Avenue, Reading, RG2 7PT</w:t>
      </w:r>
    </w:p>
    <w:p w14:paraId="3D907E5C" w14:textId="77777777" w:rsidR="00F71FE7" w:rsidRPr="00FF3B1B" w:rsidRDefault="00F71FE7" w:rsidP="00F71FE7">
      <w:pPr>
        <w:ind w:left="720"/>
        <w:rPr>
          <w:sz w:val="22"/>
          <w:szCs w:val="22"/>
        </w:rPr>
      </w:pPr>
      <w:r w:rsidRPr="00FF3B1B">
        <w:rPr>
          <w:sz w:val="22"/>
          <w:szCs w:val="22"/>
        </w:rPr>
        <w:t>Flat 3, 97 Northumberland Avenue, Reading, RG2 7PT</w:t>
      </w:r>
    </w:p>
    <w:p w14:paraId="6B4C62D1" w14:textId="77777777" w:rsidR="00F71FE7" w:rsidRPr="00FF3B1B" w:rsidRDefault="00F71FE7" w:rsidP="00F71FE7">
      <w:pPr>
        <w:ind w:left="720"/>
        <w:rPr>
          <w:sz w:val="22"/>
          <w:szCs w:val="22"/>
        </w:rPr>
      </w:pPr>
      <w:r w:rsidRPr="00FF3B1B">
        <w:rPr>
          <w:sz w:val="22"/>
          <w:szCs w:val="22"/>
        </w:rPr>
        <w:t>Flat 1, 97 Northumberland Avenue, Reading, RG2 7PT</w:t>
      </w:r>
    </w:p>
    <w:p w14:paraId="6C77CC22" w14:textId="77777777" w:rsidR="00F71FE7" w:rsidRDefault="00F71FE7" w:rsidP="00F71FE7">
      <w:pPr>
        <w:ind w:left="720"/>
        <w:rPr>
          <w:sz w:val="22"/>
          <w:szCs w:val="22"/>
        </w:rPr>
      </w:pPr>
      <w:r w:rsidRPr="00FF3B1B">
        <w:rPr>
          <w:sz w:val="22"/>
          <w:szCs w:val="22"/>
        </w:rPr>
        <w:t>93 Northumberland Avenue, Reading, RG2 7PT</w:t>
      </w:r>
    </w:p>
    <w:p w14:paraId="4ADF16E2" w14:textId="77777777" w:rsidR="00F71FE7" w:rsidRPr="00FF3B1B" w:rsidRDefault="00F71FE7" w:rsidP="00F71FE7">
      <w:pPr>
        <w:ind w:left="720"/>
        <w:rPr>
          <w:sz w:val="22"/>
          <w:szCs w:val="22"/>
        </w:rPr>
      </w:pPr>
      <w:r>
        <w:rPr>
          <w:sz w:val="22"/>
          <w:szCs w:val="22"/>
        </w:rPr>
        <w:t>11 Morpeth Close, Reading, RG2 7UH</w:t>
      </w:r>
    </w:p>
    <w:p w14:paraId="6B7DB08B" w14:textId="77777777" w:rsidR="00F71FE7" w:rsidRPr="00FF3B1B" w:rsidRDefault="00F71FE7" w:rsidP="00F71FE7">
      <w:pPr>
        <w:ind w:left="720"/>
        <w:rPr>
          <w:sz w:val="22"/>
          <w:szCs w:val="22"/>
        </w:rPr>
      </w:pPr>
      <w:r>
        <w:rPr>
          <w:sz w:val="22"/>
          <w:szCs w:val="22"/>
        </w:rPr>
        <w:t>15 Morpeth Close, Reading, RG2 7UH</w:t>
      </w:r>
    </w:p>
    <w:p w14:paraId="4FEAB989" w14:textId="77777777" w:rsidR="00F71FE7" w:rsidRPr="00FF3B1B" w:rsidRDefault="00F71FE7" w:rsidP="00F71FE7">
      <w:pPr>
        <w:ind w:left="1440" w:hanging="720"/>
        <w:jc w:val="both"/>
        <w:rPr>
          <w:sz w:val="22"/>
          <w:szCs w:val="22"/>
        </w:rPr>
      </w:pPr>
    </w:p>
    <w:p w14:paraId="7ADC8C1E" w14:textId="77777777" w:rsidR="00BB018E" w:rsidRDefault="00BB018E" w:rsidP="00BB018E">
      <w:pPr>
        <w:ind w:left="1440" w:hanging="720"/>
        <w:jc w:val="both"/>
        <w:rPr>
          <w:sz w:val="22"/>
          <w:szCs w:val="22"/>
        </w:rPr>
      </w:pPr>
      <w:r>
        <w:rPr>
          <w:sz w:val="22"/>
          <w:szCs w:val="22"/>
        </w:rPr>
        <w:t>No l</w:t>
      </w:r>
      <w:r w:rsidR="00F71FE7" w:rsidRPr="00FF3B1B">
        <w:rPr>
          <w:sz w:val="22"/>
          <w:szCs w:val="22"/>
        </w:rPr>
        <w:t>etters of representation have been received</w:t>
      </w:r>
      <w:r>
        <w:rPr>
          <w:sz w:val="22"/>
          <w:szCs w:val="22"/>
        </w:rPr>
        <w:t>.</w:t>
      </w:r>
    </w:p>
    <w:p w14:paraId="79F84272" w14:textId="77777777" w:rsidR="00F71FE7" w:rsidRDefault="00F71FE7" w:rsidP="00F71FE7">
      <w:pPr>
        <w:jc w:val="both"/>
        <w:rPr>
          <w:sz w:val="22"/>
          <w:szCs w:val="22"/>
        </w:rPr>
      </w:pPr>
    </w:p>
    <w:p w14:paraId="441A10D1" w14:textId="77777777" w:rsidR="00FB05F6" w:rsidRDefault="00FB05F6" w:rsidP="00F71FE7">
      <w:pPr>
        <w:overflowPunct/>
        <w:adjustRightInd/>
        <w:ind w:left="720"/>
        <w:jc w:val="both"/>
        <w:textAlignment w:val="auto"/>
        <w:rPr>
          <w:rFonts w:cs="Arial"/>
          <w:b/>
          <w:bCs/>
          <w:color w:val="000000"/>
          <w:sz w:val="22"/>
          <w:szCs w:val="22"/>
          <w:lang w:eastAsia="en-GB"/>
        </w:rPr>
      </w:pPr>
    </w:p>
    <w:p w14:paraId="3703F014" w14:textId="77777777" w:rsidR="00FB05F6" w:rsidRDefault="00FB05F6" w:rsidP="00F71FE7">
      <w:pPr>
        <w:overflowPunct/>
        <w:adjustRightInd/>
        <w:ind w:left="720"/>
        <w:jc w:val="both"/>
        <w:textAlignment w:val="auto"/>
        <w:rPr>
          <w:rFonts w:cs="Arial"/>
          <w:b/>
          <w:bCs/>
          <w:color w:val="000000"/>
          <w:sz w:val="22"/>
          <w:szCs w:val="22"/>
          <w:lang w:eastAsia="en-GB"/>
        </w:rPr>
      </w:pPr>
    </w:p>
    <w:p w14:paraId="2D1DF40D" w14:textId="77777777" w:rsidR="00F71FE7" w:rsidRPr="009C1715" w:rsidRDefault="00F71FE7" w:rsidP="00F71FE7">
      <w:pPr>
        <w:overflowPunct/>
        <w:adjustRightInd/>
        <w:ind w:left="720"/>
        <w:jc w:val="both"/>
        <w:textAlignment w:val="auto"/>
        <w:rPr>
          <w:rFonts w:cs="Arial"/>
          <w:b/>
          <w:bCs/>
          <w:color w:val="000000"/>
          <w:sz w:val="22"/>
          <w:szCs w:val="22"/>
          <w:lang w:eastAsia="en-GB"/>
        </w:rPr>
      </w:pPr>
      <w:r w:rsidRPr="009C1715">
        <w:rPr>
          <w:rFonts w:cs="Arial"/>
          <w:b/>
          <w:bCs/>
          <w:color w:val="000000"/>
          <w:sz w:val="22"/>
          <w:szCs w:val="22"/>
          <w:lang w:eastAsia="en-GB"/>
        </w:rPr>
        <w:t>Equality Act 2010:</w:t>
      </w:r>
    </w:p>
    <w:p w14:paraId="712866D1" w14:textId="77777777" w:rsidR="00F71FE7" w:rsidRPr="009C1715" w:rsidRDefault="00F71FE7" w:rsidP="00F71FE7">
      <w:pPr>
        <w:overflowPunct/>
        <w:adjustRightInd/>
        <w:ind w:left="720"/>
        <w:jc w:val="both"/>
        <w:textAlignment w:val="auto"/>
        <w:rPr>
          <w:rFonts w:cs="Arial"/>
          <w:bCs/>
          <w:color w:val="000000"/>
          <w:sz w:val="22"/>
          <w:szCs w:val="22"/>
          <w:lang w:eastAsia="en-GB"/>
        </w:rPr>
      </w:pPr>
      <w:r w:rsidRPr="009C1715">
        <w:rPr>
          <w:rFonts w:cs="Arial"/>
          <w:bCs/>
          <w:color w:val="000000"/>
          <w:sz w:val="22"/>
          <w:szCs w:val="22"/>
          <w:lang w:eastAsia="en-GB"/>
        </w:rPr>
        <w:lastRenderedPageBreak/>
        <w:t xml:space="preserve">In determining this </w:t>
      </w:r>
      <w:proofErr w:type="gramStart"/>
      <w:r w:rsidRPr="009C1715">
        <w:rPr>
          <w:rFonts w:cs="Arial"/>
          <w:bCs/>
          <w:color w:val="000000"/>
          <w:sz w:val="22"/>
          <w:szCs w:val="22"/>
          <w:lang w:eastAsia="en-GB"/>
        </w:rPr>
        <w:t>application</w:t>
      </w:r>
      <w:proofErr w:type="gramEnd"/>
      <w:r w:rsidRPr="009C1715">
        <w:rPr>
          <w:rFonts w:cs="Arial"/>
          <w:bCs/>
          <w:color w:val="000000"/>
          <w:sz w:val="22"/>
          <w:szCs w:val="22"/>
          <w:lang w:eastAsia="en-GB"/>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w:t>
      </w:r>
      <w:proofErr w:type="gramStart"/>
      <w:r w:rsidRPr="009C1715">
        <w:rPr>
          <w:rFonts w:cs="Arial"/>
          <w:bCs/>
          <w:color w:val="000000"/>
          <w:sz w:val="22"/>
          <w:szCs w:val="22"/>
          <w:lang w:eastAsia="en-GB"/>
        </w:rPr>
        <w:t>issues</w:t>
      </w:r>
      <w:proofErr w:type="gramEnd"/>
      <w:r w:rsidRPr="009C1715">
        <w:rPr>
          <w:rFonts w:cs="Arial"/>
          <w:bCs/>
          <w:color w:val="000000"/>
          <w:sz w:val="22"/>
          <w:szCs w:val="22"/>
          <w:lang w:eastAsia="en-GB"/>
        </w:rPr>
        <w:t xml:space="preserve"> and priorities in relation to this particular planning application.  </w:t>
      </w:r>
      <w:proofErr w:type="gramStart"/>
      <w:r w:rsidRPr="009C1715">
        <w:rPr>
          <w:rFonts w:cs="Arial"/>
          <w:bCs/>
          <w:color w:val="000000"/>
          <w:sz w:val="22"/>
          <w:szCs w:val="22"/>
          <w:lang w:eastAsia="en-GB"/>
        </w:rPr>
        <w:t>Therefore</w:t>
      </w:r>
      <w:proofErr w:type="gramEnd"/>
      <w:r w:rsidRPr="009C1715">
        <w:rPr>
          <w:rFonts w:cs="Arial"/>
          <w:bCs/>
          <w:color w:val="000000"/>
          <w:sz w:val="22"/>
          <w:szCs w:val="22"/>
          <w:lang w:eastAsia="en-GB"/>
        </w:rPr>
        <w:t xml:space="preserve"> in terms of the key equalities protected characteristics it is considered there would be no significant adverse impacts as a result of the development.</w:t>
      </w:r>
    </w:p>
    <w:p w14:paraId="35FD66CC" w14:textId="77777777" w:rsidR="00F71FE7" w:rsidRPr="00FF3B1B" w:rsidRDefault="00F71FE7" w:rsidP="00F71FE7">
      <w:pPr>
        <w:ind w:left="720" w:hanging="720"/>
        <w:jc w:val="both"/>
        <w:rPr>
          <w:sz w:val="22"/>
          <w:szCs w:val="22"/>
        </w:rPr>
      </w:pPr>
    </w:p>
    <w:p w14:paraId="555D7826" w14:textId="77777777" w:rsidR="00F71FE7" w:rsidRPr="00FF3B1B" w:rsidRDefault="00F71FE7" w:rsidP="00F71FE7">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14:paraId="7DD7340D" w14:textId="77777777" w:rsidR="00F71FE7" w:rsidRPr="00FF3B1B" w:rsidRDefault="00F71FE7" w:rsidP="00F71FE7">
      <w:pPr>
        <w:ind w:left="720"/>
        <w:jc w:val="both"/>
        <w:rPr>
          <w:bCs/>
          <w:sz w:val="22"/>
          <w:szCs w:val="22"/>
          <w:lang w:eastAsia="en-GB"/>
        </w:rPr>
      </w:pPr>
    </w:p>
    <w:p w14:paraId="43F4C64A" w14:textId="77777777" w:rsidR="00F71FE7" w:rsidRDefault="00F71FE7" w:rsidP="00FB05F6">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14:paraId="2067F08F" w14:textId="77777777" w:rsidR="00FB05F6" w:rsidRPr="00FB05F6" w:rsidRDefault="00FB05F6" w:rsidP="00FB05F6">
      <w:pPr>
        <w:ind w:left="720"/>
        <w:jc w:val="both"/>
        <w:rPr>
          <w:sz w:val="22"/>
          <w:szCs w:val="22"/>
        </w:rPr>
      </w:pPr>
    </w:p>
    <w:p w14:paraId="4E845219" w14:textId="77777777" w:rsidR="00F71FE7" w:rsidRPr="00FF3B1B" w:rsidRDefault="00F71FE7" w:rsidP="00F71FE7">
      <w:pPr>
        <w:ind w:left="720"/>
        <w:jc w:val="both"/>
        <w:rPr>
          <w:b/>
          <w:bCs/>
          <w:sz w:val="22"/>
          <w:szCs w:val="22"/>
          <w:u w:val="single"/>
          <w:lang w:eastAsia="en-GB"/>
        </w:rPr>
      </w:pPr>
      <w:r w:rsidRPr="00FF3B1B">
        <w:rPr>
          <w:b/>
          <w:bCs/>
          <w:sz w:val="22"/>
          <w:szCs w:val="22"/>
          <w:u w:val="single"/>
          <w:lang w:eastAsia="en-GB"/>
        </w:rPr>
        <w:t>National Policy</w:t>
      </w:r>
    </w:p>
    <w:p w14:paraId="454E731B" w14:textId="77777777" w:rsidR="00F71FE7" w:rsidRPr="00FF3B1B" w:rsidRDefault="00F71FE7" w:rsidP="00F71FE7">
      <w:pPr>
        <w:ind w:left="720"/>
        <w:jc w:val="both"/>
        <w:rPr>
          <w:bCs/>
          <w:sz w:val="22"/>
          <w:szCs w:val="22"/>
          <w:lang w:eastAsia="en-GB"/>
        </w:rPr>
      </w:pPr>
      <w:r w:rsidRPr="00FF3B1B">
        <w:rPr>
          <w:bCs/>
          <w:sz w:val="22"/>
          <w:szCs w:val="22"/>
          <w:lang w:eastAsia="en-GB"/>
        </w:rPr>
        <w:t xml:space="preserve">National Planning Policy Framework </w:t>
      </w:r>
    </w:p>
    <w:p w14:paraId="6DA2AD78" w14:textId="77777777" w:rsidR="00F71FE7" w:rsidRPr="00FF3B1B" w:rsidRDefault="00F71FE7" w:rsidP="00F71FE7">
      <w:pPr>
        <w:ind w:left="720"/>
        <w:jc w:val="both"/>
        <w:rPr>
          <w:bCs/>
          <w:sz w:val="22"/>
          <w:szCs w:val="22"/>
          <w:lang w:eastAsia="en-GB"/>
        </w:rPr>
      </w:pPr>
      <w:r w:rsidRPr="00FF3B1B">
        <w:rPr>
          <w:bCs/>
          <w:sz w:val="22"/>
          <w:szCs w:val="22"/>
          <w:lang w:eastAsia="en-GB"/>
        </w:rPr>
        <w:t>National Planning Practice Guidance</w:t>
      </w:r>
    </w:p>
    <w:p w14:paraId="14E5CC8F" w14:textId="77777777" w:rsidR="00F71FE7" w:rsidRDefault="00F71FE7" w:rsidP="00F71FE7">
      <w:pPr>
        <w:ind w:left="720"/>
        <w:jc w:val="both"/>
        <w:rPr>
          <w:bCs/>
          <w:sz w:val="22"/>
          <w:szCs w:val="22"/>
          <w:lang w:eastAsia="en-GB"/>
        </w:rPr>
      </w:pPr>
    </w:p>
    <w:p w14:paraId="4EE53615" w14:textId="77777777" w:rsidR="00F71FE7" w:rsidRPr="00FF3B1B" w:rsidRDefault="00F71FE7" w:rsidP="00F71FE7">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14:paraId="4A589CF1" w14:textId="77777777" w:rsidR="00F71FE7" w:rsidRPr="00917B3D" w:rsidRDefault="00F71FE7" w:rsidP="00F71FE7">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14:paraId="4489B72C" w14:textId="77777777" w:rsidR="00F71FE7" w:rsidRPr="00917B3D" w:rsidRDefault="00F71FE7" w:rsidP="00F71FE7">
      <w:pPr>
        <w:ind w:left="720"/>
        <w:jc w:val="both"/>
        <w:rPr>
          <w:bCs/>
          <w:sz w:val="22"/>
          <w:szCs w:val="22"/>
        </w:rPr>
      </w:pPr>
      <w:r>
        <w:rPr>
          <w:bCs/>
          <w:sz w:val="22"/>
          <w:szCs w:val="22"/>
        </w:rPr>
        <w:t>CC8</w:t>
      </w:r>
      <w:r w:rsidRPr="00917B3D">
        <w:rPr>
          <w:bCs/>
          <w:sz w:val="22"/>
          <w:szCs w:val="22"/>
        </w:rPr>
        <w:t xml:space="preserve"> (Safeguarding Amenity) </w:t>
      </w:r>
    </w:p>
    <w:p w14:paraId="7244E2DB" w14:textId="77777777" w:rsidR="00F71FE7" w:rsidRPr="00917B3D" w:rsidRDefault="00F71FE7" w:rsidP="00F71FE7">
      <w:pPr>
        <w:ind w:left="720"/>
        <w:jc w:val="both"/>
        <w:rPr>
          <w:bCs/>
          <w:sz w:val="22"/>
          <w:szCs w:val="22"/>
        </w:rPr>
      </w:pPr>
      <w:r>
        <w:rPr>
          <w:bCs/>
          <w:sz w:val="22"/>
          <w:szCs w:val="22"/>
        </w:rPr>
        <w:t>H9</w:t>
      </w:r>
      <w:r w:rsidRPr="00917B3D">
        <w:rPr>
          <w:bCs/>
          <w:sz w:val="22"/>
          <w:szCs w:val="22"/>
        </w:rPr>
        <w:t xml:space="preserve"> (House Extensions and Ancillary Accommodation)</w:t>
      </w:r>
    </w:p>
    <w:p w14:paraId="57BFDD86" w14:textId="77777777" w:rsidR="00F71FE7" w:rsidRPr="00FF3B1B" w:rsidRDefault="00F71FE7" w:rsidP="00F71FE7">
      <w:pPr>
        <w:ind w:left="720"/>
        <w:jc w:val="both"/>
        <w:rPr>
          <w:bCs/>
          <w:sz w:val="22"/>
          <w:szCs w:val="22"/>
          <w:lang w:eastAsia="en-GB"/>
        </w:rPr>
      </w:pPr>
    </w:p>
    <w:p w14:paraId="76A24228" w14:textId="77777777" w:rsidR="00F71FE7" w:rsidRPr="00FF3B1B" w:rsidRDefault="00F71FE7" w:rsidP="00F71FE7">
      <w:pPr>
        <w:ind w:left="720"/>
        <w:jc w:val="both"/>
        <w:rPr>
          <w:b/>
          <w:bCs/>
          <w:sz w:val="22"/>
          <w:szCs w:val="22"/>
          <w:u w:val="single"/>
          <w:lang w:eastAsia="en-GB"/>
        </w:rPr>
      </w:pPr>
      <w:r w:rsidRPr="00FF3B1B">
        <w:rPr>
          <w:b/>
          <w:bCs/>
          <w:sz w:val="22"/>
          <w:szCs w:val="22"/>
          <w:u w:val="single"/>
          <w:lang w:eastAsia="en-GB"/>
        </w:rPr>
        <w:t>SPD</w:t>
      </w:r>
    </w:p>
    <w:p w14:paraId="49D0E8A0" w14:textId="77777777" w:rsidR="00F71FE7" w:rsidRDefault="00F71FE7" w:rsidP="00F71FE7">
      <w:pPr>
        <w:overflowPunct/>
        <w:autoSpaceDE/>
        <w:autoSpaceDN/>
        <w:adjustRightInd/>
        <w:ind w:left="720"/>
        <w:textAlignment w:val="auto"/>
        <w:rPr>
          <w:sz w:val="22"/>
          <w:szCs w:val="22"/>
        </w:rPr>
      </w:pPr>
      <w:r w:rsidRPr="00FF3B1B">
        <w:rPr>
          <w:sz w:val="22"/>
          <w:szCs w:val="22"/>
        </w:rPr>
        <w:t xml:space="preserve">Design Guide to House Extensions </w:t>
      </w:r>
      <w:r>
        <w:rPr>
          <w:sz w:val="22"/>
          <w:szCs w:val="22"/>
        </w:rPr>
        <w:t>2019</w:t>
      </w:r>
    </w:p>
    <w:p w14:paraId="6E7911C5" w14:textId="77777777" w:rsidR="00F71FE7" w:rsidRPr="00FF3B1B" w:rsidRDefault="00F71FE7" w:rsidP="00F71FE7">
      <w:pPr>
        <w:overflowPunct/>
        <w:autoSpaceDE/>
        <w:autoSpaceDN/>
        <w:adjustRightInd/>
        <w:ind w:left="720"/>
        <w:textAlignment w:val="auto"/>
        <w:rPr>
          <w:sz w:val="22"/>
          <w:szCs w:val="22"/>
        </w:rPr>
      </w:pPr>
    </w:p>
    <w:p w14:paraId="35ABB5FE" w14:textId="77777777" w:rsidR="00F71FE7" w:rsidRPr="00FF3B1B" w:rsidRDefault="00F71FE7" w:rsidP="00F71FE7">
      <w:pPr>
        <w:jc w:val="both"/>
        <w:rPr>
          <w:b/>
          <w:bCs/>
          <w:sz w:val="22"/>
          <w:szCs w:val="22"/>
        </w:rPr>
      </w:pPr>
    </w:p>
    <w:p w14:paraId="17719BD4" w14:textId="77777777" w:rsidR="00F71FE7" w:rsidRPr="00FF3B1B" w:rsidRDefault="00F71FE7" w:rsidP="00F71FE7">
      <w:pPr>
        <w:jc w:val="both"/>
        <w:rPr>
          <w:b/>
          <w:bCs/>
          <w:sz w:val="22"/>
          <w:szCs w:val="22"/>
        </w:rPr>
      </w:pPr>
      <w:r w:rsidRPr="00FF3B1B">
        <w:rPr>
          <w:b/>
          <w:bCs/>
          <w:sz w:val="22"/>
          <w:szCs w:val="22"/>
        </w:rPr>
        <w:t>6.</w:t>
      </w:r>
      <w:r w:rsidRPr="00FF3B1B">
        <w:rPr>
          <w:b/>
          <w:bCs/>
          <w:sz w:val="22"/>
          <w:szCs w:val="22"/>
        </w:rPr>
        <w:tab/>
        <w:t>APPRAISAL</w:t>
      </w:r>
    </w:p>
    <w:p w14:paraId="7C73E396" w14:textId="77777777" w:rsidR="00F71FE7" w:rsidRPr="006D3285" w:rsidRDefault="00F71FE7" w:rsidP="00F71FE7">
      <w:pPr>
        <w:ind w:left="720"/>
        <w:rPr>
          <w:b/>
          <w:bCs/>
          <w:sz w:val="22"/>
          <w:szCs w:val="22"/>
          <w:u w:val="single"/>
          <w:lang w:eastAsia="en-GB"/>
        </w:rPr>
      </w:pPr>
      <w:r w:rsidRPr="006D3285">
        <w:rPr>
          <w:b/>
          <w:bCs/>
          <w:sz w:val="22"/>
          <w:szCs w:val="22"/>
          <w:u w:val="single"/>
          <w:lang w:eastAsia="en-GB"/>
        </w:rPr>
        <w:t>Character and Appearance</w:t>
      </w:r>
    </w:p>
    <w:p w14:paraId="04EEEDF4" w14:textId="77777777" w:rsidR="00F71FE7" w:rsidRPr="00FA05A6" w:rsidRDefault="00F71FE7" w:rsidP="00F71FE7">
      <w:pPr>
        <w:ind w:left="720"/>
        <w:rPr>
          <w:sz w:val="22"/>
          <w:szCs w:val="22"/>
          <w:lang w:eastAsia="en-GB"/>
        </w:rPr>
      </w:pPr>
    </w:p>
    <w:p w14:paraId="5D2B51E0" w14:textId="77777777" w:rsidR="00F71FE7" w:rsidRDefault="00F71FE7" w:rsidP="00B3032D">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w:t>
      </w:r>
      <w:proofErr w:type="gramStart"/>
      <w:r w:rsidRPr="006D3285">
        <w:rPr>
          <w:sz w:val="22"/>
          <w:szCs w:val="22"/>
          <w:lang w:eastAsia="en-GB"/>
        </w:rPr>
        <w:t>materials</w:t>
      </w:r>
      <w:proofErr w:type="gramEnd"/>
      <w:r w:rsidRPr="006D3285">
        <w:rPr>
          <w:sz w:val="22"/>
          <w:szCs w:val="22"/>
          <w:lang w:eastAsia="en-GB"/>
        </w:rPr>
        <w:t xml:space="preserve">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14:paraId="61F0ECF8" w14:textId="77777777" w:rsidR="00BB018E" w:rsidRDefault="00BB018E" w:rsidP="00B3032D">
      <w:pPr>
        <w:overflowPunct/>
        <w:adjustRightInd/>
        <w:ind w:left="720"/>
        <w:contextualSpacing/>
        <w:jc w:val="both"/>
        <w:textAlignment w:val="auto"/>
        <w:rPr>
          <w:sz w:val="22"/>
          <w:szCs w:val="22"/>
          <w:lang w:eastAsia="en-GB"/>
        </w:rPr>
      </w:pPr>
    </w:p>
    <w:p w14:paraId="72BFC3D4" w14:textId="77777777" w:rsidR="00BB018E" w:rsidRDefault="00BB018E" w:rsidP="00B3032D">
      <w:pPr>
        <w:overflowPunct/>
        <w:adjustRightInd/>
        <w:ind w:left="720"/>
        <w:contextualSpacing/>
        <w:jc w:val="both"/>
        <w:textAlignment w:val="auto"/>
        <w:rPr>
          <w:sz w:val="22"/>
          <w:szCs w:val="22"/>
          <w:lang w:eastAsia="en-GB"/>
        </w:rPr>
      </w:pPr>
      <w:r>
        <w:rPr>
          <w:sz w:val="22"/>
          <w:szCs w:val="22"/>
          <w:lang w:eastAsia="en-GB"/>
        </w:rPr>
        <w:t xml:space="preserve">The </w:t>
      </w:r>
      <w:proofErr w:type="gramStart"/>
      <w:r w:rsidR="00B3032D">
        <w:rPr>
          <w:sz w:val="22"/>
          <w:szCs w:val="22"/>
          <w:lang w:eastAsia="en-GB"/>
        </w:rPr>
        <w:t>first floor</w:t>
      </w:r>
      <w:proofErr w:type="gramEnd"/>
      <w:r w:rsidR="00B3032D">
        <w:rPr>
          <w:sz w:val="22"/>
          <w:szCs w:val="22"/>
          <w:lang w:eastAsia="en-GB"/>
        </w:rPr>
        <w:t xml:space="preserve"> </w:t>
      </w:r>
      <w:r>
        <w:rPr>
          <w:sz w:val="22"/>
          <w:szCs w:val="22"/>
          <w:lang w:eastAsia="en-GB"/>
        </w:rPr>
        <w:t>side extension presented in this application maintains the footprint of the existing side extension.</w:t>
      </w:r>
      <w:r w:rsidR="00310F8D">
        <w:rPr>
          <w:sz w:val="22"/>
          <w:szCs w:val="22"/>
          <w:lang w:eastAsia="en-GB"/>
        </w:rPr>
        <w:t xml:space="preserve"> The ridgeline is stepped down from the existing ridgeline of the dwelling and all materials to be used are to match existing materials. The </w:t>
      </w:r>
      <w:r w:rsidR="00B3032D">
        <w:rPr>
          <w:sz w:val="22"/>
          <w:szCs w:val="22"/>
          <w:lang w:eastAsia="en-GB"/>
        </w:rPr>
        <w:t xml:space="preserve">staggered </w:t>
      </w:r>
      <w:r w:rsidR="00310F8D">
        <w:rPr>
          <w:sz w:val="22"/>
          <w:szCs w:val="22"/>
          <w:lang w:eastAsia="en-GB"/>
        </w:rPr>
        <w:t xml:space="preserve">rear extension is limited to the ground floor, with an overall ground to eaves height of approximately 2.7m. While the </w:t>
      </w:r>
      <w:r w:rsidR="00B3032D">
        <w:rPr>
          <w:sz w:val="22"/>
          <w:szCs w:val="22"/>
          <w:lang w:eastAsia="en-GB"/>
        </w:rPr>
        <w:t xml:space="preserve">deepest part of the extension would be 5.5m, this would not </w:t>
      </w:r>
      <w:r w:rsidR="00310F8D">
        <w:rPr>
          <w:sz w:val="22"/>
          <w:szCs w:val="22"/>
          <w:lang w:eastAsia="en-GB"/>
        </w:rPr>
        <w:t>constitute any impediments to the daylight assessable to the adjoining neighbour, so does not impact to a significant level, the amenity of the neighbours or the immediate dwelling.</w:t>
      </w:r>
    </w:p>
    <w:p w14:paraId="41C87EC5" w14:textId="77777777" w:rsidR="00E33732" w:rsidRDefault="00E33732" w:rsidP="00B3032D">
      <w:pPr>
        <w:overflowPunct/>
        <w:adjustRightInd/>
        <w:ind w:left="720"/>
        <w:contextualSpacing/>
        <w:jc w:val="both"/>
        <w:textAlignment w:val="auto"/>
        <w:rPr>
          <w:sz w:val="22"/>
          <w:szCs w:val="22"/>
          <w:lang w:eastAsia="en-GB"/>
        </w:rPr>
      </w:pPr>
    </w:p>
    <w:p w14:paraId="43B434FE" w14:textId="77777777" w:rsidR="00E33732" w:rsidRDefault="00E33732" w:rsidP="00B3032D">
      <w:pPr>
        <w:overflowPunct/>
        <w:adjustRightInd/>
        <w:ind w:left="720"/>
        <w:contextualSpacing/>
        <w:jc w:val="both"/>
        <w:textAlignment w:val="auto"/>
        <w:rPr>
          <w:sz w:val="22"/>
          <w:szCs w:val="22"/>
          <w:lang w:eastAsia="en-GB"/>
        </w:rPr>
      </w:pPr>
      <w:r>
        <w:rPr>
          <w:sz w:val="22"/>
          <w:szCs w:val="22"/>
          <w:lang w:eastAsia="en-GB"/>
        </w:rPr>
        <w:t>The ridgeline of the side extension, as noted above has been stepped down from the existing ridgeline and the eaves have also been stepped down to match the levels of the adjoining property. These have made the design subservient to the original dwelling, while maintaining a pleasing level with the adjoining property.</w:t>
      </w:r>
    </w:p>
    <w:p w14:paraId="7361BD8D" w14:textId="77777777" w:rsidR="00F47B63" w:rsidRDefault="00F47B63" w:rsidP="00B3032D">
      <w:pPr>
        <w:overflowPunct/>
        <w:adjustRightInd/>
        <w:ind w:left="720"/>
        <w:contextualSpacing/>
        <w:jc w:val="both"/>
        <w:textAlignment w:val="auto"/>
        <w:rPr>
          <w:sz w:val="22"/>
          <w:szCs w:val="22"/>
          <w:lang w:eastAsia="en-GB"/>
        </w:rPr>
      </w:pPr>
    </w:p>
    <w:p w14:paraId="07B1BCCB" w14:textId="77777777" w:rsidR="00F47B63" w:rsidRDefault="00F47B63" w:rsidP="00B3032D">
      <w:pPr>
        <w:overflowPunct/>
        <w:adjustRightInd/>
        <w:ind w:left="720"/>
        <w:contextualSpacing/>
        <w:jc w:val="both"/>
        <w:textAlignment w:val="auto"/>
        <w:rPr>
          <w:sz w:val="22"/>
          <w:szCs w:val="22"/>
          <w:lang w:eastAsia="en-GB"/>
        </w:rPr>
      </w:pPr>
    </w:p>
    <w:p w14:paraId="48A460E2" w14:textId="77777777" w:rsidR="00310F8D" w:rsidRPr="006D3285" w:rsidRDefault="00310F8D" w:rsidP="00B3032D">
      <w:pPr>
        <w:overflowPunct/>
        <w:adjustRightInd/>
        <w:ind w:left="720"/>
        <w:contextualSpacing/>
        <w:jc w:val="both"/>
        <w:textAlignment w:val="auto"/>
        <w:rPr>
          <w:sz w:val="22"/>
          <w:szCs w:val="22"/>
          <w:lang w:eastAsia="en-GB"/>
        </w:rPr>
      </w:pPr>
      <w:r>
        <w:rPr>
          <w:sz w:val="22"/>
          <w:szCs w:val="22"/>
          <w:lang w:eastAsia="en-GB"/>
        </w:rPr>
        <w:t>It is therefore c</w:t>
      </w:r>
      <w:r w:rsidR="00E33732">
        <w:rPr>
          <w:sz w:val="22"/>
          <w:szCs w:val="22"/>
          <w:lang w:eastAsia="en-GB"/>
        </w:rPr>
        <w:t xml:space="preserve">onsidered that the application </w:t>
      </w:r>
      <w:r>
        <w:rPr>
          <w:sz w:val="22"/>
          <w:szCs w:val="22"/>
          <w:lang w:eastAsia="en-GB"/>
        </w:rPr>
        <w:t>does not impact to an unacceptable level, the character of the house in terms of it</w:t>
      </w:r>
      <w:r w:rsidR="00104F51">
        <w:rPr>
          <w:sz w:val="22"/>
          <w:szCs w:val="22"/>
          <w:lang w:eastAsia="en-GB"/>
        </w:rPr>
        <w:t xml:space="preserve">s location, </w:t>
      </w:r>
      <w:proofErr w:type="gramStart"/>
      <w:r w:rsidR="00104F51">
        <w:rPr>
          <w:sz w:val="22"/>
          <w:szCs w:val="22"/>
          <w:lang w:eastAsia="en-GB"/>
        </w:rPr>
        <w:t>scale</w:t>
      </w:r>
      <w:proofErr w:type="gramEnd"/>
      <w:r w:rsidR="00104F51">
        <w:rPr>
          <w:sz w:val="22"/>
          <w:szCs w:val="22"/>
          <w:lang w:eastAsia="en-GB"/>
        </w:rPr>
        <w:t xml:space="preserve"> and materials, when considered under Policy CC7.</w:t>
      </w:r>
    </w:p>
    <w:p w14:paraId="65258D39" w14:textId="77777777" w:rsidR="00F71FE7" w:rsidRPr="00FA05A6" w:rsidRDefault="00F71FE7" w:rsidP="00F71FE7">
      <w:pPr>
        <w:overflowPunct/>
        <w:adjustRightInd/>
        <w:ind w:left="720"/>
        <w:contextualSpacing/>
        <w:textAlignment w:val="auto"/>
        <w:rPr>
          <w:sz w:val="22"/>
          <w:szCs w:val="22"/>
          <w:u w:val="single"/>
          <w:lang w:eastAsia="en-GB"/>
        </w:rPr>
      </w:pPr>
    </w:p>
    <w:p w14:paraId="6CA7BCB7" w14:textId="77777777" w:rsidR="00F71FE7" w:rsidRPr="00FA05A6" w:rsidRDefault="00F71FE7" w:rsidP="00F71FE7">
      <w:pPr>
        <w:overflowPunct/>
        <w:adjustRightInd/>
        <w:ind w:left="720"/>
        <w:contextualSpacing/>
        <w:textAlignment w:val="auto"/>
        <w:rPr>
          <w:bCs/>
          <w:i/>
          <w:iCs/>
          <w:sz w:val="22"/>
          <w:szCs w:val="22"/>
          <w:lang w:eastAsia="en-GB"/>
        </w:rPr>
      </w:pPr>
    </w:p>
    <w:p w14:paraId="79FF9FBA" w14:textId="77777777" w:rsidR="00F71FE7" w:rsidRPr="00FA05A6" w:rsidRDefault="00F71FE7" w:rsidP="00F71FE7">
      <w:pPr>
        <w:overflowPunct/>
        <w:adjustRightInd/>
        <w:ind w:left="720"/>
        <w:contextualSpacing/>
        <w:textAlignment w:val="auto"/>
        <w:rPr>
          <w:sz w:val="22"/>
          <w:szCs w:val="22"/>
          <w:u w:val="single"/>
          <w:lang w:eastAsia="en-GB"/>
        </w:rPr>
      </w:pPr>
    </w:p>
    <w:p w14:paraId="5E9FAE76" w14:textId="77777777" w:rsidR="00F71FE7" w:rsidRPr="00FA05A6" w:rsidRDefault="00F71FE7" w:rsidP="00F71FE7">
      <w:pPr>
        <w:ind w:left="720"/>
        <w:rPr>
          <w:b/>
          <w:bCs/>
          <w:sz w:val="22"/>
          <w:szCs w:val="22"/>
          <w:u w:val="single"/>
          <w:lang w:eastAsia="en-GB"/>
        </w:rPr>
      </w:pPr>
      <w:r w:rsidRPr="006D3285">
        <w:rPr>
          <w:b/>
          <w:bCs/>
          <w:sz w:val="22"/>
          <w:szCs w:val="22"/>
          <w:u w:val="single"/>
          <w:lang w:eastAsia="en-GB"/>
        </w:rPr>
        <w:lastRenderedPageBreak/>
        <w:t>Residential Amenity</w:t>
      </w:r>
    </w:p>
    <w:p w14:paraId="2EF4C381" w14:textId="77777777" w:rsidR="00F71FE7" w:rsidRPr="00FA05A6" w:rsidRDefault="00F71FE7" w:rsidP="00F71FE7">
      <w:pPr>
        <w:ind w:left="720"/>
        <w:rPr>
          <w:b/>
          <w:bCs/>
          <w:sz w:val="22"/>
          <w:szCs w:val="22"/>
          <w:u w:val="single"/>
          <w:lang w:eastAsia="en-GB"/>
        </w:rPr>
      </w:pPr>
    </w:p>
    <w:p w14:paraId="7EFCEF25" w14:textId="77777777" w:rsidR="00F71FE7" w:rsidRDefault="00F71FE7" w:rsidP="00F71FE7">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14:paraId="486F62FD" w14:textId="77777777" w:rsidR="00104F51" w:rsidRDefault="00104F51" w:rsidP="00F71FE7">
      <w:pPr>
        <w:overflowPunct/>
        <w:adjustRightInd/>
        <w:ind w:left="720"/>
        <w:jc w:val="both"/>
        <w:textAlignment w:val="auto"/>
        <w:rPr>
          <w:color w:val="000000"/>
          <w:sz w:val="22"/>
          <w:szCs w:val="22"/>
          <w:lang w:eastAsia="en-GB"/>
        </w:rPr>
      </w:pPr>
    </w:p>
    <w:p w14:paraId="74356A2F" w14:textId="77777777" w:rsidR="00104F51" w:rsidRDefault="00104F51" w:rsidP="00F71FE7">
      <w:pPr>
        <w:overflowPunct/>
        <w:adjustRightInd/>
        <w:ind w:left="720"/>
        <w:jc w:val="both"/>
        <w:textAlignment w:val="auto"/>
        <w:rPr>
          <w:color w:val="000000"/>
          <w:sz w:val="22"/>
          <w:szCs w:val="22"/>
          <w:lang w:eastAsia="en-GB"/>
        </w:rPr>
      </w:pPr>
      <w:r>
        <w:rPr>
          <w:color w:val="000000"/>
          <w:sz w:val="22"/>
          <w:szCs w:val="22"/>
          <w:lang w:eastAsia="en-GB"/>
        </w:rPr>
        <w:t xml:space="preserve">The </w:t>
      </w:r>
      <w:r w:rsidR="00B3032D">
        <w:rPr>
          <w:color w:val="000000"/>
          <w:sz w:val="22"/>
          <w:szCs w:val="22"/>
          <w:lang w:eastAsia="en-GB"/>
        </w:rPr>
        <w:t>side upward</w:t>
      </w:r>
      <w:r>
        <w:rPr>
          <w:color w:val="000000"/>
          <w:sz w:val="22"/>
          <w:szCs w:val="22"/>
          <w:lang w:eastAsia="en-GB"/>
        </w:rPr>
        <w:t xml:space="preserve"> extension presents no side windows and there are no existing side windows on the adjoining property. The </w:t>
      </w:r>
      <w:r w:rsidR="00B3032D">
        <w:rPr>
          <w:color w:val="000000"/>
          <w:sz w:val="22"/>
          <w:szCs w:val="22"/>
          <w:lang w:eastAsia="en-GB"/>
        </w:rPr>
        <w:t xml:space="preserve">staggered </w:t>
      </w:r>
      <w:r>
        <w:rPr>
          <w:color w:val="000000"/>
          <w:sz w:val="22"/>
          <w:szCs w:val="22"/>
          <w:lang w:eastAsia="en-GB"/>
        </w:rPr>
        <w:t xml:space="preserve">rear extension is limited to the ground floor. An assessment of the </w:t>
      </w:r>
      <w:proofErr w:type="gramStart"/>
      <w:r>
        <w:rPr>
          <w:color w:val="000000"/>
          <w:sz w:val="22"/>
          <w:szCs w:val="22"/>
          <w:lang w:eastAsia="en-GB"/>
        </w:rPr>
        <w:t>45 and 60 degree</w:t>
      </w:r>
      <w:proofErr w:type="gramEnd"/>
      <w:r>
        <w:rPr>
          <w:color w:val="000000"/>
          <w:sz w:val="22"/>
          <w:szCs w:val="22"/>
          <w:lang w:eastAsia="en-GB"/>
        </w:rPr>
        <w:t xml:space="preserve"> rule shows that there would no impact on the adjoining properties on both sides.</w:t>
      </w:r>
    </w:p>
    <w:p w14:paraId="40378AF4" w14:textId="77777777" w:rsidR="00104F51" w:rsidRDefault="00104F51" w:rsidP="00F71FE7">
      <w:pPr>
        <w:overflowPunct/>
        <w:adjustRightInd/>
        <w:ind w:left="720"/>
        <w:jc w:val="both"/>
        <w:textAlignment w:val="auto"/>
        <w:rPr>
          <w:color w:val="000000"/>
          <w:sz w:val="22"/>
          <w:szCs w:val="22"/>
          <w:lang w:eastAsia="en-GB"/>
        </w:rPr>
      </w:pPr>
    </w:p>
    <w:p w14:paraId="2DDA927A" w14:textId="77777777" w:rsidR="00104F51" w:rsidRPr="006D3285" w:rsidRDefault="00104F51" w:rsidP="00F71FE7">
      <w:pPr>
        <w:overflowPunct/>
        <w:adjustRightInd/>
        <w:ind w:left="720"/>
        <w:jc w:val="both"/>
        <w:textAlignment w:val="auto"/>
        <w:rPr>
          <w:color w:val="000000"/>
          <w:sz w:val="22"/>
          <w:szCs w:val="22"/>
          <w:lang w:eastAsia="en-GB"/>
        </w:rPr>
      </w:pPr>
      <w:r>
        <w:rPr>
          <w:color w:val="000000"/>
          <w:sz w:val="22"/>
          <w:szCs w:val="22"/>
          <w:lang w:eastAsia="en-GB"/>
        </w:rPr>
        <w:t xml:space="preserve">This proposal would therefore not present any privacy, overlooking, overbearing issues, nor would it impact on the daylight assessable to the adjoining property, as stated above in this report.  </w:t>
      </w:r>
    </w:p>
    <w:p w14:paraId="35321203" w14:textId="77777777" w:rsidR="00F71FE7" w:rsidRPr="006D3285" w:rsidRDefault="00F71FE7" w:rsidP="00F71FE7">
      <w:pPr>
        <w:overflowPunct/>
        <w:adjustRightInd/>
        <w:ind w:left="720"/>
        <w:jc w:val="both"/>
        <w:textAlignment w:val="auto"/>
        <w:rPr>
          <w:color w:val="000000"/>
          <w:sz w:val="22"/>
          <w:szCs w:val="22"/>
          <w:lang w:eastAsia="en-GB"/>
        </w:rPr>
      </w:pPr>
    </w:p>
    <w:p w14:paraId="5CE9BFB3" w14:textId="77777777" w:rsidR="00F71FE7" w:rsidRPr="00356D64" w:rsidRDefault="00F71FE7" w:rsidP="00F71FE7">
      <w:pPr>
        <w:jc w:val="both"/>
        <w:rPr>
          <w:color w:val="000000"/>
          <w:sz w:val="22"/>
          <w:szCs w:val="22"/>
          <w:lang w:eastAsia="en-GB"/>
        </w:rPr>
      </w:pPr>
    </w:p>
    <w:p w14:paraId="0E6C223A" w14:textId="77777777" w:rsidR="00F71FE7" w:rsidRDefault="00F71FE7" w:rsidP="00F71FE7">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14:paraId="6569C9A2" w14:textId="77777777" w:rsidR="00F71FE7" w:rsidRPr="00FA05A6" w:rsidRDefault="00F71FE7" w:rsidP="00F71FE7">
      <w:pPr>
        <w:ind w:left="720"/>
        <w:jc w:val="both"/>
        <w:rPr>
          <w:bCs/>
          <w:sz w:val="22"/>
          <w:szCs w:val="22"/>
          <w:lang w:eastAsia="en-GB"/>
        </w:rPr>
      </w:pPr>
      <w:r w:rsidRPr="00104F51">
        <w:rPr>
          <w:bCs/>
          <w:sz w:val="22"/>
          <w:szCs w:val="22"/>
          <w:lang w:eastAsia="en-GB"/>
        </w:rPr>
        <w:t xml:space="preserve">The proposed development has been assessed as set out above and </w:t>
      </w:r>
      <w:proofErr w:type="gramStart"/>
      <w:r w:rsidRPr="00104F51">
        <w:rPr>
          <w:bCs/>
          <w:sz w:val="22"/>
          <w:szCs w:val="22"/>
          <w:lang w:eastAsia="en-GB"/>
        </w:rPr>
        <w:t>is considered to be</w:t>
      </w:r>
      <w:proofErr w:type="gramEnd"/>
      <w:r w:rsidRPr="00104F51">
        <w:rPr>
          <w:bCs/>
          <w:sz w:val="22"/>
          <w:szCs w:val="22"/>
          <w:lang w:eastAsia="en-GB"/>
        </w:rPr>
        <w:t xml:space="preserve"> acceptable on that basis, subject to the following conditions.</w:t>
      </w:r>
    </w:p>
    <w:p w14:paraId="26693F65" w14:textId="77777777" w:rsidR="00F71FE7" w:rsidRDefault="00F71FE7" w:rsidP="00F71FE7">
      <w:pPr>
        <w:pStyle w:val="yiv552378054msonormal"/>
        <w:ind w:left="720" w:hanging="709"/>
        <w:jc w:val="both"/>
        <w:rPr>
          <w:rFonts w:ascii="Trebuchet MS" w:hAnsi="Trebuchet MS"/>
          <w:b/>
          <w:bCs/>
          <w:sz w:val="22"/>
          <w:szCs w:val="22"/>
        </w:rPr>
      </w:pPr>
    </w:p>
    <w:p w14:paraId="2EB1BC9D" w14:textId="77777777" w:rsidR="00F71FE7" w:rsidRPr="00FF3B1B" w:rsidRDefault="00F71FE7" w:rsidP="00F71FE7">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14:paraId="739DB257" w14:textId="77777777" w:rsidR="00F71FE7" w:rsidRPr="00D93FC9" w:rsidRDefault="00F71FE7" w:rsidP="00D93FC9">
      <w:pPr>
        <w:ind w:left="720"/>
        <w:rPr>
          <w:b/>
          <w:szCs w:val="24"/>
        </w:rPr>
      </w:pPr>
      <w:r>
        <w:rPr>
          <w:b/>
          <w:szCs w:val="24"/>
        </w:rPr>
        <w:t>Application Permitted</w:t>
      </w:r>
    </w:p>
    <w:p w14:paraId="03CFB59C" w14:textId="77777777" w:rsidR="00F71FE7" w:rsidRDefault="00F71FE7" w:rsidP="00F71FE7">
      <w:pPr>
        <w:ind w:left="720" w:hanging="11"/>
        <w:jc w:val="both"/>
        <w:rPr>
          <w:rFonts w:cs="Trebuchet MS"/>
          <w:sz w:val="22"/>
          <w:szCs w:val="22"/>
          <w:lang w:eastAsia="en-GB"/>
        </w:rPr>
      </w:pPr>
      <w:r w:rsidRPr="006511AF">
        <w:rPr>
          <w:rFonts w:cs="Trebuchet MS"/>
          <w:sz w:val="22"/>
          <w:szCs w:val="22"/>
          <w:lang w:eastAsia="en-GB"/>
        </w:rPr>
        <w:t>Recommended Conditions:</w:t>
      </w:r>
    </w:p>
    <w:p w14:paraId="5276DAD7" w14:textId="77777777" w:rsidR="00104F51" w:rsidRDefault="00104F51" w:rsidP="00F71FE7">
      <w:pPr>
        <w:ind w:left="720" w:hanging="11"/>
        <w:jc w:val="both"/>
        <w:rPr>
          <w:rFonts w:cs="Trebuchet MS"/>
          <w:sz w:val="22"/>
          <w:szCs w:val="22"/>
          <w:lang w:eastAsia="en-GB"/>
        </w:rPr>
      </w:pPr>
      <w:r>
        <w:rPr>
          <w:rFonts w:cs="Trebuchet MS"/>
          <w:sz w:val="22"/>
          <w:szCs w:val="22"/>
          <w:lang w:eastAsia="en-GB"/>
        </w:rPr>
        <w:t>AP1: Approved Plans</w:t>
      </w:r>
    </w:p>
    <w:p w14:paraId="34B65AA6" w14:textId="77777777" w:rsidR="00104F51" w:rsidRDefault="00104F51" w:rsidP="00F71FE7">
      <w:pPr>
        <w:ind w:left="720" w:hanging="11"/>
        <w:jc w:val="both"/>
        <w:rPr>
          <w:rFonts w:cs="Trebuchet MS"/>
          <w:sz w:val="22"/>
          <w:szCs w:val="22"/>
          <w:lang w:eastAsia="en-GB"/>
        </w:rPr>
      </w:pPr>
      <w:r>
        <w:rPr>
          <w:rFonts w:cs="Trebuchet MS"/>
          <w:sz w:val="22"/>
          <w:szCs w:val="22"/>
          <w:lang w:eastAsia="en-GB"/>
        </w:rPr>
        <w:t>TL1: Time Limit Standards</w:t>
      </w:r>
    </w:p>
    <w:p w14:paraId="52C06566" w14:textId="77777777" w:rsidR="00104F51" w:rsidRPr="006511AF" w:rsidRDefault="00104F51" w:rsidP="00F71FE7">
      <w:pPr>
        <w:ind w:left="720" w:hanging="11"/>
        <w:jc w:val="both"/>
        <w:rPr>
          <w:rFonts w:cs="Trebuchet MS"/>
          <w:sz w:val="22"/>
          <w:szCs w:val="22"/>
          <w:lang w:eastAsia="en-GB"/>
        </w:rPr>
      </w:pPr>
      <w:r>
        <w:rPr>
          <w:rFonts w:cs="Trebuchet MS"/>
          <w:sz w:val="22"/>
          <w:szCs w:val="22"/>
          <w:lang w:eastAsia="en-GB"/>
        </w:rPr>
        <w:t>M1: Materials to match existing.</w:t>
      </w:r>
    </w:p>
    <w:p w14:paraId="39FEE4C1" w14:textId="77777777" w:rsidR="00F71FE7" w:rsidRPr="006511AF" w:rsidRDefault="00F71FE7" w:rsidP="00F71FE7">
      <w:pPr>
        <w:ind w:hanging="11"/>
        <w:jc w:val="both"/>
        <w:rPr>
          <w:rFonts w:cs="Trebuchet MS"/>
          <w:sz w:val="22"/>
          <w:szCs w:val="22"/>
          <w:lang w:eastAsia="en-GB"/>
        </w:rPr>
      </w:pPr>
    </w:p>
    <w:sectPr w:rsidR="00F71FE7" w:rsidRPr="006511AF" w:rsidSect="00F71FE7">
      <w:footerReference w:type="default" r:id="rId13"/>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45C28" w14:textId="77777777" w:rsidR="0040690D" w:rsidRDefault="0040690D">
      <w:r>
        <w:separator/>
      </w:r>
    </w:p>
  </w:endnote>
  <w:endnote w:type="continuationSeparator" w:id="0">
    <w:p w14:paraId="222F6927" w14:textId="77777777" w:rsidR="0040690D" w:rsidRDefault="00406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ED2BF" w14:textId="77777777" w:rsidR="00F47B63" w:rsidRDefault="00F47B6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0A6AA" w14:textId="77777777" w:rsidR="0040690D" w:rsidRDefault="0040690D">
      <w:r>
        <w:separator/>
      </w:r>
    </w:p>
  </w:footnote>
  <w:footnote w:type="continuationSeparator" w:id="0">
    <w:p w14:paraId="5BA4B04C" w14:textId="77777777" w:rsidR="0040690D" w:rsidRDefault="004069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tplc="0D723F36">
      <w:start w:val="1"/>
      <w:numFmt w:val="decimal"/>
      <w:lvlText w:val="%1."/>
      <w:lvlJc w:val="left"/>
      <w:pPr>
        <w:ind w:left="720" w:hanging="360"/>
      </w:pPr>
      <w:rPr>
        <w:rFonts w:hint="default"/>
      </w:rPr>
    </w:lvl>
    <w:lvl w:ilvl="1" w:tplc="471C5FDE" w:tentative="1">
      <w:start w:val="1"/>
      <w:numFmt w:val="lowerLetter"/>
      <w:lvlText w:val="%2."/>
      <w:lvlJc w:val="left"/>
      <w:pPr>
        <w:ind w:left="1440" w:hanging="360"/>
      </w:pPr>
    </w:lvl>
    <w:lvl w:ilvl="2" w:tplc="4356A55E" w:tentative="1">
      <w:start w:val="1"/>
      <w:numFmt w:val="lowerRoman"/>
      <w:lvlText w:val="%3."/>
      <w:lvlJc w:val="right"/>
      <w:pPr>
        <w:ind w:left="2160" w:hanging="180"/>
      </w:pPr>
    </w:lvl>
    <w:lvl w:ilvl="3" w:tplc="753AD372" w:tentative="1">
      <w:start w:val="1"/>
      <w:numFmt w:val="decimal"/>
      <w:lvlText w:val="%4."/>
      <w:lvlJc w:val="left"/>
      <w:pPr>
        <w:ind w:left="2880" w:hanging="360"/>
      </w:pPr>
    </w:lvl>
    <w:lvl w:ilvl="4" w:tplc="3AE0FD66" w:tentative="1">
      <w:start w:val="1"/>
      <w:numFmt w:val="lowerLetter"/>
      <w:lvlText w:val="%5."/>
      <w:lvlJc w:val="left"/>
      <w:pPr>
        <w:ind w:left="3600" w:hanging="360"/>
      </w:pPr>
    </w:lvl>
    <w:lvl w:ilvl="5" w:tplc="F8D80176" w:tentative="1">
      <w:start w:val="1"/>
      <w:numFmt w:val="lowerRoman"/>
      <w:lvlText w:val="%6."/>
      <w:lvlJc w:val="right"/>
      <w:pPr>
        <w:ind w:left="4320" w:hanging="180"/>
      </w:pPr>
    </w:lvl>
    <w:lvl w:ilvl="6" w:tplc="56B26C14" w:tentative="1">
      <w:start w:val="1"/>
      <w:numFmt w:val="decimal"/>
      <w:lvlText w:val="%7."/>
      <w:lvlJc w:val="left"/>
      <w:pPr>
        <w:ind w:left="5040" w:hanging="360"/>
      </w:pPr>
    </w:lvl>
    <w:lvl w:ilvl="7" w:tplc="B2CE1C36" w:tentative="1">
      <w:start w:val="1"/>
      <w:numFmt w:val="lowerLetter"/>
      <w:lvlText w:val="%8."/>
      <w:lvlJc w:val="left"/>
      <w:pPr>
        <w:ind w:left="5760" w:hanging="360"/>
      </w:pPr>
    </w:lvl>
    <w:lvl w:ilvl="8" w:tplc="AADADADE"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tplc="B9BCF6F6">
      <w:start w:val="1"/>
      <w:numFmt w:val="decimal"/>
      <w:lvlText w:val=""/>
      <w:lvlJc w:val="left"/>
    </w:lvl>
    <w:lvl w:ilvl="1" w:tplc="DB0873C8">
      <w:numFmt w:val="decimal"/>
      <w:lvlText w:val=""/>
      <w:lvlJc w:val="left"/>
    </w:lvl>
    <w:lvl w:ilvl="2" w:tplc="20523024">
      <w:numFmt w:val="decimal"/>
      <w:lvlText w:val=""/>
      <w:lvlJc w:val="left"/>
    </w:lvl>
    <w:lvl w:ilvl="3" w:tplc="59CC3BD2">
      <w:numFmt w:val="decimal"/>
      <w:lvlText w:val=""/>
      <w:lvlJc w:val="left"/>
    </w:lvl>
    <w:lvl w:ilvl="4" w:tplc="68D403A6">
      <w:numFmt w:val="decimal"/>
      <w:lvlText w:val=""/>
      <w:lvlJc w:val="left"/>
    </w:lvl>
    <w:lvl w:ilvl="5" w:tplc="4FF4D8D0">
      <w:numFmt w:val="decimal"/>
      <w:lvlText w:val=""/>
      <w:lvlJc w:val="left"/>
    </w:lvl>
    <w:lvl w:ilvl="6" w:tplc="42FC1F7C">
      <w:numFmt w:val="decimal"/>
      <w:lvlText w:val=""/>
      <w:lvlJc w:val="left"/>
    </w:lvl>
    <w:lvl w:ilvl="7" w:tplc="63424210">
      <w:numFmt w:val="decimal"/>
      <w:lvlText w:val=""/>
      <w:lvlJc w:val="left"/>
    </w:lvl>
    <w:lvl w:ilvl="8" w:tplc="C73AB968">
      <w:numFmt w:val="decimal"/>
      <w:lvlText w:val=""/>
      <w:lvlJc w:val="left"/>
    </w:lvl>
  </w:abstractNum>
  <w:abstractNum w:abstractNumId="3" w15:restartNumberingAfterBreak="0">
    <w:nsid w:val="11826A84"/>
    <w:multiLevelType w:val="hybridMultilevel"/>
    <w:tmpl w:val="DA94FFDA"/>
    <w:lvl w:ilvl="0" w:tplc="EC4A67B6">
      <w:start w:val="1"/>
      <w:numFmt w:val="bullet"/>
      <w:lvlText w:val=""/>
      <w:lvlJc w:val="left"/>
      <w:pPr>
        <w:tabs>
          <w:tab w:val="num" w:pos="720"/>
        </w:tabs>
        <w:ind w:left="720" w:hanging="360"/>
      </w:pPr>
      <w:rPr>
        <w:rFonts w:ascii="Symbol" w:hAnsi="Symbol" w:hint="default"/>
      </w:rPr>
    </w:lvl>
    <w:lvl w:ilvl="1" w:tplc="3BDEFE20" w:tentative="1">
      <w:start w:val="1"/>
      <w:numFmt w:val="bullet"/>
      <w:lvlText w:val="o"/>
      <w:lvlJc w:val="left"/>
      <w:pPr>
        <w:tabs>
          <w:tab w:val="num" w:pos="1440"/>
        </w:tabs>
        <w:ind w:left="1440" w:hanging="360"/>
      </w:pPr>
      <w:rPr>
        <w:rFonts w:ascii="Courier New" w:hAnsi="Courier New" w:cs="Courier New" w:hint="default"/>
      </w:rPr>
    </w:lvl>
    <w:lvl w:ilvl="2" w:tplc="CD9A3C4A" w:tentative="1">
      <w:start w:val="1"/>
      <w:numFmt w:val="bullet"/>
      <w:lvlText w:val=""/>
      <w:lvlJc w:val="left"/>
      <w:pPr>
        <w:tabs>
          <w:tab w:val="num" w:pos="2160"/>
        </w:tabs>
        <w:ind w:left="2160" w:hanging="360"/>
      </w:pPr>
      <w:rPr>
        <w:rFonts w:ascii="Wingdings" w:hAnsi="Wingdings" w:hint="default"/>
      </w:rPr>
    </w:lvl>
    <w:lvl w:ilvl="3" w:tplc="50FC3A1C" w:tentative="1">
      <w:start w:val="1"/>
      <w:numFmt w:val="bullet"/>
      <w:lvlText w:val=""/>
      <w:lvlJc w:val="left"/>
      <w:pPr>
        <w:tabs>
          <w:tab w:val="num" w:pos="2880"/>
        </w:tabs>
        <w:ind w:left="2880" w:hanging="360"/>
      </w:pPr>
      <w:rPr>
        <w:rFonts w:ascii="Symbol" w:hAnsi="Symbol" w:hint="default"/>
      </w:rPr>
    </w:lvl>
    <w:lvl w:ilvl="4" w:tplc="D758C7A8" w:tentative="1">
      <w:start w:val="1"/>
      <w:numFmt w:val="bullet"/>
      <w:lvlText w:val="o"/>
      <w:lvlJc w:val="left"/>
      <w:pPr>
        <w:tabs>
          <w:tab w:val="num" w:pos="3600"/>
        </w:tabs>
        <w:ind w:left="3600" w:hanging="360"/>
      </w:pPr>
      <w:rPr>
        <w:rFonts w:ascii="Courier New" w:hAnsi="Courier New" w:cs="Courier New" w:hint="default"/>
      </w:rPr>
    </w:lvl>
    <w:lvl w:ilvl="5" w:tplc="2A3CBF0E" w:tentative="1">
      <w:start w:val="1"/>
      <w:numFmt w:val="bullet"/>
      <w:lvlText w:val=""/>
      <w:lvlJc w:val="left"/>
      <w:pPr>
        <w:tabs>
          <w:tab w:val="num" w:pos="4320"/>
        </w:tabs>
        <w:ind w:left="4320" w:hanging="360"/>
      </w:pPr>
      <w:rPr>
        <w:rFonts w:ascii="Wingdings" w:hAnsi="Wingdings" w:hint="default"/>
      </w:rPr>
    </w:lvl>
    <w:lvl w:ilvl="6" w:tplc="27AE910C" w:tentative="1">
      <w:start w:val="1"/>
      <w:numFmt w:val="bullet"/>
      <w:lvlText w:val=""/>
      <w:lvlJc w:val="left"/>
      <w:pPr>
        <w:tabs>
          <w:tab w:val="num" w:pos="5040"/>
        </w:tabs>
        <w:ind w:left="5040" w:hanging="360"/>
      </w:pPr>
      <w:rPr>
        <w:rFonts w:ascii="Symbol" w:hAnsi="Symbol" w:hint="default"/>
      </w:rPr>
    </w:lvl>
    <w:lvl w:ilvl="7" w:tplc="20744A4A" w:tentative="1">
      <w:start w:val="1"/>
      <w:numFmt w:val="bullet"/>
      <w:lvlText w:val="o"/>
      <w:lvlJc w:val="left"/>
      <w:pPr>
        <w:tabs>
          <w:tab w:val="num" w:pos="5760"/>
        </w:tabs>
        <w:ind w:left="5760" w:hanging="360"/>
      </w:pPr>
      <w:rPr>
        <w:rFonts w:ascii="Courier New" w:hAnsi="Courier New" w:cs="Courier New" w:hint="default"/>
      </w:rPr>
    </w:lvl>
    <w:lvl w:ilvl="8" w:tplc="5FD25EA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tplc="98F680EE">
      <w:start w:val="1"/>
      <w:numFmt w:val="bullet"/>
      <w:lvlText w:val=""/>
      <w:lvlJc w:val="left"/>
      <w:pPr>
        <w:tabs>
          <w:tab w:val="num" w:pos="720"/>
        </w:tabs>
        <w:ind w:left="720" w:hanging="360"/>
      </w:pPr>
      <w:rPr>
        <w:rFonts w:ascii="Symbol" w:hAnsi="Symbol" w:hint="default"/>
      </w:rPr>
    </w:lvl>
    <w:lvl w:ilvl="1" w:tplc="CD863128" w:tentative="1">
      <w:start w:val="1"/>
      <w:numFmt w:val="bullet"/>
      <w:lvlText w:val="o"/>
      <w:lvlJc w:val="left"/>
      <w:pPr>
        <w:tabs>
          <w:tab w:val="num" w:pos="1440"/>
        </w:tabs>
        <w:ind w:left="1440" w:hanging="360"/>
      </w:pPr>
      <w:rPr>
        <w:rFonts w:ascii="Courier New" w:hAnsi="Courier New" w:cs="Courier New" w:hint="default"/>
      </w:rPr>
    </w:lvl>
    <w:lvl w:ilvl="2" w:tplc="2D6AA6CE" w:tentative="1">
      <w:start w:val="1"/>
      <w:numFmt w:val="bullet"/>
      <w:lvlText w:val=""/>
      <w:lvlJc w:val="left"/>
      <w:pPr>
        <w:tabs>
          <w:tab w:val="num" w:pos="2160"/>
        </w:tabs>
        <w:ind w:left="2160" w:hanging="360"/>
      </w:pPr>
      <w:rPr>
        <w:rFonts w:ascii="Wingdings" w:hAnsi="Wingdings" w:hint="default"/>
      </w:rPr>
    </w:lvl>
    <w:lvl w:ilvl="3" w:tplc="DADE154C" w:tentative="1">
      <w:start w:val="1"/>
      <w:numFmt w:val="bullet"/>
      <w:lvlText w:val=""/>
      <w:lvlJc w:val="left"/>
      <w:pPr>
        <w:tabs>
          <w:tab w:val="num" w:pos="2880"/>
        </w:tabs>
        <w:ind w:left="2880" w:hanging="360"/>
      </w:pPr>
      <w:rPr>
        <w:rFonts w:ascii="Symbol" w:hAnsi="Symbol" w:hint="default"/>
      </w:rPr>
    </w:lvl>
    <w:lvl w:ilvl="4" w:tplc="7E5C2AF0" w:tentative="1">
      <w:start w:val="1"/>
      <w:numFmt w:val="bullet"/>
      <w:lvlText w:val="o"/>
      <w:lvlJc w:val="left"/>
      <w:pPr>
        <w:tabs>
          <w:tab w:val="num" w:pos="3600"/>
        </w:tabs>
        <w:ind w:left="3600" w:hanging="360"/>
      </w:pPr>
      <w:rPr>
        <w:rFonts w:ascii="Courier New" w:hAnsi="Courier New" w:cs="Courier New" w:hint="default"/>
      </w:rPr>
    </w:lvl>
    <w:lvl w:ilvl="5" w:tplc="B73E6CB2" w:tentative="1">
      <w:start w:val="1"/>
      <w:numFmt w:val="bullet"/>
      <w:lvlText w:val=""/>
      <w:lvlJc w:val="left"/>
      <w:pPr>
        <w:tabs>
          <w:tab w:val="num" w:pos="4320"/>
        </w:tabs>
        <w:ind w:left="4320" w:hanging="360"/>
      </w:pPr>
      <w:rPr>
        <w:rFonts w:ascii="Wingdings" w:hAnsi="Wingdings" w:hint="default"/>
      </w:rPr>
    </w:lvl>
    <w:lvl w:ilvl="6" w:tplc="8A58E702" w:tentative="1">
      <w:start w:val="1"/>
      <w:numFmt w:val="bullet"/>
      <w:lvlText w:val=""/>
      <w:lvlJc w:val="left"/>
      <w:pPr>
        <w:tabs>
          <w:tab w:val="num" w:pos="5040"/>
        </w:tabs>
        <w:ind w:left="5040" w:hanging="360"/>
      </w:pPr>
      <w:rPr>
        <w:rFonts w:ascii="Symbol" w:hAnsi="Symbol" w:hint="default"/>
      </w:rPr>
    </w:lvl>
    <w:lvl w:ilvl="7" w:tplc="BC328122" w:tentative="1">
      <w:start w:val="1"/>
      <w:numFmt w:val="bullet"/>
      <w:lvlText w:val="o"/>
      <w:lvlJc w:val="left"/>
      <w:pPr>
        <w:tabs>
          <w:tab w:val="num" w:pos="5760"/>
        </w:tabs>
        <w:ind w:left="5760" w:hanging="360"/>
      </w:pPr>
      <w:rPr>
        <w:rFonts w:ascii="Courier New" w:hAnsi="Courier New" w:cs="Courier New" w:hint="default"/>
      </w:rPr>
    </w:lvl>
    <w:lvl w:ilvl="8" w:tplc="523426E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tplc="C9AE9F9E">
      <w:start w:val="1"/>
      <w:numFmt w:val="bullet"/>
      <w:lvlText w:val=""/>
      <w:lvlJc w:val="left"/>
      <w:pPr>
        <w:tabs>
          <w:tab w:val="num" w:pos="720"/>
        </w:tabs>
        <w:ind w:left="720" w:hanging="360"/>
      </w:pPr>
      <w:rPr>
        <w:rFonts w:ascii="Symbol" w:hAnsi="Symbol" w:hint="default"/>
      </w:rPr>
    </w:lvl>
    <w:lvl w:ilvl="1" w:tplc="E494AD78" w:tentative="1">
      <w:start w:val="1"/>
      <w:numFmt w:val="bullet"/>
      <w:lvlText w:val="o"/>
      <w:lvlJc w:val="left"/>
      <w:pPr>
        <w:tabs>
          <w:tab w:val="num" w:pos="1440"/>
        </w:tabs>
        <w:ind w:left="1440" w:hanging="360"/>
      </w:pPr>
      <w:rPr>
        <w:rFonts w:ascii="Courier New" w:hAnsi="Courier New" w:hint="default"/>
      </w:rPr>
    </w:lvl>
    <w:lvl w:ilvl="2" w:tplc="842C0CBA" w:tentative="1">
      <w:start w:val="1"/>
      <w:numFmt w:val="bullet"/>
      <w:lvlText w:val=""/>
      <w:lvlJc w:val="left"/>
      <w:pPr>
        <w:tabs>
          <w:tab w:val="num" w:pos="2160"/>
        </w:tabs>
        <w:ind w:left="2160" w:hanging="360"/>
      </w:pPr>
      <w:rPr>
        <w:rFonts w:ascii="Wingdings" w:hAnsi="Wingdings" w:hint="default"/>
      </w:rPr>
    </w:lvl>
    <w:lvl w:ilvl="3" w:tplc="92DA517E" w:tentative="1">
      <w:start w:val="1"/>
      <w:numFmt w:val="bullet"/>
      <w:lvlText w:val=""/>
      <w:lvlJc w:val="left"/>
      <w:pPr>
        <w:tabs>
          <w:tab w:val="num" w:pos="2880"/>
        </w:tabs>
        <w:ind w:left="2880" w:hanging="360"/>
      </w:pPr>
      <w:rPr>
        <w:rFonts w:ascii="Symbol" w:hAnsi="Symbol" w:hint="default"/>
      </w:rPr>
    </w:lvl>
    <w:lvl w:ilvl="4" w:tplc="BF50DD64" w:tentative="1">
      <w:start w:val="1"/>
      <w:numFmt w:val="bullet"/>
      <w:lvlText w:val="o"/>
      <w:lvlJc w:val="left"/>
      <w:pPr>
        <w:tabs>
          <w:tab w:val="num" w:pos="3600"/>
        </w:tabs>
        <w:ind w:left="3600" w:hanging="360"/>
      </w:pPr>
      <w:rPr>
        <w:rFonts w:ascii="Courier New" w:hAnsi="Courier New" w:hint="default"/>
      </w:rPr>
    </w:lvl>
    <w:lvl w:ilvl="5" w:tplc="CD2C93C6" w:tentative="1">
      <w:start w:val="1"/>
      <w:numFmt w:val="bullet"/>
      <w:lvlText w:val=""/>
      <w:lvlJc w:val="left"/>
      <w:pPr>
        <w:tabs>
          <w:tab w:val="num" w:pos="4320"/>
        </w:tabs>
        <w:ind w:left="4320" w:hanging="360"/>
      </w:pPr>
      <w:rPr>
        <w:rFonts w:ascii="Wingdings" w:hAnsi="Wingdings" w:hint="default"/>
      </w:rPr>
    </w:lvl>
    <w:lvl w:ilvl="6" w:tplc="99805452" w:tentative="1">
      <w:start w:val="1"/>
      <w:numFmt w:val="bullet"/>
      <w:lvlText w:val=""/>
      <w:lvlJc w:val="left"/>
      <w:pPr>
        <w:tabs>
          <w:tab w:val="num" w:pos="5040"/>
        </w:tabs>
        <w:ind w:left="5040" w:hanging="360"/>
      </w:pPr>
      <w:rPr>
        <w:rFonts w:ascii="Symbol" w:hAnsi="Symbol" w:hint="default"/>
      </w:rPr>
    </w:lvl>
    <w:lvl w:ilvl="7" w:tplc="5F967062" w:tentative="1">
      <w:start w:val="1"/>
      <w:numFmt w:val="bullet"/>
      <w:lvlText w:val="o"/>
      <w:lvlJc w:val="left"/>
      <w:pPr>
        <w:tabs>
          <w:tab w:val="num" w:pos="5760"/>
        </w:tabs>
        <w:ind w:left="5760" w:hanging="360"/>
      </w:pPr>
      <w:rPr>
        <w:rFonts w:ascii="Courier New" w:hAnsi="Courier New" w:hint="default"/>
      </w:rPr>
    </w:lvl>
    <w:lvl w:ilvl="8" w:tplc="FE48BC7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tplc="B5AABA20">
      <w:start w:val="1"/>
      <w:numFmt w:val="bullet"/>
      <w:lvlText w:val=""/>
      <w:lvlJc w:val="left"/>
      <w:pPr>
        <w:tabs>
          <w:tab w:val="num" w:pos="720"/>
        </w:tabs>
        <w:ind w:left="720" w:hanging="360"/>
      </w:pPr>
      <w:rPr>
        <w:rFonts w:ascii="Symbol" w:hAnsi="Symbol" w:hint="default"/>
      </w:rPr>
    </w:lvl>
    <w:lvl w:ilvl="1" w:tplc="D296690A" w:tentative="1">
      <w:start w:val="1"/>
      <w:numFmt w:val="bullet"/>
      <w:lvlText w:val="o"/>
      <w:lvlJc w:val="left"/>
      <w:pPr>
        <w:tabs>
          <w:tab w:val="num" w:pos="1440"/>
        </w:tabs>
        <w:ind w:left="1440" w:hanging="360"/>
      </w:pPr>
      <w:rPr>
        <w:rFonts w:ascii="Courier New" w:hAnsi="Courier New" w:cs="Courier New" w:hint="default"/>
      </w:rPr>
    </w:lvl>
    <w:lvl w:ilvl="2" w:tplc="02A01F84">
      <w:start w:val="1"/>
      <w:numFmt w:val="bullet"/>
      <w:lvlText w:val=""/>
      <w:lvlJc w:val="left"/>
      <w:pPr>
        <w:tabs>
          <w:tab w:val="num" w:pos="2160"/>
        </w:tabs>
        <w:ind w:left="2160" w:hanging="360"/>
      </w:pPr>
      <w:rPr>
        <w:rFonts w:ascii="Wingdings" w:hAnsi="Wingdings" w:hint="default"/>
      </w:rPr>
    </w:lvl>
    <w:lvl w:ilvl="3" w:tplc="8C6210AA" w:tentative="1">
      <w:start w:val="1"/>
      <w:numFmt w:val="bullet"/>
      <w:lvlText w:val=""/>
      <w:lvlJc w:val="left"/>
      <w:pPr>
        <w:tabs>
          <w:tab w:val="num" w:pos="2880"/>
        </w:tabs>
        <w:ind w:left="2880" w:hanging="360"/>
      </w:pPr>
      <w:rPr>
        <w:rFonts w:ascii="Symbol" w:hAnsi="Symbol" w:hint="default"/>
      </w:rPr>
    </w:lvl>
    <w:lvl w:ilvl="4" w:tplc="865AAF00" w:tentative="1">
      <w:start w:val="1"/>
      <w:numFmt w:val="bullet"/>
      <w:lvlText w:val="o"/>
      <w:lvlJc w:val="left"/>
      <w:pPr>
        <w:tabs>
          <w:tab w:val="num" w:pos="3600"/>
        </w:tabs>
        <w:ind w:left="3600" w:hanging="360"/>
      </w:pPr>
      <w:rPr>
        <w:rFonts w:ascii="Courier New" w:hAnsi="Courier New" w:cs="Courier New" w:hint="default"/>
      </w:rPr>
    </w:lvl>
    <w:lvl w:ilvl="5" w:tplc="235ABFAC" w:tentative="1">
      <w:start w:val="1"/>
      <w:numFmt w:val="bullet"/>
      <w:lvlText w:val=""/>
      <w:lvlJc w:val="left"/>
      <w:pPr>
        <w:tabs>
          <w:tab w:val="num" w:pos="4320"/>
        </w:tabs>
        <w:ind w:left="4320" w:hanging="360"/>
      </w:pPr>
      <w:rPr>
        <w:rFonts w:ascii="Wingdings" w:hAnsi="Wingdings" w:hint="default"/>
      </w:rPr>
    </w:lvl>
    <w:lvl w:ilvl="6" w:tplc="C7C45D40" w:tentative="1">
      <w:start w:val="1"/>
      <w:numFmt w:val="bullet"/>
      <w:lvlText w:val=""/>
      <w:lvlJc w:val="left"/>
      <w:pPr>
        <w:tabs>
          <w:tab w:val="num" w:pos="5040"/>
        </w:tabs>
        <w:ind w:left="5040" w:hanging="360"/>
      </w:pPr>
      <w:rPr>
        <w:rFonts w:ascii="Symbol" w:hAnsi="Symbol" w:hint="default"/>
      </w:rPr>
    </w:lvl>
    <w:lvl w:ilvl="7" w:tplc="D226B25E" w:tentative="1">
      <w:start w:val="1"/>
      <w:numFmt w:val="bullet"/>
      <w:lvlText w:val="o"/>
      <w:lvlJc w:val="left"/>
      <w:pPr>
        <w:tabs>
          <w:tab w:val="num" w:pos="5760"/>
        </w:tabs>
        <w:ind w:left="5760" w:hanging="360"/>
      </w:pPr>
      <w:rPr>
        <w:rFonts w:ascii="Courier New" w:hAnsi="Courier New" w:cs="Courier New" w:hint="default"/>
      </w:rPr>
    </w:lvl>
    <w:lvl w:ilvl="8" w:tplc="35EAB92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tplc="6680CF6A">
      <w:start w:val="5"/>
      <w:numFmt w:val="decimal"/>
      <w:lvlText w:val="%1."/>
      <w:lvlJc w:val="left"/>
      <w:pPr>
        <w:ind w:left="360" w:hanging="360"/>
      </w:pPr>
      <w:rPr>
        <w:rFonts w:hint="default"/>
      </w:rPr>
    </w:lvl>
    <w:lvl w:ilvl="1" w:tplc="BF164070" w:tentative="1">
      <w:start w:val="1"/>
      <w:numFmt w:val="lowerLetter"/>
      <w:lvlText w:val="%2."/>
      <w:lvlJc w:val="left"/>
      <w:pPr>
        <w:ind w:left="1080" w:hanging="360"/>
      </w:pPr>
    </w:lvl>
    <w:lvl w:ilvl="2" w:tplc="9E64DB8C" w:tentative="1">
      <w:start w:val="1"/>
      <w:numFmt w:val="lowerRoman"/>
      <w:lvlText w:val="%3."/>
      <w:lvlJc w:val="right"/>
      <w:pPr>
        <w:ind w:left="1800" w:hanging="180"/>
      </w:pPr>
    </w:lvl>
    <w:lvl w:ilvl="3" w:tplc="30FC936C" w:tentative="1">
      <w:start w:val="1"/>
      <w:numFmt w:val="decimal"/>
      <w:lvlText w:val="%4."/>
      <w:lvlJc w:val="left"/>
      <w:pPr>
        <w:ind w:left="2520" w:hanging="360"/>
      </w:pPr>
    </w:lvl>
    <w:lvl w:ilvl="4" w:tplc="0B96C612" w:tentative="1">
      <w:start w:val="1"/>
      <w:numFmt w:val="lowerLetter"/>
      <w:lvlText w:val="%5."/>
      <w:lvlJc w:val="left"/>
      <w:pPr>
        <w:ind w:left="3240" w:hanging="360"/>
      </w:pPr>
    </w:lvl>
    <w:lvl w:ilvl="5" w:tplc="290AD9B0" w:tentative="1">
      <w:start w:val="1"/>
      <w:numFmt w:val="lowerRoman"/>
      <w:lvlText w:val="%6."/>
      <w:lvlJc w:val="right"/>
      <w:pPr>
        <w:ind w:left="3960" w:hanging="180"/>
      </w:pPr>
    </w:lvl>
    <w:lvl w:ilvl="6" w:tplc="DE087EAE" w:tentative="1">
      <w:start w:val="1"/>
      <w:numFmt w:val="decimal"/>
      <w:lvlText w:val="%7."/>
      <w:lvlJc w:val="left"/>
      <w:pPr>
        <w:ind w:left="4680" w:hanging="360"/>
      </w:pPr>
    </w:lvl>
    <w:lvl w:ilvl="7" w:tplc="73226170" w:tentative="1">
      <w:start w:val="1"/>
      <w:numFmt w:val="lowerLetter"/>
      <w:lvlText w:val="%8."/>
      <w:lvlJc w:val="left"/>
      <w:pPr>
        <w:ind w:left="5400" w:hanging="360"/>
      </w:pPr>
    </w:lvl>
    <w:lvl w:ilvl="8" w:tplc="A43896A2"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tplc="5186DD22">
      <w:start w:val="1"/>
      <w:numFmt w:val="bullet"/>
      <w:lvlText w:val=""/>
      <w:lvlJc w:val="left"/>
      <w:pPr>
        <w:ind w:left="720" w:hanging="360"/>
      </w:pPr>
      <w:rPr>
        <w:rFonts w:ascii="Symbol" w:hAnsi="Symbol" w:hint="default"/>
      </w:rPr>
    </w:lvl>
    <w:lvl w:ilvl="1" w:tplc="1320334E" w:tentative="1">
      <w:start w:val="1"/>
      <w:numFmt w:val="bullet"/>
      <w:lvlText w:val="o"/>
      <w:lvlJc w:val="left"/>
      <w:pPr>
        <w:ind w:left="1440" w:hanging="360"/>
      </w:pPr>
      <w:rPr>
        <w:rFonts w:ascii="Courier New" w:hAnsi="Courier New" w:hint="default"/>
      </w:rPr>
    </w:lvl>
    <w:lvl w:ilvl="2" w:tplc="A192D47C" w:tentative="1">
      <w:start w:val="1"/>
      <w:numFmt w:val="bullet"/>
      <w:lvlText w:val=""/>
      <w:lvlJc w:val="left"/>
      <w:pPr>
        <w:ind w:left="2160" w:hanging="360"/>
      </w:pPr>
      <w:rPr>
        <w:rFonts w:ascii="Wingdings" w:hAnsi="Wingdings" w:hint="default"/>
      </w:rPr>
    </w:lvl>
    <w:lvl w:ilvl="3" w:tplc="19D8B3EE" w:tentative="1">
      <w:start w:val="1"/>
      <w:numFmt w:val="bullet"/>
      <w:lvlText w:val=""/>
      <w:lvlJc w:val="left"/>
      <w:pPr>
        <w:ind w:left="2880" w:hanging="360"/>
      </w:pPr>
      <w:rPr>
        <w:rFonts w:ascii="Symbol" w:hAnsi="Symbol" w:hint="default"/>
      </w:rPr>
    </w:lvl>
    <w:lvl w:ilvl="4" w:tplc="487E8D8C" w:tentative="1">
      <w:start w:val="1"/>
      <w:numFmt w:val="bullet"/>
      <w:lvlText w:val="o"/>
      <w:lvlJc w:val="left"/>
      <w:pPr>
        <w:ind w:left="3600" w:hanging="360"/>
      </w:pPr>
      <w:rPr>
        <w:rFonts w:ascii="Courier New" w:hAnsi="Courier New" w:hint="default"/>
      </w:rPr>
    </w:lvl>
    <w:lvl w:ilvl="5" w:tplc="CEF65C2E" w:tentative="1">
      <w:start w:val="1"/>
      <w:numFmt w:val="bullet"/>
      <w:lvlText w:val=""/>
      <w:lvlJc w:val="left"/>
      <w:pPr>
        <w:ind w:left="4320" w:hanging="360"/>
      </w:pPr>
      <w:rPr>
        <w:rFonts w:ascii="Wingdings" w:hAnsi="Wingdings" w:hint="default"/>
      </w:rPr>
    </w:lvl>
    <w:lvl w:ilvl="6" w:tplc="D2C0883C" w:tentative="1">
      <w:start w:val="1"/>
      <w:numFmt w:val="bullet"/>
      <w:lvlText w:val=""/>
      <w:lvlJc w:val="left"/>
      <w:pPr>
        <w:ind w:left="5040" w:hanging="360"/>
      </w:pPr>
      <w:rPr>
        <w:rFonts w:ascii="Symbol" w:hAnsi="Symbol" w:hint="default"/>
      </w:rPr>
    </w:lvl>
    <w:lvl w:ilvl="7" w:tplc="DACE8D2A" w:tentative="1">
      <w:start w:val="1"/>
      <w:numFmt w:val="bullet"/>
      <w:lvlText w:val="o"/>
      <w:lvlJc w:val="left"/>
      <w:pPr>
        <w:ind w:left="5760" w:hanging="360"/>
      </w:pPr>
      <w:rPr>
        <w:rFonts w:ascii="Courier New" w:hAnsi="Courier New" w:hint="default"/>
      </w:rPr>
    </w:lvl>
    <w:lvl w:ilvl="8" w:tplc="291EB8A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tplc="D78EF254">
      <w:start w:val="1"/>
      <w:numFmt w:val="bullet"/>
      <w:lvlText w:val=""/>
      <w:lvlJc w:val="left"/>
      <w:pPr>
        <w:tabs>
          <w:tab w:val="num" w:pos="720"/>
        </w:tabs>
        <w:ind w:left="720" w:hanging="360"/>
      </w:pPr>
      <w:rPr>
        <w:rFonts w:ascii="Symbol" w:hAnsi="Symbol" w:hint="default"/>
        <w:sz w:val="20"/>
      </w:rPr>
    </w:lvl>
    <w:lvl w:ilvl="1" w:tplc="1BFE2980" w:tentative="1">
      <w:start w:val="1"/>
      <w:numFmt w:val="bullet"/>
      <w:lvlText w:val="o"/>
      <w:lvlJc w:val="left"/>
      <w:pPr>
        <w:tabs>
          <w:tab w:val="num" w:pos="1440"/>
        </w:tabs>
        <w:ind w:left="1440" w:hanging="360"/>
      </w:pPr>
      <w:rPr>
        <w:rFonts w:ascii="Courier New" w:hAnsi="Courier New" w:hint="default"/>
        <w:sz w:val="20"/>
      </w:rPr>
    </w:lvl>
    <w:lvl w:ilvl="2" w:tplc="A1723980" w:tentative="1">
      <w:start w:val="1"/>
      <w:numFmt w:val="bullet"/>
      <w:lvlText w:val=""/>
      <w:lvlJc w:val="left"/>
      <w:pPr>
        <w:tabs>
          <w:tab w:val="num" w:pos="2160"/>
        </w:tabs>
        <w:ind w:left="2160" w:hanging="360"/>
      </w:pPr>
      <w:rPr>
        <w:rFonts w:ascii="Wingdings" w:hAnsi="Wingdings" w:hint="default"/>
        <w:sz w:val="20"/>
      </w:rPr>
    </w:lvl>
    <w:lvl w:ilvl="3" w:tplc="4800A8E0" w:tentative="1">
      <w:start w:val="1"/>
      <w:numFmt w:val="bullet"/>
      <w:lvlText w:val=""/>
      <w:lvlJc w:val="left"/>
      <w:pPr>
        <w:tabs>
          <w:tab w:val="num" w:pos="2880"/>
        </w:tabs>
        <w:ind w:left="2880" w:hanging="360"/>
      </w:pPr>
      <w:rPr>
        <w:rFonts w:ascii="Wingdings" w:hAnsi="Wingdings" w:hint="default"/>
        <w:sz w:val="20"/>
      </w:rPr>
    </w:lvl>
    <w:lvl w:ilvl="4" w:tplc="4BB8469A" w:tentative="1">
      <w:start w:val="1"/>
      <w:numFmt w:val="bullet"/>
      <w:lvlText w:val=""/>
      <w:lvlJc w:val="left"/>
      <w:pPr>
        <w:tabs>
          <w:tab w:val="num" w:pos="3600"/>
        </w:tabs>
        <w:ind w:left="3600" w:hanging="360"/>
      </w:pPr>
      <w:rPr>
        <w:rFonts w:ascii="Wingdings" w:hAnsi="Wingdings" w:hint="default"/>
        <w:sz w:val="20"/>
      </w:rPr>
    </w:lvl>
    <w:lvl w:ilvl="5" w:tplc="F750844E" w:tentative="1">
      <w:start w:val="1"/>
      <w:numFmt w:val="bullet"/>
      <w:lvlText w:val=""/>
      <w:lvlJc w:val="left"/>
      <w:pPr>
        <w:tabs>
          <w:tab w:val="num" w:pos="4320"/>
        </w:tabs>
        <w:ind w:left="4320" w:hanging="360"/>
      </w:pPr>
      <w:rPr>
        <w:rFonts w:ascii="Wingdings" w:hAnsi="Wingdings" w:hint="default"/>
        <w:sz w:val="20"/>
      </w:rPr>
    </w:lvl>
    <w:lvl w:ilvl="6" w:tplc="272C2F78" w:tentative="1">
      <w:start w:val="1"/>
      <w:numFmt w:val="bullet"/>
      <w:lvlText w:val=""/>
      <w:lvlJc w:val="left"/>
      <w:pPr>
        <w:tabs>
          <w:tab w:val="num" w:pos="5040"/>
        </w:tabs>
        <w:ind w:left="5040" w:hanging="360"/>
      </w:pPr>
      <w:rPr>
        <w:rFonts w:ascii="Wingdings" w:hAnsi="Wingdings" w:hint="default"/>
        <w:sz w:val="20"/>
      </w:rPr>
    </w:lvl>
    <w:lvl w:ilvl="7" w:tplc="9DF2D59C" w:tentative="1">
      <w:start w:val="1"/>
      <w:numFmt w:val="bullet"/>
      <w:lvlText w:val=""/>
      <w:lvlJc w:val="left"/>
      <w:pPr>
        <w:tabs>
          <w:tab w:val="num" w:pos="5760"/>
        </w:tabs>
        <w:ind w:left="5760" w:hanging="360"/>
      </w:pPr>
      <w:rPr>
        <w:rFonts w:ascii="Wingdings" w:hAnsi="Wingdings" w:hint="default"/>
        <w:sz w:val="20"/>
      </w:rPr>
    </w:lvl>
    <w:lvl w:ilvl="8" w:tplc="56767A10"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tplc="1B90EA9A">
      <w:start w:val="2"/>
      <w:numFmt w:val="lowerRoman"/>
      <w:lvlText w:val="%1."/>
      <w:lvlJc w:val="left"/>
      <w:pPr>
        <w:ind w:left="1080" w:hanging="720"/>
      </w:pPr>
      <w:rPr>
        <w:rFonts w:hint="default"/>
      </w:rPr>
    </w:lvl>
    <w:lvl w:ilvl="1" w:tplc="9864ABCC" w:tentative="1">
      <w:start w:val="1"/>
      <w:numFmt w:val="lowerLetter"/>
      <w:lvlText w:val="%2."/>
      <w:lvlJc w:val="left"/>
      <w:pPr>
        <w:ind w:left="1440" w:hanging="360"/>
      </w:pPr>
    </w:lvl>
    <w:lvl w:ilvl="2" w:tplc="27C893DE" w:tentative="1">
      <w:start w:val="1"/>
      <w:numFmt w:val="lowerRoman"/>
      <w:lvlText w:val="%3."/>
      <w:lvlJc w:val="right"/>
      <w:pPr>
        <w:ind w:left="2160" w:hanging="180"/>
      </w:pPr>
    </w:lvl>
    <w:lvl w:ilvl="3" w:tplc="0E32E9B4" w:tentative="1">
      <w:start w:val="1"/>
      <w:numFmt w:val="decimal"/>
      <w:lvlText w:val="%4."/>
      <w:lvlJc w:val="left"/>
      <w:pPr>
        <w:ind w:left="2880" w:hanging="360"/>
      </w:pPr>
    </w:lvl>
    <w:lvl w:ilvl="4" w:tplc="285CC680" w:tentative="1">
      <w:start w:val="1"/>
      <w:numFmt w:val="lowerLetter"/>
      <w:lvlText w:val="%5."/>
      <w:lvlJc w:val="left"/>
      <w:pPr>
        <w:ind w:left="3600" w:hanging="360"/>
      </w:pPr>
    </w:lvl>
    <w:lvl w:ilvl="5" w:tplc="D9C4CFDE" w:tentative="1">
      <w:start w:val="1"/>
      <w:numFmt w:val="lowerRoman"/>
      <w:lvlText w:val="%6."/>
      <w:lvlJc w:val="right"/>
      <w:pPr>
        <w:ind w:left="4320" w:hanging="180"/>
      </w:pPr>
    </w:lvl>
    <w:lvl w:ilvl="6" w:tplc="21728786" w:tentative="1">
      <w:start w:val="1"/>
      <w:numFmt w:val="decimal"/>
      <w:lvlText w:val="%7."/>
      <w:lvlJc w:val="left"/>
      <w:pPr>
        <w:ind w:left="5040" w:hanging="360"/>
      </w:pPr>
    </w:lvl>
    <w:lvl w:ilvl="7" w:tplc="B05C5318" w:tentative="1">
      <w:start w:val="1"/>
      <w:numFmt w:val="lowerLetter"/>
      <w:lvlText w:val="%8."/>
      <w:lvlJc w:val="left"/>
      <w:pPr>
        <w:ind w:left="5760" w:hanging="360"/>
      </w:pPr>
    </w:lvl>
    <w:lvl w:ilvl="8" w:tplc="50982AE6"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tplc="8152A8E4">
      <w:start w:val="3"/>
      <w:numFmt w:val="decimal"/>
      <w:lvlText w:val="%1."/>
      <w:lvlJc w:val="left"/>
      <w:pPr>
        <w:ind w:left="720" w:hanging="360"/>
      </w:pPr>
      <w:rPr>
        <w:rFonts w:hint="default"/>
      </w:rPr>
    </w:lvl>
    <w:lvl w:ilvl="1" w:tplc="C8702210">
      <w:start w:val="1"/>
      <w:numFmt w:val="lowerLetter"/>
      <w:lvlText w:val="%2."/>
      <w:lvlJc w:val="left"/>
      <w:pPr>
        <w:ind w:left="1440" w:hanging="360"/>
      </w:pPr>
    </w:lvl>
    <w:lvl w:ilvl="2" w:tplc="0CB28B1C" w:tentative="1">
      <w:start w:val="1"/>
      <w:numFmt w:val="lowerRoman"/>
      <w:lvlText w:val="%3."/>
      <w:lvlJc w:val="right"/>
      <w:pPr>
        <w:ind w:left="2160" w:hanging="180"/>
      </w:pPr>
    </w:lvl>
    <w:lvl w:ilvl="3" w:tplc="5224AACC" w:tentative="1">
      <w:start w:val="1"/>
      <w:numFmt w:val="decimal"/>
      <w:lvlText w:val="%4."/>
      <w:lvlJc w:val="left"/>
      <w:pPr>
        <w:ind w:left="2880" w:hanging="360"/>
      </w:pPr>
    </w:lvl>
    <w:lvl w:ilvl="4" w:tplc="F620E35C" w:tentative="1">
      <w:start w:val="1"/>
      <w:numFmt w:val="lowerLetter"/>
      <w:lvlText w:val="%5."/>
      <w:lvlJc w:val="left"/>
      <w:pPr>
        <w:ind w:left="3600" w:hanging="360"/>
      </w:pPr>
    </w:lvl>
    <w:lvl w:ilvl="5" w:tplc="E7EE365C" w:tentative="1">
      <w:start w:val="1"/>
      <w:numFmt w:val="lowerRoman"/>
      <w:lvlText w:val="%6."/>
      <w:lvlJc w:val="right"/>
      <w:pPr>
        <w:ind w:left="4320" w:hanging="180"/>
      </w:pPr>
    </w:lvl>
    <w:lvl w:ilvl="6" w:tplc="F6B63A2C" w:tentative="1">
      <w:start w:val="1"/>
      <w:numFmt w:val="decimal"/>
      <w:lvlText w:val="%7."/>
      <w:lvlJc w:val="left"/>
      <w:pPr>
        <w:ind w:left="5040" w:hanging="360"/>
      </w:pPr>
    </w:lvl>
    <w:lvl w:ilvl="7" w:tplc="2C2CE51C" w:tentative="1">
      <w:start w:val="1"/>
      <w:numFmt w:val="lowerLetter"/>
      <w:lvlText w:val="%8."/>
      <w:lvlJc w:val="left"/>
      <w:pPr>
        <w:ind w:left="5760" w:hanging="360"/>
      </w:pPr>
    </w:lvl>
    <w:lvl w:ilvl="8" w:tplc="0F26772A"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tplc="00D68B84">
      <w:start w:val="7"/>
      <w:numFmt w:val="decimal"/>
      <w:lvlText w:val="%1."/>
      <w:lvlJc w:val="left"/>
      <w:pPr>
        <w:ind w:left="720" w:hanging="360"/>
      </w:pPr>
      <w:rPr>
        <w:rFonts w:hint="default"/>
      </w:rPr>
    </w:lvl>
    <w:lvl w:ilvl="1" w:tplc="ECD8C5AE" w:tentative="1">
      <w:start w:val="1"/>
      <w:numFmt w:val="lowerLetter"/>
      <w:lvlText w:val="%2."/>
      <w:lvlJc w:val="left"/>
      <w:pPr>
        <w:ind w:left="1440" w:hanging="360"/>
      </w:pPr>
    </w:lvl>
    <w:lvl w:ilvl="2" w:tplc="444475B8" w:tentative="1">
      <w:start w:val="1"/>
      <w:numFmt w:val="lowerRoman"/>
      <w:lvlText w:val="%3."/>
      <w:lvlJc w:val="right"/>
      <w:pPr>
        <w:ind w:left="2160" w:hanging="180"/>
      </w:pPr>
    </w:lvl>
    <w:lvl w:ilvl="3" w:tplc="9FCCF688" w:tentative="1">
      <w:start w:val="1"/>
      <w:numFmt w:val="decimal"/>
      <w:lvlText w:val="%4."/>
      <w:lvlJc w:val="left"/>
      <w:pPr>
        <w:ind w:left="2880" w:hanging="360"/>
      </w:pPr>
    </w:lvl>
    <w:lvl w:ilvl="4" w:tplc="67826356" w:tentative="1">
      <w:start w:val="1"/>
      <w:numFmt w:val="lowerLetter"/>
      <w:lvlText w:val="%5."/>
      <w:lvlJc w:val="left"/>
      <w:pPr>
        <w:ind w:left="3600" w:hanging="360"/>
      </w:pPr>
    </w:lvl>
    <w:lvl w:ilvl="5" w:tplc="73761098" w:tentative="1">
      <w:start w:val="1"/>
      <w:numFmt w:val="lowerRoman"/>
      <w:lvlText w:val="%6."/>
      <w:lvlJc w:val="right"/>
      <w:pPr>
        <w:ind w:left="4320" w:hanging="180"/>
      </w:pPr>
    </w:lvl>
    <w:lvl w:ilvl="6" w:tplc="08841CA4" w:tentative="1">
      <w:start w:val="1"/>
      <w:numFmt w:val="decimal"/>
      <w:lvlText w:val="%7."/>
      <w:lvlJc w:val="left"/>
      <w:pPr>
        <w:ind w:left="5040" w:hanging="360"/>
      </w:pPr>
    </w:lvl>
    <w:lvl w:ilvl="7" w:tplc="13DC3410" w:tentative="1">
      <w:start w:val="1"/>
      <w:numFmt w:val="lowerLetter"/>
      <w:lvlText w:val="%8."/>
      <w:lvlJc w:val="left"/>
      <w:pPr>
        <w:ind w:left="5760" w:hanging="360"/>
      </w:pPr>
    </w:lvl>
    <w:lvl w:ilvl="8" w:tplc="CE228256"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tplc="4C4A0004">
      <w:start w:val="1"/>
      <w:numFmt w:val="bullet"/>
      <w:lvlText w:val=""/>
      <w:lvlJc w:val="left"/>
      <w:pPr>
        <w:tabs>
          <w:tab w:val="num" w:pos="720"/>
        </w:tabs>
        <w:ind w:left="720" w:hanging="360"/>
      </w:pPr>
      <w:rPr>
        <w:rFonts w:ascii="Symbol" w:hAnsi="Symbol" w:hint="default"/>
      </w:rPr>
    </w:lvl>
    <w:lvl w:ilvl="1" w:tplc="FFC23BB0" w:tentative="1">
      <w:start w:val="1"/>
      <w:numFmt w:val="bullet"/>
      <w:lvlText w:val="o"/>
      <w:lvlJc w:val="left"/>
      <w:pPr>
        <w:tabs>
          <w:tab w:val="num" w:pos="1440"/>
        </w:tabs>
        <w:ind w:left="1440" w:hanging="360"/>
      </w:pPr>
      <w:rPr>
        <w:rFonts w:ascii="Courier New" w:hAnsi="Courier New" w:hint="default"/>
      </w:rPr>
    </w:lvl>
    <w:lvl w:ilvl="2" w:tplc="420051D4" w:tentative="1">
      <w:start w:val="1"/>
      <w:numFmt w:val="bullet"/>
      <w:lvlText w:val=""/>
      <w:lvlJc w:val="left"/>
      <w:pPr>
        <w:tabs>
          <w:tab w:val="num" w:pos="2160"/>
        </w:tabs>
        <w:ind w:left="2160" w:hanging="360"/>
      </w:pPr>
      <w:rPr>
        <w:rFonts w:ascii="Wingdings" w:hAnsi="Wingdings" w:hint="default"/>
      </w:rPr>
    </w:lvl>
    <w:lvl w:ilvl="3" w:tplc="AE20ADF4" w:tentative="1">
      <w:start w:val="1"/>
      <w:numFmt w:val="bullet"/>
      <w:lvlText w:val=""/>
      <w:lvlJc w:val="left"/>
      <w:pPr>
        <w:tabs>
          <w:tab w:val="num" w:pos="2880"/>
        </w:tabs>
        <w:ind w:left="2880" w:hanging="360"/>
      </w:pPr>
      <w:rPr>
        <w:rFonts w:ascii="Symbol" w:hAnsi="Symbol" w:hint="default"/>
      </w:rPr>
    </w:lvl>
    <w:lvl w:ilvl="4" w:tplc="F0FEF6B4" w:tentative="1">
      <w:start w:val="1"/>
      <w:numFmt w:val="bullet"/>
      <w:lvlText w:val="o"/>
      <w:lvlJc w:val="left"/>
      <w:pPr>
        <w:tabs>
          <w:tab w:val="num" w:pos="3600"/>
        </w:tabs>
        <w:ind w:left="3600" w:hanging="360"/>
      </w:pPr>
      <w:rPr>
        <w:rFonts w:ascii="Courier New" w:hAnsi="Courier New" w:hint="default"/>
      </w:rPr>
    </w:lvl>
    <w:lvl w:ilvl="5" w:tplc="1D50D37C" w:tentative="1">
      <w:start w:val="1"/>
      <w:numFmt w:val="bullet"/>
      <w:lvlText w:val=""/>
      <w:lvlJc w:val="left"/>
      <w:pPr>
        <w:tabs>
          <w:tab w:val="num" w:pos="4320"/>
        </w:tabs>
        <w:ind w:left="4320" w:hanging="360"/>
      </w:pPr>
      <w:rPr>
        <w:rFonts w:ascii="Wingdings" w:hAnsi="Wingdings" w:hint="default"/>
      </w:rPr>
    </w:lvl>
    <w:lvl w:ilvl="6" w:tplc="D154FCCA" w:tentative="1">
      <w:start w:val="1"/>
      <w:numFmt w:val="bullet"/>
      <w:lvlText w:val=""/>
      <w:lvlJc w:val="left"/>
      <w:pPr>
        <w:tabs>
          <w:tab w:val="num" w:pos="5040"/>
        </w:tabs>
        <w:ind w:left="5040" w:hanging="360"/>
      </w:pPr>
      <w:rPr>
        <w:rFonts w:ascii="Symbol" w:hAnsi="Symbol" w:hint="default"/>
      </w:rPr>
    </w:lvl>
    <w:lvl w:ilvl="7" w:tplc="74DCB556" w:tentative="1">
      <w:start w:val="1"/>
      <w:numFmt w:val="bullet"/>
      <w:lvlText w:val="o"/>
      <w:lvlJc w:val="left"/>
      <w:pPr>
        <w:tabs>
          <w:tab w:val="num" w:pos="5760"/>
        </w:tabs>
        <w:ind w:left="5760" w:hanging="360"/>
      </w:pPr>
      <w:rPr>
        <w:rFonts w:ascii="Courier New" w:hAnsi="Courier New" w:hint="default"/>
      </w:rPr>
    </w:lvl>
    <w:lvl w:ilvl="8" w:tplc="3F8E85C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tplc="69AA3F34">
      <w:start w:val="1"/>
      <w:numFmt w:val="bullet"/>
      <w:lvlText w:val=""/>
      <w:lvlJc w:val="left"/>
      <w:pPr>
        <w:tabs>
          <w:tab w:val="num" w:pos="720"/>
        </w:tabs>
        <w:ind w:left="720" w:hanging="360"/>
      </w:pPr>
      <w:rPr>
        <w:rFonts w:ascii="Symbol" w:hAnsi="Symbol" w:hint="default"/>
      </w:rPr>
    </w:lvl>
    <w:lvl w:ilvl="1" w:tplc="1B7479CE" w:tentative="1">
      <w:start w:val="1"/>
      <w:numFmt w:val="bullet"/>
      <w:lvlText w:val="o"/>
      <w:lvlJc w:val="left"/>
      <w:pPr>
        <w:tabs>
          <w:tab w:val="num" w:pos="1440"/>
        </w:tabs>
        <w:ind w:left="1440" w:hanging="360"/>
      </w:pPr>
      <w:rPr>
        <w:rFonts w:ascii="Courier New" w:hAnsi="Courier New" w:hint="default"/>
      </w:rPr>
    </w:lvl>
    <w:lvl w:ilvl="2" w:tplc="3850AFF6" w:tentative="1">
      <w:start w:val="1"/>
      <w:numFmt w:val="bullet"/>
      <w:lvlText w:val=""/>
      <w:lvlJc w:val="left"/>
      <w:pPr>
        <w:tabs>
          <w:tab w:val="num" w:pos="2160"/>
        </w:tabs>
        <w:ind w:left="2160" w:hanging="360"/>
      </w:pPr>
      <w:rPr>
        <w:rFonts w:ascii="Wingdings" w:hAnsi="Wingdings" w:hint="default"/>
      </w:rPr>
    </w:lvl>
    <w:lvl w:ilvl="3" w:tplc="086C7B16" w:tentative="1">
      <w:start w:val="1"/>
      <w:numFmt w:val="bullet"/>
      <w:lvlText w:val=""/>
      <w:lvlJc w:val="left"/>
      <w:pPr>
        <w:tabs>
          <w:tab w:val="num" w:pos="2880"/>
        </w:tabs>
        <w:ind w:left="2880" w:hanging="360"/>
      </w:pPr>
      <w:rPr>
        <w:rFonts w:ascii="Symbol" w:hAnsi="Symbol" w:hint="default"/>
      </w:rPr>
    </w:lvl>
    <w:lvl w:ilvl="4" w:tplc="6ECC1810" w:tentative="1">
      <w:start w:val="1"/>
      <w:numFmt w:val="bullet"/>
      <w:lvlText w:val="o"/>
      <w:lvlJc w:val="left"/>
      <w:pPr>
        <w:tabs>
          <w:tab w:val="num" w:pos="3600"/>
        </w:tabs>
        <w:ind w:left="3600" w:hanging="360"/>
      </w:pPr>
      <w:rPr>
        <w:rFonts w:ascii="Courier New" w:hAnsi="Courier New" w:hint="default"/>
      </w:rPr>
    </w:lvl>
    <w:lvl w:ilvl="5" w:tplc="61C40C28" w:tentative="1">
      <w:start w:val="1"/>
      <w:numFmt w:val="bullet"/>
      <w:lvlText w:val=""/>
      <w:lvlJc w:val="left"/>
      <w:pPr>
        <w:tabs>
          <w:tab w:val="num" w:pos="4320"/>
        </w:tabs>
        <w:ind w:left="4320" w:hanging="360"/>
      </w:pPr>
      <w:rPr>
        <w:rFonts w:ascii="Wingdings" w:hAnsi="Wingdings" w:hint="default"/>
      </w:rPr>
    </w:lvl>
    <w:lvl w:ilvl="6" w:tplc="AD260232" w:tentative="1">
      <w:start w:val="1"/>
      <w:numFmt w:val="bullet"/>
      <w:lvlText w:val=""/>
      <w:lvlJc w:val="left"/>
      <w:pPr>
        <w:tabs>
          <w:tab w:val="num" w:pos="5040"/>
        </w:tabs>
        <w:ind w:left="5040" w:hanging="360"/>
      </w:pPr>
      <w:rPr>
        <w:rFonts w:ascii="Symbol" w:hAnsi="Symbol" w:hint="default"/>
      </w:rPr>
    </w:lvl>
    <w:lvl w:ilvl="7" w:tplc="824E51DA" w:tentative="1">
      <w:start w:val="1"/>
      <w:numFmt w:val="bullet"/>
      <w:lvlText w:val="o"/>
      <w:lvlJc w:val="left"/>
      <w:pPr>
        <w:tabs>
          <w:tab w:val="num" w:pos="5760"/>
        </w:tabs>
        <w:ind w:left="5760" w:hanging="360"/>
      </w:pPr>
      <w:rPr>
        <w:rFonts w:ascii="Courier New" w:hAnsi="Courier New" w:hint="default"/>
      </w:rPr>
    </w:lvl>
    <w:lvl w:ilvl="8" w:tplc="A0A0B0E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tplc="C0ECA70E">
      <w:start w:val="1"/>
      <w:numFmt w:val="bullet"/>
      <w:lvlText w:val=""/>
      <w:lvlJc w:val="left"/>
      <w:pPr>
        <w:tabs>
          <w:tab w:val="num" w:pos="720"/>
        </w:tabs>
        <w:ind w:left="720" w:hanging="360"/>
      </w:pPr>
      <w:rPr>
        <w:rFonts w:ascii="Symbol" w:hAnsi="Symbol" w:hint="default"/>
      </w:rPr>
    </w:lvl>
    <w:lvl w:ilvl="1" w:tplc="46547212" w:tentative="1">
      <w:start w:val="1"/>
      <w:numFmt w:val="bullet"/>
      <w:lvlText w:val="o"/>
      <w:lvlJc w:val="left"/>
      <w:pPr>
        <w:tabs>
          <w:tab w:val="num" w:pos="1440"/>
        </w:tabs>
        <w:ind w:left="1440" w:hanging="360"/>
      </w:pPr>
      <w:rPr>
        <w:rFonts w:ascii="Courier New" w:hAnsi="Courier New" w:hint="default"/>
      </w:rPr>
    </w:lvl>
    <w:lvl w:ilvl="2" w:tplc="A4562320" w:tentative="1">
      <w:start w:val="1"/>
      <w:numFmt w:val="bullet"/>
      <w:lvlText w:val=""/>
      <w:lvlJc w:val="left"/>
      <w:pPr>
        <w:tabs>
          <w:tab w:val="num" w:pos="2160"/>
        </w:tabs>
        <w:ind w:left="2160" w:hanging="360"/>
      </w:pPr>
      <w:rPr>
        <w:rFonts w:ascii="Wingdings" w:hAnsi="Wingdings" w:hint="default"/>
      </w:rPr>
    </w:lvl>
    <w:lvl w:ilvl="3" w:tplc="CA62CCD0" w:tentative="1">
      <w:start w:val="1"/>
      <w:numFmt w:val="bullet"/>
      <w:lvlText w:val=""/>
      <w:lvlJc w:val="left"/>
      <w:pPr>
        <w:tabs>
          <w:tab w:val="num" w:pos="2880"/>
        </w:tabs>
        <w:ind w:left="2880" w:hanging="360"/>
      </w:pPr>
      <w:rPr>
        <w:rFonts w:ascii="Symbol" w:hAnsi="Symbol" w:hint="default"/>
      </w:rPr>
    </w:lvl>
    <w:lvl w:ilvl="4" w:tplc="F9DC2458" w:tentative="1">
      <w:start w:val="1"/>
      <w:numFmt w:val="bullet"/>
      <w:lvlText w:val="o"/>
      <w:lvlJc w:val="left"/>
      <w:pPr>
        <w:tabs>
          <w:tab w:val="num" w:pos="3600"/>
        </w:tabs>
        <w:ind w:left="3600" w:hanging="360"/>
      </w:pPr>
      <w:rPr>
        <w:rFonts w:ascii="Courier New" w:hAnsi="Courier New" w:hint="default"/>
      </w:rPr>
    </w:lvl>
    <w:lvl w:ilvl="5" w:tplc="CB16B558" w:tentative="1">
      <w:start w:val="1"/>
      <w:numFmt w:val="bullet"/>
      <w:lvlText w:val=""/>
      <w:lvlJc w:val="left"/>
      <w:pPr>
        <w:tabs>
          <w:tab w:val="num" w:pos="4320"/>
        </w:tabs>
        <w:ind w:left="4320" w:hanging="360"/>
      </w:pPr>
      <w:rPr>
        <w:rFonts w:ascii="Wingdings" w:hAnsi="Wingdings" w:hint="default"/>
      </w:rPr>
    </w:lvl>
    <w:lvl w:ilvl="6" w:tplc="947CD944" w:tentative="1">
      <w:start w:val="1"/>
      <w:numFmt w:val="bullet"/>
      <w:lvlText w:val=""/>
      <w:lvlJc w:val="left"/>
      <w:pPr>
        <w:tabs>
          <w:tab w:val="num" w:pos="5040"/>
        </w:tabs>
        <w:ind w:left="5040" w:hanging="360"/>
      </w:pPr>
      <w:rPr>
        <w:rFonts w:ascii="Symbol" w:hAnsi="Symbol" w:hint="default"/>
      </w:rPr>
    </w:lvl>
    <w:lvl w:ilvl="7" w:tplc="929295A0" w:tentative="1">
      <w:start w:val="1"/>
      <w:numFmt w:val="bullet"/>
      <w:lvlText w:val="o"/>
      <w:lvlJc w:val="left"/>
      <w:pPr>
        <w:tabs>
          <w:tab w:val="num" w:pos="5760"/>
        </w:tabs>
        <w:ind w:left="5760" w:hanging="360"/>
      </w:pPr>
      <w:rPr>
        <w:rFonts w:ascii="Courier New" w:hAnsi="Courier New" w:hint="default"/>
      </w:rPr>
    </w:lvl>
    <w:lvl w:ilvl="8" w:tplc="7E6445A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tplc="4322EC44">
      <w:start w:val="1"/>
      <w:numFmt w:val="bullet"/>
      <w:lvlText w:val=""/>
      <w:lvlJc w:val="left"/>
      <w:pPr>
        <w:ind w:left="720" w:hanging="360"/>
      </w:pPr>
      <w:rPr>
        <w:rFonts w:ascii="Symbol" w:hAnsi="Symbol" w:hint="default"/>
      </w:rPr>
    </w:lvl>
    <w:lvl w:ilvl="1" w:tplc="9ACAA66A">
      <w:start w:val="1"/>
      <w:numFmt w:val="bullet"/>
      <w:lvlText w:val="o"/>
      <w:lvlJc w:val="left"/>
      <w:pPr>
        <w:ind w:left="1440" w:hanging="360"/>
      </w:pPr>
      <w:rPr>
        <w:rFonts w:ascii="Courier New" w:hAnsi="Courier New" w:hint="default"/>
      </w:rPr>
    </w:lvl>
    <w:lvl w:ilvl="2" w:tplc="CFCAF4F8">
      <w:start w:val="1"/>
      <w:numFmt w:val="bullet"/>
      <w:lvlText w:val=""/>
      <w:lvlJc w:val="left"/>
      <w:pPr>
        <w:ind w:left="2160" w:hanging="360"/>
      </w:pPr>
      <w:rPr>
        <w:rFonts w:ascii="Wingdings" w:hAnsi="Wingdings" w:hint="default"/>
      </w:rPr>
    </w:lvl>
    <w:lvl w:ilvl="3" w:tplc="7D3253D2">
      <w:start w:val="1"/>
      <w:numFmt w:val="bullet"/>
      <w:lvlText w:val=""/>
      <w:lvlJc w:val="left"/>
      <w:pPr>
        <w:ind w:left="2880" w:hanging="360"/>
      </w:pPr>
      <w:rPr>
        <w:rFonts w:ascii="Symbol" w:hAnsi="Symbol" w:hint="default"/>
      </w:rPr>
    </w:lvl>
    <w:lvl w:ilvl="4" w:tplc="FF341AAA">
      <w:start w:val="1"/>
      <w:numFmt w:val="bullet"/>
      <w:lvlText w:val="o"/>
      <w:lvlJc w:val="left"/>
      <w:pPr>
        <w:ind w:left="3600" w:hanging="360"/>
      </w:pPr>
      <w:rPr>
        <w:rFonts w:ascii="Courier New" w:hAnsi="Courier New" w:hint="default"/>
      </w:rPr>
    </w:lvl>
    <w:lvl w:ilvl="5" w:tplc="4B627608">
      <w:start w:val="1"/>
      <w:numFmt w:val="bullet"/>
      <w:lvlText w:val=""/>
      <w:lvlJc w:val="left"/>
      <w:pPr>
        <w:ind w:left="4320" w:hanging="360"/>
      </w:pPr>
      <w:rPr>
        <w:rFonts w:ascii="Wingdings" w:hAnsi="Wingdings" w:hint="default"/>
      </w:rPr>
    </w:lvl>
    <w:lvl w:ilvl="6" w:tplc="899C9F26">
      <w:start w:val="1"/>
      <w:numFmt w:val="bullet"/>
      <w:lvlText w:val=""/>
      <w:lvlJc w:val="left"/>
      <w:pPr>
        <w:ind w:left="5040" w:hanging="360"/>
      </w:pPr>
      <w:rPr>
        <w:rFonts w:ascii="Symbol" w:hAnsi="Symbol" w:hint="default"/>
      </w:rPr>
    </w:lvl>
    <w:lvl w:ilvl="7" w:tplc="1CFE80C8">
      <w:start w:val="1"/>
      <w:numFmt w:val="bullet"/>
      <w:lvlText w:val="o"/>
      <w:lvlJc w:val="left"/>
      <w:pPr>
        <w:ind w:left="5760" w:hanging="360"/>
      </w:pPr>
      <w:rPr>
        <w:rFonts w:ascii="Courier New" w:hAnsi="Courier New" w:hint="default"/>
      </w:rPr>
    </w:lvl>
    <w:lvl w:ilvl="8" w:tplc="EE5CDAEA">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tplc="03BA31BC">
      <w:start w:val="1"/>
      <w:numFmt w:val="decimal"/>
      <w:lvlText w:val="%1."/>
      <w:lvlJc w:val="left"/>
      <w:pPr>
        <w:tabs>
          <w:tab w:val="num" w:pos="644"/>
        </w:tabs>
        <w:ind w:left="644" w:hanging="360"/>
      </w:pPr>
    </w:lvl>
    <w:lvl w:ilvl="1" w:tplc="682235B2" w:tentative="1">
      <w:start w:val="1"/>
      <w:numFmt w:val="bullet"/>
      <w:lvlText w:val="o"/>
      <w:lvlJc w:val="left"/>
      <w:pPr>
        <w:tabs>
          <w:tab w:val="num" w:pos="1724"/>
        </w:tabs>
        <w:ind w:left="1724" w:hanging="360"/>
      </w:pPr>
      <w:rPr>
        <w:rFonts w:ascii="Courier New" w:hAnsi="Courier New" w:hint="default"/>
      </w:rPr>
    </w:lvl>
    <w:lvl w:ilvl="2" w:tplc="4274AB10" w:tentative="1">
      <w:start w:val="1"/>
      <w:numFmt w:val="bullet"/>
      <w:lvlText w:val=""/>
      <w:lvlJc w:val="left"/>
      <w:pPr>
        <w:tabs>
          <w:tab w:val="num" w:pos="2444"/>
        </w:tabs>
        <w:ind w:left="2444" w:hanging="360"/>
      </w:pPr>
      <w:rPr>
        <w:rFonts w:ascii="Wingdings" w:hAnsi="Wingdings" w:hint="default"/>
      </w:rPr>
    </w:lvl>
    <w:lvl w:ilvl="3" w:tplc="F222A296" w:tentative="1">
      <w:start w:val="1"/>
      <w:numFmt w:val="bullet"/>
      <w:lvlText w:val=""/>
      <w:lvlJc w:val="left"/>
      <w:pPr>
        <w:tabs>
          <w:tab w:val="num" w:pos="3164"/>
        </w:tabs>
        <w:ind w:left="3164" w:hanging="360"/>
      </w:pPr>
      <w:rPr>
        <w:rFonts w:ascii="Symbol" w:hAnsi="Symbol" w:hint="default"/>
      </w:rPr>
    </w:lvl>
    <w:lvl w:ilvl="4" w:tplc="D87CB37E" w:tentative="1">
      <w:start w:val="1"/>
      <w:numFmt w:val="bullet"/>
      <w:lvlText w:val="o"/>
      <w:lvlJc w:val="left"/>
      <w:pPr>
        <w:tabs>
          <w:tab w:val="num" w:pos="3884"/>
        </w:tabs>
        <w:ind w:left="3884" w:hanging="360"/>
      </w:pPr>
      <w:rPr>
        <w:rFonts w:ascii="Courier New" w:hAnsi="Courier New" w:hint="default"/>
      </w:rPr>
    </w:lvl>
    <w:lvl w:ilvl="5" w:tplc="9E64FCAA" w:tentative="1">
      <w:start w:val="1"/>
      <w:numFmt w:val="bullet"/>
      <w:lvlText w:val=""/>
      <w:lvlJc w:val="left"/>
      <w:pPr>
        <w:tabs>
          <w:tab w:val="num" w:pos="4604"/>
        </w:tabs>
        <w:ind w:left="4604" w:hanging="360"/>
      </w:pPr>
      <w:rPr>
        <w:rFonts w:ascii="Wingdings" w:hAnsi="Wingdings" w:hint="default"/>
      </w:rPr>
    </w:lvl>
    <w:lvl w:ilvl="6" w:tplc="9508E6FA" w:tentative="1">
      <w:start w:val="1"/>
      <w:numFmt w:val="bullet"/>
      <w:lvlText w:val=""/>
      <w:lvlJc w:val="left"/>
      <w:pPr>
        <w:tabs>
          <w:tab w:val="num" w:pos="5324"/>
        </w:tabs>
        <w:ind w:left="5324" w:hanging="360"/>
      </w:pPr>
      <w:rPr>
        <w:rFonts w:ascii="Symbol" w:hAnsi="Symbol" w:hint="default"/>
      </w:rPr>
    </w:lvl>
    <w:lvl w:ilvl="7" w:tplc="9BAC8C30" w:tentative="1">
      <w:start w:val="1"/>
      <w:numFmt w:val="bullet"/>
      <w:lvlText w:val="o"/>
      <w:lvlJc w:val="left"/>
      <w:pPr>
        <w:tabs>
          <w:tab w:val="num" w:pos="6044"/>
        </w:tabs>
        <w:ind w:left="6044" w:hanging="360"/>
      </w:pPr>
      <w:rPr>
        <w:rFonts w:ascii="Courier New" w:hAnsi="Courier New" w:hint="default"/>
      </w:rPr>
    </w:lvl>
    <w:lvl w:ilvl="8" w:tplc="8190179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tplc="DE0AA7DE">
      <w:start w:val="1"/>
      <w:numFmt w:val="bullet"/>
      <w:lvlText w:val=""/>
      <w:lvlJc w:val="left"/>
      <w:pPr>
        <w:tabs>
          <w:tab w:val="num" w:pos="720"/>
        </w:tabs>
        <w:ind w:left="720" w:hanging="360"/>
      </w:pPr>
      <w:rPr>
        <w:rFonts w:ascii="Symbol" w:hAnsi="Symbol" w:hint="default"/>
      </w:rPr>
    </w:lvl>
    <w:lvl w:ilvl="1" w:tplc="7744FE3E" w:tentative="1">
      <w:start w:val="1"/>
      <w:numFmt w:val="bullet"/>
      <w:lvlText w:val="o"/>
      <w:lvlJc w:val="left"/>
      <w:pPr>
        <w:tabs>
          <w:tab w:val="num" w:pos="1440"/>
        </w:tabs>
        <w:ind w:left="1440" w:hanging="360"/>
      </w:pPr>
      <w:rPr>
        <w:rFonts w:ascii="Courier New" w:hAnsi="Courier New" w:hint="default"/>
      </w:rPr>
    </w:lvl>
    <w:lvl w:ilvl="2" w:tplc="2662F574" w:tentative="1">
      <w:start w:val="1"/>
      <w:numFmt w:val="bullet"/>
      <w:lvlText w:val=""/>
      <w:lvlJc w:val="left"/>
      <w:pPr>
        <w:tabs>
          <w:tab w:val="num" w:pos="2160"/>
        </w:tabs>
        <w:ind w:left="2160" w:hanging="360"/>
      </w:pPr>
      <w:rPr>
        <w:rFonts w:ascii="Wingdings" w:hAnsi="Wingdings" w:hint="default"/>
      </w:rPr>
    </w:lvl>
    <w:lvl w:ilvl="3" w:tplc="EE586028" w:tentative="1">
      <w:start w:val="1"/>
      <w:numFmt w:val="bullet"/>
      <w:lvlText w:val=""/>
      <w:lvlJc w:val="left"/>
      <w:pPr>
        <w:tabs>
          <w:tab w:val="num" w:pos="2880"/>
        </w:tabs>
        <w:ind w:left="2880" w:hanging="360"/>
      </w:pPr>
      <w:rPr>
        <w:rFonts w:ascii="Symbol" w:hAnsi="Symbol" w:hint="default"/>
      </w:rPr>
    </w:lvl>
    <w:lvl w:ilvl="4" w:tplc="615A3B52" w:tentative="1">
      <w:start w:val="1"/>
      <w:numFmt w:val="bullet"/>
      <w:lvlText w:val="o"/>
      <w:lvlJc w:val="left"/>
      <w:pPr>
        <w:tabs>
          <w:tab w:val="num" w:pos="3600"/>
        </w:tabs>
        <w:ind w:left="3600" w:hanging="360"/>
      </w:pPr>
      <w:rPr>
        <w:rFonts w:ascii="Courier New" w:hAnsi="Courier New" w:hint="default"/>
      </w:rPr>
    </w:lvl>
    <w:lvl w:ilvl="5" w:tplc="1FFA37CC" w:tentative="1">
      <w:start w:val="1"/>
      <w:numFmt w:val="bullet"/>
      <w:lvlText w:val=""/>
      <w:lvlJc w:val="left"/>
      <w:pPr>
        <w:tabs>
          <w:tab w:val="num" w:pos="4320"/>
        </w:tabs>
        <w:ind w:left="4320" w:hanging="360"/>
      </w:pPr>
      <w:rPr>
        <w:rFonts w:ascii="Wingdings" w:hAnsi="Wingdings" w:hint="default"/>
      </w:rPr>
    </w:lvl>
    <w:lvl w:ilvl="6" w:tplc="DB8E6F22" w:tentative="1">
      <w:start w:val="1"/>
      <w:numFmt w:val="bullet"/>
      <w:lvlText w:val=""/>
      <w:lvlJc w:val="left"/>
      <w:pPr>
        <w:tabs>
          <w:tab w:val="num" w:pos="5040"/>
        </w:tabs>
        <w:ind w:left="5040" w:hanging="360"/>
      </w:pPr>
      <w:rPr>
        <w:rFonts w:ascii="Symbol" w:hAnsi="Symbol" w:hint="default"/>
      </w:rPr>
    </w:lvl>
    <w:lvl w:ilvl="7" w:tplc="D6E819BC" w:tentative="1">
      <w:start w:val="1"/>
      <w:numFmt w:val="bullet"/>
      <w:lvlText w:val="o"/>
      <w:lvlJc w:val="left"/>
      <w:pPr>
        <w:tabs>
          <w:tab w:val="num" w:pos="5760"/>
        </w:tabs>
        <w:ind w:left="5760" w:hanging="360"/>
      </w:pPr>
      <w:rPr>
        <w:rFonts w:ascii="Courier New" w:hAnsi="Courier New" w:hint="default"/>
      </w:rPr>
    </w:lvl>
    <w:lvl w:ilvl="8" w:tplc="83E45DF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tplc="FF1469C2">
      <w:start w:val="1"/>
      <w:numFmt w:val="bullet"/>
      <w:lvlText w:val=""/>
      <w:lvlJc w:val="left"/>
      <w:pPr>
        <w:tabs>
          <w:tab w:val="num" w:pos="426"/>
        </w:tabs>
        <w:ind w:left="350" w:hanging="284"/>
      </w:pPr>
      <w:rPr>
        <w:rFonts w:ascii="Symbol" w:hAnsi="Symbol" w:hint="default"/>
      </w:rPr>
    </w:lvl>
    <w:lvl w:ilvl="1" w:tplc="C23C1C0E" w:tentative="1">
      <w:start w:val="1"/>
      <w:numFmt w:val="bullet"/>
      <w:lvlText w:val="o"/>
      <w:lvlJc w:val="left"/>
      <w:pPr>
        <w:tabs>
          <w:tab w:val="num" w:pos="1506"/>
        </w:tabs>
        <w:ind w:left="1506" w:hanging="360"/>
      </w:pPr>
      <w:rPr>
        <w:rFonts w:ascii="Courier New" w:hAnsi="Courier New" w:hint="default"/>
      </w:rPr>
    </w:lvl>
    <w:lvl w:ilvl="2" w:tplc="8E54C44A" w:tentative="1">
      <w:start w:val="1"/>
      <w:numFmt w:val="bullet"/>
      <w:lvlText w:val=""/>
      <w:lvlJc w:val="left"/>
      <w:pPr>
        <w:tabs>
          <w:tab w:val="num" w:pos="2226"/>
        </w:tabs>
        <w:ind w:left="2226" w:hanging="360"/>
      </w:pPr>
      <w:rPr>
        <w:rFonts w:ascii="Wingdings" w:hAnsi="Wingdings" w:hint="default"/>
      </w:rPr>
    </w:lvl>
    <w:lvl w:ilvl="3" w:tplc="F24CD3E6" w:tentative="1">
      <w:start w:val="1"/>
      <w:numFmt w:val="bullet"/>
      <w:lvlText w:val=""/>
      <w:lvlJc w:val="left"/>
      <w:pPr>
        <w:tabs>
          <w:tab w:val="num" w:pos="2946"/>
        </w:tabs>
        <w:ind w:left="2946" w:hanging="360"/>
      </w:pPr>
      <w:rPr>
        <w:rFonts w:ascii="Symbol" w:hAnsi="Symbol" w:hint="default"/>
      </w:rPr>
    </w:lvl>
    <w:lvl w:ilvl="4" w:tplc="C5A4D3F2" w:tentative="1">
      <w:start w:val="1"/>
      <w:numFmt w:val="bullet"/>
      <w:lvlText w:val="o"/>
      <w:lvlJc w:val="left"/>
      <w:pPr>
        <w:tabs>
          <w:tab w:val="num" w:pos="3666"/>
        </w:tabs>
        <w:ind w:left="3666" w:hanging="360"/>
      </w:pPr>
      <w:rPr>
        <w:rFonts w:ascii="Courier New" w:hAnsi="Courier New" w:hint="default"/>
      </w:rPr>
    </w:lvl>
    <w:lvl w:ilvl="5" w:tplc="97341026" w:tentative="1">
      <w:start w:val="1"/>
      <w:numFmt w:val="bullet"/>
      <w:lvlText w:val=""/>
      <w:lvlJc w:val="left"/>
      <w:pPr>
        <w:tabs>
          <w:tab w:val="num" w:pos="4386"/>
        </w:tabs>
        <w:ind w:left="4386" w:hanging="360"/>
      </w:pPr>
      <w:rPr>
        <w:rFonts w:ascii="Wingdings" w:hAnsi="Wingdings" w:hint="default"/>
      </w:rPr>
    </w:lvl>
    <w:lvl w:ilvl="6" w:tplc="D166EC3C" w:tentative="1">
      <w:start w:val="1"/>
      <w:numFmt w:val="bullet"/>
      <w:lvlText w:val=""/>
      <w:lvlJc w:val="left"/>
      <w:pPr>
        <w:tabs>
          <w:tab w:val="num" w:pos="5106"/>
        </w:tabs>
        <w:ind w:left="5106" w:hanging="360"/>
      </w:pPr>
      <w:rPr>
        <w:rFonts w:ascii="Symbol" w:hAnsi="Symbol" w:hint="default"/>
      </w:rPr>
    </w:lvl>
    <w:lvl w:ilvl="7" w:tplc="5450DE6A" w:tentative="1">
      <w:start w:val="1"/>
      <w:numFmt w:val="bullet"/>
      <w:lvlText w:val="o"/>
      <w:lvlJc w:val="left"/>
      <w:pPr>
        <w:tabs>
          <w:tab w:val="num" w:pos="5826"/>
        </w:tabs>
        <w:ind w:left="5826" w:hanging="360"/>
      </w:pPr>
      <w:rPr>
        <w:rFonts w:ascii="Courier New" w:hAnsi="Courier New" w:hint="default"/>
      </w:rPr>
    </w:lvl>
    <w:lvl w:ilvl="8" w:tplc="45CE6C9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tplc="46F47C06">
      <w:start w:val="1"/>
      <w:numFmt w:val="bullet"/>
      <w:lvlText w:val=""/>
      <w:lvlJc w:val="left"/>
      <w:pPr>
        <w:ind w:left="720" w:hanging="360"/>
      </w:pPr>
      <w:rPr>
        <w:rFonts w:ascii="Symbol" w:hAnsi="Symbol" w:hint="default"/>
      </w:rPr>
    </w:lvl>
    <w:lvl w:ilvl="1" w:tplc="71F644D6" w:tentative="1">
      <w:start w:val="1"/>
      <w:numFmt w:val="bullet"/>
      <w:lvlText w:val="o"/>
      <w:lvlJc w:val="left"/>
      <w:pPr>
        <w:ind w:left="1440" w:hanging="360"/>
      </w:pPr>
      <w:rPr>
        <w:rFonts w:ascii="Courier New" w:hAnsi="Courier New" w:hint="default"/>
      </w:rPr>
    </w:lvl>
    <w:lvl w:ilvl="2" w:tplc="4D0057AE" w:tentative="1">
      <w:start w:val="1"/>
      <w:numFmt w:val="bullet"/>
      <w:lvlText w:val=""/>
      <w:lvlJc w:val="left"/>
      <w:pPr>
        <w:ind w:left="2160" w:hanging="360"/>
      </w:pPr>
      <w:rPr>
        <w:rFonts w:ascii="Wingdings" w:hAnsi="Wingdings" w:hint="default"/>
      </w:rPr>
    </w:lvl>
    <w:lvl w:ilvl="3" w:tplc="2C18D880" w:tentative="1">
      <w:start w:val="1"/>
      <w:numFmt w:val="bullet"/>
      <w:lvlText w:val=""/>
      <w:lvlJc w:val="left"/>
      <w:pPr>
        <w:ind w:left="2880" w:hanging="360"/>
      </w:pPr>
      <w:rPr>
        <w:rFonts w:ascii="Symbol" w:hAnsi="Symbol" w:hint="default"/>
      </w:rPr>
    </w:lvl>
    <w:lvl w:ilvl="4" w:tplc="4E881A2A" w:tentative="1">
      <w:start w:val="1"/>
      <w:numFmt w:val="bullet"/>
      <w:lvlText w:val="o"/>
      <w:lvlJc w:val="left"/>
      <w:pPr>
        <w:ind w:left="3600" w:hanging="360"/>
      </w:pPr>
      <w:rPr>
        <w:rFonts w:ascii="Courier New" w:hAnsi="Courier New" w:hint="default"/>
      </w:rPr>
    </w:lvl>
    <w:lvl w:ilvl="5" w:tplc="303CED18" w:tentative="1">
      <w:start w:val="1"/>
      <w:numFmt w:val="bullet"/>
      <w:lvlText w:val=""/>
      <w:lvlJc w:val="left"/>
      <w:pPr>
        <w:ind w:left="4320" w:hanging="360"/>
      </w:pPr>
      <w:rPr>
        <w:rFonts w:ascii="Wingdings" w:hAnsi="Wingdings" w:hint="default"/>
      </w:rPr>
    </w:lvl>
    <w:lvl w:ilvl="6" w:tplc="3EF250C8" w:tentative="1">
      <w:start w:val="1"/>
      <w:numFmt w:val="bullet"/>
      <w:lvlText w:val=""/>
      <w:lvlJc w:val="left"/>
      <w:pPr>
        <w:ind w:left="5040" w:hanging="360"/>
      </w:pPr>
      <w:rPr>
        <w:rFonts w:ascii="Symbol" w:hAnsi="Symbol" w:hint="default"/>
      </w:rPr>
    </w:lvl>
    <w:lvl w:ilvl="7" w:tplc="5B3C736E" w:tentative="1">
      <w:start w:val="1"/>
      <w:numFmt w:val="bullet"/>
      <w:lvlText w:val="o"/>
      <w:lvlJc w:val="left"/>
      <w:pPr>
        <w:ind w:left="5760" w:hanging="360"/>
      </w:pPr>
      <w:rPr>
        <w:rFonts w:ascii="Courier New" w:hAnsi="Courier New" w:hint="default"/>
      </w:rPr>
    </w:lvl>
    <w:lvl w:ilvl="8" w:tplc="BD9454E0"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tplc="45424DF6">
      <w:start w:val="1"/>
      <w:numFmt w:val="bullet"/>
      <w:lvlText w:val=""/>
      <w:lvlJc w:val="left"/>
      <w:pPr>
        <w:tabs>
          <w:tab w:val="num" w:pos="720"/>
        </w:tabs>
        <w:ind w:left="720" w:hanging="360"/>
      </w:pPr>
      <w:rPr>
        <w:rFonts w:ascii="Symbol" w:hAnsi="Symbol" w:hint="default"/>
      </w:rPr>
    </w:lvl>
    <w:lvl w:ilvl="1" w:tplc="5A864C66" w:tentative="1">
      <w:start w:val="1"/>
      <w:numFmt w:val="bullet"/>
      <w:lvlText w:val="o"/>
      <w:lvlJc w:val="left"/>
      <w:pPr>
        <w:tabs>
          <w:tab w:val="num" w:pos="1440"/>
        </w:tabs>
        <w:ind w:left="1440" w:hanging="360"/>
      </w:pPr>
      <w:rPr>
        <w:rFonts w:ascii="Courier New" w:hAnsi="Courier New" w:cs="Courier New" w:hint="default"/>
      </w:rPr>
    </w:lvl>
    <w:lvl w:ilvl="2" w:tplc="56CEAB5E">
      <w:start w:val="1"/>
      <w:numFmt w:val="bullet"/>
      <w:lvlText w:val="o"/>
      <w:lvlJc w:val="left"/>
      <w:pPr>
        <w:tabs>
          <w:tab w:val="num" w:pos="2160"/>
        </w:tabs>
        <w:ind w:left="2160" w:hanging="360"/>
      </w:pPr>
      <w:rPr>
        <w:rFonts w:ascii="Courier New" w:hAnsi="Courier New" w:cs="Courier New" w:hint="default"/>
      </w:rPr>
    </w:lvl>
    <w:lvl w:ilvl="3" w:tplc="A6A6B004" w:tentative="1">
      <w:start w:val="1"/>
      <w:numFmt w:val="bullet"/>
      <w:lvlText w:val=""/>
      <w:lvlJc w:val="left"/>
      <w:pPr>
        <w:tabs>
          <w:tab w:val="num" w:pos="2880"/>
        </w:tabs>
        <w:ind w:left="2880" w:hanging="360"/>
      </w:pPr>
      <w:rPr>
        <w:rFonts w:ascii="Symbol" w:hAnsi="Symbol" w:hint="default"/>
      </w:rPr>
    </w:lvl>
    <w:lvl w:ilvl="4" w:tplc="0FB0392E" w:tentative="1">
      <w:start w:val="1"/>
      <w:numFmt w:val="bullet"/>
      <w:lvlText w:val="o"/>
      <w:lvlJc w:val="left"/>
      <w:pPr>
        <w:tabs>
          <w:tab w:val="num" w:pos="3600"/>
        </w:tabs>
        <w:ind w:left="3600" w:hanging="360"/>
      </w:pPr>
      <w:rPr>
        <w:rFonts w:ascii="Courier New" w:hAnsi="Courier New" w:cs="Courier New" w:hint="default"/>
      </w:rPr>
    </w:lvl>
    <w:lvl w:ilvl="5" w:tplc="FF7024D8" w:tentative="1">
      <w:start w:val="1"/>
      <w:numFmt w:val="bullet"/>
      <w:lvlText w:val=""/>
      <w:lvlJc w:val="left"/>
      <w:pPr>
        <w:tabs>
          <w:tab w:val="num" w:pos="4320"/>
        </w:tabs>
        <w:ind w:left="4320" w:hanging="360"/>
      </w:pPr>
      <w:rPr>
        <w:rFonts w:ascii="Wingdings" w:hAnsi="Wingdings" w:hint="default"/>
      </w:rPr>
    </w:lvl>
    <w:lvl w:ilvl="6" w:tplc="C520D7B6" w:tentative="1">
      <w:start w:val="1"/>
      <w:numFmt w:val="bullet"/>
      <w:lvlText w:val=""/>
      <w:lvlJc w:val="left"/>
      <w:pPr>
        <w:tabs>
          <w:tab w:val="num" w:pos="5040"/>
        </w:tabs>
        <w:ind w:left="5040" w:hanging="360"/>
      </w:pPr>
      <w:rPr>
        <w:rFonts w:ascii="Symbol" w:hAnsi="Symbol" w:hint="default"/>
      </w:rPr>
    </w:lvl>
    <w:lvl w:ilvl="7" w:tplc="0DFAB4C2" w:tentative="1">
      <w:start w:val="1"/>
      <w:numFmt w:val="bullet"/>
      <w:lvlText w:val="o"/>
      <w:lvlJc w:val="left"/>
      <w:pPr>
        <w:tabs>
          <w:tab w:val="num" w:pos="5760"/>
        </w:tabs>
        <w:ind w:left="5760" w:hanging="360"/>
      </w:pPr>
      <w:rPr>
        <w:rFonts w:ascii="Courier New" w:hAnsi="Courier New" w:cs="Courier New" w:hint="default"/>
      </w:rPr>
    </w:lvl>
    <w:lvl w:ilvl="8" w:tplc="E4F2C6E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tplc="517C8F2C">
      <w:start w:val="1"/>
      <w:numFmt w:val="decimal"/>
      <w:lvlText w:val="%1."/>
      <w:lvlJc w:val="left"/>
      <w:pPr>
        <w:ind w:left="720" w:hanging="360"/>
      </w:pPr>
      <w:rPr>
        <w:rFonts w:hint="default"/>
      </w:rPr>
    </w:lvl>
    <w:lvl w:ilvl="1" w:tplc="204418D4" w:tentative="1">
      <w:start w:val="1"/>
      <w:numFmt w:val="lowerLetter"/>
      <w:lvlText w:val="%2."/>
      <w:lvlJc w:val="left"/>
      <w:pPr>
        <w:ind w:left="1440" w:hanging="360"/>
      </w:pPr>
    </w:lvl>
    <w:lvl w:ilvl="2" w:tplc="BF1E58F4" w:tentative="1">
      <w:start w:val="1"/>
      <w:numFmt w:val="lowerRoman"/>
      <w:lvlText w:val="%3."/>
      <w:lvlJc w:val="right"/>
      <w:pPr>
        <w:ind w:left="2160" w:hanging="180"/>
      </w:pPr>
    </w:lvl>
    <w:lvl w:ilvl="3" w:tplc="E6DAB524" w:tentative="1">
      <w:start w:val="1"/>
      <w:numFmt w:val="decimal"/>
      <w:lvlText w:val="%4."/>
      <w:lvlJc w:val="left"/>
      <w:pPr>
        <w:ind w:left="2880" w:hanging="360"/>
      </w:pPr>
    </w:lvl>
    <w:lvl w:ilvl="4" w:tplc="AB520358" w:tentative="1">
      <w:start w:val="1"/>
      <w:numFmt w:val="lowerLetter"/>
      <w:lvlText w:val="%5."/>
      <w:lvlJc w:val="left"/>
      <w:pPr>
        <w:ind w:left="3600" w:hanging="360"/>
      </w:pPr>
    </w:lvl>
    <w:lvl w:ilvl="5" w:tplc="7EA4F79A" w:tentative="1">
      <w:start w:val="1"/>
      <w:numFmt w:val="lowerRoman"/>
      <w:lvlText w:val="%6."/>
      <w:lvlJc w:val="right"/>
      <w:pPr>
        <w:ind w:left="4320" w:hanging="180"/>
      </w:pPr>
    </w:lvl>
    <w:lvl w:ilvl="6" w:tplc="596E52FE" w:tentative="1">
      <w:start w:val="1"/>
      <w:numFmt w:val="decimal"/>
      <w:lvlText w:val="%7."/>
      <w:lvlJc w:val="left"/>
      <w:pPr>
        <w:ind w:left="5040" w:hanging="360"/>
      </w:pPr>
    </w:lvl>
    <w:lvl w:ilvl="7" w:tplc="3AF2C23A" w:tentative="1">
      <w:start w:val="1"/>
      <w:numFmt w:val="lowerLetter"/>
      <w:lvlText w:val="%8."/>
      <w:lvlJc w:val="left"/>
      <w:pPr>
        <w:ind w:left="5760" w:hanging="360"/>
      </w:pPr>
    </w:lvl>
    <w:lvl w:ilvl="8" w:tplc="B33EC7B0"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tplc="5AD29B5E">
      <w:start w:val="1"/>
      <w:numFmt w:val="bullet"/>
      <w:lvlText w:val=""/>
      <w:lvlJc w:val="left"/>
      <w:pPr>
        <w:tabs>
          <w:tab w:val="num" w:pos="720"/>
        </w:tabs>
        <w:ind w:left="720" w:hanging="360"/>
      </w:pPr>
      <w:rPr>
        <w:rFonts w:ascii="Symbol" w:hAnsi="Symbol" w:hint="default"/>
      </w:rPr>
    </w:lvl>
    <w:lvl w:ilvl="1" w:tplc="D5D282F8" w:tentative="1">
      <w:start w:val="1"/>
      <w:numFmt w:val="bullet"/>
      <w:lvlText w:val="o"/>
      <w:lvlJc w:val="left"/>
      <w:pPr>
        <w:tabs>
          <w:tab w:val="num" w:pos="1440"/>
        </w:tabs>
        <w:ind w:left="1440" w:hanging="360"/>
      </w:pPr>
      <w:rPr>
        <w:rFonts w:ascii="Courier New" w:hAnsi="Courier New" w:hint="default"/>
      </w:rPr>
    </w:lvl>
    <w:lvl w:ilvl="2" w:tplc="C84A7782" w:tentative="1">
      <w:start w:val="1"/>
      <w:numFmt w:val="bullet"/>
      <w:lvlText w:val=""/>
      <w:lvlJc w:val="left"/>
      <w:pPr>
        <w:tabs>
          <w:tab w:val="num" w:pos="2160"/>
        </w:tabs>
        <w:ind w:left="2160" w:hanging="360"/>
      </w:pPr>
      <w:rPr>
        <w:rFonts w:ascii="Wingdings" w:hAnsi="Wingdings" w:hint="default"/>
      </w:rPr>
    </w:lvl>
    <w:lvl w:ilvl="3" w:tplc="506231CA" w:tentative="1">
      <w:start w:val="1"/>
      <w:numFmt w:val="bullet"/>
      <w:lvlText w:val=""/>
      <w:lvlJc w:val="left"/>
      <w:pPr>
        <w:tabs>
          <w:tab w:val="num" w:pos="2880"/>
        </w:tabs>
        <w:ind w:left="2880" w:hanging="360"/>
      </w:pPr>
      <w:rPr>
        <w:rFonts w:ascii="Symbol" w:hAnsi="Symbol" w:hint="default"/>
      </w:rPr>
    </w:lvl>
    <w:lvl w:ilvl="4" w:tplc="A3B4CAAA" w:tentative="1">
      <w:start w:val="1"/>
      <w:numFmt w:val="bullet"/>
      <w:lvlText w:val="o"/>
      <w:lvlJc w:val="left"/>
      <w:pPr>
        <w:tabs>
          <w:tab w:val="num" w:pos="3600"/>
        </w:tabs>
        <w:ind w:left="3600" w:hanging="360"/>
      </w:pPr>
      <w:rPr>
        <w:rFonts w:ascii="Courier New" w:hAnsi="Courier New" w:hint="default"/>
      </w:rPr>
    </w:lvl>
    <w:lvl w:ilvl="5" w:tplc="692AF7D2" w:tentative="1">
      <w:start w:val="1"/>
      <w:numFmt w:val="bullet"/>
      <w:lvlText w:val=""/>
      <w:lvlJc w:val="left"/>
      <w:pPr>
        <w:tabs>
          <w:tab w:val="num" w:pos="4320"/>
        </w:tabs>
        <w:ind w:left="4320" w:hanging="360"/>
      </w:pPr>
      <w:rPr>
        <w:rFonts w:ascii="Wingdings" w:hAnsi="Wingdings" w:hint="default"/>
      </w:rPr>
    </w:lvl>
    <w:lvl w:ilvl="6" w:tplc="B89CA882" w:tentative="1">
      <w:start w:val="1"/>
      <w:numFmt w:val="bullet"/>
      <w:lvlText w:val=""/>
      <w:lvlJc w:val="left"/>
      <w:pPr>
        <w:tabs>
          <w:tab w:val="num" w:pos="5040"/>
        </w:tabs>
        <w:ind w:left="5040" w:hanging="360"/>
      </w:pPr>
      <w:rPr>
        <w:rFonts w:ascii="Symbol" w:hAnsi="Symbol" w:hint="default"/>
      </w:rPr>
    </w:lvl>
    <w:lvl w:ilvl="7" w:tplc="F0B299EC" w:tentative="1">
      <w:start w:val="1"/>
      <w:numFmt w:val="bullet"/>
      <w:lvlText w:val="o"/>
      <w:lvlJc w:val="left"/>
      <w:pPr>
        <w:tabs>
          <w:tab w:val="num" w:pos="5760"/>
        </w:tabs>
        <w:ind w:left="5760" w:hanging="360"/>
      </w:pPr>
      <w:rPr>
        <w:rFonts w:ascii="Courier New" w:hAnsi="Courier New" w:hint="default"/>
      </w:rPr>
    </w:lvl>
    <w:lvl w:ilvl="8" w:tplc="A12A6C9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tplc="BFA490D6">
      <w:start w:val="1"/>
      <w:numFmt w:val="upperLetter"/>
      <w:lvlText w:val="%1."/>
      <w:lvlJc w:val="left"/>
      <w:pPr>
        <w:ind w:left="1080" w:hanging="720"/>
      </w:pPr>
      <w:rPr>
        <w:rFonts w:cs="Times New Roman" w:hint="default"/>
      </w:rPr>
    </w:lvl>
    <w:lvl w:ilvl="1" w:tplc="F8A0C8C6" w:tentative="1">
      <w:start w:val="1"/>
      <w:numFmt w:val="lowerLetter"/>
      <w:lvlText w:val="%2."/>
      <w:lvlJc w:val="left"/>
      <w:pPr>
        <w:ind w:left="1440" w:hanging="360"/>
      </w:pPr>
      <w:rPr>
        <w:rFonts w:cs="Times New Roman"/>
      </w:rPr>
    </w:lvl>
    <w:lvl w:ilvl="2" w:tplc="E752C9D4" w:tentative="1">
      <w:start w:val="1"/>
      <w:numFmt w:val="lowerRoman"/>
      <w:lvlText w:val="%3."/>
      <w:lvlJc w:val="right"/>
      <w:pPr>
        <w:ind w:left="2160" w:hanging="180"/>
      </w:pPr>
      <w:rPr>
        <w:rFonts w:cs="Times New Roman"/>
      </w:rPr>
    </w:lvl>
    <w:lvl w:ilvl="3" w:tplc="55D07D58" w:tentative="1">
      <w:start w:val="1"/>
      <w:numFmt w:val="decimal"/>
      <w:lvlText w:val="%4."/>
      <w:lvlJc w:val="left"/>
      <w:pPr>
        <w:ind w:left="2880" w:hanging="360"/>
      </w:pPr>
      <w:rPr>
        <w:rFonts w:cs="Times New Roman"/>
      </w:rPr>
    </w:lvl>
    <w:lvl w:ilvl="4" w:tplc="36A6D774" w:tentative="1">
      <w:start w:val="1"/>
      <w:numFmt w:val="lowerLetter"/>
      <w:lvlText w:val="%5."/>
      <w:lvlJc w:val="left"/>
      <w:pPr>
        <w:ind w:left="3600" w:hanging="360"/>
      </w:pPr>
      <w:rPr>
        <w:rFonts w:cs="Times New Roman"/>
      </w:rPr>
    </w:lvl>
    <w:lvl w:ilvl="5" w:tplc="3F8408BE" w:tentative="1">
      <w:start w:val="1"/>
      <w:numFmt w:val="lowerRoman"/>
      <w:lvlText w:val="%6."/>
      <w:lvlJc w:val="right"/>
      <w:pPr>
        <w:ind w:left="4320" w:hanging="180"/>
      </w:pPr>
      <w:rPr>
        <w:rFonts w:cs="Times New Roman"/>
      </w:rPr>
    </w:lvl>
    <w:lvl w:ilvl="6" w:tplc="BB844C06" w:tentative="1">
      <w:start w:val="1"/>
      <w:numFmt w:val="decimal"/>
      <w:lvlText w:val="%7."/>
      <w:lvlJc w:val="left"/>
      <w:pPr>
        <w:ind w:left="5040" w:hanging="360"/>
      </w:pPr>
      <w:rPr>
        <w:rFonts w:cs="Times New Roman"/>
      </w:rPr>
    </w:lvl>
    <w:lvl w:ilvl="7" w:tplc="FE7EB10E" w:tentative="1">
      <w:start w:val="1"/>
      <w:numFmt w:val="lowerLetter"/>
      <w:lvlText w:val="%8."/>
      <w:lvlJc w:val="left"/>
      <w:pPr>
        <w:ind w:left="5760" w:hanging="360"/>
      </w:pPr>
      <w:rPr>
        <w:rFonts w:cs="Times New Roman"/>
      </w:rPr>
    </w:lvl>
    <w:lvl w:ilvl="8" w:tplc="F0520052" w:tentative="1">
      <w:start w:val="1"/>
      <w:numFmt w:val="lowerRoman"/>
      <w:lvlText w:val="%9."/>
      <w:lvlJc w:val="right"/>
      <w:pPr>
        <w:ind w:left="6480" w:hanging="180"/>
      </w:pPr>
      <w:rPr>
        <w:rFonts w:cs="Times New Roman"/>
      </w:rPr>
    </w:lvl>
  </w:abstractNum>
  <w:num w:numId="1" w16cid:durableId="138619957">
    <w:abstractNumId w:val="26"/>
  </w:num>
  <w:num w:numId="2" w16cid:durableId="1502040916">
    <w:abstractNumId w:val="22"/>
  </w:num>
  <w:num w:numId="3" w16cid:durableId="1092816245">
    <w:abstractNumId w:val="5"/>
  </w:num>
  <w:num w:numId="4" w16cid:durableId="1655799133">
    <w:abstractNumId w:val="31"/>
  </w:num>
  <w:num w:numId="5" w16cid:durableId="1813324290">
    <w:abstractNumId w:val="17"/>
  </w:num>
  <w:num w:numId="6" w16cid:durableId="1585727179">
    <w:abstractNumId w:val="12"/>
  </w:num>
  <w:num w:numId="7" w16cid:durableId="447510957">
    <w:abstractNumId w:val="3"/>
  </w:num>
  <w:num w:numId="8" w16cid:durableId="711999008">
    <w:abstractNumId w:val="27"/>
  </w:num>
  <w:num w:numId="9" w16cid:durableId="1864048834">
    <w:abstractNumId w:val="23"/>
  </w:num>
  <w:num w:numId="10" w16cid:durableId="901258538">
    <w:abstractNumId w:val="2"/>
  </w:num>
  <w:num w:numId="11" w16cid:durableId="1001086194">
    <w:abstractNumId w:val="6"/>
  </w:num>
  <w:num w:numId="12" w16cid:durableId="406071084">
    <w:abstractNumId w:val="29"/>
  </w:num>
  <w:num w:numId="13" w16cid:durableId="1053237176">
    <w:abstractNumId w:val="4"/>
  </w:num>
  <w:num w:numId="14" w16cid:durableId="1065447478">
    <w:abstractNumId w:val="26"/>
  </w:num>
  <w:num w:numId="15" w16cid:durableId="1071931744">
    <w:abstractNumId w:val="16"/>
  </w:num>
  <w:num w:numId="16" w16cid:durableId="59643780">
    <w:abstractNumId w:val="24"/>
  </w:num>
  <w:num w:numId="17" w16cid:durableId="1859611959">
    <w:abstractNumId w:val="18"/>
  </w:num>
  <w:num w:numId="18" w16cid:durableId="1152405517">
    <w:abstractNumId w:val="30"/>
  </w:num>
  <w:num w:numId="19" w16cid:durableId="281882535">
    <w:abstractNumId w:val="1"/>
  </w:num>
  <w:num w:numId="20" w16cid:durableId="322314776">
    <w:abstractNumId w:val="9"/>
  </w:num>
  <w:num w:numId="21" w16cid:durableId="733049041">
    <w:abstractNumId w:val="25"/>
  </w:num>
  <w:num w:numId="22" w16cid:durableId="971131974">
    <w:abstractNumId w:val="13"/>
  </w:num>
  <w:num w:numId="23" w16cid:durableId="2072774327">
    <w:abstractNumId w:val="8"/>
  </w:num>
  <w:num w:numId="24" w16cid:durableId="1973365674">
    <w:abstractNumId w:val="14"/>
  </w:num>
  <w:num w:numId="25" w16cid:durableId="1998723299">
    <w:abstractNumId w:val="11"/>
  </w:num>
  <w:num w:numId="26" w16cid:durableId="1317416639">
    <w:abstractNumId w:val="19"/>
  </w:num>
  <w:num w:numId="27" w16cid:durableId="1063722564">
    <w:abstractNumId w:val="0"/>
  </w:num>
  <w:num w:numId="28" w16cid:durableId="801196451">
    <w:abstractNumId w:val="21"/>
  </w:num>
  <w:num w:numId="29" w16cid:durableId="1169323458">
    <w:abstractNumId w:val="7"/>
  </w:num>
  <w:num w:numId="30" w16cid:durableId="911811811">
    <w:abstractNumId w:val="10"/>
  </w:num>
  <w:num w:numId="31" w16cid:durableId="2005543760">
    <w:abstractNumId w:val="28"/>
  </w:num>
  <w:num w:numId="32" w16cid:durableId="510418353">
    <w:abstractNumId w:val="32"/>
  </w:num>
  <w:num w:numId="33" w16cid:durableId="1471904819">
    <w:abstractNumId w:val="20"/>
  </w:num>
  <w:num w:numId="34" w16cid:durableId="12315033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BA0"/>
    <w:rsid w:val="00002450"/>
    <w:rsid w:val="00104F51"/>
    <w:rsid w:val="00177D37"/>
    <w:rsid w:val="001A0C2F"/>
    <w:rsid w:val="002B7458"/>
    <w:rsid w:val="00310F8D"/>
    <w:rsid w:val="0040690D"/>
    <w:rsid w:val="00440177"/>
    <w:rsid w:val="00491122"/>
    <w:rsid w:val="004923B4"/>
    <w:rsid w:val="0084020A"/>
    <w:rsid w:val="00875382"/>
    <w:rsid w:val="008777ED"/>
    <w:rsid w:val="00943BA0"/>
    <w:rsid w:val="00956BD3"/>
    <w:rsid w:val="00A1123B"/>
    <w:rsid w:val="00B3032D"/>
    <w:rsid w:val="00BB018E"/>
    <w:rsid w:val="00D040D8"/>
    <w:rsid w:val="00D93FC9"/>
    <w:rsid w:val="00E33732"/>
    <w:rsid w:val="00F14838"/>
    <w:rsid w:val="00F47B63"/>
    <w:rsid w:val="00F71FE7"/>
    <w:rsid w:val="00FB0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1"/>
    </o:shapelayout>
  </w:shapeDefaults>
  <w:decimalSymbol w:val="."/>
  <w:listSeparator w:val=","/>
  <w14:docId w14:val="22664032"/>
  <w15:chartTrackingRefBased/>
  <w15:docId w15:val="{C962354F-CC78-4489-AB7F-3A34B6693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B3032D"/>
    <w:rPr>
      <w:sz w:val="16"/>
      <w:szCs w:val="16"/>
    </w:rPr>
  </w:style>
  <w:style w:type="paragraph" w:styleId="CommentText">
    <w:name w:val="annotation text"/>
    <w:basedOn w:val="Normal"/>
    <w:link w:val="CommentTextChar"/>
    <w:rsid w:val="00B3032D"/>
    <w:rPr>
      <w:sz w:val="20"/>
    </w:rPr>
  </w:style>
  <w:style w:type="character" w:customStyle="1" w:styleId="CommentTextChar">
    <w:name w:val="Comment Text Char"/>
    <w:link w:val="CommentText"/>
    <w:rsid w:val="00B3032D"/>
    <w:rPr>
      <w:rFonts w:ascii="Trebuchet MS" w:hAnsi="Trebuchet MS"/>
      <w:lang w:eastAsia="en-US"/>
    </w:rPr>
  </w:style>
  <w:style w:type="paragraph" w:styleId="CommentSubject">
    <w:name w:val="annotation subject"/>
    <w:basedOn w:val="CommentText"/>
    <w:next w:val="CommentText"/>
    <w:link w:val="CommentSubjectChar"/>
    <w:rsid w:val="00B3032D"/>
    <w:rPr>
      <w:b/>
      <w:bCs/>
    </w:rPr>
  </w:style>
  <w:style w:type="character" w:customStyle="1" w:styleId="CommentSubjectChar">
    <w:name w:val="Comment Subject Char"/>
    <w:link w:val="CommentSubject"/>
    <w:rsid w:val="00B3032D"/>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1047</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3</cp:revision>
  <cp:lastPrinted>2012-06-25T10:52:00Z</cp:lastPrinted>
  <dcterms:created xsi:type="dcterms:W3CDTF">2023-02-02T10:39:00Z</dcterms:created>
  <dcterms:modified xsi:type="dcterms:W3CDTF">2023-02-02T11:00:00Z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