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24EE3" w14:textId="77777777" w:rsidR="005E47B6" w:rsidRPr="00787EF3" w:rsidRDefault="00C55783" w:rsidP="005E47B6">
      <w:pPr>
        <w:spacing w:after="0" w:line="240" w:lineRule="auto"/>
        <w:jc w:val="both"/>
        <w:rPr>
          <w:rFonts w:ascii="Trebuchet MS" w:hAnsi="Trebuchet MS"/>
          <w:b/>
          <w:color w:val="000000" w:themeColor="text1"/>
          <w:sz w:val="24"/>
          <w:szCs w:val="24"/>
        </w:rPr>
      </w:pPr>
      <w:r w:rsidRPr="00787EF3">
        <w:rPr>
          <w:rFonts w:ascii="Trebuchet MS" w:hAnsi="Trebuchet MS"/>
          <w:b/>
          <w:color w:val="000000" w:themeColor="text1"/>
          <w:sz w:val="24"/>
          <w:szCs w:val="24"/>
        </w:rPr>
        <w:t>De</w:t>
      </w:r>
      <w:r w:rsidR="005E47B6" w:rsidRPr="00787EF3">
        <w:rPr>
          <w:rFonts w:ascii="Trebuchet MS" w:hAnsi="Trebuchet MS"/>
          <w:b/>
          <w:color w:val="000000" w:themeColor="text1"/>
          <w:sz w:val="24"/>
          <w:szCs w:val="24"/>
        </w:rPr>
        <w:t>legated Application Report</w:t>
      </w:r>
      <w:r w:rsidR="005E47B6" w:rsidRPr="00787EF3">
        <w:rPr>
          <w:rFonts w:ascii="Trebuchet MS" w:hAnsi="Trebuchet MS"/>
          <w:b/>
          <w:color w:val="000000" w:themeColor="text1"/>
          <w:sz w:val="24"/>
          <w:szCs w:val="24"/>
        </w:rPr>
        <w:tab/>
      </w:r>
      <w:r w:rsidR="005E47B6" w:rsidRPr="00787EF3">
        <w:rPr>
          <w:rFonts w:ascii="Trebuchet MS" w:hAnsi="Trebuchet MS"/>
          <w:b/>
          <w:color w:val="000000" w:themeColor="text1"/>
          <w:sz w:val="24"/>
          <w:szCs w:val="24"/>
        </w:rPr>
        <w:tab/>
      </w:r>
      <w:r w:rsidR="005E47B6" w:rsidRPr="00787EF3">
        <w:rPr>
          <w:rFonts w:ascii="Trebuchet MS" w:hAnsi="Trebuchet MS"/>
          <w:b/>
          <w:color w:val="000000" w:themeColor="text1"/>
          <w:sz w:val="24"/>
          <w:szCs w:val="24"/>
        </w:rPr>
        <w:tab/>
      </w:r>
      <w:r w:rsidR="005E47B6" w:rsidRPr="00787EF3">
        <w:rPr>
          <w:rFonts w:ascii="Trebuchet MS" w:hAnsi="Trebuchet MS"/>
          <w:b/>
          <w:color w:val="000000" w:themeColor="text1"/>
          <w:sz w:val="24"/>
          <w:szCs w:val="24"/>
        </w:rPr>
        <w:tab/>
      </w:r>
    </w:p>
    <w:p w14:paraId="68D95AE4" w14:textId="77777777" w:rsidR="005E47B6" w:rsidRPr="00787EF3" w:rsidRDefault="005E47B6" w:rsidP="005E47B6">
      <w:pPr>
        <w:spacing w:after="0" w:line="240" w:lineRule="auto"/>
        <w:jc w:val="both"/>
        <w:rPr>
          <w:rFonts w:ascii="Trebuchet MS" w:hAnsi="Trebuchet MS"/>
          <w:b/>
          <w:color w:val="000000" w:themeColor="text1"/>
          <w:sz w:val="24"/>
          <w:szCs w:val="24"/>
        </w:rPr>
      </w:pPr>
    </w:p>
    <w:p w14:paraId="7580C38D" w14:textId="6D83B276" w:rsidR="00C55783" w:rsidRPr="00787EF3" w:rsidRDefault="00C55783" w:rsidP="005E47B6">
      <w:pPr>
        <w:spacing w:after="0" w:line="240" w:lineRule="auto"/>
        <w:jc w:val="both"/>
        <w:rPr>
          <w:rFonts w:ascii="Trebuchet MS" w:hAnsi="Trebuchet MS"/>
          <w:color w:val="000000" w:themeColor="text1"/>
          <w:sz w:val="24"/>
          <w:szCs w:val="24"/>
        </w:rPr>
      </w:pPr>
      <w:r w:rsidRPr="00787EF3">
        <w:rPr>
          <w:rFonts w:ascii="Trebuchet MS" w:hAnsi="Trebuchet MS"/>
          <w:b/>
          <w:color w:val="000000" w:themeColor="text1"/>
          <w:sz w:val="24"/>
          <w:szCs w:val="24"/>
        </w:rPr>
        <w:t>Target Date:</w:t>
      </w:r>
      <w:r w:rsidR="00406754" w:rsidRPr="00787EF3">
        <w:rPr>
          <w:rFonts w:ascii="Trebuchet MS" w:hAnsi="Trebuchet MS"/>
          <w:color w:val="000000" w:themeColor="text1"/>
          <w:sz w:val="24"/>
          <w:szCs w:val="24"/>
        </w:rPr>
        <w:t xml:space="preserve"> </w:t>
      </w:r>
      <w:r w:rsidR="00DE71FE" w:rsidRPr="00787EF3">
        <w:rPr>
          <w:rFonts w:ascii="Trebuchet MS" w:hAnsi="Trebuchet MS"/>
          <w:color w:val="000000" w:themeColor="text1"/>
          <w:sz w:val="24"/>
          <w:szCs w:val="24"/>
        </w:rPr>
        <w:t>0</w:t>
      </w:r>
      <w:r w:rsidR="00182DC4" w:rsidRPr="00787EF3">
        <w:rPr>
          <w:rFonts w:ascii="Trebuchet MS" w:hAnsi="Trebuchet MS"/>
          <w:color w:val="000000" w:themeColor="text1"/>
          <w:sz w:val="24"/>
          <w:szCs w:val="24"/>
        </w:rPr>
        <w:t>2</w:t>
      </w:r>
      <w:r w:rsidR="00406754" w:rsidRPr="00787EF3">
        <w:rPr>
          <w:rFonts w:ascii="Trebuchet MS" w:hAnsi="Trebuchet MS"/>
          <w:color w:val="000000" w:themeColor="text1"/>
          <w:sz w:val="24"/>
          <w:szCs w:val="24"/>
        </w:rPr>
        <w:t>/</w:t>
      </w:r>
      <w:r w:rsidR="00036122" w:rsidRPr="00787EF3">
        <w:rPr>
          <w:rFonts w:ascii="Trebuchet MS" w:hAnsi="Trebuchet MS"/>
          <w:color w:val="000000" w:themeColor="text1"/>
          <w:sz w:val="24"/>
          <w:szCs w:val="24"/>
        </w:rPr>
        <w:t>1</w:t>
      </w:r>
      <w:r w:rsidR="00182DC4" w:rsidRPr="00787EF3">
        <w:rPr>
          <w:rFonts w:ascii="Trebuchet MS" w:hAnsi="Trebuchet MS"/>
          <w:color w:val="000000" w:themeColor="text1"/>
          <w:sz w:val="24"/>
          <w:szCs w:val="24"/>
        </w:rPr>
        <w:t>2</w:t>
      </w:r>
      <w:r w:rsidR="00CF232E" w:rsidRPr="00787EF3">
        <w:rPr>
          <w:rFonts w:ascii="Trebuchet MS" w:hAnsi="Trebuchet MS"/>
          <w:color w:val="000000" w:themeColor="text1"/>
          <w:sz w:val="24"/>
          <w:szCs w:val="24"/>
        </w:rPr>
        <w:t>/</w:t>
      </w:r>
      <w:r w:rsidR="005E47B6" w:rsidRPr="00787EF3">
        <w:rPr>
          <w:rFonts w:ascii="Trebuchet MS" w:hAnsi="Trebuchet MS"/>
          <w:color w:val="000000" w:themeColor="text1"/>
          <w:sz w:val="24"/>
          <w:szCs w:val="24"/>
        </w:rPr>
        <w:t>20</w:t>
      </w:r>
      <w:r w:rsidR="00AF02D1" w:rsidRPr="00787EF3">
        <w:rPr>
          <w:rFonts w:ascii="Trebuchet MS" w:hAnsi="Trebuchet MS"/>
          <w:color w:val="000000" w:themeColor="text1"/>
          <w:sz w:val="24"/>
          <w:szCs w:val="24"/>
        </w:rPr>
        <w:t>2</w:t>
      </w:r>
      <w:r w:rsidR="00453483" w:rsidRPr="00787EF3">
        <w:rPr>
          <w:rFonts w:ascii="Trebuchet MS" w:hAnsi="Trebuchet MS"/>
          <w:color w:val="000000" w:themeColor="text1"/>
          <w:sz w:val="24"/>
          <w:szCs w:val="24"/>
        </w:rPr>
        <w:t>2</w:t>
      </w:r>
      <w:r w:rsidR="005E47B6" w:rsidRPr="00787EF3">
        <w:rPr>
          <w:rFonts w:ascii="Trebuchet MS" w:hAnsi="Trebuchet MS"/>
          <w:color w:val="000000" w:themeColor="text1"/>
          <w:sz w:val="24"/>
          <w:szCs w:val="24"/>
        </w:rPr>
        <w:tab/>
      </w:r>
      <w:r w:rsidR="005E47B6" w:rsidRPr="00787EF3">
        <w:rPr>
          <w:rFonts w:ascii="Trebuchet MS" w:hAnsi="Trebuchet MS"/>
          <w:color w:val="000000" w:themeColor="text1"/>
          <w:sz w:val="24"/>
          <w:szCs w:val="24"/>
        </w:rPr>
        <w:tab/>
      </w:r>
      <w:r w:rsidR="005E47B6" w:rsidRPr="00787EF3">
        <w:rPr>
          <w:rFonts w:ascii="Trebuchet MS" w:hAnsi="Trebuchet MS"/>
          <w:color w:val="000000" w:themeColor="text1"/>
          <w:sz w:val="24"/>
          <w:szCs w:val="24"/>
        </w:rPr>
        <w:tab/>
      </w:r>
      <w:r w:rsidR="005E47B6" w:rsidRPr="00787EF3">
        <w:rPr>
          <w:rFonts w:ascii="Trebuchet MS" w:hAnsi="Trebuchet MS"/>
          <w:color w:val="000000" w:themeColor="text1"/>
          <w:sz w:val="24"/>
          <w:szCs w:val="24"/>
        </w:rPr>
        <w:tab/>
      </w:r>
      <w:r w:rsidR="00CA14C7" w:rsidRPr="00CA14C7">
        <w:rPr>
          <w:rFonts w:ascii="Trebuchet MS" w:hAnsi="Trebuchet MS"/>
          <w:b/>
          <w:bCs/>
          <w:color w:val="000000" w:themeColor="text1"/>
          <w:sz w:val="24"/>
          <w:szCs w:val="24"/>
        </w:rPr>
        <w:t>Extended Target Date:</w:t>
      </w:r>
      <w:r w:rsidR="00CA14C7">
        <w:rPr>
          <w:rFonts w:ascii="Trebuchet MS" w:hAnsi="Trebuchet MS"/>
          <w:color w:val="000000" w:themeColor="text1"/>
          <w:sz w:val="24"/>
          <w:szCs w:val="24"/>
        </w:rPr>
        <w:t xml:space="preserve"> 01/02/2023</w:t>
      </w:r>
    </w:p>
    <w:p w14:paraId="67DAF98C" w14:textId="77777777" w:rsidR="005E47B6" w:rsidRPr="00787EF3" w:rsidRDefault="005E47B6" w:rsidP="005E47B6">
      <w:pPr>
        <w:spacing w:after="0" w:line="240" w:lineRule="auto"/>
        <w:jc w:val="both"/>
        <w:rPr>
          <w:rFonts w:ascii="Trebuchet MS" w:hAnsi="Trebuchet MS"/>
          <w:color w:val="000000" w:themeColor="text1"/>
          <w:sz w:val="24"/>
          <w:szCs w:val="24"/>
        </w:rPr>
      </w:pPr>
    </w:p>
    <w:p w14:paraId="56A45D7A" w14:textId="232AA9CE" w:rsidR="00C55783" w:rsidRPr="00787EF3" w:rsidRDefault="005E47B6" w:rsidP="005E47B6">
      <w:pPr>
        <w:spacing w:after="0" w:line="240" w:lineRule="auto"/>
        <w:jc w:val="both"/>
        <w:rPr>
          <w:rFonts w:ascii="Trebuchet MS" w:hAnsi="Trebuchet MS"/>
          <w:color w:val="000000" w:themeColor="text1"/>
          <w:sz w:val="24"/>
          <w:szCs w:val="24"/>
        </w:rPr>
      </w:pPr>
      <w:r w:rsidRPr="00787EF3">
        <w:rPr>
          <w:rFonts w:ascii="Trebuchet MS" w:hAnsi="Trebuchet MS"/>
          <w:b/>
          <w:color w:val="000000" w:themeColor="text1"/>
          <w:sz w:val="24"/>
          <w:szCs w:val="24"/>
        </w:rPr>
        <w:t>A</w:t>
      </w:r>
      <w:r w:rsidR="00C55783" w:rsidRPr="00787EF3">
        <w:rPr>
          <w:rFonts w:ascii="Trebuchet MS" w:hAnsi="Trebuchet MS"/>
          <w:b/>
          <w:color w:val="000000" w:themeColor="text1"/>
          <w:sz w:val="24"/>
          <w:szCs w:val="24"/>
        </w:rPr>
        <w:t>ddress:</w:t>
      </w:r>
      <w:r w:rsidR="00AF02D1" w:rsidRPr="00787EF3">
        <w:rPr>
          <w:rFonts w:ascii="Trebuchet MS" w:hAnsi="Trebuchet MS"/>
          <w:b/>
          <w:color w:val="000000" w:themeColor="text1"/>
          <w:sz w:val="24"/>
          <w:szCs w:val="24"/>
        </w:rPr>
        <w:t xml:space="preserve"> </w:t>
      </w:r>
      <w:r w:rsidR="00182DC4" w:rsidRPr="00787EF3">
        <w:rPr>
          <w:rFonts w:ascii="Trebuchet MS" w:hAnsi="Trebuchet MS"/>
          <w:color w:val="000000" w:themeColor="text1"/>
          <w:sz w:val="24"/>
          <w:szCs w:val="24"/>
        </w:rPr>
        <w:t>73 Catherine Street</w:t>
      </w:r>
      <w:r w:rsidR="00C64CD0" w:rsidRPr="00787EF3">
        <w:rPr>
          <w:rFonts w:ascii="Trebuchet MS" w:hAnsi="Trebuchet MS"/>
          <w:color w:val="000000" w:themeColor="text1"/>
          <w:sz w:val="24"/>
          <w:szCs w:val="24"/>
        </w:rPr>
        <w:t>, Reading</w:t>
      </w:r>
    </w:p>
    <w:p w14:paraId="7AA3078E" w14:textId="6098E343" w:rsidR="00C55783" w:rsidRPr="00787EF3" w:rsidRDefault="00C55783" w:rsidP="005E47B6">
      <w:pPr>
        <w:spacing w:after="0" w:line="240" w:lineRule="auto"/>
        <w:jc w:val="both"/>
        <w:rPr>
          <w:rFonts w:ascii="Trebuchet MS" w:hAnsi="Trebuchet MS"/>
          <w:color w:val="000000" w:themeColor="text1"/>
          <w:sz w:val="24"/>
          <w:szCs w:val="24"/>
        </w:rPr>
      </w:pPr>
      <w:r w:rsidRPr="00787EF3">
        <w:rPr>
          <w:rFonts w:ascii="Trebuchet MS" w:hAnsi="Trebuchet MS"/>
          <w:b/>
          <w:color w:val="000000" w:themeColor="text1"/>
          <w:sz w:val="24"/>
          <w:szCs w:val="24"/>
        </w:rPr>
        <w:t>Application No:</w:t>
      </w:r>
      <w:r w:rsidR="00EC7BC8" w:rsidRPr="00787EF3">
        <w:rPr>
          <w:rFonts w:ascii="Trebuchet MS" w:hAnsi="Trebuchet MS"/>
          <w:b/>
          <w:color w:val="000000" w:themeColor="text1"/>
          <w:sz w:val="24"/>
          <w:szCs w:val="24"/>
        </w:rPr>
        <w:t xml:space="preserve"> </w:t>
      </w:r>
      <w:r w:rsidR="00AF02D1" w:rsidRPr="00787EF3">
        <w:rPr>
          <w:rFonts w:ascii="Trebuchet MS" w:hAnsi="Trebuchet MS"/>
          <w:color w:val="000000" w:themeColor="text1"/>
          <w:sz w:val="24"/>
          <w:szCs w:val="24"/>
        </w:rPr>
        <w:t>2</w:t>
      </w:r>
      <w:r w:rsidR="00C64CD0" w:rsidRPr="00787EF3">
        <w:rPr>
          <w:rFonts w:ascii="Trebuchet MS" w:hAnsi="Trebuchet MS"/>
          <w:color w:val="000000" w:themeColor="text1"/>
          <w:sz w:val="24"/>
          <w:szCs w:val="24"/>
        </w:rPr>
        <w:t>21</w:t>
      </w:r>
      <w:r w:rsidR="00182DC4" w:rsidRPr="00787EF3">
        <w:rPr>
          <w:rFonts w:ascii="Trebuchet MS" w:hAnsi="Trebuchet MS"/>
          <w:color w:val="000000" w:themeColor="text1"/>
          <w:sz w:val="24"/>
          <w:szCs w:val="24"/>
        </w:rPr>
        <w:t>502</w:t>
      </w:r>
      <w:r w:rsidR="00CF232E" w:rsidRPr="00787EF3">
        <w:rPr>
          <w:rFonts w:ascii="Trebuchet MS" w:hAnsi="Trebuchet MS"/>
          <w:color w:val="000000" w:themeColor="text1"/>
          <w:sz w:val="24"/>
          <w:szCs w:val="24"/>
        </w:rPr>
        <w:t>/CLE</w:t>
      </w:r>
    </w:p>
    <w:p w14:paraId="6A3239B3" w14:textId="44CB1F1B" w:rsidR="004639DE" w:rsidRPr="00787EF3" w:rsidRDefault="00C55783" w:rsidP="00597BBB">
      <w:pPr>
        <w:spacing w:after="0" w:line="240" w:lineRule="auto"/>
        <w:jc w:val="both"/>
        <w:rPr>
          <w:rFonts w:ascii="Trebuchet MS" w:hAnsi="Trebuchet MS"/>
          <w:color w:val="000000" w:themeColor="text1"/>
          <w:sz w:val="24"/>
          <w:szCs w:val="24"/>
        </w:rPr>
      </w:pPr>
      <w:r w:rsidRPr="00787EF3">
        <w:rPr>
          <w:rFonts w:ascii="Trebuchet MS" w:hAnsi="Trebuchet MS"/>
          <w:b/>
          <w:color w:val="000000" w:themeColor="text1"/>
          <w:sz w:val="24"/>
          <w:szCs w:val="24"/>
        </w:rPr>
        <w:t>Proposal</w:t>
      </w:r>
      <w:r w:rsidRPr="00787EF3">
        <w:rPr>
          <w:rFonts w:ascii="Trebuchet MS" w:hAnsi="Trebuchet MS"/>
          <w:color w:val="000000" w:themeColor="text1"/>
          <w:sz w:val="24"/>
          <w:szCs w:val="24"/>
        </w:rPr>
        <w:t>:</w:t>
      </w:r>
      <w:r w:rsidR="00C64CD0" w:rsidRPr="00787EF3">
        <w:rPr>
          <w:rFonts w:ascii="Trebuchet MS" w:hAnsi="Trebuchet MS"/>
          <w:color w:val="000000" w:themeColor="text1"/>
          <w:sz w:val="24"/>
          <w:szCs w:val="24"/>
        </w:rPr>
        <w:t xml:space="preserve"> </w:t>
      </w:r>
      <w:r w:rsidR="00597BBB" w:rsidRPr="00787EF3">
        <w:rPr>
          <w:rFonts w:ascii="Trebuchet MS" w:hAnsi="Trebuchet MS"/>
          <w:color w:val="000000" w:themeColor="text1"/>
          <w:sz w:val="24"/>
          <w:szCs w:val="24"/>
        </w:rPr>
        <w:t xml:space="preserve">Certificate of Lawfulness for existing use as 2 x </w:t>
      </w:r>
      <w:proofErr w:type="gramStart"/>
      <w:r w:rsidR="00597BBB" w:rsidRPr="00787EF3">
        <w:rPr>
          <w:rFonts w:ascii="Trebuchet MS" w:hAnsi="Trebuchet MS"/>
          <w:color w:val="000000" w:themeColor="text1"/>
          <w:sz w:val="24"/>
          <w:szCs w:val="24"/>
        </w:rPr>
        <w:t>1 bedroom</w:t>
      </w:r>
      <w:proofErr w:type="gramEnd"/>
      <w:r w:rsidR="00597BBB" w:rsidRPr="00787EF3">
        <w:rPr>
          <w:rFonts w:ascii="Trebuchet MS" w:hAnsi="Trebuchet MS"/>
          <w:color w:val="000000" w:themeColor="text1"/>
          <w:sz w:val="24"/>
          <w:szCs w:val="24"/>
        </w:rPr>
        <w:t xml:space="preserve"> flats (one on the ground floor and one on the first and second floor)</w:t>
      </w:r>
    </w:p>
    <w:p w14:paraId="23DC781F" w14:textId="77777777" w:rsidR="00C55783" w:rsidRPr="00787EF3" w:rsidRDefault="00C55783" w:rsidP="004639DE">
      <w:pPr>
        <w:spacing w:after="0" w:line="240" w:lineRule="auto"/>
        <w:jc w:val="both"/>
        <w:rPr>
          <w:rFonts w:ascii="Trebuchet MS" w:hAnsi="Trebuchet MS"/>
          <w:color w:val="000000" w:themeColor="text1"/>
          <w:sz w:val="24"/>
          <w:szCs w:val="24"/>
        </w:rPr>
      </w:pPr>
      <w:r w:rsidRPr="00787EF3">
        <w:rPr>
          <w:rFonts w:ascii="Trebuchet MS" w:hAnsi="Trebuchet MS"/>
          <w:b/>
          <w:color w:val="000000" w:themeColor="text1"/>
          <w:sz w:val="24"/>
          <w:szCs w:val="24"/>
        </w:rPr>
        <w:t>Case Officer:</w:t>
      </w:r>
      <w:r w:rsidR="00EC7BC8" w:rsidRPr="00787EF3">
        <w:rPr>
          <w:rFonts w:ascii="Trebuchet MS" w:hAnsi="Trebuchet MS"/>
          <w:b/>
          <w:color w:val="000000" w:themeColor="text1"/>
          <w:sz w:val="24"/>
          <w:szCs w:val="24"/>
        </w:rPr>
        <w:t xml:space="preserve"> </w:t>
      </w:r>
      <w:r w:rsidR="005E47B6" w:rsidRPr="00787EF3">
        <w:rPr>
          <w:rFonts w:ascii="Trebuchet MS" w:hAnsi="Trebuchet MS"/>
          <w:color w:val="000000" w:themeColor="text1"/>
          <w:sz w:val="24"/>
          <w:szCs w:val="24"/>
        </w:rPr>
        <w:t>Claire Ringwood</w:t>
      </w:r>
      <w:r w:rsidR="00406754" w:rsidRPr="00787EF3">
        <w:rPr>
          <w:rFonts w:ascii="Trebuchet MS" w:hAnsi="Trebuchet MS"/>
          <w:b/>
          <w:color w:val="000000" w:themeColor="text1"/>
          <w:sz w:val="24"/>
          <w:szCs w:val="24"/>
        </w:rPr>
        <w:t xml:space="preserve"> </w:t>
      </w:r>
    </w:p>
    <w:p w14:paraId="5BF90CE9" w14:textId="77777777" w:rsidR="005E47B6" w:rsidRPr="00787EF3"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14:paraId="7C7123B4" w14:textId="77777777" w:rsidR="00DE71FE" w:rsidRPr="00787EF3" w:rsidRDefault="00DE71FE" w:rsidP="005E47B6">
      <w:pPr>
        <w:spacing w:after="0" w:line="240" w:lineRule="auto"/>
        <w:jc w:val="both"/>
        <w:rPr>
          <w:rFonts w:ascii="Trebuchet MS" w:hAnsi="Trebuchet MS"/>
          <w:b/>
          <w:color w:val="000000" w:themeColor="text1"/>
          <w:sz w:val="24"/>
          <w:szCs w:val="24"/>
        </w:rPr>
      </w:pPr>
    </w:p>
    <w:p w14:paraId="1B73A129" w14:textId="77777777" w:rsidR="00C55783" w:rsidRPr="00787EF3" w:rsidRDefault="00C55783" w:rsidP="005E47B6">
      <w:pPr>
        <w:spacing w:after="0" w:line="240" w:lineRule="auto"/>
        <w:jc w:val="both"/>
        <w:rPr>
          <w:rFonts w:ascii="Trebuchet MS" w:hAnsi="Trebuchet MS"/>
          <w:b/>
          <w:color w:val="000000" w:themeColor="text1"/>
          <w:sz w:val="24"/>
          <w:szCs w:val="24"/>
        </w:rPr>
      </w:pPr>
      <w:r w:rsidRPr="00787EF3">
        <w:rPr>
          <w:rFonts w:ascii="Trebuchet MS" w:hAnsi="Trebuchet MS"/>
          <w:b/>
          <w:color w:val="000000" w:themeColor="text1"/>
          <w:sz w:val="24"/>
          <w:szCs w:val="24"/>
        </w:rPr>
        <w:t>Site Description</w:t>
      </w:r>
    </w:p>
    <w:p w14:paraId="76466A2D" w14:textId="0E1717B6" w:rsidR="00DA179A" w:rsidRPr="00787EF3" w:rsidRDefault="005E47B6" w:rsidP="003F0F8A">
      <w:pPr>
        <w:spacing w:after="0" w:line="240" w:lineRule="auto"/>
        <w:jc w:val="both"/>
        <w:rPr>
          <w:rFonts w:ascii="Trebuchet MS" w:eastAsia="Times New Roman" w:hAnsi="Trebuchet MS" w:cs="Times New Roman"/>
          <w:bCs/>
          <w:color w:val="000000" w:themeColor="text1"/>
          <w:sz w:val="24"/>
          <w:szCs w:val="24"/>
          <w:lang w:val="en-US" w:eastAsia="en-US"/>
        </w:rPr>
      </w:pPr>
      <w:r w:rsidRPr="00787EF3">
        <w:rPr>
          <w:rFonts w:ascii="Trebuchet MS" w:eastAsia="Times New Roman" w:hAnsi="Trebuchet MS" w:cs="Trebuchet MS"/>
          <w:color w:val="000000" w:themeColor="text1"/>
          <w:sz w:val="24"/>
          <w:szCs w:val="24"/>
        </w:rPr>
        <w:t xml:space="preserve">The application site is a </w:t>
      </w:r>
      <w:r w:rsidR="00EE368B" w:rsidRPr="00787EF3">
        <w:rPr>
          <w:rFonts w:ascii="Trebuchet MS" w:eastAsia="Times New Roman" w:hAnsi="Trebuchet MS" w:cs="Trebuchet MS"/>
          <w:color w:val="000000" w:themeColor="text1"/>
          <w:sz w:val="24"/>
          <w:szCs w:val="24"/>
        </w:rPr>
        <w:t>t</w:t>
      </w:r>
      <w:r w:rsidR="00922C1B" w:rsidRPr="00787EF3">
        <w:rPr>
          <w:rFonts w:ascii="Trebuchet MS" w:eastAsia="Times New Roman" w:hAnsi="Trebuchet MS" w:cs="Trebuchet MS"/>
          <w:color w:val="000000" w:themeColor="text1"/>
          <w:sz w:val="24"/>
          <w:szCs w:val="24"/>
        </w:rPr>
        <w:t xml:space="preserve">wo </w:t>
      </w:r>
      <w:r w:rsidRPr="00787EF3">
        <w:rPr>
          <w:rFonts w:ascii="Trebuchet MS" w:eastAsia="Times New Roman" w:hAnsi="Trebuchet MS" w:cs="Trebuchet MS"/>
          <w:color w:val="000000" w:themeColor="text1"/>
          <w:sz w:val="24"/>
          <w:szCs w:val="24"/>
        </w:rPr>
        <w:t xml:space="preserve">storey </w:t>
      </w:r>
      <w:r w:rsidR="00922C1B" w:rsidRPr="00787EF3">
        <w:rPr>
          <w:rFonts w:ascii="Trebuchet MS" w:eastAsia="Times New Roman" w:hAnsi="Trebuchet MS" w:cs="Trebuchet MS"/>
          <w:color w:val="000000" w:themeColor="text1"/>
          <w:sz w:val="24"/>
          <w:szCs w:val="24"/>
        </w:rPr>
        <w:t xml:space="preserve">mid-terrace </w:t>
      </w:r>
      <w:r w:rsidR="00065708" w:rsidRPr="00787EF3">
        <w:rPr>
          <w:rFonts w:ascii="Trebuchet MS" w:eastAsia="Times New Roman" w:hAnsi="Trebuchet MS" w:cs="Trebuchet MS"/>
          <w:color w:val="000000" w:themeColor="text1"/>
          <w:sz w:val="24"/>
          <w:szCs w:val="24"/>
        </w:rPr>
        <w:t xml:space="preserve">property </w:t>
      </w:r>
      <w:r w:rsidR="00922C1B" w:rsidRPr="00787EF3">
        <w:rPr>
          <w:rFonts w:ascii="Trebuchet MS" w:eastAsia="Times New Roman" w:hAnsi="Trebuchet MS" w:cs="Trebuchet MS"/>
          <w:color w:val="000000" w:themeColor="text1"/>
          <w:sz w:val="24"/>
          <w:szCs w:val="24"/>
        </w:rPr>
        <w:t xml:space="preserve">with a </w:t>
      </w:r>
      <w:proofErr w:type="gramStart"/>
      <w:r w:rsidR="00922C1B" w:rsidRPr="00787EF3">
        <w:rPr>
          <w:rFonts w:ascii="Trebuchet MS" w:eastAsia="Times New Roman" w:hAnsi="Trebuchet MS" w:cs="Trebuchet MS"/>
          <w:color w:val="000000" w:themeColor="text1"/>
          <w:sz w:val="24"/>
          <w:szCs w:val="24"/>
        </w:rPr>
        <w:t>two storey</w:t>
      </w:r>
      <w:proofErr w:type="gramEnd"/>
      <w:r w:rsidR="00922C1B" w:rsidRPr="00787EF3">
        <w:rPr>
          <w:rFonts w:ascii="Trebuchet MS" w:eastAsia="Times New Roman" w:hAnsi="Trebuchet MS" w:cs="Trebuchet MS"/>
          <w:color w:val="000000" w:themeColor="text1"/>
          <w:sz w:val="24"/>
          <w:szCs w:val="24"/>
        </w:rPr>
        <w:t xml:space="preserve"> rear gable.  </w:t>
      </w:r>
      <w:r w:rsidR="007612CB" w:rsidRPr="00787EF3">
        <w:rPr>
          <w:rFonts w:ascii="Trebuchet MS" w:eastAsia="Times New Roman" w:hAnsi="Trebuchet MS" w:cs="Trebuchet MS"/>
          <w:color w:val="000000" w:themeColor="text1"/>
          <w:sz w:val="24"/>
          <w:szCs w:val="24"/>
        </w:rPr>
        <w:t xml:space="preserve">The surrounding area is predominantly residential terrace properties. </w:t>
      </w:r>
    </w:p>
    <w:p w14:paraId="06642BE0" w14:textId="77777777" w:rsidR="00FB68AA" w:rsidRPr="00787EF3" w:rsidRDefault="00FB68AA" w:rsidP="00DA179A">
      <w:pPr>
        <w:spacing w:after="0" w:line="240" w:lineRule="auto"/>
        <w:jc w:val="both"/>
        <w:rPr>
          <w:rFonts w:ascii="Trebuchet MS" w:hAnsi="Trebuchet MS"/>
          <w:b/>
          <w:color w:val="000000" w:themeColor="text1"/>
          <w:sz w:val="24"/>
          <w:szCs w:val="24"/>
        </w:rPr>
      </w:pPr>
    </w:p>
    <w:p w14:paraId="4BF3D6AA" w14:textId="77777777" w:rsidR="00C55783" w:rsidRPr="00787EF3" w:rsidRDefault="00C55783" w:rsidP="005E47B6">
      <w:pPr>
        <w:spacing w:after="0" w:line="240" w:lineRule="auto"/>
        <w:jc w:val="both"/>
        <w:rPr>
          <w:rFonts w:ascii="Trebuchet MS" w:hAnsi="Trebuchet MS"/>
          <w:b/>
          <w:color w:val="000000" w:themeColor="text1"/>
          <w:sz w:val="24"/>
          <w:szCs w:val="24"/>
        </w:rPr>
      </w:pPr>
      <w:r w:rsidRPr="00787EF3">
        <w:rPr>
          <w:rFonts w:ascii="Trebuchet MS" w:hAnsi="Trebuchet MS"/>
          <w:b/>
          <w:color w:val="000000" w:themeColor="text1"/>
          <w:sz w:val="24"/>
          <w:szCs w:val="24"/>
        </w:rPr>
        <w:t>Description of Use or Development</w:t>
      </w:r>
    </w:p>
    <w:p w14:paraId="4B7C573E" w14:textId="1A60C644" w:rsidR="007612CB" w:rsidRPr="00787EF3" w:rsidRDefault="007612CB" w:rsidP="007612CB">
      <w:pPr>
        <w:spacing w:after="0" w:line="240" w:lineRule="auto"/>
        <w:jc w:val="both"/>
        <w:rPr>
          <w:rFonts w:ascii="Trebuchet MS" w:hAnsi="Trebuchet MS"/>
          <w:color w:val="000000" w:themeColor="text1"/>
          <w:sz w:val="24"/>
          <w:szCs w:val="24"/>
        </w:rPr>
      </w:pPr>
      <w:r w:rsidRPr="00787EF3">
        <w:rPr>
          <w:rFonts w:ascii="Trebuchet MS" w:hAnsi="Trebuchet MS"/>
          <w:color w:val="000000" w:themeColor="text1"/>
          <w:sz w:val="24"/>
          <w:szCs w:val="24"/>
        </w:rPr>
        <w:t xml:space="preserve">Certificate of Lawfulness for Existing use as 2 x </w:t>
      </w:r>
      <w:proofErr w:type="gramStart"/>
      <w:r w:rsidRPr="00787EF3">
        <w:rPr>
          <w:rFonts w:ascii="Trebuchet MS" w:hAnsi="Trebuchet MS"/>
          <w:color w:val="000000" w:themeColor="text1"/>
          <w:sz w:val="24"/>
          <w:szCs w:val="24"/>
        </w:rPr>
        <w:t>1 bedroom</w:t>
      </w:r>
      <w:proofErr w:type="gramEnd"/>
      <w:r w:rsidRPr="00787EF3">
        <w:rPr>
          <w:rFonts w:ascii="Trebuchet MS" w:hAnsi="Trebuchet MS"/>
          <w:color w:val="000000" w:themeColor="text1"/>
          <w:sz w:val="24"/>
          <w:szCs w:val="24"/>
        </w:rPr>
        <w:t xml:space="preserve"> flats (one on the ground floor and one on the first floor).</w:t>
      </w:r>
    </w:p>
    <w:p w14:paraId="78C79847" w14:textId="77777777" w:rsidR="00350271" w:rsidRPr="00787EF3" w:rsidRDefault="00350271" w:rsidP="00350271">
      <w:pPr>
        <w:spacing w:after="0" w:line="240" w:lineRule="auto"/>
        <w:jc w:val="both"/>
        <w:rPr>
          <w:rFonts w:ascii="Trebuchet MS" w:hAnsi="Trebuchet MS"/>
          <w:b/>
          <w:color w:val="000000" w:themeColor="text1"/>
          <w:sz w:val="24"/>
          <w:szCs w:val="24"/>
        </w:rPr>
      </w:pPr>
    </w:p>
    <w:p w14:paraId="1C29DB2C" w14:textId="77777777" w:rsidR="00C55783" w:rsidRPr="00787EF3" w:rsidRDefault="00C55783" w:rsidP="005E47B6">
      <w:pPr>
        <w:spacing w:after="0" w:line="240" w:lineRule="auto"/>
        <w:jc w:val="both"/>
        <w:rPr>
          <w:rFonts w:ascii="Trebuchet MS" w:hAnsi="Trebuchet MS"/>
          <w:b/>
          <w:color w:val="000000" w:themeColor="text1"/>
          <w:sz w:val="24"/>
          <w:szCs w:val="24"/>
        </w:rPr>
      </w:pPr>
      <w:r w:rsidRPr="00787EF3">
        <w:rPr>
          <w:rFonts w:ascii="Trebuchet MS" w:hAnsi="Trebuchet MS"/>
          <w:b/>
          <w:color w:val="000000" w:themeColor="text1"/>
          <w:sz w:val="24"/>
          <w:szCs w:val="24"/>
        </w:rPr>
        <w:t>Relevant Planning History</w:t>
      </w:r>
    </w:p>
    <w:p w14:paraId="0CC9F8BC" w14:textId="77777777" w:rsidR="00EE368B" w:rsidRPr="00787EF3" w:rsidRDefault="00AE0BB0" w:rsidP="00EE368B">
      <w:pPr>
        <w:spacing w:after="0" w:line="240" w:lineRule="auto"/>
        <w:jc w:val="both"/>
        <w:rPr>
          <w:rFonts w:ascii="Trebuchet MS" w:hAnsi="Trebuchet MS"/>
          <w:color w:val="000000" w:themeColor="text1"/>
          <w:sz w:val="24"/>
          <w:szCs w:val="24"/>
        </w:rPr>
      </w:pPr>
      <w:r w:rsidRPr="00787EF3">
        <w:rPr>
          <w:rFonts w:ascii="Trebuchet MS" w:hAnsi="Trebuchet MS"/>
          <w:color w:val="000000" w:themeColor="text1"/>
          <w:sz w:val="24"/>
          <w:szCs w:val="24"/>
        </w:rPr>
        <w:t>None.</w:t>
      </w:r>
    </w:p>
    <w:p w14:paraId="3B57FE4B" w14:textId="77777777" w:rsidR="005E47B6" w:rsidRPr="00787EF3" w:rsidRDefault="005E47B6" w:rsidP="005E47B6">
      <w:pPr>
        <w:spacing w:after="0" w:line="240" w:lineRule="auto"/>
        <w:jc w:val="both"/>
        <w:rPr>
          <w:rFonts w:ascii="Trebuchet MS" w:hAnsi="Trebuchet MS"/>
          <w:b/>
          <w:color w:val="000000" w:themeColor="text1"/>
          <w:sz w:val="24"/>
          <w:szCs w:val="24"/>
        </w:rPr>
      </w:pPr>
    </w:p>
    <w:p w14:paraId="39C34D5A" w14:textId="77777777" w:rsidR="00C55783" w:rsidRPr="00787EF3" w:rsidRDefault="00C55783" w:rsidP="005E47B6">
      <w:pPr>
        <w:spacing w:after="0" w:line="240" w:lineRule="auto"/>
        <w:jc w:val="both"/>
        <w:rPr>
          <w:rFonts w:ascii="Trebuchet MS" w:hAnsi="Trebuchet MS"/>
          <w:b/>
          <w:color w:val="000000" w:themeColor="text1"/>
          <w:sz w:val="24"/>
          <w:szCs w:val="24"/>
        </w:rPr>
      </w:pPr>
      <w:r w:rsidRPr="00787EF3">
        <w:rPr>
          <w:rFonts w:ascii="Trebuchet MS" w:hAnsi="Trebuchet MS"/>
          <w:b/>
          <w:color w:val="000000" w:themeColor="text1"/>
          <w:sz w:val="24"/>
          <w:szCs w:val="24"/>
        </w:rPr>
        <w:t>Relevant Planning Policy and Guidance</w:t>
      </w:r>
    </w:p>
    <w:p w14:paraId="147B41D3" w14:textId="77777777" w:rsidR="00C55783" w:rsidRPr="00787EF3" w:rsidRDefault="00C55783" w:rsidP="005E47B6">
      <w:pPr>
        <w:spacing w:after="0" w:line="240" w:lineRule="auto"/>
        <w:jc w:val="both"/>
        <w:rPr>
          <w:rFonts w:ascii="Trebuchet MS" w:hAnsi="Trebuchet MS"/>
          <w:color w:val="000000" w:themeColor="text1"/>
          <w:sz w:val="24"/>
          <w:szCs w:val="24"/>
        </w:rPr>
      </w:pPr>
      <w:r w:rsidRPr="00787EF3">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14:paraId="5799041B" w14:textId="77777777" w:rsidR="005E47B6" w:rsidRPr="00787EF3" w:rsidRDefault="005E47B6" w:rsidP="005E47B6">
      <w:pPr>
        <w:spacing w:after="0" w:line="240" w:lineRule="auto"/>
        <w:jc w:val="both"/>
        <w:rPr>
          <w:rFonts w:ascii="Trebuchet MS" w:hAnsi="Trebuchet MS"/>
          <w:color w:val="000000" w:themeColor="text1"/>
          <w:sz w:val="24"/>
          <w:szCs w:val="24"/>
        </w:rPr>
      </w:pPr>
    </w:p>
    <w:p w14:paraId="243F7273" w14:textId="77777777" w:rsidR="00C55783" w:rsidRPr="00787EF3" w:rsidRDefault="00C55783" w:rsidP="005E47B6">
      <w:pPr>
        <w:spacing w:after="0" w:line="240" w:lineRule="auto"/>
        <w:jc w:val="both"/>
        <w:rPr>
          <w:rFonts w:ascii="Trebuchet MS" w:hAnsi="Trebuchet MS"/>
          <w:color w:val="000000" w:themeColor="text1"/>
          <w:sz w:val="24"/>
          <w:szCs w:val="24"/>
        </w:rPr>
      </w:pPr>
      <w:r w:rsidRPr="00787EF3">
        <w:rPr>
          <w:rFonts w:ascii="Trebuchet MS" w:hAnsi="Trebuchet MS"/>
          <w:color w:val="000000" w:themeColor="text1"/>
          <w:sz w:val="24"/>
          <w:szCs w:val="24"/>
        </w:rPr>
        <w:t xml:space="preserve">A Lawful Development Certificate is a legal document stating the lawfulness of past, </w:t>
      </w:r>
      <w:proofErr w:type="gramStart"/>
      <w:r w:rsidRPr="00787EF3">
        <w:rPr>
          <w:rFonts w:ascii="Trebuchet MS" w:hAnsi="Trebuchet MS"/>
          <w:color w:val="000000" w:themeColor="text1"/>
          <w:sz w:val="24"/>
          <w:szCs w:val="24"/>
        </w:rPr>
        <w:t>present</w:t>
      </w:r>
      <w:proofErr w:type="gramEnd"/>
      <w:r w:rsidRPr="00787EF3">
        <w:rPr>
          <w:rFonts w:ascii="Trebuchet MS" w:hAnsi="Trebuchet MS"/>
          <w:color w:val="000000" w:themeColor="text1"/>
          <w:sz w:val="24"/>
          <w:szCs w:val="24"/>
        </w:rPr>
        <w:t xml:space="preserve">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14:paraId="31167C2C" w14:textId="77777777" w:rsidR="005E47B6" w:rsidRPr="00787EF3" w:rsidRDefault="005E47B6" w:rsidP="005E47B6">
      <w:pPr>
        <w:spacing w:after="0" w:line="240" w:lineRule="auto"/>
        <w:jc w:val="both"/>
        <w:rPr>
          <w:rFonts w:ascii="Trebuchet MS" w:hAnsi="Trebuchet MS"/>
          <w:color w:val="000000" w:themeColor="text1"/>
          <w:sz w:val="24"/>
          <w:szCs w:val="24"/>
        </w:rPr>
      </w:pPr>
    </w:p>
    <w:p w14:paraId="46A66805" w14:textId="77777777" w:rsidR="00C55783" w:rsidRPr="00787EF3" w:rsidRDefault="00EC7BC8" w:rsidP="005E47B6">
      <w:pPr>
        <w:spacing w:after="0" w:line="240" w:lineRule="auto"/>
        <w:jc w:val="both"/>
        <w:rPr>
          <w:rFonts w:ascii="Trebuchet MS" w:hAnsi="Trebuchet MS"/>
          <w:color w:val="000000" w:themeColor="text1"/>
          <w:sz w:val="24"/>
          <w:szCs w:val="24"/>
        </w:rPr>
      </w:pPr>
      <w:r w:rsidRPr="00787EF3">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14:paraId="78F15EF4" w14:textId="77777777" w:rsidR="005E47B6" w:rsidRPr="00787EF3" w:rsidRDefault="005E47B6" w:rsidP="005E47B6">
      <w:pPr>
        <w:spacing w:after="0" w:line="240" w:lineRule="auto"/>
        <w:jc w:val="both"/>
        <w:rPr>
          <w:rFonts w:ascii="Trebuchet MS" w:hAnsi="Trebuchet MS"/>
          <w:color w:val="000000" w:themeColor="text1"/>
          <w:sz w:val="24"/>
          <w:szCs w:val="24"/>
        </w:rPr>
      </w:pPr>
    </w:p>
    <w:p w14:paraId="5ED4C05B" w14:textId="77777777" w:rsidR="00EC7BC8" w:rsidRPr="00787EF3" w:rsidRDefault="00EC7BC8" w:rsidP="005E47B6">
      <w:pPr>
        <w:spacing w:after="0" w:line="240" w:lineRule="auto"/>
        <w:jc w:val="both"/>
        <w:rPr>
          <w:rFonts w:ascii="Trebuchet MS" w:hAnsi="Trebuchet MS"/>
          <w:color w:val="000000" w:themeColor="text1"/>
          <w:sz w:val="24"/>
          <w:szCs w:val="24"/>
        </w:rPr>
      </w:pPr>
      <w:r w:rsidRPr="00787EF3">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w:t>
      </w:r>
      <w:r w:rsidRPr="00787EF3">
        <w:rPr>
          <w:rFonts w:ascii="Trebuchet MS" w:hAnsi="Trebuchet MS"/>
          <w:color w:val="000000" w:themeColor="text1"/>
          <w:sz w:val="24"/>
          <w:szCs w:val="24"/>
        </w:rPr>
        <w:lastRenderedPageBreak/>
        <w:t xml:space="preserve">to refuse the application, provided the applicants evidence alone is sufficiently precise and unambiguous to justify the grant of a certificate on the balance of probability’. </w:t>
      </w:r>
    </w:p>
    <w:p w14:paraId="22E45DDE" w14:textId="77777777" w:rsidR="005E47B6" w:rsidRPr="00787EF3" w:rsidRDefault="005E47B6" w:rsidP="005E47B6">
      <w:pPr>
        <w:spacing w:after="0" w:line="240" w:lineRule="auto"/>
        <w:jc w:val="both"/>
        <w:rPr>
          <w:rFonts w:ascii="Trebuchet MS" w:hAnsi="Trebuchet MS"/>
          <w:color w:val="000000" w:themeColor="text1"/>
          <w:sz w:val="24"/>
          <w:szCs w:val="24"/>
        </w:rPr>
      </w:pPr>
    </w:p>
    <w:p w14:paraId="2DF1DC53" w14:textId="77777777" w:rsidR="00C55783" w:rsidRPr="00787EF3" w:rsidRDefault="00C55783" w:rsidP="005E47B6">
      <w:pPr>
        <w:spacing w:after="0" w:line="240" w:lineRule="auto"/>
        <w:jc w:val="both"/>
        <w:rPr>
          <w:rFonts w:ascii="Trebuchet MS" w:hAnsi="Trebuchet MS"/>
          <w:b/>
          <w:color w:val="000000" w:themeColor="text1"/>
          <w:sz w:val="24"/>
          <w:szCs w:val="24"/>
        </w:rPr>
      </w:pPr>
      <w:r w:rsidRPr="00787EF3">
        <w:rPr>
          <w:rFonts w:ascii="Trebuchet MS" w:hAnsi="Trebuchet MS"/>
          <w:b/>
          <w:color w:val="000000" w:themeColor="text1"/>
          <w:sz w:val="24"/>
          <w:szCs w:val="24"/>
        </w:rPr>
        <w:t>Consultations</w:t>
      </w:r>
    </w:p>
    <w:p w14:paraId="329E2B5A" w14:textId="6353D872" w:rsidR="003567D0" w:rsidRPr="00787EF3"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Legal Services</w:t>
      </w:r>
      <w:r w:rsidR="00B45116" w:rsidRPr="00787EF3">
        <w:rPr>
          <w:rFonts w:ascii="Trebuchet MS" w:eastAsia="Times New Roman" w:hAnsi="Trebuchet MS" w:cs="Times New Roman"/>
          <w:color w:val="000000" w:themeColor="text1"/>
          <w:sz w:val="24"/>
          <w:szCs w:val="24"/>
          <w:lang w:eastAsia="en-US"/>
        </w:rPr>
        <w:t xml:space="preserve"> –</w:t>
      </w:r>
      <w:r w:rsidR="00787EF3" w:rsidRPr="00787EF3">
        <w:rPr>
          <w:rFonts w:ascii="Trebuchet MS" w:eastAsia="Times New Roman" w:hAnsi="Trebuchet MS" w:cs="Times New Roman"/>
          <w:color w:val="000000" w:themeColor="text1"/>
          <w:sz w:val="24"/>
          <w:szCs w:val="24"/>
          <w:lang w:eastAsia="en-US"/>
        </w:rPr>
        <w:t xml:space="preserve"> sufficient evidence has been provided to grant the certificate.</w:t>
      </w:r>
    </w:p>
    <w:p w14:paraId="60A9B775" w14:textId="10080DAB" w:rsidR="00F714E4" w:rsidRPr="00787EF3" w:rsidRDefault="00100B2B" w:rsidP="00F714E4">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 xml:space="preserve">Planning Enforcement – </w:t>
      </w:r>
      <w:r w:rsidR="00920D25" w:rsidRPr="00787EF3">
        <w:rPr>
          <w:rFonts w:ascii="Trebuchet MS" w:eastAsia="Times New Roman" w:hAnsi="Trebuchet MS" w:cs="Times New Roman"/>
          <w:color w:val="000000" w:themeColor="text1"/>
          <w:sz w:val="24"/>
          <w:szCs w:val="24"/>
          <w:lang w:eastAsia="en-US"/>
        </w:rPr>
        <w:t xml:space="preserve">Having checked our records (which go back to 2003) I can see that we investigated the property in 2005 (O5/00201) for an unauthorised change of use to two flats. According to the records I can find </w:t>
      </w:r>
      <w:proofErr w:type="gramStart"/>
      <w:r w:rsidR="00920D25" w:rsidRPr="00787EF3">
        <w:rPr>
          <w:rFonts w:ascii="Trebuchet MS" w:eastAsia="Times New Roman" w:hAnsi="Trebuchet MS" w:cs="Times New Roman"/>
          <w:color w:val="000000" w:themeColor="text1"/>
          <w:sz w:val="24"/>
          <w:szCs w:val="24"/>
          <w:lang w:eastAsia="en-US"/>
        </w:rPr>
        <w:t>it would appear that the</w:t>
      </w:r>
      <w:proofErr w:type="gramEnd"/>
      <w:r w:rsidR="00920D25" w:rsidRPr="00787EF3">
        <w:rPr>
          <w:rFonts w:ascii="Trebuchet MS" w:eastAsia="Times New Roman" w:hAnsi="Trebuchet MS" w:cs="Times New Roman"/>
          <w:color w:val="000000" w:themeColor="text1"/>
          <w:sz w:val="24"/>
          <w:szCs w:val="24"/>
          <w:lang w:eastAsia="en-US"/>
        </w:rPr>
        <w:t xml:space="preserve"> case was closed as the breach was found to be immune from planning enforcement action.</w:t>
      </w:r>
    </w:p>
    <w:p w14:paraId="01783CD9" w14:textId="67E6A7E1" w:rsidR="003567D0" w:rsidRPr="00787EF3" w:rsidRDefault="00100B2B" w:rsidP="00210C97">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 xml:space="preserve">Council Tax – </w:t>
      </w:r>
      <w:r w:rsidR="00635345" w:rsidRPr="00787EF3">
        <w:rPr>
          <w:rFonts w:ascii="Trebuchet MS" w:hAnsi="Trebuchet MS"/>
          <w:color w:val="000000" w:themeColor="text1"/>
          <w:sz w:val="24"/>
          <w:szCs w:val="24"/>
        </w:rPr>
        <w:t>I can confirm our records show this property consists of two self-contained flats. Ground floor &amp; 1st floor flats have been separately banded for Council Tax purposes since 03.06.2005.  Both flats have been separately let out to tenants since the date of banding.</w:t>
      </w:r>
    </w:p>
    <w:p w14:paraId="7CC2FE9C" w14:textId="2E965302" w:rsidR="00100B2B" w:rsidRPr="00787EF3"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 xml:space="preserve">Electoral Registration – </w:t>
      </w:r>
      <w:r w:rsidR="00D74037" w:rsidRPr="00787EF3">
        <w:rPr>
          <w:rFonts w:ascii="Trebuchet MS" w:eastAsia="Times New Roman" w:hAnsi="Trebuchet MS" w:cs="Times New Roman"/>
          <w:color w:val="000000" w:themeColor="text1"/>
          <w:sz w:val="24"/>
          <w:szCs w:val="24"/>
          <w:lang w:eastAsia="en-US"/>
        </w:rPr>
        <w:t xml:space="preserve">records show </w:t>
      </w:r>
      <w:r w:rsidR="002367B7" w:rsidRPr="00787EF3">
        <w:rPr>
          <w:rFonts w:ascii="Trebuchet MS" w:eastAsia="Times New Roman" w:hAnsi="Trebuchet MS" w:cs="Times New Roman"/>
          <w:color w:val="000000" w:themeColor="text1"/>
          <w:sz w:val="24"/>
          <w:szCs w:val="24"/>
          <w:lang w:eastAsia="en-US"/>
        </w:rPr>
        <w:t>two flats with registered electo</w:t>
      </w:r>
      <w:r w:rsidR="00635345" w:rsidRPr="00787EF3">
        <w:rPr>
          <w:rFonts w:ascii="Trebuchet MS" w:eastAsia="Times New Roman" w:hAnsi="Trebuchet MS" w:cs="Times New Roman"/>
          <w:color w:val="000000" w:themeColor="text1"/>
          <w:sz w:val="24"/>
          <w:szCs w:val="24"/>
          <w:lang w:eastAsia="en-US"/>
        </w:rPr>
        <w:t>r</w:t>
      </w:r>
      <w:r w:rsidR="002367B7" w:rsidRPr="00787EF3">
        <w:rPr>
          <w:rFonts w:ascii="Trebuchet MS" w:eastAsia="Times New Roman" w:hAnsi="Trebuchet MS" w:cs="Times New Roman"/>
          <w:color w:val="000000" w:themeColor="text1"/>
          <w:sz w:val="24"/>
          <w:szCs w:val="24"/>
          <w:lang w:eastAsia="en-US"/>
        </w:rPr>
        <w:t>s from 201</w:t>
      </w:r>
      <w:r w:rsidR="00E97C1B" w:rsidRPr="00787EF3">
        <w:rPr>
          <w:rFonts w:ascii="Trebuchet MS" w:eastAsia="Times New Roman" w:hAnsi="Trebuchet MS" w:cs="Times New Roman"/>
          <w:color w:val="000000" w:themeColor="text1"/>
          <w:sz w:val="24"/>
          <w:szCs w:val="24"/>
          <w:lang w:eastAsia="en-US"/>
        </w:rPr>
        <w:t>4 with no registered elector in 2022 for Flat 1</w:t>
      </w:r>
      <w:r w:rsidR="00D74037" w:rsidRPr="00787EF3">
        <w:rPr>
          <w:rFonts w:ascii="Trebuchet MS" w:eastAsia="Times New Roman" w:hAnsi="Trebuchet MS" w:cs="Times New Roman"/>
          <w:color w:val="000000" w:themeColor="text1"/>
          <w:sz w:val="24"/>
          <w:szCs w:val="24"/>
          <w:lang w:eastAsia="en-US"/>
        </w:rPr>
        <w:t>.</w:t>
      </w:r>
    </w:p>
    <w:p w14:paraId="717E4D6C" w14:textId="264298BF" w:rsidR="00E97C1B" w:rsidRPr="00787EF3" w:rsidRDefault="00E97C1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 xml:space="preserve">Private Sector Housing </w:t>
      </w:r>
      <w:proofErr w:type="gramStart"/>
      <w:r w:rsidRPr="00787EF3">
        <w:rPr>
          <w:rFonts w:ascii="Trebuchet MS" w:eastAsia="Times New Roman" w:hAnsi="Trebuchet MS" w:cs="Times New Roman"/>
          <w:color w:val="000000" w:themeColor="text1"/>
          <w:sz w:val="24"/>
          <w:szCs w:val="24"/>
          <w:lang w:eastAsia="en-US"/>
        </w:rPr>
        <w:t xml:space="preserve">- </w:t>
      </w:r>
      <w:r w:rsidR="008156C7" w:rsidRPr="00787EF3">
        <w:rPr>
          <w:rFonts w:ascii="Trebuchet MS" w:eastAsia="Times New Roman" w:hAnsi="Trebuchet MS" w:cs="Times New Roman"/>
          <w:color w:val="000000" w:themeColor="text1"/>
          <w:sz w:val="24"/>
          <w:szCs w:val="24"/>
          <w:lang w:eastAsia="en-US"/>
        </w:rPr>
        <w:t xml:space="preserve"> our</w:t>
      </w:r>
      <w:proofErr w:type="gramEnd"/>
      <w:r w:rsidR="008156C7" w:rsidRPr="00787EF3">
        <w:rPr>
          <w:rFonts w:ascii="Trebuchet MS" w:eastAsia="Times New Roman" w:hAnsi="Trebuchet MS" w:cs="Times New Roman"/>
          <w:color w:val="000000" w:themeColor="text1"/>
          <w:sz w:val="24"/>
          <w:szCs w:val="24"/>
          <w:lang w:eastAsia="en-US"/>
        </w:rPr>
        <w:t xml:space="preserve"> records show a complaint for the property in 2011. The information held suggests that the property was split into flats at that time.</w:t>
      </w:r>
    </w:p>
    <w:p w14:paraId="5FAEA633" w14:textId="77777777" w:rsidR="005E47B6" w:rsidRPr="00787EF3" w:rsidRDefault="005E47B6" w:rsidP="005E47B6">
      <w:pPr>
        <w:spacing w:after="0" w:line="240" w:lineRule="auto"/>
        <w:jc w:val="both"/>
        <w:rPr>
          <w:rFonts w:ascii="Trebuchet MS" w:hAnsi="Trebuchet MS"/>
          <w:b/>
          <w:color w:val="000000" w:themeColor="text1"/>
          <w:sz w:val="24"/>
          <w:szCs w:val="24"/>
        </w:rPr>
      </w:pPr>
    </w:p>
    <w:p w14:paraId="7202270B" w14:textId="77777777" w:rsidR="00C55783" w:rsidRPr="00787EF3" w:rsidRDefault="00C55783" w:rsidP="005E47B6">
      <w:pPr>
        <w:spacing w:after="0" w:line="240" w:lineRule="auto"/>
        <w:jc w:val="both"/>
        <w:rPr>
          <w:rFonts w:ascii="Trebuchet MS" w:hAnsi="Trebuchet MS"/>
          <w:b/>
          <w:color w:val="000000" w:themeColor="text1"/>
          <w:sz w:val="24"/>
          <w:szCs w:val="24"/>
        </w:rPr>
      </w:pPr>
      <w:r w:rsidRPr="00787EF3">
        <w:rPr>
          <w:rFonts w:ascii="Trebuchet MS" w:hAnsi="Trebuchet MS"/>
          <w:b/>
          <w:color w:val="000000" w:themeColor="text1"/>
          <w:sz w:val="24"/>
          <w:szCs w:val="24"/>
        </w:rPr>
        <w:t>Submitted Evidence</w:t>
      </w:r>
    </w:p>
    <w:p w14:paraId="57A0D252" w14:textId="3AA8C7D5" w:rsidR="00340F6A" w:rsidRPr="00787EF3" w:rsidRDefault="00340F6A" w:rsidP="00340F6A">
      <w:p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 xml:space="preserve">The applicant submitted the following information, </w:t>
      </w:r>
      <w:bookmarkStart w:id="0" w:name="_Hlk71559815"/>
      <w:r w:rsidRPr="00787EF3">
        <w:rPr>
          <w:rFonts w:ascii="Trebuchet MS" w:eastAsia="Times New Roman" w:hAnsi="Trebuchet MS" w:cs="Times New Roman"/>
          <w:color w:val="000000" w:themeColor="text1"/>
          <w:sz w:val="24"/>
          <w:szCs w:val="24"/>
          <w:lang w:eastAsia="en-US"/>
        </w:rPr>
        <w:t>received on 1</w:t>
      </w:r>
      <w:r w:rsidR="00C30507" w:rsidRPr="00787EF3">
        <w:rPr>
          <w:rFonts w:ascii="Trebuchet MS" w:eastAsia="Times New Roman" w:hAnsi="Trebuchet MS" w:cs="Times New Roman"/>
          <w:color w:val="000000" w:themeColor="text1"/>
          <w:sz w:val="24"/>
          <w:szCs w:val="24"/>
          <w:lang w:eastAsia="en-US"/>
        </w:rPr>
        <w:t>0</w:t>
      </w:r>
      <w:r w:rsidR="00C30507" w:rsidRPr="00787EF3">
        <w:rPr>
          <w:rFonts w:ascii="Trebuchet MS" w:eastAsia="Times New Roman" w:hAnsi="Trebuchet MS" w:cs="Times New Roman"/>
          <w:color w:val="000000" w:themeColor="text1"/>
          <w:sz w:val="24"/>
          <w:szCs w:val="24"/>
          <w:vertAlign w:val="superscript"/>
          <w:lang w:eastAsia="en-US"/>
        </w:rPr>
        <w:t>th</w:t>
      </w:r>
      <w:r w:rsidR="00C30507" w:rsidRPr="00787EF3">
        <w:rPr>
          <w:rFonts w:ascii="Trebuchet MS" w:eastAsia="Times New Roman" w:hAnsi="Trebuchet MS" w:cs="Times New Roman"/>
          <w:color w:val="000000" w:themeColor="text1"/>
          <w:sz w:val="24"/>
          <w:szCs w:val="24"/>
          <w:lang w:eastAsia="en-US"/>
        </w:rPr>
        <w:t xml:space="preserve"> October</w:t>
      </w:r>
      <w:r w:rsidR="0070485E" w:rsidRPr="00787EF3">
        <w:rPr>
          <w:rFonts w:ascii="Trebuchet MS" w:eastAsia="Times New Roman" w:hAnsi="Trebuchet MS" w:cs="Times New Roman"/>
          <w:color w:val="000000" w:themeColor="text1"/>
          <w:sz w:val="24"/>
          <w:szCs w:val="24"/>
          <w:lang w:eastAsia="en-US"/>
        </w:rPr>
        <w:t xml:space="preserve"> </w:t>
      </w:r>
      <w:r w:rsidRPr="00787EF3">
        <w:rPr>
          <w:rFonts w:ascii="Trebuchet MS" w:eastAsia="Times New Roman" w:hAnsi="Trebuchet MS" w:cs="Times New Roman"/>
          <w:color w:val="000000" w:themeColor="text1"/>
          <w:sz w:val="24"/>
          <w:szCs w:val="24"/>
          <w:lang w:eastAsia="en-US"/>
        </w:rPr>
        <w:t>202</w:t>
      </w:r>
      <w:r w:rsidR="0070485E" w:rsidRPr="00787EF3">
        <w:rPr>
          <w:rFonts w:ascii="Trebuchet MS" w:eastAsia="Times New Roman" w:hAnsi="Trebuchet MS" w:cs="Times New Roman"/>
          <w:color w:val="000000" w:themeColor="text1"/>
          <w:sz w:val="24"/>
          <w:szCs w:val="24"/>
          <w:lang w:eastAsia="en-US"/>
        </w:rPr>
        <w:t>2</w:t>
      </w:r>
      <w:r w:rsidRPr="00787EF3">
        <w:rPr>
          <w:rFonts w:ascii="Trebuchet MS" w:eastAsia="Times New Roman" w:hAnsi="Trebuchet MS" w:cs="Times New Roman"/>
          <w:color w:val="000000" w:themeColor="text1"/>
          <w:sz w:val="24"/>
          <w:szCs w:val="24"/>
          <w:lang w:eastAsia="en-US"/>
        </w:rPr>
        <w:t>:</w:t>
      </w:r>
    </w:p>
    <w:p w14:paraId="4FB18169" w14:textId="77777777" w:rsidR="00340F6A" w:rsidRPr="00787EF3" w:rsidRDefault="00340F6A" w:rsidP="00180ECE">
      <w:pPr>
        <w:spacing w:after="0" w:line="240" w:lineRule="auto"/>
        <w:jc w:val="both"/>
        <w:rPr>
          <w:rFonts w:ascii="Trebuchet MS" w:eastAsia="Times New Roman" w:hAnsi="Trebuchet MS" w:cs="Times New Roman"/>
          <w:color w:val="000000" w:themeColor="text1"/>
          <w:sz w:val="24"/>
          <w:szCs w:val="24"/>
          <w:lang w:eastAsia="en-US"/>
        </w:rPr>
      </w:pPr>
    </w:p>
    <w:p w14:paraId="108252F3" w14:textId="7628E268" w:rsidR="00453287" w:rsidRPr="00787EF3" w:rsidRDefault="00453287" w:rsidP="00180ECE">
      <w:p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Plan Ref No: TQRQM22</w:t>
      </w:r>
      <w:r w:rsidR="00C30507" w:rsidRPr="00787EF3">
        <w:rPr>
          <w:rFonts w:ascii="Trebuchet MS" w:eastAsia="Times New Roman" w:hAnsi="Trebuchet MS" w:cs="Times New Roman"/>
          <w:color w:val="000000" w:themeColor="text1"/>
          <w:sz w:val="24"/>
          <w:szCs w:val="24"/>
          <w:lang w:eastAsia="en-US"/>
        </w:rPr>
        <w:t>278104242258</w:t>
      </w:r>
      <w:r w:rsidR="00C2090B" w:rsidRPr="00787EF3">
        <w:rPr>
          <w:rFonts w:ascii="Trebuchet MS" w:eastAsia="Times New Roman" w:hAnsi="Trebuchet MS" w:cs="Times New Roman"/>
          <w:color w:val="000000" w:themeColor="text1"/>
          <w:sz w:val="24"/>
          <w:szCs w:val="24"/>
          <w:lang w:eastAsia="en-US"/>
        </w:rPr>
        <w:t xml:space="preserve"> – Location Plan </w:t>
      </w:r>
    </w:p>
    <w:p w14:paraId="318CBCB7" w14:textId="57F915AB" w:rsidR="00A36927" w:rsidRPr="00787EF3" w:rsidRDefault="00C30507" w:rsidP="00180ECE">
      <w:p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 xml:space="preserve">Existing </w:t>
      </w:r>
      <w:r w:rsidR="00350271" w:rsidRPr="00787EF3">
        <w:rPr>
          <w:rFonts w:ascii="Trebuchet MS" w:eastAsia="Times New Roman" w:hAnsi="Trebuchet MS" w:cs="Times New Roman"/>
          <w:color w:val="000000" w:themeColor="text1"/>
          <w:sz w:val="24"/>
          <w:szCs w:val="24"/>
          <w:lang w:eastAsia="en-US"/>
        </w:rPr>
        <w:t xml:space="preserve">Ground </w:t>
      </w:r>
      <w:r w:rsidRPr="00787EF3">
        <w:rPr>
          <w:rFonts w:ascii="Trebuchet MS" w:eastAsia="Times New Roman" w:hAnsi="Trebuchet MS" w:cs="Times New Roman"/>
          <w:color w:val="000000" w:themeColor="text1"/>
          <w:sz w:val="24"/>
          <w:szCs w:val="24"/>
          <w:lang w:eastAsia="en-US"/>
        </w:rPr>
        <w:t xml:space="preserve">and First </w:t>
      </w:r>
      <w:r w:rsidR="00350271" w:rsidRPr="00787EF3">
        <w:rPr>
          <w:rFonts w:ascii="Trebuchet MS" w:eastAsia="Times New Roman" w:hAnsi="Trebuchet MS" w:cs="Times New Roman"/>
          <w:color w:val="000000" w:themeColor="text1"/>
          <w:sz w:val="24"/>
          <w:szCs w:val="24"/>
          <w:lang w:eastAsia="en-US"/>
        </w:rPr>
        <w:t>Floor Plan</w:t>
      </w:r>
      <w:r w:rsidRPr="00787EF3">
        <w:rPr>
          <w:rFonts w:ascii="Trebuchet MS" w:eastAsia="Times New Roman" w:hAnsi="Trebuchet MS" w:cs="Times New Roman"/>
          <w:color w:val="000000" w:themeColor="text1"/>
          <w:sz w:val="24"/>
          <w:szCs w:val="24"/>
          <w:lang w:eastAsia="en-US"/>
        </w:rPr>
        <w:t>s</w:t>
      </w:r>
    </w:p>
    <w:bookmarkEnd w:id="0"/>
    <w:p w14:paraId="5DA9046E" w14:textId="77777777" w:rsidR="00C30507" w:rsidRPr="00787EF3" w:rsidRDefault="00C30507" w:rsidP="008A311A">
      <w:pPr>
        <w:spacing w:after="0"/>
        <w:jc w:val="both"/>
        <w:rPr>
          <w:rFonts w:ascii="Trebuchet MS" w:eastAsiaTheme="minorHAnsi" w:hAnsi="Trebuchet MS"/>
          <w:color w:val="000000" w:themeColor="text1"/>
          <w:sz w:val="24"/>
          <w:szCs w:val="24"/>
          <w:lang w:eastAsia="en-US"/>
        </w:rPr>
      </w:pPr>
    </w:p>
    <w:p w14:paraId="16512EC6" w14:textId="3F6ED60C" w:rsidR="008A311A" w:rsidRPr="00787EF3" w:rsidRDefault="008A311A" w:rsidP="008A311A">
      <w:pPr>
        <w:spacing w:after="0"/>
        <w:jc w:val="both"/>
        <w:rPr>
          <w:rFonts w:ascii="Trebuchet MS" w:eastAsiaTheme="minorHAnsi" w:hAnsi="Trebuchet MS"/>
          <w:color w:val="000000" w:themeColor="text1"/>
          <w:sz w:val="24"/>
          <w:szCs w:val="24"/>
          <w:lang w:eastAsia="en-US"/>
        </w:rPr>
      </w:pPr>
      <w:r w:rsidRPr="00787EF3">
        <w:rPr>
          <w:rFonts w:ascii="Trebuchet MS" w:eastAsiaTheme="minorHAnsi" w:hAnsi="Trebuchet MS"/>
          <w:color w:val="000000" w:themeColor="text1"/>
          <w:sz w:val="24"/>
          <w:szCs w:val="24"/>
          <w:lang w:eastAsia="en-US"/>
        </w:rPr>
        <w:t xml:space="preserve">Other evidence in the form of </w:t>
      </w:r>
      <w:r w:rsidR="00C30507" w:rsidRPr="00787EF3">
        <w:rPr>
          <w:rFonts w:ascii="Trebuchet MS" w:eastAsiaTheme="minorHAnsi" w:hAnsi="Trebuchet MS"/>
          <w:color w:val="000000" w:themeColor="text1"/>
          <w:sz w:val="24"/>
          <w:szCs w:val="24"/>
          <w:lang w:eastAsia="en-US"/>
        </w:rPr>
        <w:t xml:space="preserve">tenancy agreement, </w:t>
      </w:r>
      <w:r w:rsidR="00340F6A" w:rsidRPr="00787EF3">
        <w:rPr>
          <w:rFonts w:ascii="Trebuchet MS" w:eastAsiaTheme="minorHAnsi" w:hAnsi="Trebuchet MS"/>
          <w:color w:val="000000" w:themeColor="text1"/>
          <w:sz w:val="24"/>
          <w:szCs w:val="24"/>
          <w:lang w:eastAsia="en-US"/>
        </w:rPr>
        <w:t>deposit details</w:t>
      </w:r>
      <w:r w:rsidR="00C30507" w:rsidRPr="00787EF3">
        <w:rPr>
          <w:rFonts w:ascii="Trebuchet MS" w:eastAsiaTheme="minorHAnsi" w:hAnsi="Trebuchet MS"/>
          <w:color w:val="000000" w:themeColor="text1"/>
          <w:sz w:val="24"/>
          <w:szCs w:val="24"/>
          <w:lang w:eastAsia="en-US"/>
        </w:rPr>
        <w:t xml:space="preserve">, </w:t>
      </w:r>
      <w:r w:rsidR="00AE35D3" w:rsidRPr="00787EF3">
        <w:rPr>
          <w:rFonts w:ascii="Trebuchet MS" w:eastAsiaTheme="minorHAnsi" w:hAnsi="Trebuchet MS"/>
          <w:color w:val="000000" w:themeColor="text1"/>
          <w:sz w:val="24"/>
          <w:szCs w:val="24"/>
          <w:lang w:eastAsia="en-US"/>
        </w:rPr>
        <w:t>housing benefits claims</w:t>
      </w:r>
      <w:r w:rsidR="00CE20F3" w:rsidRPr="00787EF3">
        <w:rPr>
          <w:rFonts w:ascii="Trebuchet MS" w:eastAsiaTheme="minorHAnsi" w:hAnsi="Trebuchet MS"/>
          <w:color w:val="000000" w:themeColor="text1"/>
          <w:sz w:val="24"/>
          <w:szCs w:val="24"/>
          <w:lang w:eastAsia="en-US"/>
        </w:rPr>
        <w:t xml:space="preserve">, </w:t>
      </w:r>
      <w:r w:rsidR="00AE35D3" w:rsidRPr="00787EF3">
        <w:rPr>
          <w:rFonts w:ascii="Trebuchet MS" w:eastAsiaTheme="minorHAnsi" w:hAnsi="Trebuchet MS"/>
          <w:color w:val="000000" w:themeColor="text1"/>
          <w:sz w:val="24"/>
          <w:szCs w:val="24"/>
          <w:lang w:eastAsia="en-US"/>
        </w:rPr>
        <w:t xml:space="preserve">servicing details </w:t>
      </w:r>
      <w:r w:rsidR="00CE20F3" w:rsidRPr="00787EF3">
        <w:rPr>
          <w:rFonts w:ascii="Trebuchet MS" w:eastAsiaTheme="minorHAnsi" w:hAnsi="Trebuchet MS"/>
          <w:color w:val="000000" w:themeColor="text1"/>
          <w:sz w:val="24"/>
          <w:szCs w:val="24"/>
          <w:lang w:eastAsia="en-US"/>
        </w:rPr>
        <w:t xml:space="preserve">and other information </w:t>
      </w:r>
      <w:r w:rsidR="00AE35D3" w:rsidRPr="00787EF3">
        <w:rPr>
          <w:rFonts w:ascii="Trebuchet MS" w:eastAsiaTheme="minorHAnsi" w:hAnsi="Trebuchet MS"/>
          <w:color w:val="000000" w:themeColor="text1"/>
          <w:sz w:val="24"/>
          <w:szCs w:val="24"/>
          <w:lang w:eastAsia="en-US"/>
        </w:rPr>
        <w:t>have also bee</w:t>
      </w:r>
      <w:r w:rsidR="00CE20F3" w:rsidRPr="00787EF3">
        <w:rPr>
          <w:rFonts w:ascii="Trebuchet MS" w:eastAsiaTheme="minorHAnsi" w:hAnsi="Trebuchet MS"/>
          <w:color w:val="000000" w:themeColor="text1"/>
          <w:sz w:val="24"/>
          <w:szCs w:val="24"/>
          <w:lang w:eastAsia="en-US"/>
        </w:rPr>
        <w:t>n</w:t>
      </w:r>
      <w:r w:rsidR="00AE35D3" w:rsidRPr="00787EF3">
        <w:rPr>
          <w:rFonts w:ascii="Trebuchet MS" w:eastAsiaTheme="minorHAnsi" w:hAnsi="Trebuchet MS"/>
          <w:color w:val="000000" w:themeColor="text1"/>
          <w:sz w:val="24"/>
          <w:szCs w:val="24"/>
          <w:lang w:eastAsia="en-US"/>
        </w:rPr>
        <w:t xml:space="preserve"> submitted</w:t>
      </w:r>
      <w:r w:rsidRPr="00787EF3">
        <w:rPr>
          <w:rFonts w:ascii="Trebuchet MS" w:eastAsiaTheme="minorHAnsi" w:hAnsi="Trebuchet MS"/>
          <w:color w:val="000000" w:themeColor="text1"/>
          <w:sz w:val="24"/>
          <w:szCs w:val="24"/>
          <w:lang w:eastAsia="en-US"/>
        </w:rPr>
        <w:t xml:space="preserve">.  Due to the information within these </w:t>
      </w:r>
      <w:proofErr w:type="gramStart"/>
      <w:r w:rsidRPr="00787EF3">
        <w:rPr>
          <w:rFonts w:ascii="Trebuchet MS" w:eastAsiaTheme="minorHAnsi" w:hAnsi="Trebuchet MS"/>
          <w:color w:val="000000" w:themeColor="text1"/>
          <w:sz w:val="24"/>
          <w:szCs w:val="24"/>
          <w:lang w:eastAsia="en-US"/>
        </w:rPr>
        <w:t>documents</w:t>
      </w:r>
      <w:proofErr w:type="gramEnd"/>
      <w:r w:rsidRPr="00787EF3">
        <w:rPr>
          <w:rFonts w:ascii="Trebuchet MS" w:eastAsiaTheme="minorHAnsi" w:hAnsi="Trebuchet MS"/>
          <w:color w:val="000000" w:themeColor="text1"/>
          <w:sz w:val="24"/>
          <w:szCs w:val="24"/>
          <w:lang w:eastAsia="en-US"/>
        </w:rPr>
        <w:t xml:space="preserve"> they are listed separately and are confidential. </w:t>
      </w:r>
    </w:p>
    <w:p w14:paraId="437C219E" w14:textId="77777777" w:rsidR="00065708" w:rsidRPr="00787EF3" w:rsidRDefault="00065708" w:rsidP="005E47B6">
      <w:pPr>
        <w:spacing w:after="0" w:line="240" w:lineRule="auto"/>
        <w:jc w:val="both"/>
        <w:rPr>
          <w:rFonts w:ascii="Trebuchet MS" w:hAnsi="Trebuchet MS"/>
          <w:b/>
          <w:color w:val="000000" w:themeColor="text1"/>
          <w:sz w:val="24"/>
          <w:szCs w:val="24"/>
        </w:rPr>
      </w:pPr>
    </w:p>
    <w:p w14:paraId="0C229360" w14:textId="77777777" w:rsidR="00C55783" w:rsidRPr="00787EF3" w:rsidRDefault="00C55783" w:rsidP="005E47B6">
      <w:pPr>
        <w:spacing w:after="0" w:line="240" w:lineRule="auto"/>
        <w:jc w:val="both"/>
        <w:rPr>
          <w:rFonts w:ascii="Trebuchet MS" w:hAnsi="Trebuchet MS"/>
          <w:b/>
          <w:color w:val="000000" w:themeColor="text1"/>
          <w:sz w:val="24"/>
          <w:szCs w:val="24"/>
        </w:rPr>
      </w:pPr>
      <w:r w:rsidRPr="00787EF3">
        <w:rPr>
          <w:rFonts w:ascii="Trebuchet MS" w:hAnsi="Trebuchet MS"/>
          <w:b/>
          <w:color w:val="000000" w:themeColor="text1"/>
          <w:sz w:val="24"/>
          <w:szCs w:val="24"/>
        </w:rPr>
        <w:t>Analysis of Evidence</w:t>
      </w:r>
    </w:p>
    <w:p w14:paraId="257C8FB6" w14:textId="79195D12" w:rsidR="008A311A" w:rsidRPr="00787EF3" w:rsidRDefault="0070597D" w:rsidP="00350271">
      <w:p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The a</w:t>
      </w:r>
      <w:r w:rsidR="008A311A" w:rsidRPr="00787EF3">
        <w:rPr>
          <w:rFonts w:ascii="Trebuchet MS" w:eastAsia="Times New Roman" w:hAnsi="Trebuchet MS" w:cs="Times New Roman"/>
          <w:color w:val="000000" w:themeColor="text1"/>
          <w:sz w:val="24"/>
          <w:szCs w:val="24"/>
          <w:lang w:eastAsia="en-US"/>
        </w:rPr>
        <w:t>pplican</w:t>
      </w:r>
      <w:r w:rsidRPr="00787EF3">
        <w:rPr>
          <w:rFonts w:ascii="Trebuchet MS" w:eastAsia="Times New Roman" w:hAnsi="Trebuchet MS" w:cs="Times New Roman"/>
          <w:color w:val="000000" w:themeColor="text1"/>
          <w:sz w:val="24"/>
          <w:szCs w:val="24"/>
          <w:lang w:eastAsia="en-US"/>
        </w:rPr>
        <w:t xml:space="preserve">t has submitted a lawful development certificate to establish the use of the </w:t>
      </w:r>
      <w:r w:rsidR="007710BD" w:rsidRPr="00787EF3">
        <w:rPr>
          <w:rFonts w:ascii="Trebuchet MS" w:hAnsi="Trebuchet MS"/>
          <w:color w:val="000000" w:themeColor="text1"/>
          <w:sz w:val="24"/>
          <w:szCs w:val="24"/>
        </w:rPr>
        <w:t xml:space="preserve">property as </w:t>
      </w:r>
      <w:r w:rsidR="00C2090B" w:rsidRPr="00787EF3">
        <w:rPr>
          <w:rFonts w:ascii="Trebuchet MS" w:hAnsi="Trebuchet MS"/>
          <w:color w:val="000000" w:themeColor="text1"/>
          <w:sz w:val="24"/>
          <w:szCs w:val="24"/>
        </w:rPr>
        <w:t>2</w:t>
      </w:r>
      <w:r w:rsidR="007710BD" w:rsidRPr="00787EF3">
        <w:rPr>
          <w:rFonts w:ascii="Trebuchet MS" w:hAnsi="Trebuchet MS"/>
          <w:color w:val="000000" w:themeColor="text1"/>
          <w:sz w:val="24"/>
          <w:szCs w:val="24"/>
        </w:rPr>
        <w:t xml:space="preserve"> flats</w:t>
      </w:r>
      <w:r w:rsidR="007710BD" w:rsidRPr="00787EF3">
        <w:rPr>
          <w:rFonts w:ascii="Trebuchet MS" w:eastAsia="Times New Roman" w:hAnsi="Trebuchet MS" w:cs="Times New Roman"/>
          <w:color w:val="000000" w:themeColor="text1"/>
          <w:sz w:val="24"/>
          <w:szCs w:val="24"/>
          <w:lang w:eastAsia="en-US"/>
        </w:rPr>
        <w:t xml:space="preserve"> </w:t>
      </w:r>
      <w:r w:rsidR="00350271" w:rsidRPr="00787EF3">
        <w:rPr>
          <w:rFonts w:ascii="Trebuchet MS" w:eastAsia="Times New Roman" w:hAnsi="Trebuchet MS" w:cs="Times New Roman"/>
          <w:color w:val="000000" w:themeColor="text1"/>
          <w:sz w:val="24"/>
          <w:szCs w:val="24"/>
          <w:lang w:eastAsia="en-US"/>
        </w:rPr>
        <w:t>(</w:t>
      </w:r>
      <w:r w:rsidR="00C2090B" w:rsidRPr="00787EF3">
        <w:rPr>
          <w:rFonts w:ascii="Trebuchet MS" w:eastAsia="Times New Roman" w:hAnsi="Trebuchet MS" w:cs="Times New Roman"/>
          <w:color w:val="000000" w:themeColor="text1"/>
          <w:sz w:val="24"/>
          <w:szCs w:val="24"/>
          <w:lang w:eastAsia="en-US"/>
        </w:rPr>
        <w:t>(one on the ground floor and one on the first floor)</w:t>
      </w:r>
      <w:r w:rsidR="00350271" w:rsidRPr="00787EF3">
        <w:rPr>
          <w:rFonts w:ascii="Trebuchet MS" w:eastAsia="Times New Roman" w:hAnsi="Trebuchet MS" w:cs="Times New Roman"/>
          <w:color w:val="000000" w:themeColor="text1"/>
          <w:sz w:val="24"/>
          <w:szCs w:val="24"/>
          <w:lang w:eastAsia="en-US"/>
        </w:rPr>
        <w:t xml:space="preserve"> </w:t>
      </w:r>
      <w:r w:rsidRPr="00787EF3">
        <w:rPr>
          <w:rFonts w:ascii="Trebuchet MS" w:eastAsia="Times New Roman" w:hAnsi="Trebuchet MS" w:cs="Times New Roman"/>
          <w:color w:val="000000" w:themeColor="text1"/>
          <w:sz w:val="24"/>
          <w:szCs w:val="24"/>
          <w:lang w:eastAsia="en-US"/>
        </w:rPr>
        <w:t xml:space="preserve">has been ongoing for more than </w:t>
      </w:r>
      <w:r w:rsidR="00A651A5" w:rsidRPr="00787EF3">
        <w:rPr>
          <w:rFonts w:ascii="Trebuchet MS" w:eastAsia="Times New Roman" w:hAnsi="Trebuchet MS" w:cs="Times New Roman"/>
          <w:color w:val="000000" w:themeColor="text1"/>
          <w:sz w:val="24"/>
          <w:szCs w:val="24"/>
          <w:lang w:eastAsia="en-US"/>
        </w:rPr>
        <w:t>4</w:t>
      </w:r>
      <w:r w:rsidRPr="00787EF3">
        <w:rPr>
          <w:rFonts w:ascii="Trebuchet MS" w:eastAsia="Times New Roman" w:hAnsi="Trebuchet MS" w:cs="Times New Roman"/>
          <w:color w:val="000000" w:themeColor="text1"/>
          <w:sz w:val="24"/>
          <w:szCs w:val="24"/>
          <w:lang w:eastAsia="en-US"/>
        </w:rPr>
        <w:t xml:space="preserve"> years.   </w:t>
      </w:r>
    </w:p>
    <w:p w14:paraId="36A1F7AF" w14:textId="77777777" w:rsidR="0070597D" w:rsidRPr="00787EF3"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7EA7C1BF" w14:textId="2C6DA526" w:rsidR="0070597D" w:rsidRPr="00787EF3"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787EF3">
        <w:rPr>
          <w:rFonts w:ascii="Trebuchet MS" w:eastAsia="Times New Roman" w:hAnsi="Trebuchet MS" w:cs="Times New Roman"/>
          <w:color w:val="000000" w:themeColor="text1"/>
          <w:sz w:val="24"/>
          <w:szCs w:val="24"/>
          <w:lang w:eastAsia="en-US"/>
        </w:rPr>
        <w:t xml:space="preserve">The relevant </w:t>
      </w:r>
      <w:proofErr w:type="gramStart"/>
      <w:r w:rsidRPr="00787EF3">
        <w:rPr>
          <w:rFonts w:ascii="Trebuchet MS" w:eastAsia="Times New Roman" w:hAnsi="Trebuchet MS" w:cs="Times New Roman"/>
          <w:color w:val="000000" w:themeColor="text1"/>
          <w:sz w:val="24"/>
          <w:szCs w:val="24"/>
          <w:lang w:eastAsia="en-US"/>
        </w:rPr>
        <w:t>time period</w:t>
      </w:r>
      <w:proofErr w:type="gramEnd"/>
      <w:r w:rsidRPr="00787EF3">
        <w:rPr>
          <w:rFonts w:ascii="Trebuchet MS" w:eastAsia="Times New Roman" w:hAnsi="Trebuchet MS" w:cs="Times New Roman"/>
          <w:color w:val="000000" w:themeColor="text1"/>
          <w:sz w:val="24"/>
          <w:szCs w:val="24"/>
          <w:lang w:eastAsia="en-US"/>
        </w:rPr>
        <w:t xml:space="preserve"> is </w:t>
      </w:r>
      <w:r w:rsidR="004A03E7" w:rsidRPr="00787EF3">
        <w:rPr>
          <w:rFonts w:ascii="Trebuchet MS" w:eastAsia="Times New Roman" w:hAnsi="Trebuchet MS" w:cs="Times New Roman"/>
          <w:color w:val="000000" w:themeColor="text1"/>
          <w:sz w:val="24"/>
          <w:szCs w:val="24"/>
          <w:lang w:eastAsia="en-US"/>
        </w:rPr>
        <w:t>7</w:t>
      </w:r>
      <w:r w:rsidR="004A7063" w:rsidRPr="00787EF3">
        <w:rPr>
          <w:rFonts w:ascii="Trebuchet MS" w:eastAsia="Times New Roman" w:hAnsi="Trebuchet MS" w:cs="Times New Roman"/>
          <w:color w:val="000000" w:themeColor="text1"/>
          <w:sz w:val="24"/>
          <w:szCs w:val="24"/>
          <w:vertAlign w:val="superscript"/>
          <w:lang w:eastAsia="en-US"/>
        </w:rPr>
        <w:t>th</w:t>
      </w:r>
      <w:r w:rsidR="004A7063" w:rsidRPr="00787EF3">
        <w:rPr>
          <w:rFonts w:ascii="Trebuchet MS" w:eastAsia="Times New Roman" w:hAnsi="Trebuchet MS" w:cs="Times New Roman"/>
          <w:color w:val="000000" w:themeColor="text1"/>
          <w:sz w:val="24"/>
          <w:szCs w:val="24"/>
          <w:lang w:eastAsia="en-US"/>
        </w:rPr>
        <w:t xml:space="preserve"> </w:t>
      </w:r>
      <w:r w:rsidR="004A03E7" w:rsidRPr="00787EF3">
        <w:rPr>
          <w:rFonts w:ascii="Trebuchet MS" w:eastAsia="Times New Roman" w:hAnsi="Trebuchet MS" w:cs="Times New Roman"/>
          <w:color w:val="000000" w:themeColor="text1"/>
          <w:sz w:val="24"/>
          <w:szCs w:val="24"/>
          <w:lang w:eastAsia="en-US"/>
        </w:rPr>
        <w:t>October</w:t>
      </w:r>
      <w:r w:rsidR="004A7063" w:rsidRPr="00787EF3">
        <w:rPr>
          <w:rFonts w:ascii="Trebuchet MS" w:eastAsia="Times New Roman" w:hAnsi="Trebuchet MS" w:cs="Times New Roman"/>
          <w:color w:val="000000" w:themeColor="text1"/>
          <w:sz w:val="24"/>
          <w:szCs w:val="24"/>
          <w:lang w:eastAsia="en-US"/>
        </w:rPr>
        <w:t xml:space="preserve"> 2018 </w:t>
      </w:r>
      <w:r w:rsidRPr="00787EF3">
        <w:rPr>
          <w:rFonts w:ascii="Trebuchet MS" w:eastAsia="Times New Roman" w:hAnsi="Trebuchet MS" w:cs="Times New Roman"/>
          <w:color w:val="000000" w:themeColor="text1"/>
          <w:sz w:val="24"/>
          <w:szCs w:val="24"/>
          <w:lang w:eastAsia="en-US"/>
        </w:rPr>
        <w:t>to</w:t>
      </w:r>
      <w:r w:rsidR="004A7063" w:rsidRPr="00787EF3">
        <w:rPr>
          <w:rFonts w:ascii="Trebuchet MS" w:eastAsia="Times New Roman" w:hAnsi="Trebuchet MS" w:cs="Times New Roman"/>
          <w:color w:val="000000" w:themeColor="text1"/>
          <w:sz w:val="24"/>
          <w:szCs w:val="24"/>
          <w:lang w:eastAsia="en-US"/>
        </w:rPr>
        <w:t xml:space="preserve"> </w:t>
      </w:r>
      <w:r w:rsidR="004A03E7" w:rsidRPr="00787EF3">
        <w:rPr>
          <w:rFonts w:ascii="Trebuchet MS" w:eastAsia="Times New Roman" w:hAnsi="Trebuchet MS" w:cs="Times New Roman"/>
          <w:color w:val="000000" w:themeColor="text1"/>
          <w:sz w:val="24"/>
          <w:szCs w:val="24"/>
          <w:lang w:eastAsia="en-US"/>
        </w:rPr>
        <w:t>7</w:t>
      </w:r>
      <w:r w:rsidR="004A7063" w:rsidRPr="00787EF3">
        <w:rPr>
          <w:rFonts w:ascii="Trebuchet MS" w:eastAsia="Times New Roman" w:hAnsi="Trebuchet MS" w:cs="Times New Roman"/>
          <w:color w:val="000000" w:themeColor="text1"/>
          <w:sz w:val="24"/>
          <w:szCs w:val="24"/>
          <w:vertAlign w:val="superscript"/>
          <w:lang w:eastAsia="en-US"/>
        </w:rPr>
        <w:t>th</w:t>
      </w:r>
      <w:r w:rsidR="004A7063" w:rsidRPr="00787EF3">
        <w:rPr>
          <w:rFonts w:ascii="Trebuchet MS" w:eastAsia="Times New Roman" w:hAnsi="Trebuchet MS" w:cs="Times New Roman"/>
          <w:color w:val="000000" w:themeColor="text1"/>
          <w:sz w:val="24"/>
          <w:szCs w:val="24"/>
          <w:lang w:eastAsia="en-US"/>
        </w:rPr>
        <w:t xml:space="preserve"> </w:t>
      </w:r>
      <w:r w:rsidR="004A03E7" w:rsidRPr="00787EF3">
        <w:rPr>
          <w:rFonts w:ascii="Trebuchet MS" w:eastAsia="Times New Roman" w:hAnsi="Trebuchet MS" w:cs="Times New Roman"/>
          <w:color w:val="000000" w:themeColor="text1"/>
          <w:sz w:val="24"/>
          <w:szCs w:val="24"/>
          <w:lang w:eastAsia="en-US"/>
        </w:rPr>
        <w:t>October</w:t>
      </w:r>
      <w:r w:rsidR="004A7063" w:rsidRPr="00787EF3">
        <w:rPr>
          <w:rFonts w:ascii="Trebuchet MS" w:eastAsia="Times New Roman" w:hAnsi="Trebuchet MS" w:cs="Times New Roman"/>
          <w:color w:val="000000" w:themeColor="text1"/>
          <w:sz w:val="24"/>
          <w:szCs w:val="24"/>
          <w:lang w:eastAsia="en-US"/>
        </w:rPr>
        <w:t xml:space="preserve"> 2022</w:t>
      </w:r>
      <w:r w:rsidRPr="00787EF3">
        <w:rPr>
          <w:rFonts w:ascii="Trebuchet MS" w:eastAsia="Times New Roman" w:hAnsi="Trebuchet MS" w:cs="Times New Roman"/>
          <w:color w:val="000000" w:themeColor="text1"/>
          <w:sz w:val="24"/>
          <w:szCs w:val="24"/>
          <w:lang w:eastAsia="en-US"/>
        </w:rPr>
        <w:t>.</w:t>
      </w:r>
    </w:p>
    <w:p w14:paraId="04C0C00A" w14:textId="77777777" w:rsidR="0070597D" w:rsidRPr="006F1914"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7193F8A7" w14:textId="7CB0E9FB" w:rsidR="0031461C" w:rsidRPr="00115013" w:rsidRDefault="00340F6A" w:rsidP="0031461C">
      <w:pPr>
        <w:spacing w:after="0" w:line="240" w:lineRule="auto"/>
        <w:jc w:val="both"/>
        <w:rPr>
          <w:rFonts w:ascii="Trebuchet MS" w:eastAsia="Times New Roman" w:hAnsi="Trebuchet MS" w:cs="Times New Roman"/>
          <w:color w:val="000000" w:themeColor="text1"/>
          <w:sz w:val="24"/>
          <w:szCs w:val="24"/>
          <w:lang w:eastAsia="en-US"/>
        </w:rPr>
      </w:pPr>
      <w:r w:rsidRPr="006F1914">
        <w:rPr>
          <w:rFonts w:ascii="Trebuchet MS" w:eastAsia="Times New Roman" w:hAnsi="Trebuchet MS" w:cs="Times New Roman"/>
          <w:color w:val="000000" w:themeColor="text1"/>
          <w:sz w:val="24"/>
          <w:szCs w:val="24"/>
          <w:lang w:eastAsia="en-US"/>
        </w:rPr>
        <w:t xml:space="preserve">The applicant </w:t>
      </w:r>
      <w:r w:rsidR="0031461C" w:rsidRPr="006F1914">
        <w:rPr>
          <w:rFonts w:ascii="Trebuchet MS" w:eastAsia="Times New Roman" w:hAnsi="Trebuchet MS" w:cs="Times New Roman"/>
          <w:color w:val="000000" w:themeColor="text1"/>
          <w:sz w:val="24"/>
          <w:szCs w:val="24"/>
          <w:lang w:eastAsia="en-US"/>
        </w:rPr>
        <w:t>has submitted evidence in the form of</w:t>
      </w:r>
      <w:r w:rsidR="00EA6623">
        <w:rPr>
          <w:rFonts w:ascii="Trebuchet MS" w:eastAsia="Times New Roman" w:hAnsi="Trebuchet MS" w:cs="Times New Roman"/>
          <w:color w:val="000000" w:themeColor="text1"/>
          <w:sz w:val="24"/>
          <w:szCs w:val="24"/>
          <w:lang w:eastAsia="en-US"/>
        </w:rPr>
        <w:t xml:space="preserve"> </w:t>
      </w:r>
      <w:r w:rsidR="00D21FC7" w:rsidRPr="006F1914">
        <w:rPr>
          <w:rFonts w:ascii="Trebuchet MS" w:eastAsia="Times New Roman" w:hAnsi="Trebuchet MS" w:cs="Times New Roman"/>
          <w:color w:val="000000" w:themeColor="text1"/>
          <w:sz w:val="24"/>
          <w:szCs w:val="24"/>
          <w:lang w:eastAsia="en-US"/>
        </w:rPr>
        <w:t>tenancy agreements</w:t>
      </w:r>
      <w:r w:rsidR="00D9303C">
        <w:rPr>
          <w:rFonts w:ascii="Trebuchet MS" w:eastAsia="Times New Roman" w:hAnsi="Trebuchet MS" w:cs="Times New Roman"/>
          <w:color w:val="000000" w:themeColor="text1"/>
          <w:sz w:val="24"/>
          <w:szCs w:val="24"/>
          <w:lang w:eastAsia="en-US"/>
        </w:rPr>
        <w:t>,</w:t>
      </w:r>
      <w:r w:rsidR="006E1148">
        <w:rPr>
          <w:rFonts w:ascii="Trebuchet MS" w:eastAsia="Times New Roman" w:hAnsi="Trebuchet MS" w:cs="Times New Roman"/>
          <w:color w:val="000000" w:themeColor="text1"/>
          <w:sz w:val="24"/>
          <w:szCs w:val="24"/>
          <w:lang w:eastAsia="en-US"/>
        </w:rPr>
        <w:t xml:space="preserve"> </w:t>
      </w:r>
      <w:r w:rsidR="00C44859">
        <w:rPr>
          <w:rFonts w:ascii="Trebuchet MS" w:eastAsia="Times New Roman" w:hAnsi="Trebuchet MS" w:cs="Times New Roman"/>
          <w:color w:val="000000" w:themeColor="text1"/>
          <w:sz w:val="24"/>
          <w:szCs w:val="24"/>
          <w:lang w:eastAsia="en-US"/>
        </w:rPr>
        <w:t xml:space="preserve">contact with various Council departments and invoices and servicing details </w:t>
      </w:r>
      <w:r w:rsidR="0031461C" w:rsidRPr="006F1914">
        <w:rPr>
          <w:rFonts w:ascii="Trebuchet MS" w:eastAsia="Times New Roman" w:hAnsi="Trebuchet MS" w:cs="Times New Roman"/>
          <w:color w:val="000000" w:themeColor="text1"/>
          <w:sz w:val="24"/>
          <w:szCs w:val="24"/>
          <w:lang w:eastAsia="en-US"/>
        </w:rPr>
        <w:t xml:space="preserve">that cover the relevant </w:t>
      </w:r>
      <w:proofErr w:type="gramStart"/>
      <w:r w:rsidR="0031461C" w:rsidRPr="006F1914">
        <w:rPr>
          <w:rFonts w:ascii="Trebuchet MS" w:eastAsia="Times New Roman" w:hAnsi="Trebuchet MS" w:cs="Times New Roman"/>
          <w:color w:val="000000" w:themeColor="text1"/>
          <w:sz w:val="24"/>
          <w:szCs w:val="24"/>
          <w:lang w:eastAsia="en-US"/>
        </w:rPr>
        <w:t xml:space="preserve">time </w:t>
      </w:r>
      <w:r w:rsidR="0031461C" w:rsidRPr="00115013">
        <w:rPr>
          <w:rFonts w:ascii="Trebuchet MS" w:eastAsia="Times New Roman" w:hAnsi="Trebuchet MS" w:cs="Times New Roman"/>
          <w:color w:val="000000" w:themeColor="text1"/>
          <w:sz w:val="24"/>
          <w:szCs w:val="24"/>
          <w:lang w:eastAsia="en-US"/>
        </w:rPr>
        <w:t>period</w:t>
      </w:r>
      <w:proofErr w:type="gramEnd"/>
      <w:r w:rsidR="00195D2E" w:rsidRPr="00115013">
        <w:rPr>
          <w:rFonts w:ascii="Trebuchet MS" w:eastAsia="Times New Roman" w:hAnsi="Trebuchet MS" w:cs="Times New Roman"/>
          <w:color w:val="000000" w:themeColor="text1"/>
          <w:sz w:val="24"/>
          <w:szCs w:val="24"/>
          <w:lang w:eastAsia="en-US"/>
        </w:rPr>
        <w:t>.</w:t>
      </w:r>
      <w:r w:rsidR="0031461C" w:rsidRPr="00115013">
        <w:rPr>
          <w:rFonts w:ascii="Trebuchet MS" w:eastAsia="Times New Roman" w:hAnsi="Trebuchet MS" w:cs="Times New Roman"/>
          <w:color w:val="000000" w:themeColor="text1"/>
          <w:sz w:val="24"/>
          <w:szCs w:val="24"/>
          <w:lang w:eastAsia="en-US"/>
        </w:rPr>
        <w:t xml:space="preserve">  The LPA has little evidence of its own however </w:t>
      </w:r>
      <w:r w:rsidR="00C5061B" w:rsidRPr="00115013">
        <w:rPr>
          <w:rFonts w:ascii="Trebuchet MS" w:eastAsia="Times New Roman" w:hAnsi="Trebuchet MS" w:cs="Times New Roman"/>
          <w:color w:val="000000" w:themeColor="text1"/>
          <w:sz w:val="24"/>
          <w:szCs w:val="24"/>
          <w:lang w:eastAsia="en-US"/>
        </w:rPr>
        <w:t>Planning Enforcement investigated a change of use back in 200</w:t>
      </w:r>
      <w:r w:rsidR="00E42C57" w:rsidRPr="00115013">
        <w:rPr>
          <w:rFonts w:ascii="Trebuchet MS" w:eastAsia="Times New Roman" w:hAnsi="Trebuchet MS" w:cs="Times New Roman"/>
          <w:color w:val="000000" w:themeColor="text1"/>
          <w:sz w:val="24"/>
          <w:szCs w:val="24"/>
          <w:lang w:eastAsia="en-US"/>
        </w:rPr>
        <w:t>5</w:t>
      </w:r>
      <w:r w:rsidR="00C5061B" w:rsidRPr="00115013">
        <w:rPr>
          <w:rFonts w:ascii="Trebuchet MS" w:eastAsia="Times New Roman" w:hAnsi="Trebuchet MS" w:cs="Times New Roman"/>
          <w:color w:val="000000" w:themeColor="text1"/>
          <w:sz w:val="24"/>
          <w:szCs w:val="24"/>
          <w:lang w:eastAsia="en-US"/>
        </w:rPr>
        <w:t xml:space="preserve"> and </w:t>
      </w:r>
      <w:r w:rsidR="0031461C" w:rsidRPr="00115013">
        <w:rPr>
          <w:rFonts w:ascii="Trebuchet MS" w:eastAsia="Times New Roman" w:hAnsi="Trebuchet MS" w:cs="Times New Roman"/>
          <w:color w:val="000000" w:themeColor="text1"/>
          <w:sz w:val="24"/>
          <w:szCs w:val="24"/>
          <w:lang w:eastAsia="en-US"/>
        </w:rPr>
        <w:t>Council Tax have advised th</w:t>
      </w:r>
      <w:r w:rsidR="00D21FC7" w:rsidRPr="00115013">
        <w:rPr>
          <w:rFonts w:ascii="Trebuchet MS" w:eastAsia="Times New Roman" w:hAnsi="Trebuchet MS" w:cs="Times New Roman"/>
          <w:color w:val="000000" w:themeColor="text1"/>
          <w:sz w:val="24"/>
          <w:szCs w:val="24"/>
          <w:lang w:eastAsia="en-US"/>
        </w:rPr>
        <w:t>at</w:t>
      </w:r>
      <w:r w:rsidR="0031461C" w:rsidRPr="00115013">
        <w:rPr>
          <w:rFonts w:ascii="Trebuchet MS" w:eastAsia="Times New Roman" w:hAnsi="Trebuchet MS" w:cs="Times New Roman"/>
          <w:color w:val="000000" w:themeColor="text1"/>
          <w:sz w:val="24"/>
          <w:szCs w:val="24"/>
          <w:lang w:eastAsia="en-US"/>
        </w:rPr>
        <w:t xml:space="preserve"> </w:t>
      </w:r>
      <w:r w:rsidR="00875DCB" w:rsidRPr="00115013">
        <w:rPr>
          <w:rFonts w:ascii="Trebuchet MS" w:eastAsia="Times New Roman" w:hAnsi="Trebuchet MS" w:cs="Times New Roman"/>
          <w:color w:val="000000" w:themeColor="text1"/>
          <w:sz w:val="24"/>
          <w:szCs w:val="24"/>
          <w:lang w:eastAsia="en-US"/>
        </w:rPr>
        <w:t xml:space="preserve">Council Tax is being paid </w:t>
      </w:r>
      <w:r w:rsidR="007710BD" w:rsidRPr="00115013">
        <w:rPr>
          <w:rFonts w:ascii="Trebuchet MS" w:eastAsia="Times New Roman" w:hAnsi="Trebuchet MS" w:cs="Times New Roman"/>
          <w:color w:val="000000" w:themeColor="text1"/>
          <w:sz w:val="24"/>
          <w:szCs w:val="24"/>
          <w:lang w:eastAsia="en-US"/>
        </w:rPr>
        <w:t xml:space="preserve">separately for </w:t>
      </w:r>
      <w:r w:rsidR="00B71998" w:rsidRPr="00115013">
        <w:rPr>
          <w:rFonts w:ascii="Trebuchet MS" w:eastAsia="Times New Roman" w:hAnsi="Trebuchet MS" w:cs="Times New Roman"/>
          <w:color w:val="000000" w:themeColor="text1"/>
          <w:sz w:val="24"/>
          <w:szCs w:val="24"/>
          <w:lang w:eastAsia="en-US"/>
        </w:rPr>
        <w:t>2</w:t>
      </w:r>
      <w:r w:rsidR="007710BD" w:rsidRPr="00115013">
        <w:rPr>
          <w:rFonts w:ascii="Trebuchet MS" w:eastAsia="Times New Roman" w:hAnsi="Trebuchet MS" w:cs="Times New Roman"/>
          <w:color w:val="000000" w:themeColor="text1"/>
          <w:sz w:val="24"/>
          <w:szCs w:val="24"/>
          <w:lang w:eastAsia="en-US"/>
        </w:rPr>
        <w:t xml:space="preserve"> flats</w:t>
      </w:r>
      <w:r w:rsidR="00C5061B" w:rsidRPr="00115013">
        <w:rPr>
          <w:rFonts w:ascii="Trebuchet MS" w:eastAsia="Times New Roman" w:hAnsi="Trebuchet MS" w:cs="Times New Roman"/>
          <w:color w:val="000000" w:themeColor="text1"/>
          <w:sz w:val="24"/>
          <w:szCs w:val="24"/>
          <w:lang w:eastAsia="en-US"/>
        </w:rPr>
        <w:t xml:space="preserve"> </w:t>
      </w:r>
      <w:r w:rsidR="00350271" w:rsidRPr="00115013">
        <w:rPr>
          <w:rFonts w:ascii="Trebuchet MS" w:eastAsia="Times New Roman" w:hAnsi="Trebuchet MS" w:cs="Times New Roman"/>
          <w:color w:val="000000" w:themeColor="text1"/>
          <w:sz w:val="24"/>
          <w:szCs w:val="24"/>
          <w:lang w:eastAsia="en-US"/>
        </w:rPr>
        <w:t xml:space="preserve">from </w:t>
      </w:r>
      <w:r w:rsidR="000262C5" w:rsidRPr="00115013">
        <w:rPr>
          <w:rFonts w:ascii="Trebuchet MS" w:eastAsia="Times New Roman" w:hAnsi="Trebuchet MS" w:cs="Times New Roman"/>
          <w:color w:val="000000" w:themeColor="text1"/>
          <w:sz w:val="24"/>
          <w:szCs w:val="24"/>
          <w:lang w:eastAsia="en-US"/>
        </w:rPr>
        <w:t>2005</w:t>
      </w:r>
      <w:r w:rsidR="00C5061B" w:rsidRPr="00115013">
        <w:rPr>
          <w:rFonts w:ascii="Trebuchet MS" w:eastAsia="Times New Roman" w:hAnsi="Trebuchet MS" w:cs="Times New Roman"/>
          <w:color w:val="000000" w:themeColor="text1"/>
          <w:sz w:val="24"/>
          <w:szCs w:val="24"/>
          <w:lang w:eastAsia="en-US"/>
        </w:rPr>
        <w:t xml:space="preserve">.  </w:t>
      </w:r>
      <w:r w:rsidR="0031461C" w:rsidRPr="00115013">
        <w:rPr>
          <w:rFonts w:ascii="Trebuchet MS" w:eastAsia="Times New Roman" w:hAnsi="Trebuchet MS" w:cs="Times New Roman"/>
          <w:color w:val="000000" w:themeColor="text1"/>
          <w:sz w:val="24"/>
          <w:szCs w:val="24"/>
          <w:lang w:eastAsia="en-US"/>
        </w:rPr>
        <w:t>Officers are therefore satisfied that the evidence provided is sufficient to show that the property has been used as claimed by this application.</w:t>
      </w:r>
      <w:r w:rsidR="00774CCE" w:rsidRPr="00115013">
        <w:rPr>
          <w:rFonts w:ascii="Trebuchet MS" w:eastAsia="Times New Roman" w:hAnsi="Trebuchet MS" w:cs="Times New Roman"/>
          <w:color w:val="000000" w:themeColor="text1"/>
          <w:sz w:val="24"/>
          <w:szCs w:val="24"/>
          <w:lang w:eastAsia="en-US"/>
        </w:rPr>
        <w:t xml:space="preserve">  </w:t>
      </w:r>
    </w:p>
    <w:p w14:paraId="54B70146" w14:textId="77777777" w:rsidR="00195D2E" w:rsidRPr="00115013" w:rsidRDefault="00195D2E" w:rsidP="0031461C">
      <w:pPr>
        <w:spacing w:after="0" w:line="240" w:lineRule="auto"/>
        <w:jc w:val="both"/>
        <w:rPr>
          <w:rFonts w:ascii="Trebuchet MS" w:eastAsia="Times New Roman" w:hAnsi="Trebuchet MS" w:cs="Times New Roman"/>
          <w:color w:val="000000" w:themeColor="text1"/>
          <w:sz w:val="24"/>
          <w:szCs w:val="24"/>
          <w:lang w:eastAsia="en-US"/>
        </w:rPr>
      </w:pPr>
    </w:p>
    <w:p w14:paraId="0BB8B5C5" w14:textId="720E295A" w:rsidR="0031461C" w:rsidRPr="00115013" w:rsidRDefault="0031461C" w:rsidP="0031461C">
      <w:pPr>
        <w:spacing w:after="0" w:line="240" w:lineRule="auto"/>
        <w:jc w:val="both"/>
        <w:rPr>
          <w:rFonts w:ascii="Trebuchet MS" w:eastAsia="Times New Roman" w:hAnsi="Trebuchet MS" w:cs="Times New Roman"/>
          <w:color w:val="000000" w:themeColor="text1"/>
          <w:sz w:val="24"/>
          <w:szCs w:val="24"/>
          <w:lang w:eastAsia="en-US"/>
        </w:rPr>
      </w:pPr>
      <w:r w:rsidRPr="00115013">
        <w:rPr>
          <w:rFonts w:ascii="Trebuchet MS" w:eastAsia="Times New Roman" w:hAnsi="Trebuchet MS" w:cs="Times New Roman"/>
          <w:color w:val="000000" w:themeColor="text1"/>
          <w:sz w:val="24"/>
          <w:szCs w:val="24"/>
          <w:lang w:eastAsia="en-US"/>
        </w:rPr>
        <w:lastRenderedPageBreak/>
        <w:t xml:space="preserve">Having regard to the foregoing it is considered, on the balance of probability, that the property known as </w:t>
      </w:r>
      <w:r w:rsidR="004A03E7" w:rsidRPr="00115013">
        <w:rPr>
          <w:rFonts w:ascii="Trebuchet MS" w:eastAsia="Times New Roman" w:hAnsi="Trebuchet MS" w:cs="Times New Roman"/>
          <w:color w:val="000000" w:themeColor="text1"/>
          <w:sz w:val="24"/>
          <w:szCs w:val="24"/>
          <w:lang w:eastAsia="en-US"/>
        </w:rPr>
        <w:t>73 Catherine Street</w:t>
      </w:r>
      <w:r w:rsidRPr="00115013">
        <w:rPr>
          <w:rFonts w:ascii="Trebuchet MS" w:eastAsia="Times New Roman" w:hAnsi="Trebuchet MS" w:cs="Times New Roman"/>
          <w:color w:val="000000" w:themeColor="text1"/>
          <w:sz w:val="24"/>
          <w:szCs w:val="24"/>
          <w:lang w:eastAsia="en-US"/>
        </w:rPr>
        <w:t>, Reading has</w:t>
      </w:r>
      <w:r w:rsidR="00350271" w:rsidRPr="00115013">
        <w:rPr>
          <w:rFonts w:ascii="Trebuchet MS" w:eastAsia="Times New Roman" w:hAnsi="Trebuchet MS" w:cs="Times New Roman"/>
          <w:color w:val="000000" w:themeColor="text1"/>
          <w:sz w:val="24"/>
          <w:szCs w:val="24"/>
          <w:lang w:eastAsia="en-US"/>
        </w:rPr>
        <w:t xml:space="preserve"> </w:t>
      </w:r>
      <w:r w:rsidRPr="00115013">
        <w:rPr>
          <w:rFonts w:ascii="Trebuchet MS" w:eastAsia="Times New Roman" w:hAnsi="Trebuchet MS" w:cs="Times New Roman"/>
          <w:color w:val="000000" w:themeColor="text1"/>
          <w:sz w:val="24"/>
          <w:szCs w:val="24"/>
          <w:lang w:eastAsia="en-US"/>
        </w:rPr>
        <w:t xml:space="preserve">been in use as </w:t>
      </w:r>
      <w:r w:rsidR="00891E11" w:rsidRPr="00115013">
        <w:rPr>
          <w:rFonts w:ascii="Trebuchet MS" w:eastAsia="Times New Roman" w:hAnsi="Trebuchet MS" w:cs="Times New Roman"/>
          <w:color w:val="000000" w:themeColor="text1"/>
          <w:sz w:val="24"/>
          <w:szCs w:val="24"/>
          <w:lang w:eastAsia="en-US"/>
        </w:rPr>
        <w:t>2</w:t>
      </w:r>
      <w:r w:rsidRPr="00115013">
        <w:rPr>
          <w:rFonts w:ascii="Trebuchet MS" w:hAnsi="Trebuchet MS"/>
          <w:color w:val="000000" w:themeColor="text1"/>
          <w:sz w:val="24"/>
          <w:szCs w:val="24"/>
        </w:rPr>
        <w:t xml:space="preserve"> </w:t>
      </w:r>
      <w:r w:rsidR="00033042" w:rsidRPr="00115013">
        <w:rPr>
          <w:rFonts w:ascii="Trebuchet MS" w:hAnsi="Trebuchet MS"/>
          <w:color w:val="000000" w:themeColor="text1"/>
          <w:sz w:val="24"/>
          <w:szCs w:val="24"/>
        </w:rPr>
        <w:t xml:space="preserve">flats </w:t>
      </w:r>
      <w:r w:rsidRPr="00115013">
        <w:rPr>
          <w:rFonts w:ascii="Trebuchet MS" w:eastAsia="Times New Roman" w:hAnsi="Trebuchet MS" w:cs="Times New Roman"/>
          <w:color w:val="000000" w:themeColor="text1"/>
          <w:sz w:val="24"/>
          <w:szCs w:val="24"/>
          <w:lang w:eastAsia="en-US"/>
        </w:rPr>
        <w:t xml:space="preserve">for more than </w:t>
      </w:r>
      <w:r w:rsidR="00A651A5" w:rsidRPr="00115013">
        <w:rPr>
          <w:rFonts w:ascii="Trebuchet MS" w:eastAsia="Times New Roman" w:hAnsi="Trebuchet MS" w:cs="Times New Roman"/>
          <w:color w:val="000000" w:themeColor="text1"/>
          <w:sz w:val="24"/>
          <w:szCs w:val="24"/>
          <w:lang w:eastAsia="en-US"/>
        </w:rPr>
        <w:t>4</w:t>
      </w:r>
      <w:r w:rsidRPr="00115013">
        <w:rPr>
          <w:rFonts w:ascii="Trebuchet MS" w:eastAsia="Times New Roman" w:hAnsi="Trebuchet MS" w:cs="Times New Roman"/>
          <w:color w:val="000000" w:themeColor="text1"/>
          <w:sz w:val="24"/>
          <w:szCs w:val="24"/>
          <w:lang w:eastAsia="en-US"/>
        </w:rPr>
        <w:t xml:space="preserve"> years.</w:t>
      </w:r>
    </w:p>
    <w:p w14:paraId="48220A27" w14:textId="77777777" w:rsidR="005E47B6" w:rsidRPr="00115013" w:rsidRDefault="005E47B6" w:rsidP="005E47B6">
      <w:pPr>
        <w:spacing w:after="0" w:line="240" w:lineRule="auto"/>
        <w:jc w:val="both"/>
        <w:rPr>
          <w:rFonts w:ascii="Trebuchet MS" w:hAnsi="Trebuchet MS"/>
          <w:b/>
          <w:color w:val="000000" w:themeColor="text1"/>
          <w:sz w:val="24"/>
          <w:szCs w:val="24"/>
        </w:rPr>
      </w:pPr>
    </w:p>
    <w:p w14:paraId="5CEC4DDD" w14:textId="77777777" w:rsidR="00C55783" w:rsidRPr="00115013" w:rsidRDefault="00C55783" w:rsidP="005E47B6">
      <w:pPr>
        <w:spacing w:after="0" w:line="240" w:lineRule="auto"/>
        <w:jc w:val="both"/>
        <w:rPr>
          <w:rFonts w:ascii="Trebuchet MS" w:hAnsi="Trebuchet MS"/>
          <w:b/>
          <w:color w:val="000000" w:themeColor="text1"/>
          <w:sz w:val="24"/>
          <w:szCs w:val="24"/>
        </w:rPr>
      </w:pPr>
      <w:r w:rsidRPr="00115013">
        <w:rPr>
          <w:rFonts w:ascii="Trebuchet MS" w:hAnsi="Trebuchet MS"/>
          <w:b/>
          <w:color w:val="000000" w:themeColor="text1"/>
          <w:sz w:val="24"/>
          <w:szCs w:val="24"/>
        </w:rPr>
        <w:t>Recommendation</w:t>
      </w:r>
    </w:p>
    <w:p w14:paraId="7073ED00" w14:textId="77777777" w:rsidR="00DD0144" w:rsidRPr="00115013" w:rsidRDefault="00DD0144" w:rsidP="005E47B6">
      <w:pPr>
        <w:spacing w:after="0" w:line="240" w:lineRule="auto"/>
        <w:jc w:val="both"/>
        <w:rPr>
          <w:rFonts w:ascii="Trebuchet MS" w:hAnsi="Trebuchet MS"/>
          <w:color w:val="000000" w:themeColor="text1"/>
          <w:sz w:val="24"/>
          <w:szCs w:val="24"/>
        </w:rPr>
      </w:pPr>
      <w:r w:rsidRPr="00115013">
        <w:rPr>
          <w:rFonts w:ascii="Trebuchet MS" w:hAnsi="Trebuchet MS"/>
          <w:color w:val="000000" w:themeColor="text1"/>
          <w:sz w:val="24"/>
          <w:szCs w:val="24"/>
        </w:rPr>
        <w:t>Grant Certificate</w:t>
      </w:r>
    </w:p>
    <w:p w14:paraId="2A581169" w14:textId="77777777" w:rsidR="00B9614D" w:rsidRPr="00115013" w:rsidRDefault="00B9614D" w:rsidP="005E47B6">
      <w:pPr>
        <w:spacing w:after="0" w:line="240" w:lineRule="auto"/>
        <w:jc w:val="both"/>
        <w:rPr>
          <w:rFonts w:ascii="Trebuchet MS" w:hAnsi="Trebuchet MS"/>
          <w:noProof/>
          <w:color w:val="000000" w:themeColor="text1"/>
          <w:sz w:val="24"/>
          <w:szCs w:val="24"/>
        </w:rPr>
      </w:pPr>
    </w:p>
    <w:p w14:paraId="0FA0BF17" w14:textId="77777777" w:rsidR="003F1093" w:rsidRPr="00115013" w:rsidRDefault="003F1093" w:rsidP="005E47B6">
      <w:pPr>
        <w:spacing w:after="0" w:line="240" w:lineRule="auto"/>
        <w:jc w:val="both"/>
        <w:rPr>
          <w:rFonts w:ascii="Trebuchet MS" w:hAnsi="Trebuchet MS"/>
          <w:noProof/>
          <w:color w:val="000000" w:themeColor="text1"/>
          <w:sz w:val="24"/>
          <w:szCs w:val="24"/>
        </w:rPr>
      </w:pPr>
      <w:r w:rsidRPr="00115013">
        <w:rPr>
          <w:rFonts w:ascii="Trebuchet MS" w:hAnsi="Trebuchet MS"/>
          <w:noProof/>
          <w:color w:val="000000" w:themeColor="text1"/>
          <w:sz w:val="24"/>
          <w:szCs w:val="24"/>
        </w:rPr>
        <w:t>Informative</w:t>
      </w:r>
    </w:p>
    <w:p w14:paraId="32E3F12B" w14:textId="6CDD410B" w:rsidR="00BE7BA8" w:rsidRPr="00115013" w:rsidRDefault="003F1093" w:rsidP="00974EEC">
      <w:pPr>
        <w:pStyle w:val="ListParagraph"/>
        <w:numPr>
          <w:ilvl w:val="0"/>
          <w:numId w:val="2"/>
        </w:numPr>
        <w:spacing w:after="0" w:line="240" w:lineRule="auto"/>
        <w:jc w:val="both"/>
        <w:rPr>
          <w:rFonts w:ascii="Trebuchet MS" w:hAnsi="Trebuchet MS"/>
          <w:color w:val="000000" w:themeColor="text1"/>
          <w:sz w:val="24"/>
          <w:szCs w:val="24"/>
        </w:rPr>
      </w:pPr>
      <w:r w:rsidRPr="00115013">
        <w:rPr>
          <w:rFonts w:ascii="Trebuchet MS" w:hAnsi="Trebuchet MS"/>
          <w:noProof/>
          <w:color w:val="000000" w:themeColor="text1"/>
          <w:sz w:val="24"/>
          <w:szCs w:val="24"/>
        </w:rPr>
        <w:t>Parking permits</w:t>
      </w:r>
      <w:r w:rsidR="00A651A5" w:rsidRPr="00115013">
        <w:rPr>
          <w:rFonts w:ascii="Trebuchet MS" w:hAnsi="Trebuchet MS"/>
          <w:noProof/>
          <w:color w:val="000000" w:themeColor="text1"/>
          <w:sz w:val="24"/>
          <w:szCs w:val="24"/>
        </w:rPr>
        <w:t xml:space="preserve"> </w:t>
      </w:r>
      <w:r w:rsidR="007710BD" w:rsidRPr="00115013">
        <w:rPr>
          <w:color w:val="000000" w:themeColor="text1"/>
        </w:rPr>
        <w:t xml:space="preserve"> </w:t>
      </w:r>
    </w:p>
    <w:p w14:paraId="6DA7CAD2" w14:textId="77777777" w:rsidR="00BE7BA8" w:rsidRPr="00115013" w:rsidRDefault="00BE7BA8" w:rsidP="005E47B6">
      <w:pPr>
        <w:spacing w:after="0" w:line="240" w:lineRule="auto"/>
        <w:jc w:val="both"/>
        <w:rPr>
          <w:rFonts w:ascii="Trebuchet MS" w:hAnsi="Trebuchet MS"/>
          <w:color w:val="000000" w:themeColor="text1"/>
          <w:sz w:val="24"/>
          <w:szCs w:val="24"/>
        </w:rPr>
      </w:pPr>
    </w:p>
    <w:p w14:paraId="591CD013" w14:textId="31FDBA51" w:rsidR="00BE7BA8" w:rsidRDefault="00E42C57" w:rsidP="005E47B6">
      <w:pPr>
        <w:spacing w:after="0" w:line="240" w:lineRule="auto"/>
        <w:jc w:val="both"/>
        <w:rPr>
          <w:rFonts w:ascii="Trebuchet MS" w:hAnsi="Trebuchet MS"/>
          <w:sz w:val="24"/>
          <w:szCs w:val="24"/>
        </w:rPr>
      </w:pPr>
      <w:r w:rsidRPr="00E42C57">
        <w:rPr>
          <w:rFonts w:ascii="Trebuchet MS" w:hAnsi="Trebuchet MS"/>
          <w:noProof/>
          <w:sz w:val="24"/>
          <w:szCs w:val="24"/>
        </w:rPr>
        <w:lastRenderedPageBreak/>
        <w:drawing>
          <wp:inline distT="0" distB="0" distL="0" distR="0" wp14:anchorId="6BB1381F" wp14:editId="7C49B04F">
            <wp:extent cx="5731510" cy="810006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8100060"/>
                    </a:xfrm>
                    <a:prstGeom prst="rect">
                      <a:avLst/>
                    </a:prstGeom>
                    <a:noFill/>
                    <a:ln>
                      <a:noFill/>
                    </a:ln>
                  </pic:spPr>
                </pic:pic>
              </a:graphicData>
            </a:graphic>
          </wp:inline>
        </w:drawing>
      </w:r>
    </w:p>
    <w:p w14:paraId="34ADB371" w14:textId="77777777" w:rsidR="00C00140" w:rsidRDefault="00C00140" w:rsidP="005E47B6">
      <w:pPr>
        <w:spacing w:after="0" w:line="240" w:lineRule="auto"/>
        <w:jc w:val="both"/>
        <w:rPr>
          <w:rFonts w:ascii="Trebuchet MS" w:hAnsi="Trebuchet MS"/>
          <w:sz w:val="24"/>
          <w:szCs w:val="24"/>
        </w:rPr>
      </w:pPr>
    </w:p>
    <w:p w14:paraId="3A71C3C8" w14:textId="77777777" w:rsidR="00C00140" w:rsidRPr="00DD0144" w:rsidRDefault="00C00140" w:rsidP="005E47B6">
      <w:pPr>
        <w:spacing w:after="0" w:line="240" w:lineRule="auto"/>
        <w:jc w:val="both"/>
        <w:rPr>
          <w:rFonts w:ascii="Trebuchet MS" w:hAnsi="Trebuchet MS"/>
          <w:sz w:val="24"/>
          <w:szCs w:val="24"/>
        </w:rPr>
      </w:pPr>
    </w:p>
    <w:sectPr w:rsidR="00C00140" w:rsidRPr="00DD01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51E71" w14:textId="77777777" w:rsidR="00065708" w:rsidRDefault="00065708" w:rsidP="007C7230">
      <w:pPr>
        <w:spacing w:after="0" w:line="240" w:lineRule="auto"/>
      </w:pPr>
      <w:r>
        <w:separator/>
      </w:r>
    </w:p>
  </w:endnote>
  <w:endnote w:type="continuationSeparator" w:id="0">
    <w:p w14:paraId="622DCC1C" w14:textId="77777777" w:rsidR="00065708" w:rsidRDefault="00065708"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BEED" w14:textId="77777777" w:rsidR="00065708" w:rsidRDefault="0006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E01F" w14:textId="77777777" w:rsidR="00065708" w:rsidRDefault="0006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7DC8D" w14:textId="77777777" w:rsidR="00065708" w:rsidRDefault="00065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4B3AA" w14:textId="77777777" w:rsidR="00065708" w:rsidRDefault="00065708" w:rsidP="007C7230">
      <w:pPr>
        <w:spacing w:after="0" w:line="240" w:lineRule="auto"/>
      </w:pPr>
      <w:r>
        <w:separator/>
      </w:r>
    </w:p>
  </w:footnote>
  <w:footnote w:type="continuationSeparator" w:id="0">
    <w:p w14:paraId="05AD3B35" w14:textId="77777777" w:rsidR="00065708" w:rsidRDefault="00065708"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927C" w14:textId="77777777" w:rsidR="00065708" w:rsidRDefault="0006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B3A5B" w14:textId="77777777" w:rsidR="00065708" w:rsidRDefault="00065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2B10" w14:textId="77777777" w:rsidR="00065708" w:rsidRDefault="00065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5261209">
    <w:abstractNumId w:val="0"/>
  </w:num>
  <w:num w:numId="2" w16cid:durableId="924612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262C5"/>
    <w:rsid w:val="00033042"/>
    <w:rsid w:val="00036122"/>
    <w:rsid w:val="00065708"/>
    <w:rsid w:val="000A5947"/>
    <w:rsid w:val="000C170C"/>
    <w:rsid w:val="00100B2B"/>
    <w:rsid w:val="00112634"/>
    <w:rsid w:val="00113F70"/>
    <w:rsid w:val="00115013"/>
    <w:rsid w:val="00156616"/>
    <w:rsid w:val="00180ECE"/>
    <w:rsid w:val="00180FAE"/>
    <w:rsid w:val="00182DC4"/>
    <w:rsid w:val="00195D2E"/>
    <w:rsid w:val="001A023A"/>
    <w:rsid w:val="001B2FAA"/>
    <w:rsid w:val="002367B7"/>
    <w:rsid w:val="00266FF7"/>
    <w:rsid w:val="002824E2"/>
    <w:rsid w:val="002956FC"/>
    <w:rsid w:val="002A0C71"/>
    <w:rsid w:val="002A3D1E"/>
    <w:rsid w:val="003105E9"/>
    <w:rsid w:val="0031461C"/>
    <w:rsid w:val="0033108E"/>
    <w:rsid w:val="00340F6A"/>
    <w:rsid w:val="00350271"/>
    <w:rsid w:val="003567D0"/>
    <w:rsid w:val="003615B6"/>
    <w:rsid w:val="00370A54"/>
    <w:rsid w:val="00385EF3"/>
    <w:rsid w:val="003B2512"/>
    <w:rsid w:val="003B5CEE"/>
    <w:rsid w:val="003F0F8A"/>
    <w:rsid w:val="003F1093"/>
    <w:rsid w:val="00406754"/>
    <w:rsid w:val="004134E7"/>
    <w:rsid w:val="00453287"/>
    <w:rsid w:val="00453483"/>
    <w:rsid w:val="004639DE"/>
    <w:rsid w:val="004A03E7"/>
    <w:rsid w:val="004A7063"/>
    <w:rsid w:val="004C3C2F"/>
    <w:rsid w:val="004C6BB9"/>
    <w:rsid w:val="004D1C39"/>
    <w:rsid w:val="004E1764"/>
    <w:rsid w:val="004F2833"/>
    <w:rsid w:val="004F50C4"/>
    <w:rsid w:val="00501284"/>
    <w:rsid w:val="005771F8"/>
    <w:rsid w:val="00597BBB"/>
    <w:rsid w:val="005A2491"/>
    <w:rsid w:val="005D6B75"/>
    <w:rsid w:val="005E47B6"/>
    <w:rsid w:val="0061485A"/>
    <w:rsid w:val="00635345"/>
    <w:rsid w:val="00677DFE"/>
    <w:rsid w:val="006C25F6"/>
    <w:rsid w:val="006E1148"/>
    <w:rsid w:val="006F0BA9"/>
    <w:rsid w:val="006F1914"/>
    <w:rsid w:val="006F3909"/>
    <w:rsid w:val="0070485E"/>
    <w:rsid w:val="0070597D"/>
    <w:rsid w:val="007612CB"/>
    <w:rsid w:val="007710BD"/>
    <w:rsid w:val="00774CCE"/>
    <w:rsid w:val="00787EF3"/>
    <w:rsid w:val="00792ACE"/>
    <w:rsid w:val="007C7230"/>
    <w:rsid w:val="007D31CA"/>
    <w:rsid w:val="0080653D"/>
    <w:rsid w:val="00807101"/>
    <w:rsid w:val="00812D9B"/>
    <w:rsid w:val="008155FE"/>
    <w:rsid w:val="008156C7"/>
    <w:rsid w:val="00875211"/>
    <w:rsid w:val="00875DCB"/>
    <w:rsid w:val="00891E11"/>
    <w:rsid w:val="008A311A"/>
    <w:rsid w:val="00920D25"/>
    <w:rsid w:val="00922C1B"/>
    <w:rsid w:val="00930822"/>
    <w:rsid w:val="009672D1"/>
    <w:rsid w:val="009B5B5C"/>
    <w:rsid w:val="009C429F"/>
    <w:rsid w:val="00A13C07"/>
    <w:rsid w:val="00A36927"/>
    <w:rsid w:val="00A53863"/>
    <w:rsid w:val="00A651A5"/>
    <w:rsid w:val="00A65997"/>
    <w:rsid w:val="00AE0BB0"/>
    <w:rsid w:val="00AE35D3"/>
    <w:rsid w:val="00AF02D1"/>
    <w:rsid w:val="00B025C2"/>
    <w:rsid w:val="00B26748"/>
    <w:rsid w:val="00B45116"/>
    <w:rsid w:val="00B478A8"/>
    <w:rsid w:val="00B71998"/>
    <w:rsid w:val="00B9614D"/>
    <w:rsid w:val="00BC0B00"/>
    <w:rsid w:val="00BE7BA8"/>
    <w:rsid w:val="00C00140"/>
    <w:rsid w:val="00C03CDB"/>
    <w:rsid w:val="00C2090B"/>
    <w:rsid w:val="00C30507"/>
    <w:rsid w:val="00C44859"/>
    <w:rsid w:val="00C5061B"/>
    <w:rsid w:val="00C55783"/>
    <w:rsid w:val="00C64CD0"/>
    <w:rsid w:val="00CA14C7"/>
    <w:rsid w:val="00CB607A"/>
    <w:rsid w:val="00CE20F3"/>
    <w:rsid w:val="00CF232E"/>
    <w:rsid w:val="00D21FC7"/>
    <w:rsid w:val="00D74037"/>
    <w:rsid w:val="00D85897"/>
    <w:rsid w:val="00D9303C"/>
    <w:rsid w:val="00DA021E"/>
    <w:rsid w:val="00DA179A"/>
    <w:rsid w:val="00DC31AE"/>
    <w:rsid w:val="00DD0144"/>
    <w:rsid w:val="00DE5196"/>
    <w:rsid w:val="00DE71FE"/>
    <w:rsid w:val="00DF5A8E"/>
    <w:rsid w:val="00DF7FD9"/>
    <w:rsid w:val="00E42C57"/>
    <w:rsid w:val="00E72933"/>
    <w:rsid w:val="00E97C1B"/>
    <w:rsid w:val="00EA6623"/>
    <w:rsid w:val="00EB52F9"/>
    <w:rsid w:val="00EC7BC8"/>
    <w:rsid w:val="00EE368B"/>
    <w:rsid w:val="00F21D7E"/>
    <w:rsid w:val="00F52FFB"/>
    <w:rsid w:val="00F6307C"/>
    <w:rsid w:val="00F63E98"/>
    <w:rsid w:val="00F714E4"/>
    <w:rsid w:val="00FB68AA"/>
    <w:rsid w:val="00FC1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D7CD"/>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 w:type="character" w:styleId="Hyperlink">
    <w:name w:val="Hyperlink"/>
    <w:basedOn w:val="DefaultParagraphFont"/>
    <w:uiPriority w:val="99"/>
    <w:unhideWhenUsed/>
    <w:rsid w:val="00FB68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9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728A50-D111-40DC-9C33-8F446FC1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ABFFA9-A4A3-4C85-B85E-C56A17C3A2D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041013F4-5DB6-4217-901C-B9F1EC590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543</TotalTime>
  <Pages>4</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81</cp:revision>
  <cp:lastPrinted>2017-12-19T09:50:00Z</cp:lastPrinted>
  <dcterms:created xsi:type="dcterms:W3CDTF">2017-12-19T11:20:00Z</dcterms:created>
  <dcterms:modified xsi:type="dcterms:W3CDTF">2023-01-30T17:07:00Z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y fmtid="{D5CDD505-2E9C-101B-9397-08002B2CF9AE}" pid="7" name="ContentTypeId">
    <vt:lpwstr>0x010100CD1484CED4637942831D6ED81BBCB403</vt:lpwstr>
  </property>
  <property fmtid="{D5CDD505-2E9C-101B-9397-08002B2CF9AE}" pid="8" name="Order">
    <vt:r8>18019000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