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C96" w:rsidRDefault="005D0132" w:rsidP="00835C96">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48410" cy="5168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8410" cy="516890"/>
                    </a:xfrm>
                    <a:prstGeom prst="rect">
                      <a:avLst/>
                    </a:prstGeom>
                    <a:noFill/>
                    <a:ln>
                      <a:noFill/>
                    </a:ln>
                  </pic:spPr>
                </pic:pic>
              </a:graphicData>
            </a:graphic>
          </wp:inline>
        </w:drawing>
      </w:r>
    </w:p>
    <w:p w:rsidR="00835C96" w:rsidRDefault="00835C96">
      <w:pPr>
        <w:pStyle w:val="BodyText"/>
        <w:tabs>
          <w:tab w:val="left" w:pos="2552"/>
        </w:tabs>
        <w:ind w:left="2552" w:hanging="2552"/>
        <w:jc w:val="both"/>
        <w:rPr>
          <w:rFonts w:ascii="Trebuchet MS" w:hAnsi="Trebuchet MS"/>
          <w:sz w:val="22"/>
          <w:szCs w:val="22"/>
        </w:rPr>
      </w:pPr>
    </w:p>
    <w:p w:rsidR="00835C96" w:rsidRPr="00FF3B1B" w:rsidRDefault="00835C96" w:rsidP="00737A63">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835C96" w:rsidRPr="00FF3B1B" w:rsidRDefault="00835C96" w:rsidP="00737A63">
      <w:pPr>
        <w:pStyle w:val="BodyText"/>
        <w:tabs>
          <w:tab w:val="left" w:pos="2552"/>
        </w:tabs>
        <w:ind w:left="3272" w:hanging="2552"/>
        <w:jc w:val="both"/>
        <w:rPr>
          <w:rFonts w:ascii="Trebuchet MS" w:hAnsi="Trebuchet MS"/>
          <w:sz w:val="22"/>
          <w:szCs w:val="22"/>
        </w:rPr>
      </w:pPr>
    </w:p>
    <w:p w:rsidR="00835C96" w:rsidRPr="00FF3B1B" w:rsidRDefault="00835C96" w:rsidP="00737A63">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Tilehurst</w:t>
      </w:r>
    </w:p>
    <w:p w:rsidR="00835C96" w:rsidRPr="00FF3B1B" w:rsidRDefault="00835C96" w:rsidP="00737A63">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221923</w:t>
      </w:r>
      <w:r w:rsidRPr="00FF3B1B">
        <w:rPr>
          <w:rFonts w:ascii="Trebuchet MS" w:hAnsi="Trebuchet MS"/>
          <w:b w:val="0"/>
          <w:sz w:val="22"/>
          <w:szCs w:val="22"/>
        </w:rPr>
        <w:t>/</w:t>
      </w:r>
      <w:r w:rsidRPr="00FF3B1B">
        <w:rPr>
          <w:rFonts w:ascii="Trebuchet MS" w:hAnsi="Trebuchet MS"/>
          <w:sz w:val="22"/>
          <w:szCs w:val="22"/>
        </w:rPr>
        <w:t>VAR</w:t>
      </w:r>
    </w:p>
    <w:p w:rsidR="00835C96" w:rsidRPr="00FF3B1B" w:rsidRDefault="00835C96" w:rsidP="00737A63">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111 Chapel Hill, Tilehurst, Reading, RG31 5DD</w:t>
      </w:r>
    </w:p>
    <w:p w:rsidR="002471CC" w:rsidRPr="002471CC" w:rsidRDefault="00835C96" w:rsidP="002471CC">
      <w:pPr>
        <w:pStyle w:val="PlainText"/>
        <w:ind w:left="720"/>
        <w:rPr>
          <w:rFonts w:ascii="Trebuchet MS" w:hAnsi="Trebuchet MS" w:cs="Times New Roman"/>
          <w:sz w:val="22"/>
          <w:szCs w:val="21"/>
        </w:rPr>
      </w:pPr>
      <w:r w:rsidRPr="002471CC">
        <w:rPr>
          <w:rFonts w:ascii="Trebuchet MS" w:hAnsi="Trebuchet MS"/>
          <w:b/>
          <w:sz w:val="22"/>
          <w:szCs w:val="22"/>
        </w:rPr>
        <w:t>Proposals</w:t>
      </w:r>
      <w:r w:rsidRPr="002471CC">
        <w:rPr>
          <w:rFonts w:ascii="Trebuchet MS" w:hAnsi="Trebuchet MS"/>
          <w:sz w:val="22"/>
          <w:szCs w:val="22"/>
        </w:rPr>
        <w:t xml:space="preserve">: </w:t>
      </w:r>
      <w:r w:rsidR="002471CC" w:rsidRPr="002471CC">
        <w:rPr>
          <w:rFonts w:ascii="Trebuchet MS" w:hAnsi="Trebuchet MS" w:cs="Times New Roman"/>
          <w:sz w:val="22"/>
          <w:szCs w:val="21"/>
        </w:rPr>
        <w:t xml:space="preserve">Removal of existing rear extension and replacement with new front single storey extension and alterations to front porch without complying with condition 2 (Application No 191977) to change to a flat roof over the front porch and other changes as proposed </w:t>
      </w:r>
      <w:r w:rsidR="002471CC">
        <w:rPr>
          <w:rFonts w:ascii="Trebuchet MS" w:hAnsi="Trebuchet MS" w:cs="Times New Roman"/>
          <w:sz w:val="22"/>
          <w:szCs w:val="21"/>
        </w:rPr>
        <w:t>in Application No 221923</w:t>
      </w:r>
      <w:r w:rsidR="002471CC" w:rsidRPr="002471CC">
        <w:rPr>
          <w:rFonts w:ascii="Trebuchet MS" w:hAnsi="Trebuchet MS" w:cs="Times New Roman"/>
          <w:sz w:val="22"/>
          <w:szCs w:val="21"/>
        </w:rPr>
        <w:t>.</w:t>
      </w:r>
    </w:p>
    <w:p w:rsidR="002471CC" w:rsidRPr="002471CC" w:rsidRDefault="002471CC" w:rsidP="002471CC">
      <w:pPr>
        <w:overflowPunct/>
        <w:autoSpaceDE/>
        <w:autoSpaceDN/>
        <w:adjustRightInd/>
        <w:textAlignment w:val="auto"/>
        <w:rPr>
          <w:rFonts w:ascii="Calibri" w:hAnsi="Calibri"/>
          <w:sz w:val="22"/>
          <w:szCs w:val="22"/>
        </w:rPr>
      </w:pPr>
    </w:p>
    <w:p w:rsidR="00835C96" w:rsidRPr="00FF3B1B" w:rsidRDefault="00835C96" w:rsidP="002471CC">
      <w:pPr>
        <w:ind w:left="720"/>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835C96" w:rsidRPr="00FF3B1B" w:rsidRDefault="00835C96" w:rsidP="00737A63">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&amp; Mrs Mackim</w:t>
      </w:r>
    </w:p>
    <w:p w:rsidR="00835C96" w:rsidRDefault="00835C96" w:rsidP="00737A63">
      <w:pPr>
        <w:pStyle w:val="BodyText"/>
        <w:ind w:left="720"/>
        <w:jc w:val="both"/>
        <w:rPr>
          <w:rFonts w:ascii="Trebuchet MS" w:hAnsi="Trebuchet MS"/>
          <w:sz w:val="22"/>
          <w:szCs w:val="22"/>
        </w:rPr>
      </w:pPr>
      <w:r w:rsidRPr="00FF3B1B">
        <w:rPr>
          <w:rFonts w:ascii="Trebuchet MS" w:hAnsi="Trebuchet MS"/>
          <w:sz w:val="22"/>
          <w:szCs w:val="22"/>
        </w:rPr>
        <w:t>Date received (valid from): 7 March 2023</w:t>
      </w:r>
      <w:r>
        <w:rPr>
          <w:rFonts w:ascii="Trebuchet MS" w:hAnsi="Trebuchet MS"/>
          <w:sz w:val="22"/>
          <w:szCs w:val="22"/>
        </w:rPr>
        <w:t xml:space="preserve">      </w:t>
      </w:r>
    </w:p>
    <w:p w:rsidR="00835C96" w:rsidRPr="00FF3B1B" w:rsidRDefault="00835C96" w:rsidP="00737A63">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542B73">
        <w:rPr>
          <w:rFonts w:ascii="Trebuchet MS" w:hAnsi="Trebuchet MS" w:cs="Trebuchet MS"/>
          <w:noProof/>
          <w:sz w:val="22"/>
          <w:szCs w:val="22"/>
        </w:rPr>
        <w:t>16 June</w:t>
      </w:r>
      <w:r w:rsidRPr="00FF3B1B">
        <w:rPr>
          <w:rFonts w:ascii="Trebuchet MS" w:hAnsi="Trebuchet MS" w:cs="Trebuchet MS"/>
          <w:sz w:val="22"/>
          <w:szCs w:val="22"/>
        </w:rPr>
        <w:t xml:space="preserve"> 2023</w:t>
      </w:r>
      <w:r w:rsidR="00542B73">
        <w:rPr>
          <w:rFonts w:ascii="Trebuchet MS" w:hAnsi="Trebuchet MS" w:cs="Trebuchet MS"/>
          <w:sz w:val="22"/>
          <w:szCs w:val="22"/>
        </w:rPr>
        <w:t xml:space="preserve"> (EXT)</w:t>
      </w:r>
      <w:r w:rsidRPr="00FF3B1B">
        <w:rPr>
          <w:rFonts w:ascii="Trebuchet MS" w:hAnsi="Trebuchet MS"/>
          <w:sz w:val="22"/>
          <w:szCs w:val="22"/>
        </w:rPr>
        <w:tab/>
      </w:r>
    </w:p>
    <w:p w:rsidR="00835C96" w:rsidRPr="00FF3B1B" w:rsidRDefault="00835C96" w:rsidP="00737A63">
      <w:pPr>
        <w:pStyle w:val="BodyText"/>
        <w:tabs>
          <w:tab w:val="left" w:pos="2552"/>
        </w:tabs>
        <w:ind w:left="2552" w:hanging="2552"/>
        <w:jc w:val="both"/>
        <w:rPr>
          <w:rFonts w:ascii="Trebuchet MS" w:hAnsi="Trebuchet MS"/>
          <w:b w:val="0"/>
          <w:sz w:val="22"/>
          <w:szCs w:val="22"/>
        </w:rPr>
      </w:pPr>
    </w:p>
    <w:p w:rsidR="00835C96" w:rsidRPr="00FF3B1B" w:rsidRDefault="00835C96" w:rsidP="00737A63">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835C96" w:rsidRPr="00FF3B1B" w:rsidRDefault="00835C96" w:rsidP="00737A63">
      <w:pPr>
        <w:jc w:val="both"/>
        <w:rPr>
          <w:sz w:val="22"/>
          <w:szCs w:val="22"/>
        </w:rPr>
      </w:pPr>
    </w:p>
    <w:p w:rsidR="00835C96" w:rsidRDefault="00835C96" w:rsidP="00737A63">
      <w:pPr>
        <w:ind w:left="720"/>
        <w:jc w:val="both"/>
        <w:rPr>
          <w:bCs/>
          <w:sz w:val="22"/>
          <w:szCs w:val="22"/>
        </w:rPr>
      </w:pPr>
      <w:r w:rsidRPr="00835C96">
        <w:rPr>
          <w:bCs/>
          <w:sz w:val="22"/>
          <w:szCs w:val="22"/>
        </w:rPr>
        <w:t>111 Chapel Hill is located at the trough between the crest of two hills on a suburban   street with moderate levels of traffic. Dwellings within the wider context are typically large detached single-family dwellings on large plots. The front garden has been converted to hard surfacing for parking vehicles. The site is not within a conservation area and there are no protected trees on site.</w:t>
      </w:r>
    </w:p>
    <w:p w:rsidR="00432653" w:rsidRDefault="00432653" w:rsidP="00737A63">
      <w:pPr>
        <w:ind w:left="720"/>
        <w:jc w:val="both"/>
        <w:rPr>
          <w:bCs/>
          <w:sz w:val="22"/>
          <w:szCs w:val="22"/>
        </w:rPr>
      </w:pPr>
    </w:p>
    <w:p w:rsidR="00432653" w:rsidRPr="00835C96" w:rsidRDefault="005D0132" w:rsidP="00737A63">
      <w:pPr>
        <w:ind w:left="720"/>
        <w:jc w:val="both"/>
        <w:rPr>
          <w:bCs/>
          <w:sz w:val="22"/>
          <w:szCs w:val="22"/>
        </w:rPr>
      </w:pPr>
      <w:r w:rsidRPr="000D6F3F">
        <w:rPr>
          <w:noProof/>
          <w:lang w:eastAsia="en-GB"/>
        </w:rPr>
        <w:drawing>
          <wp:inline distT="0" distB="0" distL="0" distR="0">
            <wp:extent cx="5653405" cy="45720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3405" cy="4572000"/>
                    </a:xfrm>
                    <a:prstGeom prst="rect">
                      <a:avLst/>
                    </a:prstGeom>
                    <a:noFill/>
                    <a:ln>
                      <a:noFill/>
                    </a:ln>
                  </pic:spPr>
                </pic:pic>
              </a:graphicData>
            </a:graphic>
          </wp:inline>
        </w:drawing>
      </w:r>
    </w:p>
    <w:p w:rsidR="00835C96" w:rsidRPr="00835C96" w:rsidRDefault="00835C96" w:rsidP="00737A63">
      <w:pPr>
        <w:jc w:val="both"/>
        <w:rPr>
          <w:bCs/>
          <w:sz w:val="22"/>
          <w:szCs w:val="22"/>
        </w:rPr>
      </w:pPr>
    </w:p>
    <w:p w:rsidR="00835C96" w:rsidRPr="00FF3B1B" w:rsidRDefault="00835C96" w:rsidP="00737A63">
      <w:pPr>
        <w:jc w:val="both"/>
        <w:rPr>
          <w:b/>
          <w:bCs/>
          <w:sz w:val="22"/>
          <w:szCs w:val="22"/>
        </w:rPr>
      </w:pPr>
      <w:r w:rsidRPr="00FF3B1B">
        <w:rPr>
          <w:b/>
          <w:bCs/>
          <w:sz w:val="22"/>
          <w:szCs w:val="22"/>
        </w:rPr>
        <w:t>2.</w:t>
      </w:r>
      <w:r w:rsidRPr="00FF3B1B">
        <w:rPr>
          <w:b/>
          <w:bCs/>
          <w:sz w:val="22"/>
          <w:szCs w:val="22"/>
        </w:rPr>
        <w:tab/>
        <w:t>PROPOSAL AND SUPPORTING INFORMATION</w:t>
      </w:r>
    </w:p>
    <w:p w:rsidR="00835C96" w:rsidRDefault="00835C96" w:rsidP="00737A63">
      <w:pPr>
        <w:ind w:left="720"/>
        <w:jc w:val="both"/>
        <w:rPr>
          <w:sz w:val="22"/>
          <w:szCs w:val="22"/>
        </w:rPr>
      </w:pPr>
      <w:r>
        <w:rPr>
          <w:sz w:val="22"/>
          <w:szCs w:val="22"/>
        </w:rPr>
        <w:lastRenderedPageBreak/>
        <w:t xml:space="preserve">Application for removal or variation of a condition 2 following grant of planning permission. (Application No 191977) </w:t>
      </w:r>
    </w:p>
    <w:p w:rsidR="00B04666" w:rsidRDefault="00B04666" w:rsidP="00737A63">
      <w:pPr>
        <w:pStyle w:val="BodyText"/>
        <w:ind w:left="1440" w:hanging="720"/>
        <w:jc w:val="both"/>
        <w:rPr>
          <w:rFonts w:ascii="Trebuchet MS" w:hAnsi="Trebuchet MS" w:cs="ArialMT"/>
          <w:b w:val="0"/>
          <w:sz w:val="22"/>
          <w:szCs w:val="22"/>
          <w:u w:val="single"/>
          <w:lang w:eastAsia="en-GB"/>
        </w:rPr>
      </w:pPr>
      <w:r w:rsidRPr="00B04666">
        <w:rPr>
          <w:rFonts w:ascii="Trebuchet MS" w:hAnsi="Trebuchet MS" w:cs="ArialMT"/>
          <w:b w:val="0"/>
          <w:sz w:val="22"/>
          <w:szCs w:val="22"/>
          <w:u w:val="single"/>
          <w:lang w:eastAsia="en-GB"/>
        </w:rPr>
        <w:t>Plans Considered</w:t>
      </w:r>
    </w:p>
    <w:p w:rsidR="00DC333B" w:rsidRPr="000D164A" w:rsidRDefault="00DC333B" w:rsidP="00737A63">
      <w:pPr>
        <w:pStyle w:val="BodyText"/>
        <w:ind w:left="1440" w:hanging="720"/>
        <w:jc w:val="both"/>
        <w:rPr>
          <w:rFonts w:ascii="Trebuchet MS" w:hAnsi="Trebuchet MS" w:cs="ArialMT"/>
          <w:sz w:val="22"/>
          <w:szCs w:val="22"/>
          <w:lang w:eastAsia="en-GB"/>
        </w:rPr>
      </w:pPr>
      <w:r w:rsidRPr="000D164A">
        <w:rPr>
          <w:rFonts w:ascii="Trebuchet MS" w:hAnsi="Trebuchet MS" w:cs="ArialMT"/>
          <w:b w:val="0"/>
          <w:sz w:val="22"/>
          <w:szCs w:val="22"/>
          <w:lang w:eastAsia="en-GB"/>
        </w:rPr>
        <w:t>Drawing No: 22011.S.BC-10 Rev A</w:t>
      </w:r>
      <w:r w:rsidRPr="000D164A">
        <w:rPr>
          <w:rFonts w:ascii="Trebuchet MS" w:hAnsi="Trebuchet MS" w:cs="ArialMT"/>
          <w:sz w:val="22"/>
          <w:szCs w:val="22"/>
          <w:lang w:eastAsia="en-GB"/>
        </w:rPr>
        <w:t>: Location Plan</w:t>
      </w:r>
      <w:r w:rsidRPr="000D164A">
        <w:rPr>
          <w:rFonts w:ascii="Trebuchet MS" w:hAnsi="Trebuchet MS"/>
          <w:sz w:val="22"/>
          <w:szCs w:val="22"/>
        </w:rPr>
        <w:t xml:space="preserve"> received 24</w:t>
      </w:r>
      <w:r w:rsidRPr="000D164A">
        <w:rPr>
          <w:rFonts w:ascii="Trebuchet MS" w:hAnsi="Trebuchet MS"/>
          <w:sz w:val="22"/>
          <w:szCs w:val="22"/>
          <w:vertAlign w:val="superscript"/>
        </w:rPr>
        <w:t>th</w:t>
      </w:r>
      <w:r w:rsidRPr="000D164A">
        <w:rPr>
          <w:rFonts w:ascii="Trebuchet MS" w:hAnsi="Trebuchet MS"/>
          <w:sz w:val="22"/>
          <w:szCs w:val="22"/>
        </w:rPr>
        <w:t xml:space="preserve"> May 2023</w:t>
      </w:r>
    </w:p>
    <w:p w:rsidR="00C74FA2" w:rsidRPr="000D164A" w:rsidRDefault="00C74FA2" w:rsidP="00C74FA2">
      <w:pPr>
        <w:pStyle w:val="Default"/>
        <w:ind w:left="720"/>
      </w:pPr>
      <w:r w:rsidRPr="000D164A">
        <w:rPr>
          <w:rFonts w:cs="ArialMT"/>
        </w:rPr>
        <w:t>Drawing No: 22011.S.BC-10: Proposed Ground Floor Plan</w:t>
      </w:r>
      <w:r w:rsidRPr="000D164A">
        <w:t xml:space="preserve"> received 12</w:t>
      </w:r>
      <w:r w:rsidRPr="000D164A">
        <w:rPr>
          <w:vertAlign w:val="superscript"/>
        </w:rPr>
        <w:t>th</w:t>
      </w:r>
      <w:r w:rsidRPr="000D164A">
        <w:t xml:space="preserve"> June 2023</w:t>
      </w:r>
    </w:p>
    <w:p w:rsidR="006A307E" w:rsidRPr="000D164A" w:rsidRDefault="006A307E" w:rsidP="00737A63">
      <w:pPr>
        <w:pStyle w:val="BodyText"/>
        <w:ind w:left="1440" w:hanging="720"/>
        <w:jc w:val="both"/>
        <w:rPr>
          <w:rFonts w:ascii="Trebuchet MS" w:hAnsi="Trebuchet MS" w:cs="ArialMT"/>
          <w:sz w:val="22"/>
          <w:szCs w:val="22"/>
          <w:lang w:eastAsia="en-GB"/>
        </w:rPr>
      </w:pPr>
      <w:r w:rsidRPr="000D164A">
        <w:rPr>
          <w:rFonts w:ascii="Trebuchet MS" w:hAnsi="Trebuchet MS" w:cs="ArialMT"/>
          <w:b w:val="0"/>
          <w:sz w:val="22"/>
          <w:szCs w:val="22"/>
          <w:lang w:eastAsia="en-GB"/>
        </w:rPr>
        <w:t>Drawing No: 22011.S.BC-11 Rev A</w:t>
      </w:r>
      <w:r w:rsidRPr="000D164A">
        <w:rPr>
          <w:rFonts w:ascii="Trebuchet MS" w:hAnsi="Trebuchet MS" w:cs="ArialMT"/>
          <w:sz w:val="22"/>
          <w:szCs w:val="22"/>
          <w:lang w:eastAsia="en-GB"/>
        </w:rPr>
        <w:t>: Block Plan</w:t>
      </w:r>
      <w:r w:rsidRPr="000D164A">
        <w:rPr>
          <w:rFonts w:ascii="Trebuchet MS" w:hAnsi="Trebuchet MS"/>
          <w:sz w:val="22"/>
          <w:szCs w:val="22"/>
        </w:rPr>
        <w:t xml:space="preserve"> received 24</w:t>
      </w:r>
      <w:r w:rsidRPr="000D164A">
        <w:rPr>
          <w:rFonts w:ascii="Trebuchet MS" w:hAnsi="Trebuchet MS"/>
          <w:sz w:val="22"/>
          <w:szCs w:val="22"/>
          <w:vertAlign w:val="superscript"/>
        </w:rPr>
        <w:t>th</w:t>
      </w:r>
      <w:r w:rsidRPr="000D164A">
        <w:rPr>
          <w:rFonts w:ascii="Trebuchet MS" w:hAnsi="Trebuchet MS"/>
          <w:sz w:val="22"/>
          <w:szCs w:val="22"/>
        </w:rPr>
        <w:t xml:space="preserve"> May 2023</w:t>
      </w:r>
    </w:p>
    <w:p w:rsidR="006A307E" w:rsidRDefault="006A307E" w:rsidP="00737A63">
      <w:pPr>
        <w:pStyle w:val="BodyText"/>
        <w:ind w:left="1440" w:hanging="720"/>
        <w:jc w:val="both"/>
        <w:rPr>
          <w:rFonts w:ascii="Trebuchet MS" w:hAnsi="Trebuchet MS" w:cs="ArialMT"/>
          <w:b w:val="0"/>
          <w:sz w:val="22"/>
          <w:szCs w:val="22"/>
          <w:lang w:eastAsia="en-GB"/>
        </w:rPr>
      </w:pPr>
      <w:r w:rsidRPr="000D164A">
        <w:rPr>
          <w:rFonts w:ascii="Trebuchet MS" w:hAnsi="Trebuchet MS" w:cs="ArialMT"/>
          <w:b w:val="0"/>
          <w:sz w:val="22"/>
          <w:szCs w:val="22"/>
          <w:lang w:eastAsia="en-GB"/>
        </w:rPr>
        <w:t xml:space="preserve">Drawing No: </w:t>
      </w:r>
      <w:r w:rsidR="00C74FA2" w:rsidRPr="000D164A">
        <w:rPr>
          <w:rFonts w:ascii="Trebuchet MS" w:hAnsi="Trebuchet MS" w:cs="ArialMT"/>
          <w:b w:val="0"/>
          <w:sz w:val="22"/>
          <w:szCs w:val="22"/>
          <w:lang w:eastAsia="en-GB"/>
        </w:rPr>
        <w:t>2201.S.BC</w:t>
      </w:r>
      <w:r w:rsidR="000D164A" w:rsidRPr="000D164A">
        <w:rPr>
          <w:rFonts w:ascii="Trebuchet MS" w:hAnsi="Trebuchet MS" w:cs="ArialMT"/>
          <w:b w:val="0"/>
          <w:sz w:val="22"/>
          <w:szCs w:val="22"/>
          <w:lang w:eastAsia="en-GB"/>
        </w:rPr>
        <w:t>-07</w:t>
      </w:r>
      <w:r w:rsidR="00B04666" w:rsidRPr="000D164A">
        <w:rPr>
          <w:rFonts w:ascii="Trebuchet MS" w:hAnsi="Trebuchet MS" w:cs="ArialMT"/>
          <w:b w:val="0"/>
          <w:sz w:val="22"/>
          <w:szCs w:val="22"/>
          <w:lang w:eastAsia="en-GB"/>
        </w:rPr>
        <w:t xml:space="preserve">: Proposal </w:t>
      </w:r>
      <w:r w:rsidR="000D164A" w:rsidRPr="000D164A">
        <w:rPr>
          <w:rFonts w:ascii="Trebuchet MS" w:hAnsi="Trebuchet MS" w:cs="ArialMT"/>
          <w:b w:val="0"/>
          <w:sz w:val="22"/>
          <w:szCs w:val="22"/>
          <w:lang w:eastAsia="en-GB"/>
        </w:rPr>
        <w:t>Elevations received 3</w:t>
      </w:r>
      <w:r w:rsidR="000D164A" w:rsidRPr="000D164A">
        <w:rPr>
          <w:rFonts w:ascii="Trebuchet MS" w:hAnsi="Trebuchet MS" w:cs="ArialMT"/>
          <w:b w:val="0"/>
          <w:sz w:val="22"/>
          <w:szCs w:val="22"/>
          <w:vertAlign w:val="superscript"/>
          <w:lang w:eastAsia="en-GB"/>
        </w:rPr>
        <w:t>rd</w:t>
      </w:r>
      <w:r w:rsidR="000D164A" w:rsidRPr="000D164A">
        <w:rPr>
          <w:rFonts w:ascii="Trebuchet MS" w:hAnsi="Trebuchet MS" w:cs="ArialMT"/>
          <w:b w:val="0"/>
          <w:sz w:val="22"/>
          <w:szCs w:val="22"/>
          <w:lang w:eastAsia="en-GB"/>
        </w:rPr>
        <w:t xml:space="preserve"> January 2023</w:t>
      </w:r>
    </w:p>
    <w:p w:rsidR="002B5DB1" w:rsidRDefault="002B5DB1" w:rsidP="00737A63">
      <w:pPr>
        <w:pStyle w:val="BodyText"/>
        <w:ind w:left="1440" w:hanging="720"/>
        <w:jc w:val="both"/>
        <w:rPr>
          <w:rFonts w:ascii="Trebuchet MS" w:hAnsi="Trebuchet MS" w:cs="ArialMT"/>
          <w:b w:val="0"/>
          <w:sz w:val="22"/>
          <w:szCs w:val="22"/>
          <w:lang w:eastAsia="en-GB"/>
        </w:rPr>
      </w:pPr>
    </w:p>
    <w:p w:rsidR="002B5DB1" w:rsidRDefault="002B5DB1" w:rsidP="00737A63">
      <w:pPr>
        <w:pStyle w:val="BodyText"/>
        <w:ind w:left="1440" w:hanging="720"/>
        <w:jc w:val="both"/>
        <w:rPr>
          <w:rFonts w:ascii="Trebuchet MS" w:hAnsi="Trebuchet MS" w:cs="ArialMT"/>
          <w:b w:val="0"/>
          <w:sz w:val="22"/>
          <w:szCs w:val="22"/>
          <w:lang w:eastAsia="en-GB"/>
        </w:rPr>
      </w:pPr>
      <w:r>
        <w:rPr>
          <w:rFonts w:ascii="Trebuchet MS" w:hAnsi="Trebuchet MS" w:cs="ArialMT"/>
          <w:b w:val="0"/>
          <w:sz w:val="22"/>
          <w:szCs w:val="22"/>
          <w:lang w:eastAsia="en-GB"/>
        </w:rPr>
        <w:t xml:space="preserve">The following changes to the previously permitted </w:t>
      </w:r>
      <w:r w:rsidRPr="002B5DB1">
        <w:rPr>
          <w:rFonts w:ascii="Trebuchet MS" w:hAnsi="Trebuchet MS"/>
          <w:b w:val="0"/>
          <w:sz w:val="22"/>
          <w:szCs w:val="22"/>
        </w:rPr>
        <w:t>(Application No 191977)</w:t>
      </w:r>
      <w:r>
        <w:rPr>
          <w:sz w:val="22"/>
          <w:szCs w:val="22"/>
        </w:rPr>
        <w:t xml:space="preserve"> </w:t>
      </w:r>
      <w:r>
        <w:rPr>
          <w:rFonts w:ascii="Trebuchet MS" w:hAnsi="Trebuchet MS" w:cs="ArialMT"/>
          <w:b w:val="0"/>
          <w:sz w:val="22"/>
          <w:szCs w:val="22"/>
          <w:lang w:eastAsia="en-GB"/>
        </w:rPr>
        <w:t xml:space="preserve"> are sought :</w:t>
      </w:r>
    </w:p>
    <w:p w:rsidR="002B5DB1" w:rsidRDefault="002B5DB1" w:rsidP="00737A63">
      <w:pPr>
        <w:pStyle w:val="BodyText"/>
        <w:ind w:left="1440" w:hanging="720"/>
        <w:jc w:val="both"/>
        <w:rPr>
          <w:rFonts w:ascii="Trebuchet MS" w:hAnsi="Trebuchet MS" w:cs="ArialMT"/>
          <w:b w:val="0"/>
          <w:sz w:val="22"/>
          <w:szCs w:val="22"/>
          <w:lang w:eastAsia="en-GB"/>
        </w:rPr>
      </w:pPr>
    </w:p>
    <w:p w:rsidR="002B5DB1" w:rsidRPr="002B5DB1" w:rsidRDefault="002B5DB1" w:rsidP="002B5DB1">
      <w:pPr>
        <w:pStyle w:val="BodyText"/>
        <w:numPr>
          <w:ilvl w:val="0"/>
          <w:numId w:val="38"/>
        </w:numPr>
        <w:jc w:val="both"/>
        <w:rPr>
          <w:rFonts w:ascii="Trebuchet MS" w:hAnsi="Trebuchet MS" w:cs="ArialMT"/>
          <w:b w:val="0"/>
          <w:sz w:val="22"/>
          <w:szCs w:val="22"/>
          <w:lang w:eastAsia="en-GB"/>
        </w:rPr>
      </w:pPr>
      <w:r w:rsidRPr="002B5DB1">
        <w:rPr>
          <w:rFonts w:ascii="Trebuchet MS" w:hAnsi="Trebuchet MS" w:cs="ArialMT"/>
          <w:b w:val="0"/>
          <w:sz w:val="22"/>
          <w:szCs w:val="22"/>
          <w:lang w:eastAsia="en-GB"/>
        </w:rPr>
        <w:t>Approved rear parapet wall to a flat roof</w:t>
      </w:r>
    </w:p>
    <w:p w:rsidR="002B5DB1" w:rsidRPr="002B5DB1" w:rsidRDefault="002B5DB1" w:rsidP="002B5DB1">
      <w:pPr>
        <w:pStyle w:val="BodyText"/>
        <w:numPr>
          <w:ilvl w:val="0"/>
          <w:numId w:val="38"/>
        </w:numPr>
        <w:jc w:val="both"/>
        <w:rPr>
          <w:rFonts w:ascii="Trebuchet MS" w:hAnsi="Trebuchet MS" w:cs="ArialMT"/>
          <w:b w:val="0"/>
          <w:sz w:val="22"/>
          <w:szCs w:val="22"/>
          <w:lang w:eastAsia="en-GB"/>
        </w:rPr>
      </w:pPr>
      <w:r w:rsidRPr="002B5DB1">
        <w:rPr>
          <w:rFonts w:ascii="Trebuchet MS" w:hAnsi="Trebuchet MS" w:cs="ArialMT"/>
          <w:b w:val="0"/>
          <w:sz w:val="22"/>
          <w:szCs w:val="22"/>
          <w:lang w:eastAsia="en-GB"/>
        </w:rPr>
        <w:t>Rear elevation to include more glazing</w:t>
      </w:r>
    </w:p>
    <w:p w:rsidR="002B5DB1" w:rsidRPr="002B5DB1" w:rsidRDefault="002B5DB1" w:rsidP="002B5DB1">
      <w:pPr>
        <w:pStyle w:val="BodyText"/>
        <w:numPr>
          <w:ilvl w:val="0"/>
          <w:numId w:val="38"/>
        </w:numPr>
        <w:jc w:val="both"/>
        <w:rPr>
          <w:rFonts w:ascii="Trebuchet MS" w:hAnsi="Trebuchet MS" w:cs="ArialMT"/>
          <w:b w:val="0"/>
          <w:sz w:val="22"/>
          <w:szCs w:val="22"/>
          <w:lang w:eastAsia="en-GB"/>
        </w:rPr>
      </w:pPr>
      <w:r w:rsidRPr="002B5DB1">
        <w:rPr>
          <w:rFonts w:ascii="Trebuchet MS" w:hAnsi="Trebuchet MS" w:cs="ArialMT"/>
          <w:b w:val="0"/>
          <w:sz w:val="22"/>
          <w:szCs w:val="22"/>
          <w:lang w:eastAsia="en-GB"/>
        </w:rPr>
        <w:t>Front mono pitched roof over garage &amp; porch to be flat roof</w:t>
      </w:r>
    </w:p>
    <w:p w:rsidR="002B5DB1" w:rsidRPr="002B5DB1" w:rsidRDefault="002B5DB1" w:rsidP="002B5DB1">
      <w:pPr>
        <w:pStyle w:val="BodyText"/>
        <w:numPr>
          <w:ilvl w:val="0"/>
          <w:numId w:val="38"/>
        </w:numPr>
        <w:jc w:val="both"/>
        <w:rPr>
          <w:rFonts w:ascii="Trebuchet MS" w:hAnsi="Trebuchet MS" w:cs="ArialMT"/>
          <w:b w:val="0"/>
          <w:sz w:val="22"/>
          <w:szCs w:val="22"/>
          <w:lang w:eastAsia="en-GB"/>
        </w:rPr>
      </w:pPr>
      <w:r w:rsidRPr="002B5DB1">
        <w:rPr>
          <w:rFonts w:ascii="Trebuchet MS" w:hAnsi="Trebuchet MS" w:cs="ArialMT"/>
          <w:b w:val="0"/>
          <w:sz w:val="22"/>
          <w:szCs w:val="22"/>
          <w:lang w:eastAsia="en-GB"/>
        </w:rPr>
        <w:t>Cladding to front</w:t>
      </w:r>
      <w:bookmarkStart w:id="0" w:name="_GoBack"/>
      <w:bookmarkEnd w:id="0"/>
      <w:r w:rsidRPr="002B5DB1">
        <w:rPr>
          <w:rFonts w:ascii="Trebuchet MS" w:hAnsi="Trebuchet MS" w:cs="ArialMT"/>
          <w:b w:val="0"/>
          <w:sz w:val="22"/>
          <w:szCs w:val="22"/>
          <w:lang w:eastAsia="en-GB"/>
        </w:rPr>
        <w:t xml:space="preserve"> and rear extensions</w:t>
      </w:r>
    </w:p>
    <w:p w:rsidR="00835C96" w:rsidRDefault="00835C96" w:rsidP="00737A63">
      <w:pPr>
        <w:pStyle w:val="BodyText"/>
        <w:ind w:left="720" w:hanging="720"/>
        <w:jc w:val="both"/>
        <w:rPr>
          <w:rFonts w:ascii="Trebuchet MS" w:hAnsi="Trebuchet MS"/>
          <w:b w:val="0"/>
          <w:sz w:val="22"/>
          <w:szCs w:val="22"/>
        </w:rPr>
      </w:pPr>
    </w:p>
    <w:p w:rsidR="00737A63" w:rsidRPr="00FF3B1B" w:rsidRDefault="00737A63" w:rsidP="00737A63">
      <w:pPr>
        <w:pStyle w:val="BodyText"/>
        <w:ind w:left="720" w:hanging="720"/>
        <w:jc w:val="both"/>
        <w:rPr>
          <w:rFonts w:ascii="Trebuchet MS" w:hAnsi="Trebuchet MS"/>
          <w:b w:val="0"/>
          <w:sz w:val="22"/>
          <w:szCs w:val="22"/>
        </w:rPr>
      </w:pPr>
    </w:p>
    <w:p w:rsidR="00835C96" w:rsidRPr="00FF3B1B" w:rsidRDefault="00835C96" w:rsidP="00737A63">
      <w:pPr>
        <w:numPr>
          <w:ilvl w:val="0"/>
          <w:numId w:val="24"/>
        </w:numPr>
        <w:ind w:hanging="720"/>
        <w:jc w:val="both"/>
        <w:rPr>
          <w:b/>
          <w:bCs/>
          <w:sz w:val="22"/>
          <w:szCs w:val="22"/>
        </w:rPr>
      </w:pPr>
      <w:r w:rsidRPr="00FF3B1B">
        <w:rPr>
          <w:b/>
          <w:bCs/>
          <w:sz w:val="22"/>
          <w:szCs w:val="22"/>
        </w:rPr>
        <w:t xml:space="preserve">RELEVANT PLANNING HISTORY </w:t>
      </w:r>
    </w:p>
    <w:p w:rsidR="00835C96" w:rsidRPr="00FF3B1B" w:rsidRDefault="00835C96" w:rsidP="00737A63">
      <w:pPr>
        <w:jc w:val="both"/>
        <w:rPr>
          <w:b/>
          <w:bCs/>
          <w:sz w:val="22"/>
          <w:szCs w:val="22"/>
        </w:rPr>
      </w:pPr>
    </w:p>
    <w:p w:rsidR="00835C96" w:rsidRPr="002E7029" w:rsidRDefault="002E7029" w:rsidP="00737A63">
      <w:pPr>
        <w:ind w:left="720"/>
        <w:jc w:val="both"/>
        <w:rPr>
          <w:bCs/>
          <w:sz w:val="22"/>
          <w:szCs w:val="22"/>
        </w:rPr>
      </w:pPr>
      <w:r>
        <w:rPr>
          <w:bCs/>
          <w:sz w:val="22"/>
          <w:szCs w:val="22"/>
        </w:rPr>
        <w:t xml:space="preserve">Application Ref: </w:t>
      </w:r>
      <w:r w:rsidR="00432653" w:rsidRPr="002E7029">
        <w:rPr>
          <w:bCs/>
          <w:sz w:val="22"/>
          <w:szCs w:val="22"/>
        </w:rPr>
        <w:t>191977</w:t>
      </w:r>
    </w:p>
    <w:p w:rsidR="00835C96" w:rsidRDefault="002E7029" w:rsidP="00737A63">
      <w:pPr>
        <w:ind w:left="720"/>
        <w:jc w:val="both"/>
        <w:rPr>
          <w:bCs/>
          <w:sz w:val="22"/>
          <w:szCs w:val="22"/>
        </w:rPr>
      </w:pPr>
      <w:r>
        <w:rPr>
          <w:bCs/>
          <w:sz w:val="22"/>
          <w:szCs w:val="22"/>
        </w:rPr>
        <w:t xml:space="preserve">Description: </w:t>
      </w:r>
      <w:r w:rsidRPr="002E7029">
        <w:rPr>
          <w:bCs/>
          <w:sz w:val="22"/>
          <w:szCs w:val="22"/>
        </w:rPr>
        <w:t xml:space="preserve">Removal of existing rear extension </w:t>
      </w:r>
      <w:r>
        <w:rPr>
          <w:bCs/>
          <w:sz w:val="22"/>
          <w:szCs w:val="22"/>
        </w:rPr>
        <w:t xml:space="preserve">and replacement with new. Front </w:t>
      </w:r>
      <w:r w:rsidRPr="002E7029">
        <w:rPr>
          <w:bCs/>
          <w:sz w:val="22"/>
          <w:szCs w:val="22"/>
        </w:rPr>
        <w:t>single storey extension and alterations to front porch.</w:t>
      </w:r>
    </w:p>
    <w:p w:rsidR="002E7029" w:rsidRDefault="002E7029" w:rsidP="00737A63">
      <w:pPr>
        <w:ind w:left="720"/>
        <w:jc w:val="both"/>
        <w:rPr>
          <w:bCs/>
          <w:sz w:val="22"/>
          <w:szCs w:val="22"/>
        </w:rPr>
      </w:pPr>
      <w:r>
        <w:rPr>
          <w:bCs/>
          <w:sz w:val="22"/>
          <w:szCs w:val="22"/>
        </w:rPr>
        <w:t xml:space="preserve">Outcome: Permitted </w:t>
      </w:r>
    </w:p>
    <w:p w:rsidR="002E7029" w:rsidRDefault="002E7029" w:rsidP="00737A63">
      <w:pPr>
        <w:ind w:left="720"/>
        <w:jc w:val="both"/>
        <w:rPr>
          <w:bCs/>
          <w:sz w:val="22"/>
          <w:szCs w:val="22"/>
        </w:rPr>
      </w:pPr>
      <w:r>
        <w:rPr>
          <w:bCs/>
          <w:sz w:val="22"/>
          <w:szCs w:val="22"/>
        </w:rPr>
        <w:t>Decision Date: 20/3/2020</w:t>
      </w:r>
    </w:p>
    <w:p w:rsidR="007325E8" w:rsidRDefault="007325E8" w:rsidP="00737A63">
      <w:pPr>
        <w:ind w:left="720"/>
        <w:jc w:val="both"/>
        <w:rPr>
          <w:bCs/>
          <w:sz w:val="22"/>
          <w:szCs w:val="22"/>
        </w:rPr>
      </w:pPr>
    </w:p>
    <w:p w:rsidR="00482092" w:rsidRDefault="00482092" w:rsidP="00737A63">
      <w:pPr>
        <w:pStyle w:val="BodyText"/>
        <w:ind w:left="1440" w:hanging="720"/>
        <w:jc w:val="both"/>
        <w:rPr>
          <w:rFonts w:ascii="Trebuchet MS" w:hAnsi="Trebuchet MS" w:cs="ArialMT"/>
          <w:sz w:val="22"/>
          <w:szCs w:val="22"/>
          <w:lang w:eastAsia="en-GB"/>
        </w:rPr>
      </w:pPr>
    </w:p>
    <w:p w:rsidR="00482092" w:rsidRDefault="00482092" w:rsidP="00737A63">
      <w:pPr>
        <w:pStyle w:val="BodyText"/>
        <w:ind w:left="1440" w:hanging="720"/>
        <w:jc w:val="both"/>
        <w:rPr>
          <w:rFonts w:ascii="Trebuchet MS" w:hAnsi="Trebuchet MS" w:cs="ArialMT"/>
          <w:sz w:val="22"/>
          <w:szCs w:val="22"/>
          <w:lang w:eastAsia="en-GB"/>
        </w:rPr>
      </w:pPr>
    </w:p>
    <w:p w:rsidR="007325E8" w:rsidRDefault="005D0132" w:rsidP="00737A63">
      <w:pPr>
        <w:pStyle w:val="BodyText"/>
        <w:ind w:left="1440" w:hanging="720"/>
        <w:jc w:val="both"/>
        <w:rPr>
          <w:rFonts w:ascii="Trebuchet MS" w:hAnsi="Trebuchet MS" w:cs="ArialMT"/>
          <w:sz w:val="22"/>
          <w:szCs w:val="22"/>
          <w:lang w:eastAsia="en-GB"/>
        </w:rPr>
      </w:pPr>
      <w:r w:rsidRPr="000D6F3F">
        <w:rPr>
          <w:noProof/>
          <w:lang w:eastAsia="en-GB"/>
        </w:rPr>
        <w:drawing>
          <wp:inline distT="0" distB="0" distL="0" distR="0">
            <wp:extent cx="2504440" cy="17494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04440" cy="1749425"/>
                    </a:xfrm>
                    <a:prstGeom prst="rect">
                      <a:avLst/>
                    </a:prstGeom>
                    <a:noFill/>
                    <a:ln>
                      <a:noFill/>
                    </a:ln>
                  </pic:spPr>
                </pic:pic>
              </a:graphicData>
            </a:graphic>
          </wp:inline>
        </w:drawing>
      </w:r>
      <w:r w:rsidR="007325E8">
        <w:rPr>
          <w:rFonts w:ascii="Trebuchet MS" w:hAnsi="Trebuchet MS" w:cs="ArialMT"/>
          <w:sz w:val="22"/>
          <w:szCs w:val="22"/>
          <w:lang w:eastAsia="en-GB"/>
        </w:rPr>
        <w:t xml:space="preserve"> </w:t>
      </w:r>
      <w:r w:rsidR="003E6EA9">
        <w:rPr>
          <w:rFonts w:ascii="Trebuchet MS" w:hAnsi="Trebuchet MS" w:cs="ArialMT"/>
          <w:sz w:val="22"/>
          <w:szCs w:val="22"/>
          <w:lang w:eastAsia="en-GB"/>
        </w:rPr>
        <w:t xml:space="preserve">  </w:t>
      </w:r>
      <w:r w:rsidRPr="000D6F3F">
        <w:rPr>
          <w:noProof/>
          <w:lang w:eastAsia="en-GB"/>
        </w:rPr>
        <w:drawing>
          <wp:inline distT="0" distB="0" distL="0" distR="0">
            <wp:extent cx="2616200" cy="18288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6200" cy="1828800"/>
                    </a:xfrm>
                    <a:prstGeom prst="rect">
                      <a:avLst/>
                    </a:prstGeom>
                    <a:noFill/>
                    <a:ln>
                      <a:noFill/>
                    </a:ln>
                  </pic:spPr>
                </pic:pic>
              </a:graphicData>
            </a:graphic>
          </wp:inline>
        </w:drawing>
      </w:r>
    </w:p>
    <w:p w:rsidR="007325E8" w:rsidRDefault="00AA3F8D" w:rsidP="00737A63">
      <w:pPr>
        <w:ind w:left="720"/>
        <w:jc w:val="both"/>
        <w:rPr>
          <w:rFonts w:cs="ArialMT"/>
          <w:sz w:val="22"/>
          <w:szCs w:val="22"/>
          <w:lang w:eastAsia="en-GB"/>
        </w:rPr>
      </w:pPr>
      <w:r>
        <w:rPr>
          <w:rFonts w:cs="ArialMT"/>
          <w:sz w:val="22"/>
          <w:szCs w:val="22"/>
          <w:lang w:eastAsia="en-GB"/>
        </w:rPr>
        <w:t xml:space="preserve">     Previously Permitted Plans and Elevations                    VAR Elevations</w:t>
      </w:r>
    </w:p>
    <w:p w:rsidR="00AA3F8D" w:rsidRDefault="00AA3F8D" w:rsidP="00737A63">
      <w:pPr>
        <w:ind w:left="720"/>
        <w:jc w:val="both"/>
        <w:rPr>
          <w:rFonts w:cs="ArialMT"/>
          <w:sz w:val="22"/>
          <w:szCs w:val="22"/>
          <w:lang w:eastAsia="en-GB"/>
        </w:rPr>
      </w:pPr>
    </w:p>
    <w:p w:rsidR="00AA3F8D" w:rsidRDefault="00AA3F8D" w:rsidP="00737A63">
      <w:pPr>
        <w:ind w:left="720"/>
        <w:jc w:val="both"/>
        <w:rPr>
          <w:bCs/>
          <w:sz w:val="22"/>
          <w:szCs w:val="22"/>
        </w:rPr>
      </w:pPr>
    </w:p>
    <w:p w:rsidR="00AA3F8D" w:rsidRPr="00AA3F8D" w:rsidRDefault="00AA3F8D" w:rsidP="00737A63">
      <w:pPr>
        <w:ind w:left="720"/>
        <w:jc w:val="both"/>
        <w:rPr>
          <w:b/>
          <w:bCs/>
          <w:sz w:val="22"/>
          <w:szCs w:val="22"/>
          <w:u w:val="single"/>
        </w:rPr>
      </w:pPr>
      <w:r w:rsidRPr="009160DA">
        <w:rPr>
          <w:b/>
          <w:bCs/>
          <w:sz w:val="22"/>
          <w:szCs w:val="22"/>
          <w:u w:val="single"/>
        </w:rPr>
        <w:t>CONDITIONS TO VARY</w:t>
      </w:r>
    </w:p>
    <w:p w:rsidR="00AA3F8D" w:rsidRPr="009829A0" w:rsidRDefault="00AA3F8D" w:rsidP="00737A63">
      <w:pPr>
        <w:numPr>
          <w:ilvl w:val="0"/>
          <w:numId w:val="37"/>
        </w:numPr>
        <w:overflowPunct/>
        <w:adjustRightInd/>
        <w:spacing w:after="240"/>
        <w:jc w:val="both"/>
        <w:textAlignment w:val="auto"/>
        <w:rPr>
          <w:rFonts w:cs="Arial"/>
          <w:strike/>
          <w:szCs w:val="24"/>
          <w:highlight w:val="cyan"/>
        </w:rPr>
      </w:pPr>
      <w:r w:rsidRPr="009829A0">
        <w:rPr>
          <w:rFonts w:cs="Arial"/>
          <w:strike/>
          <w:szCs w:val="24"/>
          <w:highlight w:val="cyan"/>
        </w:rPr>
        <w:t>The development hereby permitted shall ONLY be carried out in accordance with the following approved plans:</w:t>
      </w:r>
    </w:p>
    <w:p w:rsidR="00AA3F8D" w:rsidRPr="009829A0" w:rsidRDefault="00AA3F8D" w:rsidP="00737A63">
      <w:pPr>
        <w:pStyle w:val="BodyText"/>
        <w:ind w:left="1440"/>
        <w:jc w:val="both"/>
        <w:rPr>
          <w:rFonts w:ascii="Trebuchet MS" w:hAnsi="Trebuchet MS"/>
          <w:bCs/>
          <w:strike/>
          <w:szCs w:val="22"/>
          <w:highlight w:val="cyan"/>
        </w:rPr>
      </w:pPr>
      <w:r w:rsidRPr="009829A0">
        <w:rPr>
          <w:rFonts w:ascii="Trebuchet MS" w:hAnsi="Trebuchet MS"/>
          <w:bCs/>
          <w:strike/>
          <w:szCs w:val="22"/>
          <w:highlight w:val="cyan"/>
        </w:rPr>
        <w:t>Drawing No. 245-A1-07D Proposal 5E</w:t>
      </w:r>
    </w:p>
    <w:p w:rsidR="00AA3F8D" w:rsidRPr="009829A0" w:rsidRDefault="00AA3F8D" w:rsidP="00737A63">
      <w:pPr>
        <w:pStyle w:val="BodyText"/>
        <w:ind w:left="1440"/>
        <w:jc w:val="both"/>
        <w:rPr>
          <w:rFonts w:ascii="Trebuchet MS" w:hAnsi="Trebuchet MS"/>
          <w:bCs/>
          <w:strike/>
          <w:szCs w:val="22"/>
          <w:highlight w:val="cyan"/>
        </w:rPr>
      </w:pPr>
      <w:r w:rsidRPr="009829A0">
        <w:rPr>
          <w:rFonts w:ascii="Trebuchet MS" w:hAnsi="Trebuchet MS"/>
          <w:bCs/>
          <w:strike/>
          <w:szCs w:val="22"/>
          <w:highlight w:val="cyan"/>
        </w:rPr>
        <w:t>Drawing No. 245-A1-09 Proposal 5E Images</w:t>
      </w:r>
    </w:p>
    <w:p w:rsidR="00AA3F8D" w:rsidRPr="009829A0" w:rsidRDefault="00AA3F8D" w:rsidP="00737A63">
      <w:pPr>
        <w:pStyle w:val="BodyText"/>
        <w:spacing w:after="240"/>
        <w:ind w:left="1440"/>
        <w:jc w:val="both"/>
        <w:rPr>
          <w:rFonts w:ascii="Trebuchet MS" w:hAnsi="Trebuchet MS"/>
          <w:bCs/>
          <w:strike/>
          <w:szCs w:val="22"/>
          <w:highlight w:val="cyan"/>
        </w:rPr>
      </w:pPr>
      <w:r w:rsidRPr="009829A0">
        <w:rPr>
          <w:rFonts w:ascii="Trebuchet MS" w:hAnsi="Trebuchet MS"/>
          <w:bCs/>
          <w:strike/>
          <w:szCs w:val="22"/>
          <w:highlight w:val="cyan"/>
        </w:rPr>
        <w:t>As received 16 March 2020</w:t>
      </w:r>
    </w:p>
    <w:p w:rsidR="00AA3F8D" w:rsidRPr="00AA3F8D" w:rsidRDefault="00AA3F8D" w:rsidP="00737A63">
      <w:pPr>
        <w:ind w:left="1080"/>
        <w:jc w:val="both"/>
        <w:rPr>
          <w:rFonts w:cs="Arial"/>
          <w:szCs w:val="24"/>
        </w:rPr>
      </w:pPr>
      <w:r w:rsidRPr="009829A0">
        <w:rPr>
          <w:rFonts w:cs="Arial"/>
          <w:szCs w:val="24"/>
          <w:highlight w:val="cyan"/>
        </w:rPr>
        <w:t>REASON:  For the avoidance of doubt and to ensure that the development is carried out and adhered to in accordance with the application form and associated details hereby approved.</w:t>
      </w:r>
    </w:p>
    <w:p w:rsidR="00AA3F8D" w:rsidRDefault="00AA3F8D" w:rsidP="00737A63">
      <w:pPr>
        <w:ind w:left="720"/>
        <w:jc w:val="both"/>
        <w:rPr>
          <w:bCs/>
          <w:sz w:val="22"/>
          <w:szCs w:val="22"/>
        </w:rPr>
      </w:pPr>
    </w:p>
    <w:p w:rsidR="00AA3F8D" w:rsidRPr="002B61E3" w:rsidRDefault="00AA3F8D" w:rsidP="00737A63">
      <w:pPr>
        <w:overflowPunct/>
        <w:ind w:left="720"/>
        <w:jc w:val="both"/>
        <w:textAlignment w:val="auto"/>
        <w:rPr>
          <w:rFonts w:cs="Trebuchet MS"/>
          <w:b/>
          <w:color w:val="000000"/>
          <w:sz w:val="22"/>
          <w:szCs w:val="22"/>
          <w:u w:val="single"/>
          <w:lang w:eastAsia="en-GB"/>
        </w:rPr>
      </w:pPr>
      <w:r w:rsidRPr="002B61E3">
        <w:rPr>
          <w:rFonts w:cs="Trebuchet MS"/>
          <w:b/>
          <w:color w:val="000000"/>
          <w:sz w:val="22"/>
          <w:szCs w:val="22"/>
          <w:u w:val="single"/>
          <w:lang w:eastAsia="en-GB"/>
        </w:rPr>
        <w:t>REVISED CONDITION</w:t>
      </w:r>
    </w:p>
    <w:p w:rsidR="00FB2059" w:rsidRPr="00737A63" w:rsidRDefault="00FB2059" w:rsidP="00737A63">
      <w:pPr>
        <w:pStyle w:val="Default"/>
        <w:ind w:left="720"/>
        <w:jc w:val="both"/>
      </w:pPr>
      <w:r w:rsidRPr="00737A63">
        <w:t xml:space="preserve">2. The development hereby permitted shall ONLY be carried out in accordance with the following approved plans: </w:t>
      </w:r>
    </w:p>
    <w:p w:rsidR="005A03B9" w:rsidRPr="00737A63" w:rsidRDefault="005A03B9" w:rsidP="00737A63">
      <w:pPr>
        <w:pStyle w:val="Default"/>
        <w:ind w:left="720"/>
        <w:jc w:val="both"/>
      </w:pPr>
    </w:p>
    <w:p w:rsidR="00FB2059" w:rsidRPr="00737A63" w:rsidRDefault="005A03B9" w:rsidP="00737A63">
      <w:pPr>
        <w:pStyle w:val="Default"/>
        <w:ind w:left="720"/>
        <w:jc w:val="both"/>
      </w:pPr>
      <w:r w:rsidRPr="00737A63">
        <w:rPr>
          <w:rFonts w:cs="ArialMT"/>
          <w:sz w:val="22"/>
          <w:szCs w:val="22"/>
          <w:lang w:eastAsia="en-GB"/>
        </w:rPr>
        <w:t>Drawing No: 22011.S.BC-10: Proposed Ground Floor Plan</w:t>
      </w:r>
      <w:r w:rsidRPr="00737A63">
        <w:rPr>
          <w:sz w:val="22"/>
          <w:szCs w:val="22"/>
        </w:rPr>
        <w:t xml:space="preserve"> received 12</w:t>
      </w:r>
      <w:r w:rsidRPr="00737A63">
        <w:rPr>
          <w:sz w:val="22"/>
          <w:szCs w:val="22"/>
          <w:vertAlign w:val="superscript"/>
        </w:rPr>
        <w:t>th</w:t>
      </w:r>
      <w:r w:rsidRPr="00737A63">
        <w:rPr>
          <w:sz w:val="22"/>
          <w:szCs w:val="22"/>
        </w:rPr>
        <w:t xml:space="preserve"> June 2023</w:t>
      </w:r>
    </w:p>
    <w:p w:rsidR="00FB2059" w:rsidRPr="00737A63" w:rsidRDefault="00FB2059" w:rsidP="00737A63">
      <w:pPr>
        <w:pStyle w:val="BodyText"/>
        <w:ind w:left="1440" w:hanging="720"/>
        <w:jc w:val="both"/>
        <w:rPr>
          <w:rFonts w:ascii="Trebuchet MS" w:hAnsi="Trebuchet MS" w:cs="ArialMT"/>
          <w:b w:val="0"/>
          <w:sz w:val="22"/>
          <w:szCs w:val="22"/>
          <w:lang w:eastAsia="en-GB"/>
        </w:rPr>
      </w:pPr>
      <w:r w:rsidRPr="00737A63">
        <w:rPr>
          <w:rFonts w:ascii="Trebuchet MS" w:hAnsi="Trebuchet MS" w:cs="ArialMT"/>
          <w:b w:val="0"/>
          <w:sz w:val="22"/>
          <w:szCs w:val="22"/>
          <w:lang w:eastAsia="en-GB"/>
        </w:rPr>
        <w:lastRenderedPageBreak/>
        <w:t>Drawing No: 22011.S.BC-07: Proposed Elevations</w:t>
      </w:r>
      <w:r w:rsidRPr="00737A63">
        <w:rPr>
          <w:rFonts w:ascii="Trebuchet MS" w:hAnsi="Trebuchet MS"/>
          <w:b w:val="0"/>
          <w:sz w:val="22"/>
          <w:szCs w:val="22"/>
        </w:rPr>
        <w:t xml:space="preserve"> received </w:t>
      </w:r>
      <w:r w:rsidR="005A03B9" w:rsidRPr="00737A63">
        <w:rPr>
          <w:rFonts w:ascii="Trebuchet MS" w:hAnsi="Trebuchet MS"/>
          <w:b w:val="0"/>
          <w:sz w:val="22"/>
          <w:szCs w:val="22"/>
        </w:rPr>
        <w:t>3</w:t>
      </w:r>
      <w:r w:rsidR="005A03B9" w:rsidRPr="00737A63">
        <w:rPr>
          <w:rFonts w:ascii="Trebuchet MS" w:hAnsi="Trebuchet MS"/>
          <w:b w:val="0"/>
          <w:sz w:val="22"/>
          <w:szCs w:val="22"/>
          <w:vertAlign w:val="superscript"/>
        </w:rPr>
        <w:t>rd</w:t>
      </w:r>
      <w:r w:rsidR="005A03B9" w:rsidRPr="00737A63">
        <w:rPr>
          <w:rFonts w:ascii="Trebuchet MS" w:hAnsi="Trebuchet MS"/>
          <w:b w:val="0"/>
          <w:sz w:val="22"/>
          <w:szCs w:val="22"/>
        </w:rPr>
        <w:t xml:space="preserve"> January</w:t>
      </w:r>
      <w:r w:rsidRPr="00737A63">
        <w:rPr>
          <w:rFonts w:ascii="Trebuchet MS" w:hAnsi="Trebuchet MS"/>
          <w:b w:val="0"/>
          <w:sz w:val="22"/>
          <w:szCs w:val="22"/>
        </w:rPr>
        <w:t xml:space="preserve"> 2022</w:t>
      </w:r>
    </w:p>
    <w:p w:rsidR="00FB2059" w:rsidRPr="00737A63" w:rsidRDefault="00FB2059" w:rsidP="00737A63">
      <w:pPr>
        <w:pStyle w:val="BodyText"/>
        <w:ind w:left="1440" w:hanging="720"/>
        <w:jc w:val="both"/>
        <w:rPr>
          <w:rFonts w:ascii="Trebuchet MS" w:hAnsi="Trebuchet MS" w:cs="ArialMT"/>
          <w:b w:val="0"/>
          <w:sz w:val="22"/>
          <w:szCs w:val="22"/>
          <w:lang w:eastAsia="en-GB"/>
        </w:rPr>
      </w:pPr>
      <w:r w:rsidRPr="00737A63">
        <w:rPr>
          <w:rFonts w:ascii="Trebuchet MS" w:hAnsi="Trebuchet MS" w:cs="ArialMT"/>
          <w:b w:val="0"/>
          <w:sz w:val="22"/>
          <w:szCs w:val="22"/>
          <w:lang w:eastAsia="en-GB"/>
        </w:rPr>
        <w:t>Drawing No: 22011.S.BC-11 Rev A: Block Plan</w:t>
      </w:r>
      <w:r w:rsidRPr="00737A63">
        <w:rPr>
          <w:rFonts w:ascii="Trebuchet MS" w:hAnsi="Trebuchet MS"/>
          <w:b w:val="0"/>
          <w:sz w:val="22"/>
          <w:szCs w:val="22"/>
        </w:rPr>
        <w:t xml:space="preserve"> received 24</w:t>
      </w:r>
      <w:r w:rsidRPr="00737A63">
        <w:rPr>
          <w:rFonts w:ascii="Trebuchet MS" w:hAnsi="Trebuchet MS"/>
          <w:b w:val="0"/>
          <w:sz w:val="22"/>
          <w:szCs w:val="22"/>
          <w:vertAlign w:val="superscript"/>
        </w:rPr>
        <w:t>th</w:t>
      </w:r>
      <w:r w:rsidRPr="00737A63">
        <w:rPr>
          <w:rFonts w:ascii="Trebuchet MS" w:hAnsi="Trebuchet MS"/>
          <w:b w:val="0"/>
          <w:sz w:val="22"/>
          <w:szCs w:val="22"/>
        </w:rPr>
        <w:t xml:space="preserve"> May 2023</w:t>
      </w:r>
    </w:p>
    <w:p w:rsidR="00FB2059" w:rsidRPr="00737A63" w:rsidRDefault="00FB2059" w:rsidP="00737A63">
      <w:pPr>
        <w:jc w:val="both"/>
        <w:rPr>
          <w:sz w:val="22"/>
          <w:szCs w:val="22"/>
        </w:rPr>
      </w:pPr>
    </w:p>
    <w:p w:rsidR="002E7029" w:rsidRPr="00737A63" w:rsidRDefault="00FB2059" w:rsidP="00737A63">
      <w:pPr>
        <w:ind w:left="720"/>
        <w:jc w:val="both"/>
        <w:rPr>
          <w:szCs w:val="24"/>
        </w:rPr>
      </w:pPr>
      <w:r w:rsidRPr="00737A63">
        <w:rPr>
          <w:szCs w:val="24"/>
        </w:rPr>
        <w:t>REASON: For the avoidance of doubt and to ensure that the development is carried out and adhered to in accordance with the application form and associated details hereby approved.</w:t>
      </w:r>
    </w:p>
    <w:p w:rsidR="00737A63" w:rsidRPr="00FB2059" w:rsidRDefault="00737A63" w:rsidP="00737A63">
      <w:pPr>
        <w:ind w:left="720"/>
        <w:jc w:val="both"/>
        <w:rPr>
          <w:rFonts w:cs="Arial"/>
          <w:color w:val="FFFFFF"/>
          <w:szCs w:val="24"/>
        </w:rPr>
      </w:pPr>
    </w:p>
    <w:p w:rsidR="00835C96" w:rsidRPr="00FF3B1B" w:rsidRDefault="00835C96" w:rsidP="00737A63">
      <w:pPr>
        <w:jc w:val="both"/>
        <w:rPr>
          <w:b/>
          <w:bCs/>
          <w:sz w:val="22"/>
          <w:szCs w:val="22"/>
        </w:rPr>
      </w:pPr>
      <w:r w:rsidRPr="00FF3B1B">
        <w:rPr>
          <w:b/>
          <w:bCs/>
          <w:sz w:val="22"/>
          <w:szCs w:val="22"/>
        </w:rPr>
        <w:t>4.</w:t>
      </w:r>
      <w:r w:rsidRPr="00FF3B1B">
        <w:rPr>
          <w:b/>
          <w:bCs/>
          <w:sz w:val="22"/>
          <w:szCs w:val="22"/>
        </w:rPr>
        <w:tab/>
        <w:t>CONSULTATIONS</w:t>
      </w:r>
    </w:p>
    <w:p w:rsidR="00835C96" w:rsidRPr="00FF3B1B" w:rsidRDefault="002E7029" w:rsidP="00737A63">
      <w:pPr>
        <w:ind w:left="720"/>
        <w:jc w:val="both"/>
        <w:rPr>
          <w:sz w:val="22"/>
          <w:szCs w:val="22"/>
        </w:rPr>
      </w:pPr>
      <w:r>
        <w:rPr>
          <w:sz w:val="22"/>
          <w:szCs w:val="22"/>
        </w:rPr>
        <w:t>No l</w:t>
      </w:r>
      <w:r w:rsidR="00835C96" w:rsidRPr="00FF3B1B">
        <w:rPr>
          <w:sz w:val="22"/>
          <w:szCs w:val="22"/>
        </w:rPr>
        <w:t>etters of representation have been received as follows:</w:t>
      </w:r>
    </w:p>
    <w:p w:rsidR="00835C96" w:rsidRDefault="00835C96" w:rsidP="00737A63">
      <w:pPr>
        <w:jc w:val="both"/>
        <w:rPr>
          <w:sz w:val="22"/>
          <w:szCs w:val="22"/>
        </w:rPr>
      </w:pPr>
    </w:p>
    <w:p w:rsidR="00835C96" w:rsidRPr="002B4A87" w:rsidRDefault="00835C96" w:rsidP="00737A63">
      <w:pPr>
        <w:overflowPunct/>
        <w:adjustRightInd/>
        <w:ind w:left="720"/>
        <w:jc w:val="both"/>
        <w:textAlignment w:val="auto"/>
        <w:rPr>
          <w:rFonts w:cs="Arial"/>
          <w:b/>
          <w:bCs/>
          <w:color w:val="000000"/>
          <w:szCs w:val="24"/>
          <w:lang w:eastAsia="en-GB"/>
        </w:rPr>
      </w:pPr>
      <w:r w:rsidRPr="002B4A87">
        <w:rPr>
          <w:rFonts w:cs="Arial"/>
          <w:b/>
          <w:bCs/>
          <w:color w:val="000000"/>
          <w:szCs w:val="24"/>
          <w:lang w:eastAsia="en-GB"/>
        </w:rPr>
        <w:t>Equality Act 2010:</w:t>
      </w:r>
    </w:p>
    <w:p w:rsidR="00835C96" w:rsidRPr="002B4A87" w:rsidRDefault="00835C96" w:rsidP="00737A63">
      <w:pPr>
        <w:overflowPunct/>
        <w:adjustRightInd/>
        <w:ind w:left="720"/>
        <w:jc w:val="both"/>
        <w:textAlignment w:val="auto"/>
        <w:rPr>
          <w:rFonts w:cs="Arial"/>
          <w:bCs/>
          <w:color w:val="000000"/>
          <w:szCs w:val="24"/>
          <w:lang w:eastAsia="en-GB"/>
        </w:rPr>
      </w:pPr>
      <w:r w:rsidRPr="002B4A87">
        <w:rPr>
          <w:rFonts w:cs="Arial"/>
          <w:bCs/>
          <w:color w:val="000000"/>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35C96" w:rsidRPr="00FF3B1B" w:rsidRDefault="00835C96" w:rsidP="00737A63">
      <w:pPr>
        <w:ind w:left="720" w:hanging="720"/>
        <w:jc w:val="both"/>
        <w:rPr>
          <w:sz w:val="22"/>
          <w:szCs w:val="22"/>
        </w:rPr>
      </w:pPr>
    </w:p>
    <w:p w:rsidR="00835C96" w:rsidRPr="00FF3B1B" w:rsidRDefault="007325E8" w:rsidP="00737A63">
      <w:pPr>
        <w:numPr>
          <w:ilvl w:val="0"/>
          <w:numId w:val="29"/>
        </w:numPr>
        <w:jc w:val="both"/>
        <w:rPr>
          <w:b/>
          <w:bCs/>
          <w:sz w:val="22"/>
          <w:szCs w:val="22"/>
          <w:lang w:eastAsia="en-GB"/>
        </w:rPr>
      </w:pPr>
      <w:r>
        <w:rPr>
          <w:b/>
          <w:bCs/>
          <w:sz w:val="22"/>
          <w:szCs w:val="22"/>
          <w:lang w:eastAsia="en-GB"/>
        </w:rPr>
        <w:t xml:space="preserve">     </w:t>
      </w:r>
      <w:r w:rsidR="00835C96" w:rsidRPr="00FF3B1B">
        <w:rPr>
          <w:b/>
          <w:bCs/>
          <w:sz w:val="22"/>
          <w:szCs w:val="22"/>
          <w:lang w:eastAsia="en-GB"/>
        </w:rPr>
        <w:t>LEGAL AND PLANNING POLICY CONTEXT</w:t>
      </w:r>
    </w:p>
    <w:p w:rsidR="00835C96" w:rsidRPr="00FF3B1B" w:rsidRDefault="00835C96" w:rsidP="00737A63">
      <w:pPr>
        <w:ind w:left="720"/>
        <w:jc w:val="both"/>
        <w:rPr>
          <w:bCs/>
          <w:sz w:val="22"/>
          <w:szCs w:val="22"/>
          <w:lang w:eastAsia="en-GB"/>
        </w:rPr>
      </w:pPr>
    </w:p>
    <w:p w:rsidR="00835C96" w:rsidRPr="00FF3B1B" w:rsidRDefault="00835C96" w:rsidP="00737A63">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835C96" w:rsidRPr="00FF3B1B" w:rsidRDefault="00835C96" w:rsidP="00737A63">
      <w:pPr>
        <w:jc w:val="both"/>
        <w:rPr>
          <w:b/>
          <w:bCs/>
          <w:sz w:val="22"/>
          <w:szCs w:val="22"/>
          <w:lang w:eastAsia="en-GB"/>
        </w:rPr>
      </w:pPr>
    </w:p>
    <w:p w:rsidR="00835C96" w:rsidRPr="00FF3B1B" w:rsidRDefault="00835C96" w:rsidP="00737A63">
      <w:pPr>
        <w:ind w:left="720"/>
        <w:jc w:val="both"/>
        <w:rPr>
          <w:b/>
          <w:bCs/>
          <w:sz w:val="22"/>
          <w:szCs w:val="22"/>
          <w:u w:val="single"/>
          <w:lang w:eastAsia="en-GB"/>
        </w:rPr>
      </w:pPr>
      <w:r w:rsidRPr="00FF3B1B">
        <w:rPr>
          <w:b/>
          <w:bCs/>
          <w:sz w:val="22"/>
          <w:szCs w:val="22"/>
          <w:u w:val="single"/>
          <w:lang w:eastAsia="en-GB"/>
        </w:rPr>
        <w:t>National Policy</w:t>
      </w:r>
    </w:p>
    <w:p w:rsidR="00835C96" w:rsidRPr="00FF3B1B" w:rsidRDefault="00835C96" w:rsidP="00737A63">
      <w:pPr>
        <w:ind w:left="720"/>
        <w:jc w:val="both"/>
        <w:rPr>
          <w:bCs/>
          <w:sz w:val="22"/>
          <w:szCs w:val="22"/>
          <w:lang w:eastAsia="en-GB"/>
        </w:rPr>
      </w:pPr>
      <w:r w:rsidRPr="00FF3B1B">
        <w:rPr>
          <w:bCs/>
          <w:sz w:val="22"/>
          <w:szCs w:val="22"/>
          <w:lang w:eastAsia="en-GB"/>
        </w:rPr>
        <w:t xml:space="preserve">National Planning Policy Framework </w:t>
      </w:r>
    </w:p>
    <w:p w:rsidR="00835C96" w:rsidRPr="00FF3B1B" w:rsidRDefault="00835C96" w:rsidP="00737A63">
      <w:pPr>
        <w:ind w:left="720"/>
        <w:jc w:val="both"/>
        <w:rPr>
          <w:bCs/>
          <w:sz w:val="22"/>
          <w:szCs w:val="22"/>
          <w:lang w:eastAsia="en-GB"/>
        </w:rPr>
      </w:pPr>
      <w:r w:rsidRPr="00FF3B1B">
        <w:rPr>
          <w:bCs/>
          <w:sz w:val="22"/>
          <w:szCs w:val="22"/>
          <w:lang w:eastAsia="en-GB"/>
        </w:rPr>
        <w:t>National Planning Practice Guidance</w:t>
      </w:r>
    </w:p>
    <w:p w:rsidR="00835C96" w:rsidRDefault="00835C96" w:rsidP="00737A63">
      <w:pPr>
        <w:ind w:left="720"/>
        <w:jc w:val="both"/>
        <w:rPr>
          <w:bCs/>
          <w:sz w:val="22"/>
          <w:szCs w:val="22"/>
          <w:lang w:eastAsia="en-GB"/>
        </w:rPr>
      </w:pPr>
    </w:p>
    <w:p w:rsidR="00835C96" w:rsidRPr="00FF3B1B" w:rsidRDefault="00835C96" w:rsidP="00737A63">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835C96" w:rsidRPr="00917B3D" w:rsidRDefault="00835C96" w:rsidP="00737A63">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835C96" w:rsidRPr="00917B3D" w:rsidRDefault="00835C96" w:rsidP="00737A63">
      <w:pPr>
        <w:ind w:left="720"/>
        <w:jc w:val="both"/>
        <w:rPr>
          <w:bCs/>
          <w:sz w:val="22"/>
          <w:szCs w:val="22"/>
        </w:rPr>
      </w:pPr>
      <w:r>
        <w:rPr>
          <w:bCs/>
          <w:sz w:val="22"/>
          <w:szCs w:val="22"/>
        </w:rPr>
        <w:t>CC8</w:t>
      </w:r>
      <w:r w:rsidRPr="00917B3D">
        <w:rPr>
          <w:bCs/>
          <w:sz w:val="22"/>
          <w:szCs w:val="22"/>
        </w:rPr>
        <w:t xml:space="preserve"> (Safeguarding Amenity) </w:t>
      </w:r>
    </w:p>
    <w:p w:rsidR="00835C96" w:rsidRPr="00FF3B1B" w:rsidRDefault="00835C96" w:rsidP="00737A63">
      <w:pPr>
        <w:ind w:left="720"/>
        <w:jc w:val="both"/>
        <w:rPr>
          <w:bCs/>
          <w:sz w:val="22"/>
          <w:szCs w:val="22"/>
          <w:lang w:eastAsia="en-GB"/>
        </w:rPr>
      </w:pPr>
    </w:p>
    <w:p w:rsidR="00835C96" w:rsidRDefault="002B5DB1" w:rsidP="002B5DB1">
      <w:pPr>
        <w:numPr>
          <w:ilvl w:val="0"/>
          <w:numId w:val="29"/>
        </w:numPr>
        <w:jc w:val="both"/>
        <w:rPr>
          <w:b/>
          <w:bCs/>
          <w:sz w:val="22"/>
          <w:szCs w:val="22"/>
        </w:rPr>
      </w:pPr>
      <w:r>
        <w:rPr>
          <w:b/>
          <w:bCs/>
          <w:sz w:val="22"/>
          <w:szCs w:val="22"/>
        </w:rPr>
        <w:t xml:space="preserve">     </w:t>
      </w:r>
      <w:r w:rsidR="00835C96" w:rsidRPr="00FF3B1B">
        <w:rPr>
          <w:b/>
          <w:bCs/>
          <w:sz w:val="22"/>
          <w:szCs w:val="22"/>
        </w:rPr>
        <w:t>APPRAISAL</w:t>
      </w:r>
    </w:p>
    <w:p w:rsidR="002B5DB1" w:rsidRPr="002B5DB1" w:rsidRDefault="002B5DB1" w:rsidP="002B5DB1">
      <w:pPr>
        <w:ind w:left="720"/>
        <w:jc w:val="both"/>
        <w:rPr>
          <w:bCs/>
          <w:sz w:val="22"/>
          <w:szCs w:val="22"/>
        </w:rPr>
      </w:pPr>
      <w:r w:rsidRPr="002B5DB1">
        <w:rPr>
          <w:bCs/>
          <w:sz w:val="22"/>
          <w:szCs w:val="22"/>
        </w:rPr>
        <w:t>The proposed changes to the previously approved application, as stated above in this report include :</w:t>
      </w:r>
    </w:p>
    <w:p w:rsidR="002B5DB1" w:rsidRDefault="002B5DB1" w:rsidP="002B5DB1">
      <w:pPr>
        <w:ind w:left="360"/>
        <w:jc w:val="both"/>
        <w:rPr>
          <w:b/>
          <w:bCs/>
          <w:sz w:val="22"/>
          <w:szCs w:val="22"/>
        </w:rPr>
      </w:pPr>
    </w:p>
    <w:p w:rsidR="002B5DB1" w:rsidRPr="002B5DB1" w:rsidRDefault="002B5DB1" w:rsidP="002B5DB1">
      <w:pPr>
        <w:pStyle w:val="BodyText"/>
        <w:numPr>
          <w:ilvl w:val="0"/>
          <w:numId w:val="38"/>
        </w:numPr>
        <w:jc w:val="both"/>
        <w:rPr>
          <w:rFonts w:ascii="Trebuchet MS" w:hAnsi="Trebuchet MS" w:cs="ArialMT"/>
          <w:b w:val="0"/>
          <w:sz w:val="22"/>
          <w:szCs w:val="22"/>
          <w:lang w:eastAsia="en-GB"/>
        </w:rPr>
      </w:pPr>
      <w:r w:rsidRPr="002B5DB1">
        <w:rPr>
          <w:rFonts w:ascii="Trebuchet MS" w:hAnsi="Trebuchet MS" w:cs="ArialMT"/>
          <w:b w:val="0"/>
          <w:sz w:val="22"/>
          <w:szCs w:val="22"/>
          <w:lang w:eastAsia="en-GB"/>
        </w:rPr>
        <w:t>Approved rear parapet wall to a flat roof</w:t>
      </w:r>
    </w:p>
    <w:p w:rsidR="002B5DB1" w:rsidRPr="002B5DB1" w:rsidRDefault="002B5DB1" w:rsidP="002B5DB1">
      <w:pPr>
        <w:pStyle w:val="BodyText"/>
        <w:numPr>
          <w:ilvl w:val="0"/>
          <w:numId w:val="38"/>
        </w:numPr>
        <w:jc w:val="both"/>
        <w:rPr>
          <w:rFonts w:ascii="Trebuchet MS" w:hAnsi="Trebuchet MS" w:cs="ArialMT"/>
          <w:b w:val="0"/>
          <w:sz w:val="22"/>
          <w:szCs w:val="22"/>
          <w:lang w:eastAsia="en-GB"/>
        </w:rPr>
      </w:pPr>
      <w:r w:rsidRPr="002B5DB1">
        <w:rPr>
          <w:rFonts w:ascii="Trebuchet MS" w:hAnsi="Trebuchet MS" w:cs="ArialMT"/>
          <w:b w:val="0"/>
          <w:sz w:val="22"/>
          <w:szCs w:val="22"/>
          <w:lang w:eastAsia="en-GB"/>
        </w:rPr>
        <w:t>Rear elevation to include more glazing</w:t>
      </w:r>
    </w:p>
    <w:p w:rsidR="002B5DB1" w:rsidRPr="002B5DB1" w:rsidRDefault="002B5DB1" w:rsidP="002B5DB1">
      <w:pPr>
        <w:pStyle w:val="BodyText"/>
        <w:numPr>
          <w:ilvl w:val="0"/>
          <w:numId w:val="38"/>
        </w:numPr>
        <w:jc w:val="both"/>
        <w:rPr>
          <w:rFonts w:ascii="Trebuchet MS" w:hAnsi="Trebuchet MS" w:cs="ArialMT"/>
          <w:b w:val="0"/>
          <w:sz w:val="22"/>
          <w:szCs w:val="22"/>
          <w:lang w:eastAsia="en-GB"/>
        </w:rPr>
      </w:pPr>
      <w:r w:rsidRPr="002B5DB1">
        <w:rPr>
          <w:rFonts w:ascii="Trebuchet MS" w:hAnsi="Trebuchet MS" w:cs="ArialMT"/>
          <w:b w:val="0"/>
          <w:sz w:val="22"/>
          <w:szCs w:val="22"/>
          <w:lang w:eastAsia="en-GB"/>
        </w:rPr>
        <w:t>Front mono pitched roof over garage &amp; porch to be flat roof</w:t>
      </w:r>
    </w:p>
    <w:p w:rsidR="002B5DB1" w:rsidRPr="002B5DB1" w:rsidRDefault="002B5DB1" w:rsidP="002B5DB1">
      <w:pPr>
        <w:pStyle w:val="BodyText"/>
        <w:numPr>
          <w:ilvl w:val="0"/>
          <w:numId w:val="38"/>
        </w:numPr>
        <w:jc w:val="both"/>
        <w:rPr>
          <w:rFonts w:ascii="Trebuchet MS" w:hAnsi="Trebuchet MS" w:cs="ArialMT"/>
          <w:b w:val="0"/>
          <w:sz w:val="22"/>
          <w:szCs w:val="22"/>
          <w:lang w:eastAsia="en-GB"/>
        </w:rPr>
      </w:pPr>
      <w:r w:rsidRPr="002B5DB1">
        <w:rPr>
          <w:rFonts w:ascii="Trebuchet MS" w:hAnsi="Trebuchet MS" w:cs="ArialMT"/>
          <w:b w:val="0"/>
          <w:sz w:val="22"/>
          <w:szCs w:val="22"/>
          <w:lang w:eastAsia="en-GB"/>
        </w:rPr>
        <w:t>Cladding to front and rear extensions</w:t>
      </w:r>
    </w:p>
    <w:p w:rsidR="002B5DB1" w:rsidRDefault="002B5DB1" w:rsidP="002B5DB1">
      <w:pPr>
        <w:ind w:left="720"/>
        <w:jc w:val="both"/>
        <w:rPr>
          <w:bCs/>
          <w:sz w:val="22"/>
          <w:szCs w:val="22"/>
        </w:rPr>
      </w:pPr>
      <w:r w:rsidRPr="002B5DB1">
        <w:rPr>
          <w:bCs/>
          <w:sz w:val="22"/>
          <w:szCs w:val="22"/>
        </w:rPr>
        <w:t>In assessing the above changes against policies CC7 and CC8, it has been considered that the changes to the rear would have no material impact on the character and appearance of the building as viewed from the street scene as they would be limited to the rear of the property and not visible from the street.</w:t>
      </w:r>
    </w:p>
    <w:p w:rsidR="002B5DB1" w:rsidRDefault="002B5DB1" w:rsidP="002B5DB1">
      <w:pPr>
        <w:ind w:left="720"/>
        <w:jc w:val="both"/>
        <w:rPr>
          <w:bCs/>
          <w:sz w:val="22"/>
          <w:szCs w:val="22"/>
        </w:rPr>
      </w:pPr>
    </w:p>
    <w:p w:rsidR="002B5DB1" w:rsidRDefault="002B5DB1" w:rsidP="002B5DB1">
      <w:pPr>
        <w:ind w:left="720"/>
        <w:jc w:val="both"/>
        <w:rPr>
          <w:bCs/>
          <w:sz w:val="22"/>
          <w:szCs w:val="22"/>
        </w:rPr>
      </w:pPr>
      <w:r>
        <w:rPr>
          <w:bCs/>
          <w:sz w:val="22"/>
          <w:szCs w:val="22"/>
        </w:rPr>
        <w:lastRenderedPageBreak/>
        <w:t>On the principal elevation, the front porch is to be amended to be covered by a flat roof and some cladding would be applied. While these alterations are adding new elements to the character of the building, they are not considered to be unacceptable, when viewed in the context of the overall street scene outlook, as there are varied styles and external finishes to the buildings on the street and in the surrounding areas.</w:t>
      </w:r>
    </w:p>
    <w:p w:rsidR="002B5DB1" w:rsidRPr="002B5DB1" w:rsidRDefault="002B5DB1" w:rsidP="002B5DB1">
      <w:pPr>
        <w:ind w:left="720"/>
        <w:jc w:val="both"/>
        <w:rPr>
          <w:bCs/>
          <w:sz w:val="22"/>
          <w:szCs w:val="22"/>
        </w:rPr>
      </w:pPr>
    </w:p>
    <w:p w:rsidR="006F6788" w:rsidRPr="00491E22" w:rsidRDefault="004A4FAE" w:rsidP="00737A63">
      <w:pPr>
        <w:overflowPunct/>
        <w:autoSpaceDE/>
        <w:autoSpaceDN/>
        <w:adjustRightInd/>
        <w:spacing w:after="220"/>
        <w:ind w:left="720"/>
        <w:jc w:val="both"/>
        <w:textAlignment w:val="auto"/>
        <w:rPr>
          <w:sz w:val="22"/>
          <w:szCs w:val="22"/>
        </w:rPr>
      </w:pPr>
      <w:r>
        <w:rPr>
          <w:spacing w:val="-5"/>
          <w:sz w:val="22"/>
          <w:szCs w:val="22"/>
        </w:rPr>
        <w:t>Therefore, i</w:t>
      </w:r>
      <w:r w:rsidR="006F6788">
        <w:rPr>
          <w:spacing w:val="-5"/>
          <w:sz w:val="22"/>
          <w:szCs w:val="22"/>
        </w:rPr>
        <w:t>n line with</w:t>
      </w:r>
      <w:r w:rsidR="006F6788" w:rsidRPr="00401EC4">
        <w:rPr>
          <w:spacing w:val="-5"/>
          <w:sz w:val="22"/>
          <w:szCs w:val="22"/>
        </w:rPr>
        <w:t xml:space="preserve"> NPPG, </w:t>
      </w:r>
      <w:r w:rsidR="006F6788">
        <w:rPr>
          <w:spacing w:val="-5"/>
          <w:sz w:val="22"/>
          <w:szCs w:val="22"/>
        </w:rPr>
        <w:t>this</w:t>
      </w:r>
      <w:r w:rsidR="006F6788" w:rsidRPr="00401EC4">
        <w:rPr>
          <w:spacing w:val="-5"/>
          <w:sz w:val="22"/>
          <w:szCs w:val="22"/>
        </w:rPr>
        <w:t xml:space="preserve"> p</w:t>
      </w:r>
      <w:r w:rsidR="006F6788">
        <w:rPr>
          <w:spacing w:val="-5"/>
          <w:sz w:val="22"/>
          <w:szCs w:val="22"/>
        </w:rPr>
        <w:t xml:space="preserve">roposal has been </w:t>
      </w:r>
      <w:r w:rsidR="006F6788" w:rsidRPr="00401EC4">
        <w:rPr>
          <w:spacing w:val="-5"/>
          <w:sz w:val="22"/>
          <w:szCs w:val="22"/>
        </w:rPr>
        <w:t xml:space="preserve">considered to be </w:t>
      </w:r>
      <w:r w:rsidR="006F6788" w:rsidRPr="00401EC4">
        <w:rPr>
          <w:sz w:val="22"/>
          <w:szCs w:val="22"/>
        </w:rPr>
        <w:t>‘minor material amendments’, as both individually and collectively (by virtue of scale and/or nature considerations) they are considered to result in a development which is not substantially different from the one which was originally approved.</w:t>
      </w:r>
    </w:p>
    <w:p w:rsidR="006F6788" w:rsidRDefault="006F6788" w:rsidP="00737A63">
      <w:pPr>
        <w:numPr>
          <w:ilvl w:val="0"/>
          <w:numId w:val="36"/>
        </w:numPr>
        <w:jc w:val="both"/>
        <w:rPr>
          <w:rFonts w:cs="Trebuchet MS"/>
          <w:b/>
          <w:sz w:val="22"/>
          <w:szCs w:val="22"/>
          <w:lang w:eastAsia="en-GB"/>
        </w:rPr>
      </w:pPr>
      <w:r>
        <w:rPr>
          <w:rFonts w:cs="Trebuchet MS"/>
          <w:b/>
          <w:sz w:val="22"/>
          <w:szCs w:val="22"/>
          <w:lang w:eastAsia="en-GB"/>
        </w:rPr>
        <w:t xml:space="preserve">     </w:t>
      </w: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6F6788" w:rsidRPr="0087373B" w:rsidRDefault="006F6788" w:rsidP="00737A63">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6F6788" w:rsidRPr="00356D64" w:rsidRDefault="006F6788" w:rsidP="00737A63">
      <w:pPr>
        <w:ind w:hanging="11"/>
        <w:jc w:val="both"/>
        <w:rPr>
          <w:rFonts w:cs="Trebuchet MS"/>
          <w:sz w:val="22"/>
          <w:szCs w:val="22"/>
          <w:u w:val="single"/>
          <w:lang w:eastAsia="en-GB"/>
        </w:rPr>
      </w:pPr>
    </w:p>
    <w:p w:rsidR="006F6788" w:rsidRPr="00FF3B1B" w:rsidRDefault="006F6788" w:rsidP="00737A63">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6F6788" w:rsidRPr="00290148" w:rsidRDefault="006F6788" w:rsidP="00737A63">
      <w:pPr>
        <w:ind w:hanging="11"/>
        <w:jc w:val="both"/>
        <w:rPr>
          <w:rFonts w:cs="Trebuchet MS"/>
          <w:sz w:val="22"/>
          <w:szCs w:val="22"/>
          <w:lang w:eastAsia="en-GB"/>
        </w:rPr>
      </w:pPr>
      <w:r w:rsidRPr="00290148">
        <w:rPr>
          <w:rFonts w:cs="Trebuchet MS"/>
          <w:sz w:val="22"/>
          <w:szCs w:val="22"/>
          <w:lang w:eastAsia="en-GB"/>
        </w:rPr>
        <w:t xml:space="preserve">            Grant</w:t>
      </w:r>
    </w:p>
    <w:p w:rsidR="00835C96" w:rsidRPr="006511AF" w:rsidRDefault="00835C96" w:rsidP="00737A63">
      <w:pPr>
        <w:jc w:val="both"/>
        <w:rPr>
          <w:rFonts w:cs="Trebuchet MS"/>
          <w:sz w:val="22"/>
          <w:szCs w:val="22"/>
          <w:lang w:eastAsia="en-GB"/>
        </w:rPr>
      </w:pPr>
    </w:p>
    <w:sectPr w:rsidR="00835C96" w:rsidRPr="006511AF" w:rsidSect="00835C96">
      <w:footerReference w:type="default" r:id="rId11"/>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1CC" w:rsidRDefault="002471CC">
      <w:r>
        <w:separator/>
      </w:r>
    </w:p>
  </w:endnote>
  <w:endnote w:type="continuationSeparator" w:id="0">
    <w:p w:rsidR="002471CC" w:rsidRDefault="00247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MT">
    <w:panose1 w:val="00000000000000000000"/>
    <w:charset w:val="00"/>
    <w:family w:val="script"/>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CC" w:rsidRDefault="002471C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1CC" w:rsidRDefault="002471CC">
      <w:r>
        <w:separator/>
      </w:r>
    </w:p>
  </w:footnote>
  <w:footnote w:type="continuationSeparator" w:id="0">
    <w:p w:rsidR="002471CC" w:rsidRDefault="00247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B7E4C"/>
    <w:multiLevelType w:val="hybridMultilevel"/>
    <w:tmpl w:val="F12CBD42"/>
    <w:lvl w:ilvl="0" w:tplc="F0F459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1506CEE"/>
    <w:multiLevelType w:val="hybridMultilevel"/>
    <w:tmpl w:val="31AC247C"/>
    <w:lvl w:ilvl="0" w:tplc="B314983E">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43C7F9B"/>
    <w:multiLevelType w:val="hybridMultilevel"/>
    <w:tmpl w:val="71BC95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5"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0"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DD366F5"/>
    <w:multiLevelType w:val="hybridMultilevel"/>
    <w:tmpl w:val="B3FE86DC"/>
    <w:lvl w:ilvl="0" w:tplc="496AC1E2">
      <w:start w:val="7"/>
      <w:numFmt w:val="decimal"/>
      <w:lvlText w:val="%1."/>
      <w:lvlJc w:val="left"/>
      <w:pPr>
        <w:ind w:left="360" w:hanging="360"/>
      </w:pPr>
      <w:rPr>
        <w:rFonts w:cs="Times New Roman" w:hint="default"/>
        <w:b w:val="0"/>
        <w:color w:val="00000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6"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9"/>
  </w:num>
  <w:num w:numId="2">
    <w:abstractNumId w:val="25"/>
  </w:num>
  <w:num w:numId="3">
    <w:abstractNumId w:val="6"/>
  </w:num>
  <w:num w:numId="4">
    <w:abstractNumId w:val="34"/>
  </w:num>
  <w:num w:numId="5">
    <w:abstractNumId w:val="20"/>
  </w:num>
  <w:num w:numId="6">
    <w:abstractNumId w:val="13"/>
  </w:num>
  <w:num w:numId="7">
    <w:abstractNumId w:val="4"/>
  </w:num>
  <w:num w:numId="8">
    <w:abstractNumId w:val="30"/>
  </w:num>
  <w:num w:numId="9">
    <w:abstractNumId w:val="26"/>
  </w:num>
  <w:num w:numId="10">
    <w:abstractNumId w:val="3"/>
  </w:num>
  <w:num w:numId="11">
    <w:abstractNumId w:val="7"/>
  </w:num>
  <w:num w:numId="12">
    <w:abstractNumId w:val="32"/>
  </w:num>
  <w:num w:numId="13">
    <w:abstractNumId w:val="5"/>
  </w:num>
  <w:num w:numId="14">
    <w:abstractNumId w:val="29"/>
  </w:num>
  <w:num w:numId="15">
    <w:abstractNumId w:val="19"/>
  </w:num>
  <w:num w:numId="16">
    <w:abstractNumId w:val="27"/>
  </w:num>
  <w:num w:numId="17">
    <w:abstractNumId w:val="21"/>
  </w:num>
  <w:num w:numId="18">
    <w:abstractNumId w:val="33"/>
  </w:num>
  <w:num w:numId="19">
    <w:abstractNumId w:val="2"/>
  </w:num>
  <w:num w:numId="20">
    <w:abstractNumId w:val="10"/>
  </w:num>
  <w:num w:numId="21">
    <w:abstractNumId w:val="28"/>
  </w:num>
  <w:num w:numId="22">
    <w:abstractNumId w:val="14"/>
  </w:num>
  <w:num w:numId="23">
    <w:abstractNumId w:val="9"/>
  </w:num>
  <w:num w:numId="24">
    <w:abstractNumId w:val="17"/>
  </w:num>
  <w:num w:numId="25">
    <w:abstractNumId w:val="12"/>
  </w:num>
  <w:num w:numId="26">
    <w:abstractNumId w:val="22"/>
  </w:num>
  <w:num w:numId="27">
    <w:abstractNumId w:val="1"/>
  </w:num>
  <w:num w:numId="28">
    <w:abstractNumId w:val="24"/>
    <w:lvlOverride w:ilvl="0"/>
  </w:num>
  <w:num w:numId="29">
    <w:abstractNumId w:val="8"/>
  </w:num>
  <w:num w:numId="30">
    <w:abstractNumId w:val="11"/>
  </w:num>
  <w:num w:numId="31">
    <w:abstractNumId w:val="31"/>
  </w:num>
  <w:num w:numId="32">
    <w:abstractNumId w:val="36"/>
  </w:num>
  <w:num w:numId="33">
    <w:abstractNumId w:val="23"/>
  </w:num>
  <w:num w:numId="34">
    <w:abstractNumId w:val="18"/>
  </w:num>
  <w:num w:numId="35">
    <w:abstractNumId w:val="0"/>
  </w:num>
  <w:num w:numId="36">
    <w:abstractNumId w:val="35"/>
  </w:num>
  <w:num w:numId="37">
    <w:abstractNumId w:val="15"/>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D164A"/>
    <w:rsid w:val="000F47A4"/>
    <w:rsid w:val="001D1005"/>
    <w:rsid w:val="00225376"/>
    <w:rsid w:val="002471CC"/>
    <w:rsid w:val="002B5DB1"/>
    <w:rsid w:val="002E7029"/>
    <w:rsid w:val="003E6EA9"/>
    <w:rsid w:val="00432653"/>
    <w:rsid w:val="00482092"/>
    <w:rsid w:val="004A4FAE"/>
    <w:rsid w:val="00542B73"/>
    <w:rsid w:val="005A03B9"/>
    <w:rsid w:val="005D0132"/>
    <w:rsid w:val="006A307E"/>
    <w:rsid w:val="006F6788"/>
    <w:rsid w:val="007325E8"/>
    <w:rsid w:val="00737A63"/>
    <w:rsid w:val="00835C96"/>
    <w:rsid w:val="009829A0"/>
    <w:rsid w:val="00AA3F8D"/>
    <w:rsid w:val="00B04666"/>
    <w:rsid w:val="00BC6252"/>
    <w:rsid w:val="00C277BA"/>
    <w:rsid w:val="00C74FA2"/>
    <w:rsid w:val="00DC333B"/>
    <w:rsid w:val="00E3102C"/>
    <w:rsid w:val="00FB2059"/>
    <w:rsid w:val="00FE2F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6392567F"/>
  <w15:chartTrackingRefBased/>
  <w15:docId w15:val="{C3024A74-6118-4411-99A4-7FC0D0E82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link w:val="PlainTextChar"/>
    <w:uiPriority w:val="99"/>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737A63"/>
    <w:rPr>
      <w:sz w:val="16"/>
      <w:szCs w:val="16"/>
    </w:rPr>
  </w:style>
  <w:style w:type="paragraph" w:styleId="CommentText">
    <w:name w:val="annotation text"/>
    <w:basedOn w:val="Normal"/>
    <w:link w:val="CommentTextChar"/>
    <w:rsid w:val="00737A63"/>
    <w:rPr>
      <w:sz w:val="20"/>
    </w:rPr>
  </w:style>
  <w:style w:type="character" w:customStyle="1" w:styleId="CommentTextChar">
    <w:name w:val="Comment Text Char"/>
    <w:link w:val="CommentText"/>
    <w:rsid w:val="00737A63"/>
    <w:rPr>
      <w:rFonts w:ascii="Trebuchet MS" w:hAnsi="Trebuchet MS"/>
      <w:lang w:eastAsia="en-US"/>
    </w:rPr>
  </w:style>
  <w:style w:type="paragraph" w:styleId="CommentSubject">
    <w:name w:val="annotation subject"/>
    <w:basedOn w:val="CommentText"/>
    <w:next w:val="CommentText"/>
    <w:link w:val="CommentSubjectChar"/>
    <w:rsid w:val="00737A63"/>
    <w:rPr>
      <w:b/>
      <w:bCs/>
    </w:rPr>
  </w:style>
  <w:style w:type="character" w:customStyle="1" w:styleId="CommentSubjectChar">
    <w:name w:val="Comment Subject Char"/>
    <w:link w:val="CommentSubject"/>
    <w:rsid w:val="00737A63"/>
    <w:rPr>
      <w:rFonts w:ascii="Trebuchet MS" w:hAnsi="Trebuchet MS"/>
      <w:b/>
      <w:bCs/>
      <w:lang w:eastAsia="en-US"/>
    </w:rPr>
  </w:style>
  <w:style w:type="character" w:customStyle="1" w:styleId="PlainTextChar">
    <w:name w:val="Plain Text Char"/>
    <w:link w:val="PlainText"/>
    <w:uiPriority w:val="99"/>
    <w:locked/>
    <w:rsid w:val="002471CC"/>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2023-06-14T11:57:00Z</dcterms:created>
  <dcterms:modified xsi:type="dcterms:W3CDTF">2023-06-14T11:57:00Z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