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969" w:rsidRDefault="00985B0F" w:rsidP="00952969">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952969" w:rsidRDefault="00952969">
      <w:pPr>
        <w:pStyle w:val="BodyText"/>
        <w:tabs>
          <w:tab w:val="left" w:pos="2552"/>
        </w:tabs>
        <w:ind w:left="2552" w:hanging="2552"/>
        <w:jc w:val="both"/>
        <w:rPr>
          <w:rFonts w:ascii="Trebuchet MS" w:hAnsi="Trebuchet MS"/>
          <w:sz w:val="22"/>
          <w:szCs w:val="22"/>
        </w:rPr>
      </w:pPr>
    </w:p>
    <w:p w:rsidR="00952969" w:rsidRPr="00FF3B1B" w:rsidRDefault="00952969" w:rsidP="0095296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952969" w:rsidRPr="00FF3B1B" w:rsidRDefault="00952969" w:rsidP="00952969">
      <w:pPr>
        <w:pStyle w:val="BodyText"/>
        <w:tabs>
          <w:tab w:val="left" w:pos="2552"/>
        </w:tabs>
        <w:ind w:left="3272" w:hanging="2552"/>
        <w:jc w:val="both"/>
        <w:rPr>
          <w:rFonts w:ascii="Trebuchet MS" w:hAnsi="Trebuchet MS"/>
          <w:sz w:val="22"/>
          <w:szCs w:val="22"/>
        </w:rPr>
      </w:pPr>
      <w:bookmarkStart w:id="0" w:name="_GoBack"/>
      <w:bookmarkEnd w:id="0"/>
    </w:p>
    <w:p w:rsidR="00952969" w:rsidRPr="00FF3B1B" w:rsidRDefault="00952969" w:rsidP="00952969">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rsidR="00952969" w:rsidRPr="00FF3B1B" w:rsidRDefault="00952969" w:rsidP="0095296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230735</w:t>
      </w:r>
      <w:r w:rsidRPr="00FF3B1B">
        <w:rPr>
          <w:rFonts w:ascii="Trebuchet MS" w:hAnsi="Trebuchet MS"/>
          <w:b w:val="0"/>
          <w:sz w:val="22"/>
          <w:szCs w:val="22"/>
        </w:rPr>
        <w:t>/</w:t>
      </w:r>
      <w:r w:rsidRPr="00FF3B1B">
        <w:rPr>
          <w:rFonts w:ascii="Trebuchet MS" w:hAnsi="Trebuchet MS"/>
          <w:sz w:val="22"/>
          <w:szCs w:val="22"/>
        </w:rPr>
        <w:t>HOU</w:t>
      </w:r>
    </w:p>
    <w:p w:rsidR="00952969" w:rsidRPr="00FF3B1B" w:rsidRDefault="00952969" w:rsidP="00952969">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82 Kingsbridge Road, Reading, RG2 7RQ</w:t>
      </w:r>
    </w:p>
    <w:p w:rsidR="00952969" w:rsidRPr="00FF3B1B" w:rsidRDefault="00952969" w:rsidP="00952969">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part-two part-single storey rear and side extensions with loft conversion and rear dormer extension. </w:t>
      </w:r>
    </w:p>
    <w:p w:rsidR="00952969" w:rsidRPr="00FF3B1B" w:rsidRDefault="00952969" w:rsidP="00952969">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952969" w:rsidRPr="00FF3B1B" w:rsidRDefault="00952969" w:rsidP="00952969">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F Otoo</w:t>
      </w:r>
    </w:p>
    <w:p w:rsidR="00952969" w:rsidRDefault="00952969" w:rsidP="00952969">
      <w:pPr>
        <w:pStyle w:val="BodyText"/>
        <w:ind w:left="720"/>
        <w:jc w:val="both"/>
        <w:rPr>
          <w:rFonts w:ascii="Trebuchet MS" w:hAnsi="Trebuchet MS"/>
          <w:sz w:val="22"/>
          <w:szCs w:val="22"/>
        </w:rPr>
      </w:pPr>
      <w:r w:rsidRPr="00FF3B1B">
        <w:rPr>
          <w:rFonts w:ascii="Trebuchet MS" w:hAnsi="Trebuchet MS"/>
          <w:sz w:val="22"/>
          <w:szCs w:val="22"/>
        </w:rPr>
        <w:t>Date received (valid from): 28 May 2023</w:t>
      </w:r>
      <w:r>
        <w:rPr>
          <w:rFonts w:ascii="Trebuchet MS" w:hAnsi="Trebuchet MS"/>
          <w:sz w:val="22"/>
          <w:szCs w:val="22"/>
        </w:rPr>
        <w:t xml:space="preserve">      </w:t>
      </w:r>
    </w:p>
    <w:p w:rsidR="00952969" w:rsidRPr="00FF3B1B" w:rsidRDefault="00952969" w:rsidP="00952969">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20 December</w:t>
      </w:r>
      <w:r w:rsidRPr="00FF3B1B">
        <w:rPr>
          <w:rFonts w:ascii="Trebuchet MS" w:hAnsi="Trebuchet MS" w:cs="Trebuchet MS"/>
          <w:sz w:val="22"/>
          <w:szCs w:val="22"/>
        </w:rPr>
        <w:t xml:space="preserve"> 2023</w:t>
      </w:r>
      <w:r w:rsidR="005E41E5">
        <w:rPr>
          <w:rFonts w:ascii="Trebuchet MS" w:hAnsi="Trebuchet MS"/>
          <w:sz w:val="22"/>
          <w:szCs w:val="22"/>
        </w:rPr>
        <w:t>(EXT)</w:t>
      </w:r>
    </w:p>
    <w:p w:rsidR="00952969" w:rsidRPr="00FF3B1B" w:rsidRDefault="00952969">
      <w:pPr>
        <w:pStyle w:val="BodyText"/>
        <w:tabs>
          <w:tab w:val="left" w:pos="2552"/>
        </w:tabs>
        <w:ind w:left="2552" w:hanging="2552"/>
        <w:jc w:val="both"/>
        <w:rPr>
          <w:rFonts w:ascii="Trebuchet MS" w:hAnsi="Trebuchet MS"/>
          <w:b w:val="0"/>
          <w:sz w:val="22"/>
          <w:szCs w:val="22"/>
        </w:rPr>
      </w:pPr>
    </w:p>
    <w:p w:rsidR="00952969" w:rsidRPr="00FF3B1B" w:rsidRDefault="00952969">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952969" w:rsidRDefault="00952969" w:rsidP="00952969">
      <w:pPr>
        <w:ind w:left="720"/>
        <w:jc w:val="both"/>
        <w:rPr>
          <w:sz w:val="22"/>
          <w:szCs w:val="22"/>
        </w:rPr>
      </w:pPr>
      <w:r>
        <w:rPr>
          <w:sz w:val="22"/>
          <w:szCs w:val="22"/>
        </w:rPr>
        <w:t>The site is a semi-detached two storey dwelling on the west side of Kingsbridge Road, close to the Brixham Road junction. The area is predominantly residential with a mix of buildings of similar styles and size and terraced dwellings on both sides of the road</w:t>
      </w:r>
    </w:p>
    <w:p w:rsidR="00952969" w:rsidRDefault="00952969" w:rsidP="00952969">
      <w:pPr>
        <w:ind w:left="720"/>
        <w:jc w:val="both"/>
        <w:rPr>
          <w:sz w:val="22"/>
          <w:szCs w:val="22"/>
        </w:rPr>
      </w:pPr>
    </w:p>
    <w:p w:rsidR="00952969" w:rsidRDefault="00952969" w:rsidP="00952969">
      <w:pPr>
        <w:jc w:val="both"/>
        <w:rPr>
          <w:noProof/>
          <w:lang w:eastAsia="en-GB"/>
        </w:rPr>
      </w:pPr>
      <w:r>
        <w:rPr>
          <w:noProof/>
          <w:lang w:eastAsia="en-GB"/>
        </w:rPr>
        <w:t xml:space="preserve">                </w:t>
      </w:r>
      <w:r w:rsidR="00985B0F" w:rsidRPr="00990679">
        <w:rPr>
          <w:noProof/>
          <w:lang w:eastAsia="en-GB"/>
        </w:rPr>
        <w:drawing>
          <wp:inline distT="0" distB="0" distL="0" distR="0">
            <wp:extent cx="2576195" cy="193230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6195" cy="1932305"/>
                    </a:xfrm>
                    <a:prstGeom prst="rect">
                      <a:avLst/>
                    </a:prstGeom>
                    <a:noFill/>
                    <a:ln>
                      <a:noFill/>
                    </a:ln>
                  </pic:spPr>
                </pic:pic>
              </a:graphicData>
            </a:graphic>
          </wp:inline>
        </w:drawing>
      </w:r>
      <w:r>
        <w:rPr>
          <w:noProof/>
          <w:lang w:eastAsia="en-GB"/>
        </w:rPr>
        <w:t xml:space="preserve"> </w:t>
      </w:r>
      <w:r w:rsidR="00985B0F" w:rsidRPr="00990679">
        <w:rPr>
          <w:noProof/>
          <w:lang w:eastAsia="en-GB"/>
        </w:rPr>
        <w:drawing>
          <wp:inline distT="0" distB="0" distL="0" distR="0">
            <wp:extent cx="2576195" cy="19481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6195" cy="1948180"/>
                    </a:xfrm>
                    <a:prstGeom prst="rect">
                      <a:avLst/>
                    </a:prstGeom>
                    <a:noFill/>
                    <a:ln>
                      <a:noFill/>
                    </a:ln>
                  </pic:spPr>
                </pic:pic>
              </a:graphicData>
            </a:graphic>
          </wp:inline>
        </w:drawing>
      </w:r>
      <w:r>
        <w:rPr>
          <w:noProof/>
          <w:lang w:eastAsia="en-GB"/>
        </w:rPr>
        <w:t xml:space="preserve"> </w:t>
      </w:r>
    </w:p>
    <w:p w:rsidR="003D6DFF" w:rsidRPr="00FF3B1B" w:rsidRDefault="003D6DFF" w:rsidP="003D6DFF">
      <w:pPr>
        <w:jc w:val="both"/>
        <w:rPr>
          <w:sz w:val="22"/>
          <w:szCs w:val="22"/>
        </w:rPr>
      </w:pPr>
      <w:r>
        <w:rPr>
          <w:noProof/>
          <w:lang w:eastAsia="en-GB"/>
        </w:rPr>
        <w:t xml:space="preserve">                </w:t>
      </w:r>
      <w:r w:rsidR="00985B0F" w:rsidRPr="005B6FE7">
        <w:rPr>
          <w:noProof/>
          <w:lang w:eastAsia="en-GB"/>
        </w:rPr>
        <w:drawing>
          <wp:inline distT="0" distB="0" distL="0" distR="0">
            <wp:extent cx="5192395" cy="221043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2395" cy="2210435"/>
                    </a:xfrm>
                    <a:prstGeom prst="rect">
                      <a:avLst/>
                    </a:prstGeom>
                    <a:noFill/>
                    <a:ln>
                      <a:noFill/>
                    </a:ln>
                  </pic:spPr>
                </pic:pic>
              </a:graphicData>
            </a:graphic>
          </wp:inline>
        </w:drawing>
      </w:r>
    </w:p>
    <w:p w:rsidR="00952969" w:rsidRPr="003D6DFF" w:rsidRDefault="00952969" w:rsidP="003D6DFF">
      <w:pPr>
        <w:jc w:val="both"/>
        <w:rPr>
          <w:b/>
          <w:bCs/>
          <w:sz w:val="22"/>
          <w:szCs w:val="22"/>
          <w:u w:val="single"/>
        </w:rPr>
      </w:pPr>
      <w:r>
        <w:rPr>
          <w:b/>
          <w:bCs/>
          <w:sz w:val="22"/>
          <w:szCs w:val="22"/>
        </w:rPr>
        <w:t xml:space="preserve">                                                                    </w:t>
      </w:r>
      <w:r w:rsidRPr="00952969">
        <w:rPr>
          <w:b/>
          <w:bCs/>
          <w:sz w:val="22"/>
          <w:szCs w:val="22"/>
          <w:u w:val="single"/>
        </w:rPr>
        <w:t xml:space="preserve">Site photos. </w:t>
      </w:r>
    </w:p>
    <w:p w:rsidR="00952969" w:rsidRPr="00FF3B1B" w:rsidRDefault="00952969">
      <w:pPr>
        <w:jc w:val="both"/>
        <w:rPr>
          <w:b/>
          <w:bCs/>
          <w:sz w:val="22"/>
          <w:szCs w:val="22"/>
        </w:rPr>
      </w:pPr>
    </w:p>
    <w:p w:rsidR="00952969" w:rsidRPr="00FF3B1B" w:rsidRDefault="00952969">
      <w:pPr>
        <w:jc w:val="both"/>
        <w:rPr>
          <w:b/>
          <w:bCs/>
          <w:sz w:val="22"/>
          <w:szCs w:val="22"/>
        </w:rPr>
      </w:pPr>
      <w:r w:rsidRPr="00FF3B1B">
        <w:rPr>
          <w:b/>
          <w:bCs/>
          <w:sz w:val="22"/>
          <w:szCs w:val="22"/>
        </w:rPr>
        <w:t>2.</w:t>
      </w:r>
      <w:r w:rsidRPr="00FF3B1B">
        <w:rPr>
          <w:b/>
          <w:bCs/>
          <w:sz w:val="22"/>
          <w:szCs w:val="22"/>
        </w:rPr>
        <w:tab/>
        <w:t>PROPOSAL AND SUPPORTING INFORMATION</w:t>
      </w:r>
    </w:p>
    <w:p w:rsidR="00952969" w:rsidRPr="00573496" w:rsidRDefault="00952969" w:rsidP="00573496">
      <w:pPr>
        <w:ind w:left="720"/>
        <w:jc w:val="both"/>
        <w:rPr>
          <w:sz w:val="22"/>
          <w:szCs w:val="22"/>
        </w:rPr>
      </w:pPr>
      <w:r>
        <w:rPr>
          <w:sz w:val="22"/>
          <w:szCs w:val="22"/>
        </w:rPr>
        <w:t xml:space="preserve">Proposed </w:t>
      </w:r>
      <w:r w:rsidR="005E41E5">
        <w:rPr>
          <w:sz w:val="22"/>
          <w:szCs w:val="22"/>
        </w:rPr>
        <w:t xml:space="preserve">is a </w:t>
      </w:r>
      <w:r>
        <w:rPr>
          <w:sz w:val="22"/>
          <w:szCs w:val="22"/>
        </w:rPr>
        <w:t>part-two part-single storey rear and side extensions with loft conversion and rear dormer extension.</w:t>
      </w:r>
      <w:r w:rsidR="006116B6">
        <w:rPr>
          <w:sz w:val="22"/>
          <w:szCs w:val="22"/>
        </w:rPr>
        <w:t xml:space="preserve"> The side extension aspect is on the ground floor level, extending approximately 2m to the side on the left side elevation, with the rear aspect extending 4m and the full width to the rear of the existing property while the first floor aspect is stepped back from the right side elevation,</w:t>
      </w:r>
      <w:r w:rsidR="001C2D12">
        <w:rPr>
          <w:sz w:val="22"/>
          <w:szCs w:val="22"/>
        </w:rPr>
        <w:t xml:space="preserve"> </w:t>
      </w:r>
      <w:r w:rsidR="006116B6">
        <w:rPr>
          <w:sz w:val="22"/>
          <w:szCs w:val="22"/>
        </w:rPr>
        <w:t>spanning just 2m of the width of the existing property.</w:t>
      </w:r>
      <w:r>
        <w:rPr>
          <w:sz w:val="22"/>
          <w:szCs w:val="22"/>
        </w:rPr>
        <w:t xml:space="preserve"> </w:t>
      </w:r>
      <w:r w:rsidR="002F3874">
        <w:rPr>
          <w:sz w:val="22"/>
          <w:szCs w:val="22"/>
        </w:rPr>
        <w:t>Also proposed, is a rear dormer measuring approximately 4m by 3m.</w:t>
      </w:r>
    </w:p>
    <w:p w:rsidR="00952969" w:rsidRDefault="00952969" w:rsidP="00164980">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p>
    <w:p w:rsidR="00164980" w:rsidRPr="00164980" w:rsidRDefault="00164980" w:rsidP="00A04D34">
      <w:pPr>
        <w:pStyle w:val="BodyText"/>
        <w:ind w:left="720"/>
        <w:jc w:val="both"/>
        <w:rPr>
          <w:rFonts w:ascii="Trebuchet MS" w:hAnsi="Trebuchet MS"/>
          <w:b w:val="0"/>
          <w:sz w:val="22"/>
          <w:szCs w:val="22"/>
        </w:rPr>
      </w:pPr>
      <w:r>
        <w:rPr>
          <w:rFonts w:ascii="Trebuchet MS" w:hAnsi="Trebuchet MS"/>
          <w:b w:val="0"/>
          <w:bCs/>
          <w:sz w:val="22"/>
          <w:szCs w:val="22"/>
        </w:rPr>
        <w:t>Drawing No 00</w:t>
      </w:r>
      <w:r w:rsidRPr="00164980">
        <w:rPr>
          <w:rFonts w:ascii="Trebuchet MS" w:hAnsi="Trebuchet MS"/>
          <w:b w:val="0"/>
          <w:bCs/>
          <w:sz w:val="22"/>
          <w:szCs w:val="22"/>
        </w:rPr>
        <w:t>: Location Plan</w:t>
      </w:r>
      <w:r w:rsidR="00A04D34" w:rsidRPr="00A04D34">
        <w:rPr>
          <w:rFonts w:ascii="Trebuchet MS" w:hAnsi="Trebuchet MS"/>
          <w:b w:val="0"/>
          <w:bCs/>
          <w:sz w:val="22"/>
          <w:szCs w:val="22"/>
        </w:rPr>
        <w:t xml:space="preserve"> </w:t>
      </w:r>
      <w:r w:rsidR="00A04D34">
        <w:rPr>
          <w:rFonts w:ascii="Trebuchet MS" w:hAnsi="Trebuchet MS"/>
          <w:b w:val="0"/>
          <w:bCs/>
          <w:sz w:val="22"/>
          <w:szCs w:val="22"/>
        </w:rPr>
        <w:t>dated Apr 2023</w:t>
      </w:r>
      <w:r w:rsidR="006C08B8">
        <w:rPr>
          <w:rFonts w:ascii="Trebuchet MS" w:hAnsi="Trebuchet MS"/>
          <w:b w:val="0"/>
          <w:bCs/>
          <w:sz w:val="22"/>
          <w:szCs w:val="22"/>
        </w:rPr>
        <w:t xml:space="preserve"> received 30/05/2023</w:t>
      </w:r>
    </w:p>
    <w:p w:rsidR="00540CB8" w:rsidRPr="00A04D34" w:rsidRDefault="00540CB8" w:rsidP="00540CB8">
      <w:pPr>
        <w:pStyle w:val="BodyText"/>
        <w:ind w:left="720"/>
        <w:jc w:val="both"/>
        <w:rPr>
          <w:rFonts w:ascii="Trebuchet MS" w:hAnsi="Trebuchet MS"/>
          <w:b w:val="0"/>
          <w:sz w:val="22"/>
          <w:szCs w:val="22"/>
        </w:rPr>
      </w:pPr>
      <w:r>
        <w:rPr>
          <w:rFonts w:ascii="Trebuchet MS" w:hAnsi="Trebuchet MS"/>
          <w:b w:val="0"/>
          <w:bCs/>
          <w:sz w:val="22"/>
          <w:szCs w:val="22"/>
        </w:rPr>
        <w:t>Drawing No 10: Existing Floor Plans</w:t>
      </w:r>
      <w:r w:rsidRPr="00A04D34">
        <w:rPr>
          <w:rFonts w:ascii="Trebuchet MS" w:hAnsi="Trebuchet MS"/>
          <w:b w:val="0"/>
          <w:bCs/>
          <w:sz w:val="22"/>
          <w:szCs w:val="22"/>
        </w:rPr>
        <w:t xml:space="preserve"> </w:t>
      </w:r>
      <w:r>
        <w:rPr>
          <w:rFonts w:ascii="Trebuchet MS" w:hAnsi="Trebuchet MS"/>
          <w:b w:val="0"/>
          <w:bCs/>
          <w:sz w:val="22"/>
          <w:szCs w:val="22"/>
        </w:rPr>
        <w:t>dated Apr 2023 received 30/05/2023</w:t>
      </w:r>
    </w:p>
    <w:p w:rsidR="00540CB8" w:rsidRPr="00FF3B1B" w:rsidRDefault="00540CB8" w:rsidP="00540CB8">
      <w:pPr>
        <w:pStyle w:val="BodyText"/>
        <w:ind w:left="720"/>
        <w:jc w:val="both"/>
        <w:rPr>
          <w:rFonts w:ascii="Trebuchet MS" w:hAnsi="Trebuchet MS"/>
          <w:b w:val="0"/>
          <w:sz w:val="22"/>
          <w:szCs w:val="22"/>
        </w:rPr>
      </w:pPr>
      <w:r>
        <w:rPr>
          <w:rFonts w:ascii="Trebuchet MS" w:hAnsi="Trebuchet MS"/>
          <w:b w:val="0"/>
          <w:bCs/>
          <w:sz w:val="22"/>
          <w:szCs w:val="22"/>
        </w:rPr>
        <w:lastRenderedPageBreak/>
        <w:t>Drawing No 11: Existing Elevations dated Apr 2023</w:t>
      </w:r>
      <w:r w:rsidRPr="006C08B8">
        <w:rPr>
          <w:rFonts w:ascii="Trebuchet MS" w:hAnsi="Trebuchet MS"/>
          <w:b w:val="0"/>
          <w:bCs/>
          <w:sz w:val="22"/>
          <w:szCs w:val="22"/>
        </w:rPr>
        <w:t xml:space="preserve"> </w:t>
      </w:r>
      <w:r>
        <w:rPr>
          <w:rFonts w:ascii="Trebuchet MS" w:hAnsi="Trebuchet MS"/>
          <w:b w:val="0"/>
          <w:bCs/>
          <w:sz w:val="22"/>
          <w:szCs w:val="22"/>
        </w:rPr>
        <w:t>received 30/05/2023</w:t>
      </w:r>
    </w:p>
    <w:p w:rsidR="00952969" w:rsidRPr="00FF3B1B" w:rsidRDefault="00540CB8" w:rsidP="00540CB8">
      <w:pPr>
        <w:pStyle w:val="BodyText"/>
        <w:ind w:left="720"/>
        <w:jc w:val="both"/>
        <w:rPr>
          <w:rFonts w:ascii="Trebuchet MS" w:hAnsi="Trebuchet MS"/>
          <w:b w:val="0"/>
          <w:sz w:val="22"/>
          <w:szCs w:val="22"/>
        </w:rPr>
      </w:pPr>
      <w:r>
        <w:rPr>
          <w:rFonts w:ascii="Trebuchet MS" w:hAnsi="Trebuchet MS"/>
          <w:b w:val="0"/>
          <w:bCs/>
          <w:sz w:val="22"/>
          <w:szCs w:val="22"/>
        </w:rPr>
        <w:t>Drawing No 12: Existing Block Plan</w:t>
      </w:r>
      <w:r w:rsidRPr="00A04D34">
        <w:rPr>
          <w:rFonts w:ascii="Trebuchet MS" w:hAnsi="Trebuchet MS"/>
          <w:b w:val="0"/>
          <w:bCs/>
          <w:sz w:val="22"/>
          <w:szCs w:val="22"/>
        </w:rPr>
        <w:t xml:space="preserve"> </w:t>
      </w:r>
      <w:r>
        <w:rPr>
          <w:rFonts w:ascii="Trebuchet MS" w:hAnsi="Trebuchet MS"/>
          <w:b w:val="0"/>
          <w:bCs/>
          <w:sz w:val="22"/>
          <w:szCs w:val="22"/>
        </w:rPr>
        <w:t>dated Apr 2023</w:t>
      </w:r>
      <w:r w:rsidRPr="006C08B8">
        <w:rPr>
          <w:rFonts w:ascii="Trebuchet MS" w:hAnsi="Trebuchet MS"/>
          <w:b w:val="0"/>
          <w:bCs/>
          <w:sz w:val="22"/>
          <w:szCs w:val="22"/>
        </w:rPr>
        <w:t xml:space="preserve"> </w:t>
      </w:r>
      <w:r>
        <w:rPr>
          <w:rFonts w:ascii="Trebuchet MS" w:hAnsi="Trebuchet MS"/>
          <w:b w:val="0"/>
          <w:bCs/>
          <w:sz w:val="22"/>
          <w:szCs w:val="22"/>
        </w:rPr>
        <w:t>received 30/05/2023</w:t>
      </w:r>
    </w:p>
    <w:p w:rsidR="00540CB8" w:rsidRPr="00FF3B1B" w:rsidRDefault="00540CB8" w:rsidP="00540CB8">
      <w:pPr>
        <w:pStyle w:val="BodyText"/>
        <w:ind w:left="720"/>
        <w:jc w:val="both"/>
        <w:rPr>
          <w:rFonts w:ascii="Trebuchet MS" w:hAnsi="Trebuchet MS"/>
          <w:b w:val="0"/>
          <w:sz w:val="22"/>
          <w:szCs w:val="22"/>
        </w:rPr>
      </w:pPr>
      <w:r>
        <w:rPr>
          <w:rFonts w:ascii="Trebuchet MS" w:hAnsi="Trebuchet MS"/>
          <w:b w:val="0"/>
          <w:bCs/>
          <w:sz w:val="22"/>
          <w:szCs w:val="22"/>
        </w:rPr>
        <w:t>Drawing No 01 Rev B: Proposed Floor Plans dated Nov 2023 received 15/12/2023</w:t>
      </w:r>
    </w:p>
    <w:p w:rsidR="00164980" w:rsidRPr="00FF3B1B" w:rsidRDefault="00164980" w:rsidP="00164980">
      <w:pPr>
        <w:pStyle w:val="BodyText"/>
        <w:ind w:left="720"/>
        <w:jc w:val="both"/>
        <w:rPr>
          <w:rFonts w:ascii="Trebuchet MS" w:hAnsi="Trebuchet MS"/>
          <w:b w:val="0"/>
          <w:sz w:val="22"/>
          <w:szCs w:val="22"/>
        </w:rPr>
      </w:pPr>
      <w:r>
        <w:rPr>
          <w:rFonts w:ascii="Trebuchet MS" w:hAnsi="Trebuchet MS"/>
          <w:b w:val="0"/>
          <w:bCs/>
          <w:sz w:val="22"/>
          <w:szCs w:val="22"/>
        </w:rPr>
        <w:t>Drawing No 02 Rev B: Proposed Second Floor and Roof Plans</w:t>
      </w:r>
      <w:r w:rsidR="00A04D34">
        <w:rPr>
          <w:rFonts w:ascii="Trebuchet MS" w:hAnsi="Trebuchet MS"/>
          <w:b w:val="0"/>
          <w:bCs/>
          <w:sz w:val="22"/>
          <w:szCs w:val="22"/>
        </w:rPr>
        <w:t xml:space="preserve"> dated Nov 2023</w:t>
      </w:r>
      <w:r w:rsidR="006C08B8">
        <w:rPr>
          <w:rFonts w:ascii="Trebuchet MS" w:hAnsi="Trebuchet MS"/>
          <w:b w:val="0"/>
          <w:bCs/>
          <w:sz w:val="22"/>
          <w:szCs w:val="22"/>
        </w:rPr>
        <w:t xml:space="preserve"> received 1/12/2023</w:t>
      </w:r>
    </w:p>
    <w:p w:rsidR="00540CB8" w:rsidRPr="00FF3B1B" w:rsidRDefault="00540CB8" w:rsidP="00540CB8">
      <w:pPr>
        <w:pStyle w:val="BodyText"/>
        <w:ind w:left="720"/>
        <w:jc w:val="both"/>
        <w:rPr>
          <w:rFonts w:ascii="Trebuchet MS" w:hAnsi="Trebuchet MS"/>
          <w:b w:val="0"/>
          <w:sz w:val="22"/>
          <w:szCs w:val="22"/>
        </w:rPr>
      </w:pPr>
      <w:r>
        <w:rPr>
          <w:rFonts w:ascii="Trebuchet MS" w:hAnsi="Trebuchet MS"/>
          <w:b w:val="0"/>
          <w:bCs/>
          <w:sz w:val="22"/>
          <w:szCs w:val="22"/>
        </w:rPr>
        <w:t>Drawing No 11 Rev B: Proposed Elevations dated Nov 2023</w:t>
      </w:r>
      <w:r w:rsidRPr="006C08B8">
        <w:rPr>
          <w:rFonts w:ascii="Trebuchet MS" w:hAnsi="Trebuchet MS"/>
          <w:b w:val="0"/>
          <w:bCs/>
          <w:sz w:val="22"/>
          <w:szCs w:val="22"/>
        </w:rPr>
        <w:t xml:space="preserve"> </w:t>
      </w:r>
      <w:r>
        <w:rPr>
          <w:rFonts w:ascii="Trebuchet MS" w:hAnsi="Trebuchet MS"/>
          <w:b w:val="0"/>
          <w:bCs/>
          <w:sz w:val="22"/>
          <w:szCs w:val="22"/>
        </w:rPr>
        <w:t>received 1/12/2023</w:t>
      </w:r>
    </w:p>
    <w:p w:rsidR="00164980" w:rsidRDefault="00164980" w:rsidP="00164980">
      <w:pPr>
        <w:pStyle w:val="BodyText"/>
        <w:ind w:left="720"/>
        <w:jc w:val="both"/>
        <w:rPr>
          <w:rFonts w:ascii="Trebuchet MS" w:hAnsi="Trebuchet MS"/>
          <w:b w:val="0"/>
          <w:bCs/>
          <w:sz w:val="22"/>
          <w:szCs w:val="22"/>
        </w:rPr>
      </w:pPr>
      <w:r>
        <w:rPr>
          <w:rFonts w:ascii="Trebuchet MS" w:hAnsi="Trebuchet MS"/>
          <w:b w:val="0"/>
          <w:bCs/>
          <w:sz w:val="22"/>
          <w:szCs w:val="22"/>
        </w:rPr>
        <w:t>Drawing No 04 Rev B: Proposed Site Plan</w:t>
      </w:r>
      <w:r w:rsidR="00A04D34">
        <w:rPr>
          <w:rFonts w:ascii="Trebuchet MS" w:hAnsi="Trebuchet MS"/>
          <w:b w:val="0"/>
          <w:bCs/>
          <w:sz w:val="22"/>
          <w:szCs w:val="22"/>
        </w:rPr>
        <w:t xml:space="preserve"> dated Nov 2023</w:t>
      </w:r>
      <w:r w:rsidR="006C08B8">
        <w:rPr>
          <w:rFonts w:ascii="Trebuchet MS" w:hAnsi="Trebuchet MS"/>
          <w:b w:val="0"/>
          <w:bCs/>
          <w:sz w:val="22"/>
          <w:szCs w:val="22"/>
        </w:rPr>
        <w:t xml:space="preserve"> received 14/12/2023</w:t>
      </w:r>
    </w:p>
    <w:p w:rsidR="003D6DFF" w:rsidRDefault="003D6DFF" w:rsidP="00164980">
      <w:pPr>
        <w:pStyle w:val="BodyText"/>
        <w:ind w:left="720"/>
        <w:jc w:val="both"/>
        <w:rPr>
          <w:rFonts w:ascii="Trebuchet MS" w:hAnsi="Trebuchet MS"/>
          <w:b w:val="0"/>
          <w:bCs/>
          <w:sz w:val="22"/>
          <w:szCs w:val="22"/>
        </w:rPr>
      </w:pPr>
    </w:p>
    <w:p w:rsidR="003D6DFF" w:rsidRDefault="00985B0F" w:rsidP="00164980">
      <w:pPr>
        <w:pStyle w:val="BodyText"/>
        <w:ind w:left="720"/>
        <w:jc w:val="both"/>
        <w:rPr>
          <w:noProof/>
          <w:lang w:eastAsia="en-GB"/>
        </w:rPr>
      </w:pPr>
      <w:r w:rsidRPr="005B6FE7">
        <w:rPr>
          <w:noProof/>
          <w:lang w:eastAsia="en-GB"/>
        </w:rPr>
        <w:drawing>
          <wp:inline distT="0" distB="0" distL="0" distR="0">
            <wp:extent cx="2576195" cy="130429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6195" cy="1304290"/>
                    </a:xfrm>
                    <a:prstGeom prst="rect">
                      <a:avLst/>
                    </a:prstGeom>
                    <a:noFill/>
                    <a:ln>
                      <a:noFill/>
                    </a:ln>
                  </pic:spPr>
                </pic:pic>
              </a:graphicData>
            </a:graphic>
          </wp:inline>
        </w:drawing>
      </w:r>
      <w:r w:rsidR="00573496">
        <w:rPr>
          <w:noProof/>
          <w:lang w:eastAsia="en-GB"/>
        </w:rPr>
        <w:t xml:space="preserve">  </w:t>
      </w:r>
      <w:r w:rsidR="003D6DFF">
        <w:rPr>
          <w:noProof/>
          <w:lang w:eastAsia="en-GB"/>
        </w:rPr>
        <w:t xml:space="preserve"> </w:t>
      </w:r>
      <w:r w:rsidRPr="005B6FE7">
        <w:rPr>
          <w:noProof/>
          <w:lang w:eastAsia="en-GB"/>
        </w:rPr>
        <w:drawing>
          <wp:inline distT="0" distB="0" distL="0" distR="0">
            <wp:extent cx="2496820" cy="154241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6820" cy="1542415"/>
                    </a:xfrm>
                    <a:prstGeom prst="rect">
                      <a:avLst/>
                    </a:prstGeom>
                    <a:noFill/>
                    <a:ln>
                      <a:noFill/>
                    </a:ln>
                  </pic:spPr>
                </pic:pic>
              </a:graphicData>
            </a:graphic>
          </wp:inline>
        </w:drawing>
      </w:r>
    </w:p>
    <w:p w:rsidR="00573496" w:rsidRDefault="00573496" w:rsidP="00164980">
      <w:pPr>
        <w:pStyle w:val="BodyText"/>
        <w:ind w:left="720"/>
        <w:jc w:val="both"/>
        <w:rPr>
          <w:rFonts w:ascii="Trebuchet MS" w:hAnsi="Trebuchet MS"/>
          <w:b w:val="0"/>
          <w:noProof/>
          <w:sz w:val="22"/>
          <w:szCs w:val="22"/>
          <w:u w:val="single"/>
          <w:lang w:eastAsia="en-GB"/>
        </w:rPr>
      </w:pPr>
      <w:r w:rsidRPr="00573496">
        <w:rPr>
          <w:rFonts w:ascii="Trebuchet MS" w:hAnsi="Trebuchet MS"/>
          <w:noProof/>
          <w:sz w:val="22"/>
          <w:szCs w:val="22"/>
          <w:lang w:eastAsia="en-GB"/>
        </w:rPr>
        <w:t xml:space="preserve">   </w:t>
      </w:r>
      <w:r>
        <w:rPr>
          <w:rFonts w:ascii="Trebuchet MS" w:hAnsi="Trebuchet MS"/>
          <w:noProof/>
          <w:sz w:val="22"/>
          <w:szCs w:val="22"/>
          <w:lang w:eastAsia="en-GB"/>
        </w:rPr>
        <w:t xml:space="preserve">           </w:t>
      </w:r>
      <w:r w:rsidRPr="00573496">
        <w:rPr>
          <w:rFonts w:ascii="Trebuchet MS" w:hAnsi="Trebuchet MS"/>
          <w:noProof/>
          <w:sz w:val="22"/>
          <w:szCs w:val="22"/>
          <w:lang w:eastAsia="en-GB"/>
        </w:rPr>
        <w:t xml:space="preserve"> </w:t>
      </w:r>
      <w:r w:rsidRPr="00573496">
        <w:rPr>
          <w:rFonts w:ascii="Trebuchet MS" w:hAnsi="Trebuchet MS"/>
          <w:b w:val="0"/>
          <w:noProof/>
          <w:sz w:val="22"/>
          <w:szCs w:val="22"/>
          <w:u w:val="single"/>
          <w:lang w:eastAsia="en-GB"/>
        </w:rPr>
        <w:t>Existing Floor Plans</w:t>
      </w:r>
      <w:r>
        <w:rPr>
          <w:rFonts w:ascii="Trebuchet MS" w:hAnsi="Trebuchet MS"/>
          <w:b w:val="0"/>
          <w:noProof/>
          <w:sz w:val="22"/>
          <w:szCs w:val="22"/>
          <w:lang w:eastAsia="en-GB"/>
        </w:rPr>
        <w:t xml:space="preserve">                         </w:t>
      </w:r>
      <w:r w:rsidRPr="00573496">
        <w:rPr>
          <w:rFonts w:ascii="Trebuchet MS" w:hAnsi="Trebuchet MS"/>
          <w:b w:val="0"/>
          <w:noProof/>
          <w:sz w:val="22"/>
          <w:szCs w:val="22"/>
          <w:u w:val="single"/>
          <w:lang w:eastAsia="en-GB"/>
        </w:rPr>
        <w:t>Proposed Floor Plans</w:t>
      </w:r>
    </w:p>
    <w:p w:rsidR="00573496" w:rsidRDefault="00985B0F" w:rsidP="00164980">
      <w:pPr>
        <w:pStyle w:val="BodyText"/>
        <w:ind w:left="720"/>
        <w:jc w:val="both"/>
        <w:rPr>
          <w:noProof/>
          <w:lang w:eastAsia="en-GB"/>
        </w:rPr>
      </w:pPr>
      <w:r w:rsidRPr="005B6FE7">
        <w:rPr>
          <w:noProof/>
          <w:lang w:eastAsia="en-GB"/>
        </w:rPr>
        <w:drawing>
          <wp:inline distT="0" distB="0" distL="0" distR="0">
            <wp:extent cx="4874260" cy="300545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4260" cy="3005455"/>
                    </a:xfrm>
                    <a:prstGeom prst="rect">
                      <a:avLst/>
                    </a:prstGeom>
                    <a:noFill/>
                    <a:ln>
                      <a:noFill/>
                    </a:ln>
                  </pic:spPr>
                </pic:pic>
              </a:graphicData>
            </a:graphic>
          </wp:inline>
        </w:drawing>
      </w:r>
    </w:p>
    <w:p w:rsidR="00573496" w:rsidRDefault="00573496" w:rsidP="00164980">
      <w:pPr>
        <w:pStyle w:val="BodyText"/>
        <w:ind w:left="720"/>
        <w:jc w:val="both"/>
        <w:rPr>
          <w:noProof/>
          <w:lang w:eastAsia="en-GB"/>
        </w:rPr>
      </w:pPr>
    </w:p>
    <w:p w:rsidR="00573496" w:rsidRDefault="00573496" w:rsidP="00164980">
      <w:pPr>
        <w:pStyle w:val="BodyText"/>
        <w:ind w:left="720"/>
        <w:jc w:val="both"/>
        <w:rPr>
          <w:rFonts w:ascii="Trebuchet MS" w:hAnsi="Trebuchet MS"/>
          <w:b w:val="0"/>
          <w:noProof/>
          <w:sz w:val="22"/>
          <w:szCs w:val="22"/>
          <w:u w:val="single"/>
          <w:lang w:eastAsia="en-GB"/>
        </w:rPr>
      </w:pPr>
      <w:r>
        <w:rPr>
          <w:noProof/>
          <w:lang w:eastAsia="en-GB"/>
        </w:rPr>
        <w:t xml:space="preserve">                                 </w:t>
      </w:r>
      <w:r w:rsidRPr="00573496">
        <w:rPr>
          <w:rFonts w:ascii="Trebuchet MS" w:hAnsi="Trebuchet MS"/>
          <w:b w:val="0"/>
          <w:noProof/>
          <w:sz w:val="22"/>
          <w:szCs w:val="22"/>
          <w:u w:val="single"/>
          <w:lang w:eastAsia="en-GB"/>
        </w:rPr>
        <w:t>Proposed Loft and Roof Plans</w:t>
      </w:r>
    </w:p>
    <w:p w:rsidR="00573496" w:rsidRDefault="00573496" w:rsidP="00164980">
      <w:pPr>
        <w:pStyle w:val="BodyText"/>
        <w:ind w:left="720"/>
        <w:jc w:val="both"/>
        <w:rPr>
          <w:rFonts w:ascii="Trebuchet MS" w:hAnsi="Trebuchet MS"/>
          <w:b w:val="0"/>
          <w:noProof/>
          <w:sz w:val="22"/>
          <w:szCs w:val="22"/>
          <w:u w:val="single"/>
          <w:lang w:eastAsia="en-GB"/>
        </w:rPr>
      </w:pPr>
    </w:p>
    <w:p w:rsidR="00573496" w:rsidRPr="00573496" w:rsidRDefault="00985B0F" w:rsidP="00164980">
      <w:pPr>
        <w:pStyle w:val="BodyText"/>
        <w:ind w:left="720"/>
        <w:jc w:val="both"/>
        <w:rPr>
          <w:rFonts w:ascii="Trebuchet MS" w:hAnsi="Trebuchet MS"/>
          <w:b w:val="0"/>
          <w:sz w:val="22"/>
          <w:szCs w:val="22"/>
          <w:u w:val="single"/>
        </w:rPr>
      </w:pPr>
      <w:r w:rsidRPr="005B6FE7">
        <w:rPr>
          <w:noProof/>
          <w:lang w:eastAsia="en-GB"/>
        </w:rPr>
        <w:drawing>
          <wp:inline distT="0" distB="0" distL="0" distR="0">
            <wp:extent cx="2289810" cy="188468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9810" cy="1884680"/>
                    </a:xfrm>
                    <a:prstGeom prst="rect">
                      <a:avLst/>
                    </a:prstGeom>
                    <a:noFill/>
                    <a:ln>
                      <a:noFill/>
                    </a:ln>
                  </pic:spPr>
                </pic:pic>
              </a:graphicData>
            </a:graphic>
          </wp:inline>
        </w:drawing>
      </w:r>
      <w:r w:rsidR="00573496">
        <w:rPr>
          <w:noProof/>
          <w:lang w:eastAsia="en-GB"/>
        </w:rPr>
        <w:t xml:space="preserve">              </w:t>
      </w:r>
      <w:r w:rsidRPr="005B6FE7">
        <w:rPr>
          <w:noProof/>
          <w:lang w:eastAsia="en-GB"/>
        </w:rPr>
        <w:drawing>
          <wp:inline distT="0" distB="0" distL="0" distR="0">
            <wp:extent cx="2329815" cy="159004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9815" cy="1590040"/>
                    </a:xfrm>
                    <a:prstGeom prst="rect">
                      <a:avLst/>
                    </a:prstGeom>
                    <a:noFill/>
                    <a:ln>
                      <a:noFill/>
                    </a:ln>
                  </pic:spPr>
                </pic:pic>
              </a:graphicData>
            </a:graphic>
          </wp:inline>
        </w:drawing>
      </w:r>
    </w:p>
    <w:p w:rsidR="00164980" w:rsidRDefault="00164980" w:rsidP="00164980">
      <w:pPr>
        <w:pStyle w:val="BodyText"/>
        <w:ind w:left="720"/>
        <w:jc w:val="both"/>
        <w:rPr>
          <w:rFonts w:ascii="Trebuchet MS" w:hAnsi="Trebuchet MS"/>
          <w:b w:val="0"/>
          <w:bCs/>
          <w:sz w:val="22"/>
          <w:szCs w:val="22"/>
        </w:rPr>
      </w:pPr>
    </w:p>
    <w:p w:rsidR="00A04D34" w:rsidRPr="00FF3B1B" w:rsidRDefault="00573496" w:rsidP="00A04D34">
      <w:pPr>
        <w:pStyle w:val="BodyText"/>
        <w:ind w:left="720"/>
        <w:jc w:val="both"/>
        <w:rPr>
          <w:rFonts w:ascii="Trebuchet MS" w:hAnsi="Trebuchet MS"/>
          <w:b w:val="0"/>
          <w:sz w:val="22"/>
          <w:szCs w:val="22"/>
        </w:rPr>
      </w:pPr>
      <w:r>
        <w:rPr>
          <w:rFonts w:ascii="Trebuchet MS" w:hAnsi="Trebuchet MS"/>
          <w:b w:val="0"/>
          <w:noProof/>
          <w:sz w:val="22"/>
          <w:szCs w:val="22"/>
          <w:lang w:eastAsia="en-GB"/>
        </w:rPr>
        <w:t xml:space="preserve">                </w:t>
      </w:r>
      <w:r w:rsidRPr="00573496">
        <w:rPr>
          <w:rFonts w:ascii="Trebuchet MS" w:hAnsi="Trebuchet MS"/>
          <w:b w:val="0"/>
          <w:noProof/>
          <w:sz w:val="22"/>
          <w:szCs w:val="22"/>
          <w:u w:val="single"/>
          <w:lang w:eastAsia="en-GB"/>
        </w:rPr>
        <w:t xml:space="preserve">Existing </w:t>
      </w:r>
      <w:r>
        <w:rPr>
          <w:rFonts w:ascii="Trebuchet MS" w:hAnsi="Trebuchet MS"/>
          <w:b w:val="0"/>
          <w:noProof/>
          <w:sz w:val="22"/>
          <w:szCs w:val="22"/>
          <w:u w:val="single"/>
          <w:lang w:eastAsia="en-GB"/>
        </w:rPr>
        <w:t>Elevations</w:t>
      </w:r>
      <w:r>
        <w:rPr>
          <w:rFonts w:ascii="Trebuchet MS" w:hAnsi="Trebuchet MS"/>
          <w:b w:val="0"/>
          <w:noProof/>
          <w:sz w:val="22"/>
          <w:szCs w:val="22"/>
          <w:lang w:eastAsia="en-GB"/>
        </w:rPr>
        <w:t xml:space="preserve">                               </w:t>
      </w:r>
      <w:r w:rsidRPr="00573496">
        <w:rPr>
          <w:rFonts w:ascii="Trebuchet MS" w:hAnsi="Trebuchet MS"/>
          <w:b w:val="0"/>
          <w:noProof/>
          <w:sz w:val="22"/>
          <w:szCs w:val="22"/>
          <w:u w:val="single"/>
          <w:lang w:eastAsia="en-GB"/>
        </w:rPr>
        <w:t xml:space="preserve">Proposed </w:t>
      </w:r>
      <w:r>
        <w:rPr>
          <w:rFonts w:ascii="Trebuchet MS" w:hAnsi="Trebuchet MS"/>
          <w:b w:val="0"/>
          <w:noProof/>
          <w:sz w:val="22"/>
          <w:szCs w:val="22"/>
          <w:u w:val="single"/>
          <w:lang w:eastAsia="en-GB"/>
        </w:rPr>
        <w:t>Elevations</w:t>
      </w:r>
    </w:p>
    <w:p w:rsidR="00A04D34" w:rsidRPr="00FF3B1B" w:rsidRDefault="00A04D34" w:rsidP="00A04D34">
      <w:pPr>
        <w:pStyle w:val="BodyText"/>
        <w:ind w:left="720"/>
        <w:jc w:val="both"/>
        <w:rPr>
          <w:rFonts w:ascii="Trebuchet MS" w:hAnsi="Trebuchet MS"/>
          <w:b w:val="0"/>
          <w:sz w:val="22"/>
          <w:szCs w:val="22"/>
        </w:rPr>
      </w:pPr>
    </w:p>
    <w:p w:rsidR="00A04D34" w:rsidRPr="00FF3B1B" w:rsidRDefault="00A04D34" w:rsidP="00164980">
      <w:pPr>
        <w:pStyle w:val="BodyText"/>
        <w:ind w:left="720"/>
        <w:jc w:val="both"/>
        <w:rPr>
          <w:rFonts w:ascii="Trebuchet MS" w:hAnsi="Trebuchet MS"/>
          <w:b w:val="0"/>
          <w:sz w:val="22"/>
          <w:szCs w:val="22"/>
        </w:rPr>
      </w:pPr>
    </w:p>
    <w:p w:rsidR="00952969" w:rsidRPr="00FF3B1B" w:rsidRDefault="00952969">
      <w:pPr>
        <w:pStyle w:val="BodyText"/>
        <w:ind w:left="720" w:hanging="720"/>
        <w:jc w:val="both"/>
        <w:rPr>
          <w:rFonts w:ascii="Trebuchet MS" w:hAnsi="Trebuchet MS"/>
          <w:b w:val="0"/>
          <w:sz w:val="22"/>
          <w:szCs w:val="22"/>
        </w:rPr>
      </w:pPr>
    </w:p>
    <w:p w:rsidR="00952969" w:rsidRPr="00FF3B1B" w:rsidRDefault="00952969">
      <w:pPr>
        <w:numPr>
          <w:ilvl w:val="0"/>
          <w:numId w:val="24"/>
        </w:numPr>
        <w:ind w:hanging="720"/>
        <w:jc w:val="both"/>
        <w:rPr>
          <w:b/>
          <w:bCs/>
          <w:sz w:val="22"/>
          <w:szCs w:val="22"/>
        </w:rPr>
      </w:pPr>
      <w:r w:rsidRPr="00FF3B1B">
        <w:rPr>
          <w:b/>
          <w:bCs/>
          <w:sz w:val="22"/>
          <w:szCs w:val="22"/>
        </w:rPr>
        <w:t xml:space="preserve">RELEVANT PLANNING HISTORY </w:t>
      </w:r>
    </w:p>
    <w:p w:rsidR="00952969" w:rsidRPr="004D4304" w:rsidRDefault="00C55FDD" w:rsidP="00C55FDD">
      <w:pPr>
        <w:ind w:left="720"/>
        <w:jc w:val="both"/>
        <w:rPr>
          <w:bCs/>
          <w:sz w:val="22"/>
          <w:szCs w:val="22"/>
        </w:rPr>
      </w:pPr>
      <w:r>
        <w:rPr>
          <w:bCs/>
          <w:sz w:val="22"/>
          <w:szCs w:val="22"/>
        </w:rPr>
        <w:t>None</w:t>
      </w:r>
    </w:p>
    <w:p w:rsidR="00952969" w:rsidRPr="00FF3B1B" w:rsidRDefault="00952969" w:rsidP="00952969">
      <w:pPr>
        <w:jc w:val="both"/>
        <w:rPr>
          <w:b/>
          <w:bCs/>
          <w:sz w:val="22"/>
          <w:szCs w:val="22"/>
        </w:rPr>
      </w:pPr>
    </w:p>
    <w:p w:rsidR="00952969" w:rsidRPr="00FF3B1B" w:rsidRDefault="00952969">
      <w:pPr>
        <w:jc w:val="both"/>
        <w:rPr>
          <w:b/>
          <w:bCs/>
          <w:sz w:val="22"/>
          <w:szCs w:val="22"/>
        </w:rPr>
      </w:pPr>
      <w:r w:rsidRPr="00FF3B1B">
        <w:rPr>
          <w:b/>
          <w:bCs/>
          <w:sz w:val="22"/>
          <w:szCs w:val="22"/>
        </w:rPr>
        <w:t>4.</w:t>
      </w:r>
      <w:r w:rsidRPr="00FF3B1B">
        <w:rPr>
          <w:b/>
          <w:bCs/>
          <w:sz w:val="22"/>
          <w:szCs w:val="22"/>
        </w:rPr>
        <w:tab/>
        <w:t>CONSULTATIONS</w:t>
      </w:r>
    </w:p>
    <w:p w:rsidR="00952969" w:rsidRPr="00FF3B1B" w:rsidRDefault="00952969">
      <w:pPr>
        <w:jc w:val="both"/>
        <w:rPr>
          <w:b/>
          <w:bCs/>
          <w:sz w:val="22"/>
          <w:szCs w:val="22"/>
        </w:rPr>
      </w:pPr>
    </w:p>
    <w:p w:rsidR="00952969" w:rsidRDefault="00952969" w:rsidP="00C55FDD">
      <w:pPr>
        <w:ind w:left="720"/>
        <w:jc w:val="both"/>
        <w:rPr>
          <w:sz w:val="22"/>
          <w:szCs w:val="22"/>
        </w:rPr>
      </w:pPr>
      <w:r w:rsidRPr="00FF3B1B">
        <w:rPr>
          <w:sz w:val="22"/>
          <w:szCs w:val="22"/>
        </w:rPr>
        <w:t>The following addresses were consulted by letter.</w:t>
      </w:r>
    </w:p>
    <w:p w:rsidR="00952969" w:rsidRPr="00FF3B1B" w:rsidRDefault="00952969" w:rsidP="00C55FDD">
      <w:pPr>
        <w:ind w:left="720"/>
        <w:jc w:val="both"/>
        <w:rPr>
          <w:b/>
          <w:sz w:val="22"/>
          <w:szCs w:val="22"/>
        </w:rPr>
      </w:pPr>
    </w:p>
    <w:p w:rsidR="00952969" w:rsidRPr="00FF3B1B" w:rsidRDefault="00952969" w:rsidP="00C55FDD">
      <w:pPr>
        <w:ind w:left="720"/>
        <w:rPr>
          <w:sz w:val="22"/>
          <w:szCs w:val="22"/>
        </w:rPr>
      </w:pPr>
      <w:r w:rsidRPr="00FF3B1B">
        <w:rPr>
          <w:sz w:val="22"/>
          <w:szCs w:val="22"/>
        </w:rPr>
        <w:t>107 Brixham Road, Reading, Berkshire, RG2 7RB</w:t>
      </w:r>
    </w:p>
    <w:p w:rsidR="00952969" w:rsidRPr="00FF3B1B" w:rsidRDefault="00952969" w:rsidP="00C55FDD">
      <w:pPr>
        <w:ind w:left="720"/>
        <w:rPr>
          <w:sz w:val="22"/>
          <w:szCs w:val="22"/>
        </w:rPr>
      </w:pPr>
      <w:r>
        <w:rPr>
          <w:sz w:val="22"/>
          <w:szCs w:val="22"/>
        </w:rPr>
        <w:t>80 Kingsbridge Road, Reading, Berkshire, RG2 7RQ</w:t>
      </w:r>
    </w:p>
    <w:p w:rsidR="00952969" w:rsidRPr="00FF3B1B" w:rsidRDefault="00952969" w:rsidP="00C55FDD">
      <w:pPr>
        <w:ind w:left="720"/>
        <w:rPr>
          <w:sz w:val="22"/>
          <w:szCs w:val="22"/>
        </w:rPr>
      </w:pPr>
      <w:r w:rsidRPr="00FF3B1B">
        <w:rPr>
          <w:sz w:val="22"/>
          <w:szCs w:val="22"/>
        </w:rPr>
        <w:t>84 Kingsbridge Road, Reading, RG2 7RQ</w:t>
      </w:r>
    </w:p>
    <w:p w:rsidR="00952969" w:rsidRPr="00FF3B1B" w:rsidRDefault="00952969" w:rsidP="00C55FDD">
      <w:pPr>
        <w:ind w:left="720"/>
        <w:rPr>
          <w:sz w:val="22"/>
          <w:szCs w:val="22"/>
        </w:rPr>
      </w:pPr>
      <w:r w:rsidRPr="00FF3B1B">
        <w:rPr>
          <w:sz w:val="22"/>
          <w:szCs w:val="22"/>
        </w:rPr>
        <w:t>109 Brixham Road, Reading, RG2 7RB</w:t>
      </w:r>
    </w:p>
    <w:p w:rsidR="00952969" w:rsidRPr="00FF3B1B" w:rsidRDefault="00952969" w:rsidP="00C55FDD">
      <w:pPr>
        <w:ind w:left="1440" w:hanging="720"/>
        <w:jc w:val="both"/>
        <w:rPr>
          <w:sz w:val="22"/>
          <w:szCs w:val="22"/>
        </w:rPr>
      </w:pPr>
    </w:p>
    <w:p w:rsidR="00952969" w:rsidRDefault="00C55FDD" w:rsidP="00C55FDD">
      <w:pPr>
        <w:ind w:left="1440" w:hanging="720"/>
        <w:jc w:val="both"/>
        <w:rPr>
          <w:sz w:val="22"/>
          <w:szCs w:val="22"/>
        </w:rPr>
      </w:pPr>
      <w:r>
        <w:rPr>
          <w:sz w:val="22"/>
          <w:szCs w:val="22"/>
        </w:rPr>
        <w:t>No l</w:t>
      </w:r>
      <w:r w:rsidR="00952969" w:rsidRPr="00FF3B1B">
        <w:rPr>
          <w:sz w:val="22"/>
          <w:szCs w:val="22"/>
        </w:rPr>
        <w:t>etters of representation have been received</w:t>
      </w:r>
      <w:r>
        <w:rPr>
          <w:sz w:val="22"/>
          <w:szCs w:val="22"/>
        </w:rPr>
        <w:t>.</w:t>
      </w:r>
    </w:p>
    <w:p w:rsidR="00952969" w:rsidRDefault="00952969" w:rsidP="00952969">
      <w:pPr>
        <w:jc w:val="both"/>
        <w:rPr>
          <w:sz w:val="22"/>
          <w:szCs w:val="22"/>
        </w:rPr>
      </w:pPr>
    </w:p>
    <w:p w:rsidR="00952969" w:rsidRPr="00C55FDD" w:rsidRDefault="00952969" w:rsidP="00C55FDD">
      <w:pPr>
        <w:overflowPunct/>
        <w:adjustRightInd/>
        <w:ind w:left="720"/>
        <w:jc w:val="both"/>
        <w:textAlignment w:val="auto"/>
        <w:rPr>
          <w:rFonts w:cs="Arial"/>
          <w:b/>
          <w:bCs/>
          <w:color w:val="000000"/>
          <w:sz w:val="22"/>
          <w:szCs w:val="22"/>
          <w:lang w:eastAsia="en-GB"/>
        </w:rPr>
      </w:pPr>
      <w:r w:rsidRPr="00C55FDD">
        <w:rPr>
          <w:rFonts w:cs="Arial"/>
          <w:b/>
          <w:bCs/>
          <w:color w:val="000000"/>
          <w:sz w:val="22"/>
          <w:szCs w:val="22"/>
          <w:lang w:eastAsia="en-GB"/>
        </w:rPr>
        <w:t>Equality Act 2010:</w:t>
      </w:r>
    </w:p>
    <w:p w:rsidR="00952969" w:rsidRPr="00C55FDD" w:rsidRDefault="00952969" w:rsidP="00C55FDD">
      <w:pPr>
        <w:overflowPunct/>
        <w:adjustRightInd/>
        <w:ind w:left="720"/>
        <w:jc w:val="both"/>
        <w:textAlignment w:val="auto"/>
        <w:rPr>
          <w:rFonts w:cs="Arial"/>
          <w:bCs/>
          <w:color w:val="000000"/>
          <w:sz w:val="22"/>
          <w:szCs w:val="22"/>
          <w:lang w:eastAsia="en-GB"/>
        </w:rPr>
      </w:pPr>
      <w:r w:rsidRPr="00C55FD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52969" w:rsidRPr="00FF3B1B" w:rsidRDefault="00952969">
      <w:pPr>
        <w:ind w:left="720" w:hanging="720"/>
        <w:jc w:val="both"/>
        <w:rPr>
          <w:sz w:val="22"/>
          <w:szCs w:val="22"/>
        </w:rPr>
      </w:pPr>
    </w:p>
    <w:p w:rsidR="00952969" w:rsidRPr="00FF3B1B" w:rsidRDefault="00C55FDD" w:rsidP="00952969">
      <w:pPr>
        <w:numPr>
          <w:ilvl w:val="0"/>
          <w:numId w:val="29"/>
        </w:numPr>
        <w:jc w:val="both"/>
        <w:rPr>
          <w:b/>
          <w:bCs/>
          <w:sz w:val="22"/>
          <w:szCs w:val="22"/>
          <w:lang w:eastAsia="en-GB"/>
        </w:rPr>
      </w:pPr>
      <w:r>
        <w:rPr>
          <w:b/>
          <w:bCs/>
          <w:sz w:val="22"/>
          <w:szCs w:val="22"/>
          <w:lang w:eastAsia="en-GB"/>
        </w:rPr>
        <w:t xml:space="preserve">     </w:t>
      </w:r>
      <w:r w:rsidR="00952969" w:rsidRPr="00FF3B1B">
        <w:rPr>
          <w:b/>
          <w:bCs/>
          <w:sz w:val="22"/>
          <w:szCs w:val="22"/>
          <w:lang w:eastAsia="en-GB"/>
        </w:rPr>
        <w:t>LEGAL AND PLANNING POLICY CONTEXT</w:t>
      </w:r>
    </w:p>
    <w:p w:rsidR="00952969" w:rsidRPr="00FF3B1B" w:rsidRDefault="00952969" w:rsidP="00952969">
      <w:pPr>
        <w:ind w:left="720"/>
        <w:jc w:val="both"/>
        <w:rPr>
          <w:bCs/>
          <w:sz w:val="22"/>
          <w:szCs w:val="22"/>
          <w:lang w:eastAsia="en-GB"/>
        </w:rPr>
      </w:pPr>
    </w:p>
    <w:p w:rsidR="00952969" w:rsidRPr="00FF3B1B" w:rsidRDefault="00952969" w:rsidP="00C55FDD">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952969" w:rsidRPr="00FF3B1B" w:rsidRDefault="00952969" w:rsidP="00C55FDD">
      <w:pPr>
        <w:ind w:left="720"/>
        <w:jc w:val="both"/>
        <w:rPr>
          <w:b/>
          <w:bCs/>
          <w:sz w:val="22"/>
          <w:szCs w:val="22"/>
          <w:lang w:eastAsia="en-GB"/>
        </w:rPr>
      </w:pPr>
    </w:p>
    <w:p w:rsidR="00952969" w:rsidRPr="00FF3B1B" w:rsidRDefault="00952969" w:rsidP="00C55FDD">
      <w:pPr>
        <w:ind w:left="720"/>
        <w:jc w:val="both"/>
        <w:rPr>
          <w:b/>
          <w:bCs/>
          <w:sz w:val="22"/>
          <w:szCs w:val="22"/>
          <w:u w:val="single"/>
          <w:lang w:eastAsia="en-GB"/>
        </w:rPr>
      </w:pPr>
      <w:r w:rsidRPr="00FF3B1B">
        <w:rPr>
          <w:b/>
          <w:bCs/>
          <w:sz w:val="22"/>
          <w:szCs w:val="22"/>
          <w:u w:val="single"/>
          <w:lang w:eastAsia="en-GB"/>
        </w:rPr>
        <w:t>National Policy</w:t>
      </w:r>
    </w:p>
    <w:p w:rsidR="00952969" w:rsidRPr="00FF3B1B" w:rsidRDefault="00952969" w:rsidP="00C55FDD">
      <w:pPr>
        <w:ind w:left="720"/>
        <w:jc w:val="both"/>
        <w:rPr>
          <w:bCs/>
          <w:sz w:val="22"/>
          <w:szCs w:val="22"/>
          <w:lang w:eastAsia="en-GB"/>
        </w:rPr>
      </w:pPr>
      <w:r w:rsidRPr="00FF3B1B">
        <w:rPr>
          <w:bCs/>
          <w:sz w:val="22"/>
          <w:szCs w:val="22"/>
          <w:lang w:eastAsia="en-GB"/>
        </w:rPr>
        <w:t xml:space="preserve">National Planning Policy Framework </w:t>
      </w:r>
    </w:p>
    <w:p w:rsidR="00952969" w:rsidRPr="00FF3B1B" w:rsidRDefault="00952969" w:rsidP="00C55FDD">
      <w:pPr>
        <w:ind w:left="720"/>
        <w:jc w:val="both"/>
        <w:rPr>
          <w:bCs/>
          <w:sz w:val="22"/>
          <w:szCs w:val="22"/>
          <w:lang w:eastAsia="en-GB"/>
        </w:rPr>
      </w:pPr>
      <w:r w:rsidRPr="00FF3B1B">
        <w:rPr>
          <w:bCs/>
          <w:sz w:val="22"/>
          <w:szCs w:val="22"/>
          <w:lang w:eastAsia="en-GB"/>
        </w:rPr>
        <w:t>National Planning Practice Guidance</w:t>
      </w:r>
    </w:p>
    <w:p w:rsidR="00952969" w:rsidRDefault="00952969" w:rsidP="00C55FDD">
      <w:pPr>
        <w:ind w:left="720"/>
        <w:jc w:val="both"/>
        <w:rPr>
          <w:bCs/>
          <w:sz w:val="22"/>
          <w:szCs w:val="22"/>
          <w:lang w:eastAsia="en-GB"/>
        </w:rPr>
      </w:pPr>
    </w:p>
    <w:p w:rsidR="00952969" w:rsidRPr="00FF3B1B" w:rsidRDefault="00952969" w:rsidP="00C55FDD">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952969" w:rsidRPr="00917B3D" w:rsidRDefault="00952969" w:rsidP="00C55FDD">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952969" w:rsidRPr="00917B3D" w:rsidRDefault="00952969" w:rsidP="00C55FDD">
      <w:pPr>
        <w:ind w:left="720"/>
        <w:jc w:val="both"/>
        <w:rPr>
          <w:bCs/>
          <w:sz w:val="22"/>
          <w:szCs w:val="22"/>
        </w:rPr>
      </w:pPr>
      <w:r>
        <w:rPr>
          <w:bCs/>
          <w:sz w:val="22"/>
          <w:szCs w:val="22"/>
        </w:rPr>
        <w:t>CC8</w:t>
      </w:r>
      <w:r w:rsidRPr="00917B3D">
        <w:rPr>
          <w:bCs/>
          <w:sz w:val="22"/>
          <w:szCs w:val="22"/>
        </w:rPr>
        <w:t xml:space="preserve"> (Safeguarding Amenity) </w:t>
      </w:r>
    </w:p>
    <w:p w:rsidR="00952969" w:rsidRPr="00917B3D" w:rsidRDefault="00952969" w:rsidP="00C55FDD">
      <w:pPr>
        <w:ind w:left="720"/>
        <w:jc w:val="both"/>
        <w:rPr>
          <w:bCs/>
          <w:sz w:val="22"/>
          <w:szCs w:val="22"/>
        </w:rPr>
      </w:pPr>
      <w:r>
        <w:rPr>
          <w:bCs/>
          <w:sz w:val="22"/>
          <w:szCs w:val="22"/>
        </w:rPr>
        <w:t>H9</w:t>
      </w:r>
      <w:r w:rsidRPr="00917B3D">
        <w:rPr>
          <w:bCs/>
          <w:sz w:val="22"/>
          <w:szCs w:val="22"/>
        </w:rPr>
        <w:t xml:space="preserve"> (House Extensions and Ancillary Accommodation)</w:t>
      </w:r>
    </w:p>
    <w:p w:rsidR="00952969" w:rsidRPr="00FF3B1B" w:rsidRDefault="00952969" w:rsidP="00952969">
      <w:pPr>
        <w:jc w:val="both"/>
        <w:rPr>
          <w:bCs/>
          <w:sz w:val="22"/>
          <w:szCs w:val="22"/>
          <w:lang w:eastAsia="en-GB"/>
        </w:rPr>
      </w:pPr>
    </w:p>
    <w:p w:rsidR="00952969" w:rsidRPr="00C55FDD" w:rsidRDefault="00952969" w:rsidP="00C55FDD">
      <w:pPr>
        <w:ind w:left="720"/>
        <w:jc w:val="both"/>
        <w:rPr>
          <w:b/>
          <w:bCs/>
          <w:sz w:val="22"/>
          <w:szCs w:val="22"/>
          <w:u w:val="single"/>
          <w:lang w:eastAsia="en-GB"/>
        </w:rPr>
      </w:pPr>
      <w:r w:rsidRPr="00C55FDD">
        <w:rPr>
          <w:b/>
          <w:bCs/>
          <w:sz w:val="22"/>
          <w:szCs w:val="22"/>
          <w:u w:val="single"/>
          <w:lang w:eastAsia="en-GB"/>
        </w:rPr>
        <w:t>SPD</w:t>
      </w:r>
    </w:p>
    <w:p w:rsidR="00A123D7" w:rsidRPr="00C55FDD" w:rsidRDefault="00952969" w:rsidP="00A123D7">
      <w:pPr>
        <w:overflowPunct/>
        <w:autoSpaceDE/>
        <w:autoSpaceDN/>
        <w:adjustRightInd/>
        <w:ind w:left="720"/>
        <w:textAlignment w:val="auto"/>
        <w:rPr>
          <w:sz w:val="22"/>
          <w:szCs w:val="22"/>
        </w:rPr>
      </w:pPr>
      <w:r w:rsidRPr="00C55FDD">
        <w:rPr>
          <w:sz w:val="22"/>
          <w:szCs w:val="22"/>
        </w:rPr>
        <w:t>Desi</w:t>
      </w:r>
      <w:r w:rsidR="00A123D7">
        <w:rPr>
          <w:sz w:val="22"/>
          <w:szCs w:val="22"/>
        </w:rPr>
        <w:t>gn Guide to House Extensions SPD (2021)</w:t>
      </w:r>
    </w:p>
    <w:p w:rsidR="00952969" w:rsidRPr="00FA05A6" w:rsidRDefault="00952969" w:rsidP="00C55FDD">
      <w:pPr>
        <w:ind w:left="720"/>
        <w:jc w:val="both"/>
        <w:rPr>
          <w:sz w:val="22"/>
          <w:szCs w:val="22"/>
        </w:rPr>
      </w:pPr>
      <w:r w:rsidRPr="00C55FDD">
        <w:rPr>
          <w:sz w:val="22"/>
          <w:szCs w:val="22"/>
        </w:rPr>
        <w:t>Revised Parking Standards and Design SPD 2011</w:t>
      </w:r>
    </w:p>
    <w:p w:rsidR="00952969" w:rsidRPr="00FF3B1B" w:rsidRDefault="00952969" w:rsidP="00952969">
      <w:pPr>
        <w:overflowPunct/>
        <w:autoSpaceDE/>
        <w:autoSpaceDN/>
        <w:adjustRightInd/>
        <w:ind w:left="720"/>
        <w:textAlignment w:val="auto"/>
        <w:rPr>
          <w:sz w:val="22"/>
          <w:szCs w:val="22"/>
        </w:rPr>
      </w:pPr>
    </w:p>
    <w:p w:rsidR="00952969" w:rsidRPr="00FF3B1B" w:rsidRDefault="00952969">
      <w:pPr>
        <w:jc w:val="both"/>
        <w:rPr>
          <w:b/>
          <w:bCs/>
          <w:sz w:val="22"/>
          <w:szCs w:val="22"/>
        </w:rPr>
      </w:pPr>
    </w:p>
    <w:p w:rsidR="00952969" w:rsidRPr="00FF3B1B" w:rsidRDefault="00952969">
      <w:pPr>
        <w:jc w:val="both"/>
        <w:rPr>
          <w:b/>
          <w:bCs/>
          <w:sz w:val="22"/>
          <w:szCs w:val="22"/>
        </w:rPr>
      </w:pPr>
      <w:r w:rsidRPr="00FF3B1B">
        <w:rPr>
          <w:b/>
          <w:bCs/>
          <w:sz w:val="22"/>
          <w:szCs w:val="22"/>
        </w:rPr>
        <w:t>6.</w:t>
      </w:r>
      <w:r w:rsidRPr="00FF3B1B">
        <w:rPr>
          <w:b/>
          <w:bCs/>
          <w:sz w:val="22"/>
          <w:szCs w:val="22"/>
        </w:rPr>
        <w:tab/>
        <w:t>APPRAISAL</w:t>
      </w:r>
    </w:p>
    <w:p w:rsidR="00952969" w:rsidRPr="006D3285" w:rsidRDefault="00952969" w:rsidP="00C55FDD">
      <w:pPr>
        <w:ind w:left="720"/>
        <w:jc w:val="both"/>
        <w:rPr>
          <w:b/>
          <w:bCs/>
          <w:sz w:val="22"/>
          <w:szCs w:val="22"/>
          <w:u w:val="single"/>
          <w:lang w:eastAsia="en-GB"/>
        </w:rPr>
      </w:pPr>
      <w:r w:rsidRPr="006D3285">
        <w:rPr>
          <w:b/>
          <w:bCs/>
          <w:sz w:val="22"/>
          <w:szCs w:val="22"/>
          <w:u w:val="single"/>
          <w:lang w:eastAsia="en-GB"/>
        </w:rPr>
        <w:t>Character and Appearance</w:t>
      </w:r>
    </w:p>
    <w:p w:rsidR="00952969" w:rsidRPr="00FA05A6" w:rsidRDefault="00952969" w:rsidP="00C55FDD">
      <w:pPr>
        <w:ind w:left="720"/>
        <w:jc w:val="both"/>
        <w:rPr>
          <w:sz w:val="22"/>
          <w:szCs w:val="22"/>
          <w:lang w:eastAsia="en-GB"/>
        </w:rPr>
      </w:pPr>
    </w:p>
    <w:p w:rsidR="00952969" w:rsidRDefault="00952969" w:rsidP="00C55FDD">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w:t>
      </w:r>
      <w:r w:rsidRPr="006D3285">
        <w:rPr>
          <w:sz w:val="22"/>
          <w:szCs w:val="22"/>
          <w:lang w:eastAsia="en-GB"/>
        </w:rPr>
        <w:lastRenderedPageBreak/>
        <w:t xml:space="preserve">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F93991" w:rsidRDefault="00F93991" w:rsidP="00C55FDD">
      <w:pPr>
        <w:overflowPunct/>
        <w:adjustRightInd/>
        <w:ind w:left="720"/>
        <w:contextualSpacing/>
        <w:jc w:val="both"/>
        <w:textAlignment w:val="auto"/>
        <w:rPr>
          <w:sz w:val="22"/>
          <w:szCs w:val="22"/>
          <w:lang w:eastAsia="en-GB"/>
        </w:rPr>
      </w:pPr>
    </w:p>
    <w:p w:rsidR="00F93991" w:rsidRDefault="00F93991" w:rsidP="00C55FDD">
      <w:pPr>
        <w:overflowPunct/>
        <w:adjustRightInd/>
        <w:ind w:left="720"/>
        <w:contextualSpacing/>
        <w:jc w:val="both"/>
        <w:textAlignment w:val="auto"/>
        <w:rPr>
          <w:sz w:val="22"/>
          <w:szCs w:val="22"/>
          <w:lang w:eastAsia="en-GB"/>
        </w:rPr>
      </w:pPr>
      <w:r>
        <w:rPr>
          <w:sz w:val="22"/>
          <w:szCs w:val="22"/>
          <w:lang w:eastAsia="en-GB"/>
        </w:rPr>
        <w:t>The side extension aspect of this proposal is limited to the ground floor, at a maximum height of 2.7m, ground to eave and 3.5m ground to the hip of the mono pitch roof over the ground floor. The ground floor extension creates a wrap-around effect on the existing dwelling, stretching out 4m to the rear and along the full width of the dwelling.</w:t>
      </w:r>
    </w:p>
    <w:p w:rsidR="00F93991" w:rsidRDefault="00F93991" w:rsidP="00C55FDD">
      <w:pPr>
        <w:overflowPunct/>
        <w:adjustRightInd/>
        <w:ind w:left="720"/>
        <w:contextualSpacing/>
        <w:jc w:val="both"/>
        <w:textAlignment w:val="auto"/>
        <w:rPr>
          <w:sz w:val="22"/>
          <w:szCs w:val="22"/>
          <w:lang w:eastAsia="en-GB"/>
        </w:rPr>
      </w:pPr>
    </w:p>
    <w:p w:rsidR="00F93991" w:rsidRDefault="00F93991" w:rsidP="00C55FDD">
      <w:pPr>
        <w:overflowPunct/>
        <w:adjustRightInd/>
        <w:ind w:left="720"/>
        <w:contextualSpacing/>
        <w:jc w:val="both"/>
        <w:textAlignment w:val="auto"/>
        <w:rPr>
          <w:sz w:val="22"/>
          <w:szCs w:val="22"/>
          <w:lang w:eastAsia="en-GB"/>
        </w:rPr>
      </w:pPr>
      <w:r>
        <w:rPr>
          <w:sz w:val="22"/>
          <w:szCs w:val="22"/>
          <w:lang w:eastAsia="en-GB"/>
        </w:rPr>
        <w:t>The first floor aspect is pulled back from the side elevation on one side</w:t>
      </w:r>
      <w:r w:rsidR="001C2D12">
        <w:rPr>
          <w:sz w:val="22"/>
          <w:szCs w:val="22"/>
          <w:lang w:eastAsia="en-GB"/>
        </w:rPr>
        <w:t>, is limited to a depth of 2.4m,</w:t>
      </w:r>
      <w:r>
        <w:rPr>
          <w:sz w:val="22"/>
          <w:szCs w:val="22"/>
          <w:lang w:eastAsia="en-GB"/>
        </w:rPr>
        <w:t xml:space="preserve"> and does not extend to the boundary as the side extension. The hip of the gable roof over the first floor extension is stepped down from the main hip of the existing dwelling, while the dormer to create the loft conversion is of a flat roof and to the rear of the property.</w:t>
      </w:r>
    </w:p>
    <w:p w:rsidR="00F93991" w:rsidRDefault="00F93991" w:rsidP="00C55FDD">
      <w:pPr>
        <w:overflowPunct/>
        <w:adjustRightInd/>
        <w:ind w:left="720"/>
        <w:contextualSpacing/>
        <w:jc w:val="both"/>
        <w:textAlignment w:val="auto"/>
        <w:rPr>
          <w:sz w:val="22"/>
          <w:szCs w:val="22"/>
          <w:lang w:eastAsia="en-GB"/>
        </w:rPr>
      </w:pPr>
    </w:p>
    <w:p w:rsidR="00F93991" w:rsidRDefault="00F93991" w:rsidP="00C55FDD">
      <w:pPr>
        <w:overflowPunct/>
        <w:adjustRightInd/>
        <w:ind w:left="720"/>
        <w:contextualSpacing/>
        <w:jc w:val="both"/>
        <w:textAlignment w:val="auto"/>
        <w:rPr>
          <w:sz w:val="22"/>
          <w:szCs w:val="22"/>
          <w:lang w:eastAsia="en-GB"/>
        </w:rPr>
      </w:pPr>
      <w:r>
        <w:rPr>
          <w:sz w:val="22"/>
          <w:szCs w:val="22"/>
          <w:lang w:eastAsia="en-GB"/>
        </w:rPr>
        <w:t>In all aspects of the proposal, materials are proposed to match the existing materials used externally on the site.</w:t>
      </w:r>
    </w:p>
    <w:p w:rsidR="00D72754" w:rsidRDefault="00D72754" w:rsidP="00C55FDD">
      <w:pPr>
        <w:overflowPunct/>
        <w:adjustRightInd/>
        <w:ind w:left="720"/>
        <w:contextualSpacing/>
        <w:jc w:val="both"/>
        <w:textAlignment w:val="auto"/>
        <w:rPr>
          <w:sz w:val="22"/>
          <w:szCs w:val="22"/>
          <w:lang w:eastAsia="en-GB"/>
        </w:rPr>
      </w:pPr>
    </w:p>
    <w:p w:rsidR="00D72754" w:rsidRDefault="00D72754" w:rsidP="00D72754">
      <w:pPr>
        <w:overflowPunct/>
        <w:adjustRightInd/>
        <w:ind w:left="720"/>
        <w:contextualSpacing/>
        <w:jc w:val="both"/>
        <w:textAlignment w:val="auto"/>
        <w:rPr>
          <w:sz w:val="22"/>
          <w:szCs w:val="22"/>
          <w:u w:val="single"/>
          <w:lang w:eastAsia="en-GB"/>
        </w:rPr>
      </w:pPr>
      <w:r w:rsidRPr="00D72754">
        <w:rPr>
          <w:sz w:val="22"/>
          <w:szCs w:val="22"/>
          <w:u w:val="single"/>
          <w:lang w:eastAsia="en-GB"/>
        </w:rPr>
        <w:t>Officer’s Note.</w:t>
      </w:r>
    </w:p>
    <w:p w:rsidR="00D72754" w:rsidRDefault="00D72754" w:rsidP="00C55FDD">
      <w:pPr>
        <w:overflowPunct/>
        <w:adjustRightInd/>
        <w:ind w:left="720"/>
        <w:contextualSpacing/>
        <w:jc w:val="both"/>
        <w:textAlignment w:val="auto"/>
        <w:rPr>
          <w:sz w:val="22"/>
          <w:szCs w:val="22"/>
          <w:lang w:eastAsia="en-GB"/>
        </w:rPr>
      </w:pPr>
      <w:r w:rsidRPr="00D72754">
        <w:rPr>
          <w:sz w:val="22"/>
          <w:szCs w:val="22"/>
          <w:lang w:eastAsia="en-GB"/>
        </w:rPr>
        <w:t>In the original submissions, the side extension aspect of this application was proposed to be on the same line as the Principal Elevation.</w:t>
      </w:r>
      <w:r>
        <w:rPr>
          <w:sz w:val="22"/>
          <w:szCs w:val="22"/>
          <w:lang w:eastAsia="en-GB"/>
        </w:rPr>
        <w:t xml:space="preserve"> This was considered by the LPA as not being subservient to the existing dwelling and the agent was advised accordingly. The plans being assessed here have been revised to reflect this advice, stepping the side extension back from the existing frontline by 1m.</w:t>
      </w:r>
    </w:p>
    <w:p w:rsidR="00EA2346" w:rsidRDefault="00EA2346" w:rsidP="00C55FDD">
      <w:pPr>
        <w:overflowPunct/>
        <w:adjustRightInd/>
        <w:ind w:left="720"/>
        <w:contextualSpacing/>
        <w:jc w:val="both"/>
        <w:textAlignment w:val="auto"/>
        <w:rPr>
          <w:sz w:val="22"/>
          <w:szCs w:val="22"/>
          <w:lang w:eastAsia="en-GB"/>
        </w:rPr>
      </w:pPr>
    </w:p>
    <w:p w:rsidR="00EA2346" w:rsidRPr="00D72754" w:rsidRDefault="00EA2346" w:rsidP="00C55FDD">
      <w:pPr>
        <w:overflowPunct/>
        <w:adjustRightInd/>
        <w:ind w:left="720"/>
        <w:contextualSpacing/>
        <w:jc w:val="both"/>
        <w:textAlignment w:val="auto"/>
        <w:rPr>
          <w:sz w:val="22"/>
          <w:szCs w:val="22"/>
          <w:lang w:eastAsia="en-GB"/>
        </w:rPr>
      </w:pPr>
      <w:r>
        <w:rPr>
          <w:sz w:val="22"/>
          <w:szCs w:val="22"/>
          <w:lang w:eastAsia="en-GB"/>
        </w:rPr>
        <w:t xml:space="preserve">Considering the proposal overall, the combination of the revisions made to the line of the side extension, the stepped down level of the hip on the roof of the first floor extension, as well as the limitations to the extensions to the side of the first floor aspect, are deemed to diminish any negative impacts the proposal would have on the character of the existing dwelling and the dwellings in close proximity. This proposal would therefore be acceptable as it respects the </w:t>
      </w:r>
      <w:r w:rsidRPr="006D3285">
        <w:rPr>
          <w:sz w:val="22"/>
          <w:szCs w:val="22"/>
          <w:lang w:eastAsia="en-GB"/>
        </w:rPr>
        <w:t>character of the house in terms of scale, location, materials and design and respects the character and pattern of neighbouring properties and the street as a whole in terms of scale, locatio</w:t>
      </w:r>
      <w:r>
        <w:rPr>
          <w:sz w:val="22"/>
          <w:szCs w:val="22"/>
          <w:lang w:eastAsia="en-GB"/>
        </w:rPr>
        <w:t xml:space="preserve">n, materials and design, and the </w:t>
      </w:r>
      <w:r w:rsidRPr="006D3285">
        <w:rPr>
          <w:sz w:val="22"/>
          <w:szCs w:val="22"/>
          <w:lang w:eastAsia="en-GB"/>
        </w:rPr>
        <w:t>existing</w:t>
      </w:r>
      <w:r>
        <w:rPr>
          <w:sz w:val="22"/>
          <w:szCs w:val="22"/>
          <w:lang w:eastAsia="en-GB"/>
        </w:rPr>
        <w:t xml:space="preserve"> line of the Principal Elevation.</w:t>
      </w:r>
    </w:p>
    <w:p w:rsidR="00952969" w:rsidRPr="00FA05A6" w:rsidRDefault="00952969" w:rsidP="00952969">
      <w:pPr>
        <w:overflowPunct/>
        <w:adjustRightInd/>
        <w:contextualSpacing/>
        <w:textAlignment w:val="auto"/>
        <w:rPr>
          <w:sz w:val="22"/>
          <w:szCs w:val="22"/>
          <w:u w:val="single"/>
          <w:lang w:eastAsia="en-GB"/>
        </w:rPr>
      </w:pPr>
    </w:p>
    <w:p w:rsidR="00952969" w:rsidRPr="00FA05A6" w:rsidRDefault="00952969" w:rsidP="00C55FDD">
      <w:pPr>
        <w:ind w:left="720"/>
        <w:jc w:val="both"/>
        <w:rPr>
          <w:b/>
          <w:bCs/>
          <w:sz w:val="22"/>
          <w:szCs w:val="22"/>
          <w:u w:val="single"/>
          <w:lang w:eastAsia="en-GB"/>
        </w:rPr>
      </w:pPr>
      <w:r w:rsidRPr="006D3285">
        <w:rPr>
          <w:b/>
          <w:bCs/>
          <w:sz w:val="22"/>
          <w:szCs w:val="22"/>
          <w:u w:val="single"/>
          <w:lang w:eastAsia="en-GB"/>
        </w:rPr>
        <w:t>Residential Amenity</w:t>
      </w:r>
    </w:p>
    <w:p w:rsidR="00952969" w:rsidRPr="00FA05A6" w:rsidRDefault="00952969" w:rsidP="00C55FDD">
      <w:pPr>
        <w:ind w:left="720"/>
        <w:jc w:val="both"/>
        <w:rPr>
          <w:b/>
          <w:bCs/>
          <w:sz w:val="22"/>
          <w:szCs w:val="22"/>
          <w:u w:val="single"/>
          <w:lang w:eastAsia="en-GB"/>
        </w:rPr>
      </w:pPr>
    </w:p>
    <w:p w:rsidR="00952969" w:rsidRDefault="00952969" w:rsidP="00C55FDD">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EA2346" w:rsidRDefault="00EA2346" w:rsidP="00C55FDD">
      <w:pPr>
        <w:overflowPunct/>
        <w:adjustRightInd/>
        <w:ind w:left="720"/>
        <w:jc w:val="both"/>
        <w:textAlignment w:val="auto"/>
        <w:rPr>
          <w:color w:val="000000"/>
          <w:sz w:val="22"/>
          <w:szCs w:val="22"/>
          <w:lang w:eastAsia="en-GB"/>
        </w:rPr>
      </w:pPr>
    </w:p>
    <w:p w:rsidR="00EA2346" w:rsidRDefault="00EA2346" w:rsidP="00C55FDD">
      <w:pPr>
        <w:overflowPunct/>
        <w:adjustRightInd/>
        <w:ind w:left="720"/>
        <w:jc w:val="both"/>
        <w:textAlignment w:val="auto"/>
        <w:rPr>
          <w:color w:val="000000"/>
          <w:sz w:val="22"/>
          <w:szCs w:val="22"/>
          <w:lang w:eastAsia="en-GB"/>
        </w:rPr>
      </w:pPr>
      <w:r>
        <w:rPr>
          <w:color w:val="000000"/>
          <w:sz w:val="22"/>
          <w:szCs w:val="22"/>
          <w:lang w:eastAsia="en-GB"/>
        </w:rPr>
        <w:t>The side extension on the ground floor introduces a new building line of blank wall of approximately 9m on the boun</w:t>
      </w:r>
      <w:r w:rsidR="001C2D12">
        <w:rPr>
          <w:color w:val="000000"/>
          <w:sz w:val="22"/>
          <w:szCs w:val="22"/>
          <w:lang w:eastAsia="en-GB"/>
        </w:rPr>
        <w:t>dary line with No 84. This wall would be of a height of approximately 2.7m. However, the effective difference in building line to the rear between the two properties would in effect be limited to just under 4m (as determined on site visit).</w:t>
      </w:r>
    </w:p>
    <w:p w:rsidR="001C2D12" w:rsidRDefault="001C2D12" w:rsidP="00C55FDD">
      <w:pPr>
        <w:overflowPunct/>
        <w:adjustRightInd/>
        <w:ind w:left="720"/>
        <w:jc w:val="both"/>
        <w:textAlignment w:val="auto"/>
        <w:rPr>
          <w:color w:val="000000"/>
          <w:sz w:val="22"/>
          <w:szCs w:val="22"/>
          <w:lang w:eastAsia="en-GB"/>
        </w:rPr>
      </w:pPr>
    </w:p>
    <w:p w:rsidR="001C2D12" w:rsidRDefault="001C2D12" w:rsidP="00C55FDD">
      <w:pPr>
        <w:overflowPunct/>
        <w:adjustRightInd/>
        <w:ind w:left="720"/>
        <w:jc w:val="both"/>
        <w:textAlignment w:val="auto"/>
        <w:rPr>
          <w:color w:val="000000"/>
          <w:sz w:val="22"/>
          <w:szCs w:val="22"/>
          <w:lang w:eastAsia="en-GB"/>
        </w:rPr>
      </w:pPr>
      <w:r>
        <w:rPr>
          <w:color w:val="000000"/>
          <w:sz w:val="22"/>
          <w:szCs w:val="22"/>
          <w:lang w:eastAsia="en-GB"/>
        </w:rPr>
        <w:t>The first floor aspect is limited to a depth of 2.4m, stepped back from the boundary with No 84 and stepped back approximately 2.8m from the line of the side elevation facing No 80. The new rear dormer would have windows facing the rear of the property</w:t>
      </w:r>
      <w:r w:rsidR="004759A0">
        <w:rPr>
          <w:color w:val="000000"/>
          <w:sz w:val="22"/>
          <w:szCs w:val="22"/>
          <w:lang w:eastAsia="en-GB"/>
        </w:rPr>
        <w:t>, and the new win</w:t>
      </w:r>
      <w:r>
        <w:rPr>
          <w:color w:val="000000"/>
          <w:sz w:val="22"/>
          <w:szCs w:val="22"/>
          <w:lang w:eastAsia="en-GB"/>
        </w:rPr>
        <w:t xml:space="preserve">dow to be installed on the elevation facing No 84 would be </w:t>
      </w:r>
      <w:r w:rsidR="004759A0">
        <w:rPr>
          <w:color w:val="000000"/>
          <w:sz w:val="22"/>
          <w:szCs w:val="22"/>
          <w:lang w:eastAsia="en-GB"/>
        </w:rPr>
        <w:t xml:space="preserve">a bathroom window </w:t>
      </w:r>
      <w:r>
        <w:rPr>
          <w:color w:val="000000"/>
          <w:sz w:val="22"/>
          <w:szCs w:val="22"/>
          <w:lang w:eastAsia="en-GB"/>
        </w:rPr>
        <w:t xml:space="preserve">placed beside an existing </w:t>
      </w:r>
      <w:r w:rsidR="004759A0">
        <w:rPr>
          <w:color w:val="000000"/>
          <w:sz w:val="22"/>
          <w:szCs w:val="22"/>
          <w:lang w:eastAsia="en-GB"/>
        </w:rPr>
        <w:t xml:space="preserve">stairway landing </w:t>
      </w:r>
      <w:r>
        <w:rPr>
          <w:color w:val="000000"/>
          <w:sz w:val="22"/>
          <w:szCs w:val="22"/>
          <w:lang w:eastAsia="en-GB"/>
        </w:rPr>
        <w:t>window on that elevation.</w:t>
      </w:r>
      <w:r w:rsidR="00F621C8">
        <w:rPr>
          <w:color w:val="000000"/>
          <w:sz w:val="22"/>
          <w:szCs w:val="22"/>
          <w:lang w:eastAsia="en-GB"/>
        </w:rPr>
        <w:t xml:space="preserve"> The rooflights to be </w:t>
      </w:r>
      <w:r w:rsidR="00F621C8">
        <w:rPr>
          <w:color w:val="000000"/>
          <w:sz w:val="22"/>
          <w:szCs w:val="22"/>
          <w:lang w:eastAsia="en-GB"/>
        </w:rPr>
        <w:lastRenderedPageBreak/>
        <w:t xml:space="preserve">installed on the </w:t>
      </w:r>
      <w:r w:rsidR="001041D1">
        <w:rPr>
          <w:color w:val="000000"/>
          <w:sz w:val="22"/>
          <w:szCs w:val="22"/>
          <w:lang w:eastAsia="en-GB"/>
        </w:rPr>
        <w:t xml:space="preserve">front first floor </w:t>
      </w:r>
      <w:r w:rsidR="00F621C8">
        <w:rPr>
          <w:color w:val="000000"/>
          <w:sz w:val="22"/>
          <w:szCs w:val="22"/>
          <w:lang w:eastAsia="en-GB"/>
        </w:rPr>
        <w:t xml:space="preserve">roofslope and </w:t>
      </w:r>
      <w:r w:rsidR="001041D1">
        <w:rPr>
          <w:color w:val="000000"/>
          <w:sz w:val="22"/>
          <w:szCs w:val="22"/>
          <w:lang w:eastAsia="en-GB"/>
        </w:rPr>
        <w:t xml:space="preserve">on </w:t>
      </w:r>
      <w:r w:rsidR="00F621C8">
        <w:rPr>
          <w:color w:val="000000"/>
          <w:sz w:val="22"/>
          <w:szCs w:val="22"/>
          <w:lang w:eastAsia="en-GB"/>
        </w:rPr>
        <w:t xml:space="preserve">the ground floor </w:t>
      </w:r>
      <w:r w:rsidR="001041D1">
        <w:rPr>
          <w:color w:val="000000"/>
          <w:sz w:val="22"/>
          <w:szCs w:val="22"/>
          <w:lang w:eastAsia="en-GB"/>
        </w:rPr>
        <w:t xml:space="preserve">roof </w:t>
      </w:r>
      <w:r w:rsidR="00F621C8">
        <w:rPr>
          <w:color w:val="000000"/>
          <w:sz w:val="22"/>
          <w:szCs w:val="22"/>
          <w:lang w:eastAsia="en-GB"/>
        </w:rPr>
        <w:t>to the rear do not project from the slope of the roofs, so would not present any overlooking vantage points.</w:t>
      </w:r>
    </w:p>
    <w:p w:rsidR="001041D1" w:rsidRDefault="001041D1" w:rsidP="00C55FDD">
      <w:pPr>
        <w:overflowPunct/>
        <w:adjustRightInd/>
        <w:ind w:left="720"/>
        <w:jc w:val="both"/>
        <w:textAlignment w:val="auto"/>
        <w:rPr>
          <w:color w:val="000000"/>
          <w:sz w:val="22"/>
          <w:szCs w:val="22"/>
          <w:lang w:eastAsia="en-GB"/>
        </w:rPr>
      </w:pPr>
    </w:p>
    <w:p w:rsidR="001041D1" w:rsidRDefault="001041D1" w:rsidP="00C55FDD">
      <w:pPr>
        <w:overflowPunct/>
        <w:adjustRightInd/>
        <w:ind w:left="720"/>
        <w:jc w:val="both"/>
        <w:textAlignment w:val="auto"/>
        <w:rPr>
          <w:color w:val="000000"/>
          <w:sz w:val="22"/>
          <w:szCs w:val="22"/>
          <w:lang w:eastAsia="en-GB"/>
        </w:rPr>
      </w:pPr>
      <w:r>
        <w:rPr>
          <w:color w:val="000000"/>
          <w:sz w:val="22"/>
          <w:szCs w:val="22"/>
          <w:lang w:eastAsia="en-GB"/>
        </w:rPr>
        <w:t>As is demonstrated by the photos from the site visit, there are no existing windows to habitable rooms on the rear wall of the property on No 84 that could be impaired in terms of access to daylight and sunlight and the first floor extension is adequately stepped back from No 80.</w:t>
      </w:r>
    </w:p>
    <w:p w:rsidR="004759A0" w:rsidRDefault="004759A0" w:rsidP="00C55FDD">
      <w:pPr>
        <w:overflowPunct/>
        <w:adjustRightInd/>
        <w:ind w:left="720"/>
        <w:jc w:val="both"/>
        <w:textAlignment w:val="auto"/>
        <w:rPr>
          <w:color w:val="000000"/>
          <w:sz w:val="22"/>
          <w:szCs w:val="22"/>
          <w:lang w:eastAsia="en-GB"/>
        </w:rPr>
      </w:pPr>
    </w:p>
    <w:p w:rsidR="00952969" w:rsidRPr="004759A0" w:rsidRDefault="004759A0" w:rsidP="004759A0">
      <w:pPr>
        <w:overflowPunct/>
        <w:adjustRightInd/>
        <w:ind w:left="720"/>
        <w:jc w:val="both"/>
        <w:textAlignment w:val="auto"/>
        <w:rPr>
          <w:color w:val="000000"/>
          <w:sz w:val="22"/>
          <w:szCs w:val="22"/>
          <w:lang w:eastAsia="en-GB"/>
        </w:rPr>
      </w:pPr>
      <w:r>
        <w:rPr>
          <w:color w:val="000000"/>
          <w:sz w:val="22"/>
          <w:szCs w:val="22"/>
          <w:lang w:eastAsia="en-GB"/>
        </w:rPr>
        <w:t>All aspects of this proposal are therefore considered to be acceptable as they would not present any privacy and overlooking issues, would have no overbearing effects and would not limit or impair access to sunlight daylight to the properties on both sides of the site.</w:t>
      </w:r>
    </w:p>
    <w:p w:rsidR="00952969" w:rsidRPr="00356D64" w:rsidRDefault="00952969" w:rsidP="00952969">
      <w:pPr>
        <w:jc w:val="both"/>
        <w:rPr>
          <w:color w:val="000000"/>
          <w:sz w:val="22"/>
          <w:szCs w:val="22"/>
          <w:lang w:eastAsia="en-GB"/>
        </w:rPr>
      </w:pPr>
    </w:p>
    <w:p w:rsidR="00952969" w:rsidRDefault="00952969" w:rsidP="00952969">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952969" w:rsidRPr="00FA05A6" w:rsidRDefault="00952969" w:rsidP="00C55FDD">
      <w:pPr>
        <w:ind w:left="720"/>
        <w:jc w:val="both"/>
        <w:rPr>
          <w:bCs/>
          <w:sz w:val="22"/>
          <w:szCs w:val="22"/>
          <w:lang w:eastAsia="en-GB"/>
        </w:rPr>
      </w:pPr>
      <w:r w:rsidRPr="004759A0">
        <w:rPr>
          <w:bCs/>
          <w:sz w:val="22"/>
          <w:szCs w:val="22"/>
          <w:lang w:eastAsia="en-GB"/>
        </w:rPr>
        <w:t>The proposed development has been assessed as set out above and is considered to be acceptable on that basis, subject to the following conditions.</w:t>
      </w:r>
    </w:p>
    <w:p w:rsidR="00952969" w:rsidRPr="00356D64" w:rsidRDefault="00952969" w:rsidP="004759A0">
      <w:pPr>
        <w:jc w:val="both"/>
        <w:rPr>
          <w:rFonts w:cs="Trebuchet MS"/>
          <w:sz w:val="22"/>
          <w:szCs w:val="22"/>
          <w:u w:val="single"/>
          <w:lang w:eastAsia="en-GB"/>
        </w:rPr>
      </w:pPr>
    </w:p>
    <w:p w:rsidR="00952969" w:rsidRPr="00C8671D" w:rsidRDefault="00952969" w:rsidP="00C8671D">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952969" w:rsidRDefault="00952969" w:rsidP="00C55FDD">
      <w:pPr>
        <w:ind w:left="731" w:hanging="11"/>
        <w:jc w:val="both"/>
        <w:rPr>
          <w:rFonts w:cs="Trebuchet MS"/>
          <w:sz w:val="22"/>
          <w:szCs w:val="22"/>
          <w:lang w:eastAsia="en-GB"/>
        </w:rPr>
      </w:pPr>
      <w:r w:rsidRPr="006511AF">
        <w:rPr>
          <w:rFonts w:cs="Trebuchet MS"/>
          <w:sz w:val="22"/>
          <w:szCs w:val="22"/>
          <w:lang w:eastAsia="en-GB"/>
        </w:rPr>
        <w:t>Recommended Conditions:</w:t>
      </w:r>
    </w:p>
    <w:p w:rsidR="00F30225" w:rsidRDefault="00F30225" w:rsidP="00C55FDD">
      <w:pPr>
        <w:ind w:left="731" w:hanging="11"/>
        <w:jc w:val="both"/>
        <w:rPr>
          <w:rFonts w:cs="Trebuchet MS"/>
          <w:sz w:val="22"/>
          <w:szCs w:val="22"/>
          <w:lang w:eastAsia="en-GB"/>
        </w:rPr>
      </w:pPr>
      <w:r>
        <w:rPr>
          <w:rFonts w:cs="Trebuchet MS"/>
          <w:sz w:val="22"/>
          <w:szCs w:val="22"/>
          <w:lang w:eastAsia="en-GB"/>
        </w:rPr>
        <w:t>AP1: Approved Plans</w:t>
      </w:r>
    </w:p>
    <w:p w:rsidR="00F30225" w:rsidRDefault="00F30225" w:rsidP="00C55FDD">
      <w:pPr>
        <w:ind w:left="731" w:hanging="11"/>
        <w:jc w:val="both"/>
        <w:rPr>
          <w:rFonts w:cs="Trebuchet MS"/>
          <w:sz w:val="22"/>
          <w:szCs w:val="22"/>
          <w:lang w:eastAsia="en-GB"/>
        </w:rPr>
      </w:pPr>
      <w:r>
        <w:rPr>
          <w:rFonts w:cs="Trebuchet MS"/>
          <w:sz w:val="22"/>
          <w:szCs w:val="22"/>
          <w:lang w:eastAsia="en-GB"/>
        </w:rPr>
        <w:t>M1: Materials to Match Existing</w:t>
      </w:r>
    </w:p>
    <w:p w:rsidR="00F30225" w:rsidRPr="006511AF" w:rsidRDefault="00F30225" w:rsidP="00C55FDD">
      <w:pPr>
        <w:ind w:left="731" w:hanging="11"/>
        <w:jc w:val="both"/>
        <w:rPr>
          <w:rFonts w:cs="Trebuchet MS"/>
          <w:sz w:val="22"/>
          <w:szCs w:val="22"/>
          <w:lang w:eastAsia="en-GB"/>
        </w:rPr>
      </w:pPr>
      <w:r>
        <w:rPr>
          <w:rFonts w:cs="Trebuchet MS"/>
          <w:sz w:val="22"/>
          <w:szCs w:val="22"/>
          <w:lang w:eastAsia="en-GB"/>
        </w:rPr>
        <w:t>TL1: Time Limit Standards</w:t>
      </w:r>
    </w:p>
    <w:sectPr w:rsidR="00F30225" w:rsidRPr="006511AF" w:rsidSect="00952969">
      <w:footerReference w:type="default" r:id="rId16"/>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A3C" w:rsidRDefault="00916A3C">
      <w:r>
        <w:separator/>
      </w:r>
    </w:p>
  </w:endnote>
  <w:endnote w:type="continuationSeparator" w:id="0">
    <w:p w:rsidR="00916A3C" w:rsidRDefault="00916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1D1" w:rsidRDefault="001041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A3C" w:rsidRDefault="00916A3C">
      <w:r>
        <w:separator/>
      </w:r>
    </w:p>
  </w:footnote>
  <w:footnote w:type="continuationSeparator" w:id="0">
    <w:p w:rsidR="00916A3C" w:rsidRDefault="00916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E441C"/>
    <w:rsid w:val="001041D1"/>
    <w:rsid w:val="0014576F"/>
    <w:rsid w:val="00164980"/>
    <w:rsid w:val="001C2D12"/>
    <w:rsid w:val="002F3874"/>
    <w:rsid w:val="003D6DFF"/>
    <w:rsid w:val="004759A0"/>
    <w:rsid w:val="00540CB8"/>
    <w:rsid w:val="005604FC"/>
    <w:rsid w:val="00573496"/>
    <w:rsid w:val="005E41E5"/>
    <w:rsid w:val="006116B6"/>
    <w:rsid w:val="006C08B8"/>
    <w:rsid w:val="006D38B1"/>
    <w:rsid w:val="00916A3C"/>
    <w:rsid w:val="0093367C"/>
    <w:rsid w:val="00952969"/>
    <w:rsid w:val="00985B0F"/>
    <w:rsid w:val="00A04D34"/>
    <w:rsid w:val="00A123D7"/>
    <w:rsid w:val="00C55FDD"/>
    <w:rsid w:val="00C8671D"/>
    <w:rsid w:val="00D72754"/>
    <w:rsid w:val="00EA2346"/>
    <w:rsid w:val="00F30225"/>
    <w:rsid w:val="00F621C8"/>
    <w:rsid w:val="00F93991"/>
    <w:rsid w:val="00FD5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FCA5A235-BBB9-42AE-B1A5-DAB29C8B6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A123D7"/>
    <w:rPr>
      <w:sz w:val="16"/>
      <w:szCs w:val="16"/>
    </w:rPr>
  </w:style>
  <w:style w:type="paragraph" w:styleId="CommentText">
    <w:name w:val="annotation text"/>
    <w:basedOn w:val="Normal"/>
    <w:link w:val="CommentTextChar"/>
    <w:rsid w:val="00A123D7"/>
    <w:rPr>
      <w:sz w:val="20"/>
    </w:rPr>
  </w:style>
  <w:style w:type="character" w:customStyle="1" w:styleId="CommentTextChar">
    <w:name w:val="Comment Text Char"/>
    <w:link w:val="CommentText"/>
    <w:rsid w:val="00A123D7"/>
    <w:rPr>
      <w:rFonts w:ascii="Trebuchet MS" w:hAnsi="Trebuchet MS"/>
      <w:lang w:eastAsia="en-US"/>
    </w:rPr>
  </w:style>
  <w:style w:type="paragraph" w:styleId="CommentSubject">
    <w:name w:val="annotation subject"/>
    <w:basedOn w:val="CommentText"/>
    <w:next w:val="CommentText"/>
    <w:link w:val="CommentSubjectChar"/>
    <w:rsid w:val="00A123D7"/>
    <w:rPr>
      <w:b/>
      <w:bCs/>
    </w:rPr>
  </w:style>
  <w:style w:type="character" w:customStyle="1" w:styleId="CommentSubjectChar">
    <w:name w:val="Comment Subject Char"/>
    <w:link w:val="CommentSubject"/>
    <w:rsid w:val="00A123D7"/>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2023-12-20T13:30:00Z</dcterms:created>
  <dcterms:modified xsi:type="dcterms:W3CDTF">2023-12-20T13:30:00Z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